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DBC0" w14:textId="77777777" w:rsidR="00A5486C" w:rsidRDefault="0026687F">
      <w:pPr>
        <w:pStyle w:val="af0"/>
      </w:pPr>
      <w:r>
        <w:rPr>
          <w:rFonts w:hint="eastAsia"/>
        </w:rPr>
        <w:t>中国研究生操作系统开源创新大赛</w:t>
      </w:r>
    </w:p>
    <w:p w14:paraId="23FE1BC9" w14:textId="77777777" w:rsidR="00A5486C" w:rsidRDefault="0026687F">
      <w:pPr>
        <w:pStyle w:val="af0"/>
        <w:ind w:firstLine="480"/>
      </w:pPr>
      <w:r>
        <w:rPr>
          <w:rFonts w:hint="eastAsia"/>
        </w:rPr>
        <w:t>项目说明书</w:t>
      </w:r>
    </w:p>
    <w:p w14:paraId="667CA8FC" w14:textId="77777777" w:rsidR="00A5486C" w:rsidRDefault="0026687F">
      <w:pPr>
        <w:spacing w:after="120"/>
        <w:ind w:firstLine="1044"/>
        <w:jc w:val="center"/>
        <w:rPr>
          <w:sz w:val="52"/>
          <w:szCs w:val="52"/>
        </w:rPr>
      </w:pPr>
      <w:proofErr w:type="spellStart"/>
      <w:r>
        <w:rPr>
          <w:rFonts w:ascii="Arial" w:eastAsia="Arial" w:hAnsi="Arial"/>
          <w:b/>
          <w:sz w:val="52"/>
          <w:szCs w:val="52"/>
        </w:rPr>
        <w:t>EulerPilot</w:t>
      </w:r>
      <w:proofErr w:type="spellEnd"/>
      <w:r>
        <w:rPr>
          <w:rFonts w:ascii="宋体" w:hAnsi="宋体" w:cs="宋体" w:hint="eastAsia"/>
          <w:b/>
          <w:sz w:val="52"/>
          <w:szCs w:val="52"/>
        </w:rPr>
        <w:t>：</w:t>
      </w:r>
    </w:p>
    <w:p w14:paraId="576BC9E0" w14:textId="77777777" w:rsidR="00A5486C" w:rsidRDefault="0026687F">
      <w:pPr>
        <w:spacing w:after="2200"/>
        <w:ind w:firstLine="723"/>
        <w:jc w:val="center"/>
        <w:rPr>
          <w:sz w:val="36"/>
          <w:szCs w:val="36"/>
        </w:rPr>
      </w:pPr>
      <w:r>
        <w:rPr>
          <w:rFonts w:ascii="黑体" w:eastAsia="黑体" w:hAnsi="黑体"/>
          <w:b/>
          <w:sz w:val="36"/>
          <w:szCs w:val="36"/>
        </w:rPr>
        <w:t xml:space="preserve">面向 </w:t>
      </w:r>
      <w:proofErr w:type="spellStart"/>
      <w:r>
        <w:rPr>
          <w:rFonts w:ascii="黑体" w:eastAsia="黑体" w:hAnsi="黑体"/>
          <w:b/>
          <w:sz w:val="36"/>
          <w:szCs w:val="36"/>
        </w:rPr>
        <w:t>openEuler</w:t>
      </w:r>
      <w:proofErr w:type="spellEnd"/>
      <w:r>
        <w:rPr>
          <w:rFonts w:ascii="黑体" w:eastAsia="黑体" w:hAnsi="黑体"/>
          <w:b/>
          <w:sz w:val="36"/>
          <w:szCs w:val="36"/>
        </w:rPr>
        <w:t xml:space="preserve"> 的自适应资源管控 Agent</w:t>
      </w:r>
    </w:p>
    <w:tbl>
      <w:tblPr>
        <w:tblW w:w="0" w:type="auto"/>
        <w:jc w:val="center"/>
        <w:tblLayout w:type="fixed"/>
        <w:tblLook w:val="04A0" w:firstRow="1" w:lastRow="0" w:firstColumn="1" w:lastColumn="0" w:noHBand="0" w:noVBand="1"/>
      </w:tblPr>
      <w:tblGrid>
        <w:gridCol w:w="2439"/>
        <w:gridCol w:w="4932"/>
      </w:tblGrid>
      <w:tr w:rsidR="00A5486C" w14:paraId="5F426148" w14:textId="77777777">
        <w:trPr>
          <w:jc w:val="center"/>
        </w:trPr>
        <w:tc>
          <w:tcPr>
            <w:tcW w:w="2439" w:type="dxa"/>
          </w:tcPr>
          <w:p w14:paraId="5D2C79A7" w14:textId="77777777" w:rsidR="00A5486C" w:rsidRDefault="0026687F">
            <w:pPr>
              <w:autoSpaceDE w:val="0"/>
              <w:autoSpaceDN w:val="0"/>
              <w:adjustRightInd w:val="0"/>
              <w:ind w:firstLineChars="0" w:firstLine="0"/>
              <w:rPr>
                <w:rFonts w:ascii="宋体" w:hAnsi="宋体" w:cs="宋体" w:hint="eastAsia"/>
                <w:b/>
                <w:bCs/>
                <w:sz w:val="32"/>
                <w:szCs w:val="32"/>
                <w:lang w:val="zh-CN"/>
              </w:rPr>
            </w:pPr>
            <w:r>
              <w:rPr>
                <w:rFonts w:ascii="宋体" w:hAnsi="宋体" w:cs="宋体" w:hint="eastAsia"/>
                <w:b/>
                <w:bCs/>
                <w:sz w:val="32"/>
                <w:szCs w:val="32"/>
              </w:rPr>
              <w:t>作 品 名 称</w:t>
            </w:r>
            <w:r>
              <w:rPr>
                <w:rFonts w:ascii="宋体" w:hAnsi="宋体" w:cs="宋体" w:hint="eastAsia"/>
                <w:b/>
                <w:bCs/>
                <w:sz w:val="32"/>
                <w:szCs w:val="32"/>
                <w:lang w:val="zh-CN"/>
              </w:rPr>
              <w:t>：</w:t>
            </w:r>
          </w:p>
        </w:tc>
        <w:tc>
          <w:tcPr>
            <w:tcW w:w="4932" w:type="dxa"/>
            <w:tcBorders>
              <w:bottom w:val="single" w:sz="4" w:space="0" w:color="auto"/>
            </w:tcBorders>
            <w:vAlign w:val="bottom"/>
          </w:tcPr>
          <w:p w14:paraId="0E43EF5C" w14:textId="77777777" w:rsidR="00A5486C" w:rsidRDefault="0026687F">
            <w:pPr>
              <w:autoSpaceDE w:val="0"/>
              <w:autoSpaceDN w:val="0"/>
              <w:adjustRightInd w:val="0"/>
              <w:ind w:firstLineChars="0" w:firstLine="0"/>
              <w:rPr>
                <w:rFonts w:ascii="宋体" w:hAnsi="宋体" w:cs="宋体" w:hint="eastAsia"/>
                <w:b/>
                <w:bCs/>
                <w:sz w:val="32"/>
                <w:szCs w:val="32"/>
              </w:rPr>
            </w:pPr>
            <w:proofErr w:type="spellStart"/>
            <w:r>
              <w:rPr>
                <w:rFonts w:ascii="宋体" w:hAnsi="宋体" w:cs="宋体"/>
                <w:b/>
                <w:bCs/>
                <w:sz w:val="32"/>
                <w:szCs w:val="32"/>
              </w:rPr>
              <w:t>EulerPilot</w:t>
            </w:r>
            <w:proofErr w:type="spellEnd"/>
            <w:r>
              <w:rPr>
                <w:rFonts w:ascii="宋体" w:hAnsi="宋体" w:cs="宋体"/>
                <w:b/>
                <w:bCs/>
                <w:sz w:val="32"/>
                <w:szCs w:val="32"/>
              </w:rPr>
              <w:t xml:space="preserve">：面向 </w:t>
            </w:r>
            <w:proofErr w:type="spellStart"/>
            <w:r>
              <w:rPr>
                <w:rFonts w:ascii="宋体" w:hAnsi="宋体" w:cs="宋体"/>
                <w:b/>
                <w:bCs/>
                <w:sz w:val="32"/>
                <w:szCs w:val="32"/>
              </w:rPr>
              <w:t>openEuler</w:t>
            </w:r>
            <w:proofErr w:type="spellEnd"/>
            <w:r>
              <w:rPr>
                <w:rFonts w:ascii="宋体" w:hAnsi="宋体" w:cs="宋体"/>
                <w:b/>
                <w:bCs/>
                <w:sz w:val="32"/>
                <w:szCs w:val="32"/>
              </w:rPr>
              <w:t xml:space="preserve"> 的自适应资源管控 Agent</w:t>
            </w:r>
          </w:p>
        </w:tc>
      </w:tr>
      <w:tr w:rsidR="00A5486C" w14:paraId="209F2A23" w14:textId="77777777">
        <w:trPr>
          <w:jc w:val="center"/>
        </w:trPr>
        <w:tc>
          <w:tcPr>
            <w:tcW w:w="2439" w:type="dxa"/>
          </w:tcPr>
          <w:p w14:paraId="109ADE3A" w14:textId="77777777" w:rsidR="00A5486C" w:rsidRDefault="0026687F">
            <w:pPr>
              <w:autoSpaceDE w:val="0"/>
              <w:autoSpaceDN w:val="0"/>
              <w:adjustRightInd w:val="0"/>
              <w:ind w:firstLineChars="0" w:firstLine="0"/>
              <w:rPr>
                <w:rFonts w:ascii="宋体" w:hAnsi="宋体" w:cs="宋体" w:hint="eastAsia"/>
                <w:b/>
                <w:bCs/>
                <w:sz w:val="32"/>
                <w:szCs w:val="32"/>
                <w:lang w:val="zh-CN"/>
              </w:rPr>
            </w:pPr>
            <w:r>
              <w:rPr>
                <w:rFonts w:ascii="宋体" w:hAnsi="宋体" w:cs="宋体" w:hint="eastAsia"/>
                <w:b/>
                <w:bCs/>
                <w:sz w:val="32"/>
                <w:szCs w:val="32"/>
                <w:lang w:val="zh-CN"/>
              </w:rPr>
              <w:t>参 赛 队 伍：</w:t>
            </w:r>
          </w:p>
        </w:tc>
        <w:tc>
          <w:tcPr>
            <w:tcW w:w="4932" w:type="dxa"/>
            <w:tcBorders>
              <w:top w:val="single" w:sz="4" w:space="0" w:color="auto"/>
              <w:bottom w:val="single" w:sz="4" w:space="0" w:color="auto"/>
            </w:tcBorders>
            <w:vAlign w:val="bottom"/>
          </w:tcPr>
          <w:p w14:paraId="204C0D19" w14:textId="77777777" w:rsidR="00A5486C" w:rsidRDefault="0026687F">
            <w:pPr>
              <w:autoSpaceDE w:val="0"/>
              <w:autoSpaceDN w:val="0"/>
              <w:adjustRightInd w:val="0"/>
              <w:ind w:firstLine="643"/>
              <w:rPr>
                <w:rFonts w:ascii="宋体" w:hAnsi="宋体" w:cs="宋体" w:hint="eastAsia"/>
                <w:b/>
                <w:bCs/>
                <w:sz w:val="32"/>
                <w:szCs w:val="32"/>
                <w:lang w:val="zh-CN"/>
              </w:rPr>
            </w:pPr>
            <w:r>
              <w:rPr>
                <w:rFonts w:ascii="宋体" w:hAnsi="宋体" w:cs="宋体" w:hint="eastAsia"/>
                <w:b/>
                <w:bCs/>
                <w:sz w:val="32"/>
                <w:szCs w:val="32"/>
                <w:lang w:val="zh-CN"/>
              </w:rPr>
              <w:t xml:space="preserve"> </w:t>
            </w:r>
            <w:r>
              <w:rPr>
                <w:rFonts w:ascii="宋体" w:hAnsi="宋体" w:cs="宋体"/>
                <w:b/>
                <w:bCs/>
                <w:sz w:val="32"/>
                <w:szCs w:val="32"/>
                <w:lang w:val="zh-CN"/>
              </w:rPr>
              <w:t>我为</w:t>
            </w:r>
            <w:proofErr w:type="gramStart"/>
            <w:r>
              <w:rPr>
                <w:rFonts w:ascii="宋体" w:hAnsi="宋体" w:cs="宋体"/>
                <w:b/>
                <w:bCs/>
                <w:sz w:val="32"/>
                <w:szCs w:val="32"/>
                <w:lang w:val="zh-CN"/>
              </w:rPr>
              <w:t>大红而</w:t>
            </w:r>
            <w:proofErr w:type="gramEnd"/>
            <w:r>
              <w:rPr>
                <w:rFonts w:ascii="宋体" w:hAnsi="宋体" w:cs="宋体"/>
                <w:b/>
                <w:bCs/>
                <w:sz w:val="32"/>
                <w:szCs w:val="32"/>
                <w:lang w:val="zh-CN"/>
              </w:rPr>
              <w:t>来</w:t>
            </w:r>
          </w:p>
        </w:tc>
      </w:tr>
      <w:tr w:rsidR="00A5486C" w14:paraId="2F83D98B" w14:textId="77777777">
        <w:trPr>
          <w:jc w:val="center"/>
        </w:trPr>
        <w:tc>
          <w:tcPr>
            <w:tcW w:w="2439" w:type="dxa"/>
          </w:tcPr>
          <w:p w14:paraId="15204115" w14:textId="77777777" w:rsidR="00A5486C" w:rsidRDefault="0026687F">
            <w:pPr>
              <w:autoSpaceDE w:val="0"/>
              <w:autoSpaceDN w:val="0"/>
              <w:adjustRightInd w:val="0"/>
              <w:ind w:firstLineChars="0" w:firstLine="0"/>
              <w:rPr>
                <w:rFonts w:ascii="宋体" w:hAnsi="宋体" w:cs="宋体" w:hint="eastAsia"/>
                <w:b/>
                <w:bCs/>
                <w:sz w:val="32"/>
                <w:szCs w:val="32"/>
                <w:lang w:val="zh-CN"/>
              </w:rPr>
            </w:pPr>
            <w:r>
              <w:rPr>
                <w:rFonts w:ascii="宋体" w:hAnsi="宋体" w:cs="宋体" w:hint="eastAsia"/>
                <w:b/>
                <w:bCs/>
                <w:sz w:val="32"/>
                <w:szCs w:val="32"/>
                <w:lang w:val="zh-CN"/>
              </w:rPr>
              <w:t>完 成 日 期：</w:t>
            </w:r>
          </w:p>
        </w:tc>
        <w:tc>
          <w:tcPr>
            <w:tcW w:w="4932" w:type="dxa"/>
            <w:tcBorders>
              <w:top w:val="single" w:sz="4" w:space="0" w:color="auto"/>
              <w:bottom w:val="single" w:sz="4" w:space="0" w:color="auto"/>
            </w:tcBorders>
            <w:vAlign w:val="bottom"/>
          </w:tcPr>
          <w:p w14:paraId="116D773B" w14:textId="77777777" w:rsidR="00A5486C" w:rsidRDefault="0026687F">
            <w:pPr>
              <w:autoSpaceDE w:val="0"/>
              <w:autoSpaceDN w:val="0"/>
              <w:adjustRightInd w:val="0"/>
              <w:ind w:firstLineChars="300" w:firstLine="964"/>
              <w:rPr>
                <w:rFonts w:ascii="宋体" w:hAnsi="宋体" w:cs="宋体" w:hint="eastAsia"/>
                <w:b/>
                <w:bCs/>
                <w:sz w:val="32"/>
                <w:szCs w:val="32"/>
                <w:lang w:val="zh-CN"/>
              </w:rPr>
            </w:pPr>
            <w:r>
              <w:rPr>
                <w:rFonts w:ascii="宋体" w:hAnsi="宋体" w:cs="宋体" w:hint="eastAsia"/>
                <w:b/>
                <w:bCs/>
                <w:sz w:val="32"/>
                <w:szCs w:val="32"/>
                <w:lang w:val="zh-CN"/>
              </w:rPr>
              <w:t>20</w:t>
            </w:r>
            <w:r>
              <w:rPr>
                <w:rFonts w:ascii="宋体" w:hAnsi="宋体" w:cs="宋体" w:hint="eastAsia"/>
                <w:b/>
                <w:bCs/>
                <w:sz w:val="32"/>
                <w:szCs w:val="32"/>
              </w:rPr>
              <w:t>26</w:t>
            </w:r>
            <w:r>
              <w:rPr>
                <w:rFonts w:ascii="宋体" w:hAnsi="宋体" w:cs="宋体" w:hint="eastAsia"/>
                <w:b/>
                <w:bCs/>
                <w:sz w:val="32"/>
                <w:szCs w:val="32"/>
                <w:lang w:val="zh-CN"/>
              </w:rPr>
              <w:t>年</w:t>
            </w:r>
            <w:r>
              <w:rPr>
                <w:rFonts w:ascii="宋体" w:hAnsi="宋体" w:cs="宋体" w:hint="eastAsia"/>
                <w:b/>
                <w:bCs/>
                <w:sz w:val="32"/>
                <w:szCs w:val="32"/>
              </w:rPr>
              <w:t>7</w:t>
            </w:r>
            <w:r>
              <w:rPr>
                <w:rFonts w:ascii="宋体" w:hAnsi="宋体" w:cs="宋体" w:hint="eastAsia"/>
                <w:b/>
                <w:bCs/>
                <w:sz w:val="32"/>
                <w:szCs w:val="32"/>
                <w:lang w:val="zh-CN"/>
              </w:rPr>
              <w:t>月</w:t>
            </w:r>
          </w:p>
        </w:tc>
      </w:tr>
    </w:tbl>
    <w:p w14:paraId="703D6B6E" w14:textId="77777777" w:rsidR="00A5486C" w:rsidRDefault="00A5486C">
      <w:pPr>
        <w:ind w:firstLine="480"/>
        <w:sectPr w:rsidR="00A5486C">
          <w:headerReference w:type="even" r:id="rId8"/>
          <w:headerReference w:type="default" r:id="rId9"/>
          <w:footerReference w:type="even" r:id="rId10"/>
          <w:footerReference w:type="default" r:id="rId11"/>
          <w:headerReference w:type="first" r:id="rId12"/>
          <w:footerReference w:type="first" r:id="rId13"/>
          <w:pgSz w:w="12240" w:h="15840"/>
          <w:pgMar w:top="1701" w:right="1418" w:bottom="1133" w:left="1418" w:header="720" w:footer="720" w:gutter="0"/>
          <w:cols w:space="720"/>
          <w:titlePg/>
          <w:docGrid w:linePitch="360"/>
        </w:sectPr>
      </w:pPr>
    </w:p>
    <w:p w14:paraId="7F4F552A" w14:textId="77777777" w:rsidR="00A5486C" w:rsidRDefault="0026687F">
      <w:pPr>
        <w:pStyle w:val="11"/>
        <w:spacing w:before="120" w:after="120"/>
        <w:rPr>
          <w:rFonts w:hint="eastAsia"/>
        </w:rPr>
      </w:pPr>
      <w:bookmarkStart w:id="0" w:name="_Toc236248091"/>
      <w:r>
        <w:lastRenderedPageBreak/>
        <w:t>目 录</w:t>
      </w:r>
      <w:bookmarkEnd w:id="0"/>
    </w:p>
    <w:p w14:paraId="378089D0" w14:textId="20700755" w:rsidR="00D1073C" w:rsidRDefault="0026687F">
      <w:pPr>
        <w:pStyle w:val="TOC1"/>
        <w:tabs>
          <w:tab w:val="right" w:leader="dot" w:pos="9394"/>
        </w:tabs>
        <w:rPr>
          <w:rFonts w:asciiTheme="minorHAnsi" w:eastAsiaTheme="minorEastAsia" w:hAnsiTheme="minorHAnsi" w:hint="eastAsia"/>
          <w:noProof/>
          <w:kern w:val="2"/>
          <w:sz w:val="22"/>
          <w:szCs w:val="24"/>
          <w14:ligatures w14:val="standardContextual"/>
        </w:rPr>
      </w:pPr>
      <w:r>
        <w:rPr>
          <w:sz w:val="21"/>
        </w:rPr>
        <w:fldChar w:fldCharType="begin"/>
      </w:r>
      <w:r>
        <w:rPr>
          <w:sz w:val="21"/>
        </w:rPr>
        <w:instrText xml:space="preserve"> TOC \o "1-3" \h \z \u </w:instrText>
      </w:r>
      <w:r>
        <w:rPr>
          <w:sz w:val="21"/>
        </w:rPr>
        <w:fldChar w:fldCharType="separate"/>
      </w:r>
      <w:hyperlink w:anchor="_Toc236248092" w:history="1">
        <w:r w:rsidR="00D1073C" w:rsidRPr="00E1474F">
          <w:rPr>
            <w:rStyle w:val="aa"/>
            <w:noProof/>
          </w:rPr>
          <w:t>第</w:t>
        </w:r>
        <w:r w:rsidR="00D1073C" w:rsidRPr="00E1474F">
          <w:rPr>
            <w:rStyle w:val="aa"/>
            <w:noProof/>
          </w:rPr>
          <w:t xml:space="preserve"> 1 </w:t>
        </w:r>
        <w:r w:rsidR="00D1073C" w:rsidRPr="00E1474F">
          <w:rPr>
            <w:rStyle w:val="aa"/>
            <w:noProof/>
          </w:rPr>
          <w:t>章</w:t>
        </w:r>
        <w:r w:rsidR="00D1073C" w:rsidRPr="00E1474F">
          <w:rPr>
            <w:rStyle w:val="aa"/>
            <w:noProof/>
          </w:rPr>
          <w:t xml:space="preserve"> </w:t>
        </w:r>
        <w:r w:rsidR="00D1073C" w:rsidRPr="00E1474F">
          <w:rPr>
            <w:rStyle w:val="aa"/>
            <w:noProof/>
          </w:rPr>
          <w:t>绪</w:t>
        </w:r>
        <w:r w:rsidR="00D1073C" w:rsidRPr="00E1474F">
          <w:rPr>
            <w:rStyle w:val="aa"/>
            <w:noProof/>
          </w:rPr>
          <w:t xml:space="preserve"> </w:t>
        </w:r>
        <w:r w:rsidR="00D1073C" w:rsidRPr="00E1474F">
          <w:rPr>
            <w:rStyle w:val="aa"/>
            <w:noProof/>
          </w:rPr>
          <w:t>论</w:t>
        </w:r>
        <w:r w:rsidR="00D1073C">
          <w:rPr>
            <w:rFonts w:hint="eastAsia"/>
            <w:noProof/>
            <w:webHidden/>
          </w:rPr>
          <w:tab/>
        </w:r>
        <w:r w:rsidR="00D1073C">
          <w:rPr>
            <w:rFonts w:hint="eastAsia"/>
            <w:noProof/>
            <w:webHidden/>
          </w:rPr>
          <w:fldChar w:fldCharType="begin"/>
        </w:r>
        <w:r w:rsidR="00D1073C">
          <w:rPr>
            <w:rFonts w:hint="eastAsia"/>
            <w:noProof/>
            <w:webHidden/>
          </w:rPr>
          <w:instrText xml:space="preserve"> </w:instrText>
        </w:r>
        <w:r w:rsidR="00D1073C">
          <w:rPr>
            <w:noProof/>
            <w:webHidden/>
          </w:rPr>
          <w:instrText>PAGEREF _Toc236248092 \h</w:instrText>
        </w:r>
        <w:r w:rsidR="00D1073C">
          <w:rPr>
            <w:rFonts w:hint="eastAsia"/>
            <w:noProof/>
            <w:webHidden/>
          </w:rPr>
          <w:instrText xml:space="preserve"> </w:instrText>
        </w:r>
        <w:r w:rsidR="00D1073C">
          <w:rPr>
            <w:rFonts w:hint="eastAsia"/>
            <w:noProof/>
            <w:webHidden/>
          </w:rPr>
        </w:r>
        <w:r w:rsidR="00D1073C">
          <w:rPr>
            <w:rFonts w:hint="eastAsia"/>
            <w:noProof/>
            <w:webHidden/>
          </w:rPr>
          <w:fldChar w:fldCharType="separate"/>
        </w:r>
        <w:r w:rsidR="00D1073C">
          <w:rPr>
            <w:noProof/>
            <w:webHidden/>
          </w:rPr>
          <w:t>1</w:t>
        </w:r>
        <w:r w:rsidR="00D1073C">
          <w:rPr>
            <w:rFonts w:hint="eastAsia"/>
            <w:noProof/>
            <w:webHidden/>
          </w:rPr>
          <w:fldChar w:fldCharType="end"/>
        </w:r>
      </w:hyperlink>
    </w:p>
    <w:p w14:paraId="5933BD83" w14:textId="6A22ED5E"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093" w:history="1">
        <w:r w:rsidRPr="00E1474F">
          <w:rPr>
            <w:rStyle w:val="aa"/>
            <w:noProof/>
          </w:rPr>
          <w:t xml:space="preserve">1.1 </w:t>
        </w:r>
        <w:r w:rsidRPr="00E1474F">
          <w:rPr>
            <w:rStyle w:val="aa"/>
            <w:noProof/>
          </w:rPr>
          <w:t>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FA3956" w14:textId="67A66361"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094" w:history="1">
        <w:r w:rsidRPr="00E1474F">
          <w:rPr>
            <w:rStyle w:val="aa"/>
            <w:noProof/>
          </w:rPr>
          <w:t xml:space="preserve">1.2 </w:t>
        </w:r>
        <w:r w:rsidRPr="00E1474F">
          <w:rPr>
            <w:rStyle w:val="a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765D8E" w14:textId="1BD11308"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095" w:history="1">
        <w:r w:rsidRPr="00E1474F">
          <w:rPr>
            <w:rStyle w:val="aa"/>
            <w:noProof/>
          </w:rPr>
          <w:t xml:space="preserve">1.2.1 </w:t>
        </w:r>
        <w:r w:rsidRPr="00E1474F">
          <w:rPr>
            <w:rStyle w:val="aa"/>
            <w:noProof/>
          </w:rPr>
          <w:t>普遍问题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EFC4BC" w14:textId="62F306CD"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096" w:history="1">
        <w:r w:rsidRPr="00E1474F">
          <w:rPr>
            <w:rStyle w:val="aa"/>
            <w:noProof/>
          </w:rPr>
          <w:t xml:space="preserve">1.2.2 </w:t>
        </w:r>
        <w:r w:rsidRPr="00E1474F">
          <w:rPr>
            <w:rStyle w:val="aa"/>
            <w:noProof/>
          </w:rPr>
          <w:t>同类机制与差异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5B4A51" w14:textId="092F7F38"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097" w:history="1">
        <w:r w:rsidRPr="00E1474F">
          <w:rPr>
            <w:rStyle w:val="aa"/>
            <w:noProof/>
          </w:rPr>
          <w:t xml:space="preserve">1.2.3 </w:t>
        </w:r>
        <w:r w:rsidRPr="00E1474F">
          <w:rPr>
            <w:rStyle w:val="aa"/>
            <w:noProof/>
          </w:rPr>
          <w:t>需求与约束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3F0688" w14:textId="1BDD157F"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098" w:history="1">
        <w:r w:rsidRPr="00E1474F">
          <w:rPr>
            <w:rStyle w:val="aa"/>
            <w:noProof/>
          </w:rPr>
          <w:t xml:space="preserve">1.3 </w:t>
        </w:r>
        <w:r w:rsidRPr="00E1474F">
          <w:rPr>
            <w:rStyle w:val="aa"/>
            <w:noProof/>
          </w:rPr>
          <w:t>适用范围与边界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EA41AE" w14:textId="73101BD6" w:rsidR="00D1073C" w:rsidRDefault="00D1073C">
      <w:pPr>
        <w:pStyle w:val="TOC1"/>
        <w:tabs>
          <w:tab w:val="right" w:leader="dot" w:pos="9394"/>
        </w:tabs>
        <w:ind w:firstLine="480"/>
        <w:rPr>
          <w:rFonts w:asciiTheme="minorHAnsi" w:eastAsiaTheme="minorEastAsia" w:hAnsiTheme="minorHAnsi" w:hint="eastAsia"/>
          <w:noProof/>
          <w:kern w:val="2"/>
          <w:sz w:val="22"/>
          <w:szCs w:val="24"/>
          <w14:ligatures w14:val="standardContextual"/>
        </w:rPr>
      </w:pPr>
      <w:hyperlink w:anchor="_Toc236248099" w:history="1">
        <w:r w:rsidRPr="00E1474F">
          <w:rPr>
            <w:rStyle w:val="aa"/>
            <w:noProof/>
          </w:rPr>
          <w:t>第</w:t>
        </w:r>
        <w:r w:rsidRPr="00E1474F">
          <w:rPr>
            <w:rStyle w:val="aa"/>
            <w:noProof/>
          </w:rPr>
          <w:t xml:space="preserve"> 2 </w:t>
        </w:r>
        <w:r w:rsidRPr="00E1474F">
          <w:rPr>
            <w:rStyle w:val="aa"/>
            <w:noProof/>
          </w:rPr>
          <w:t>章</w:t>
        </w:r>
        <w:r w:rsidRPr="00E1474F">
          <w:rPr>
            <w:rStyle w:val="aa"/>
            <w:noProof/>
          </w:rPr>
          <w:t xml:space="preserve"> </w:t>
        </w:r>
        <w:r w:rsidRPr="00E1474F">
          <w:rPr>
            <w:rStyle w:val="aa"/>
            <w:noProof/>
          </w:rPr>
          <w:t>技</w:t>
        </w:r>
        <w:r w:rsidRPr="00E1474F">
          <w:rPr>
            <w:rStyle w:val="aa"/>
            <w:noProof/>
          </w:rPr>
          <w:t xml:space="preserve"> </w:t>
        </w:r>
        <w:r w:rsidRPr="00E1474F">
          <w:rPr>
            <w:rStyle w:val="aa"/>
            <w:noProof/>
          </w:rPr>
          <w:t>术</w:t>
        </w:r>
        <w:r w:rsidRPr="00E1474F">
          <w:rPr>
            <w:rStyle w:val="aa"/>
            <w:noProof/>
          </w:rPr>
          <w:t xml:space="preserve"> </w:t>
        </w:r>
        <w:r w:rsidRPr="00E1474F">
          <w:rPr>
            <w:rStyle w:val="aa"/>
            <w:noProof/>
          </w:rPr>
          <w:t>理</w:t>
        </w:r>
        <w:r w:rsidRPr="00E1474F">
          <w:rPr>
            <w:rStyle w:val="aa"/>
            <w:noProof/>
          </w:rPr>
          <w:t xml:space="preserve"> </w:t>
        </w:r>
        <w:r w:rsidRPr="00E1474F">
          <w:rPr>
            <w:rStyle w:val="a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E6ABD7" w14:textId="0BE9B2D2"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00" w:history="1">
        <w:r w:rsidRPr="00E1474F">
          <w:rPr>
            <w:rStyle w:val="aa"/>
            <w:noProof/>
          </w:rPr>
          <w:t xml:space="preserve">2.1 </w:t>
        </w:r>
        <w:r w:rsidRPr="00E1474F">
          <w:rPr>
            <w:rStyle w:val="aa"/>
            <w:noProof/>
          </w:rPr>
          <w:t>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5B4C38" w14:textId="3861FEA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1" w:history="1">
        <w:r w:rsidRPr="00E1474F">
          <w:rPr>
            <w:rStyle w:val="aa"/>
            <w:noProof/>
          </w:rPr>
          <w:t xml:space="preserve">2.1.1 </w:t>
        </w:r>
        <w:r w:rsidRPr="00E1474F">
          <w:rPr>
            <w:rStyle w:val="aa"/>
            <w:noProof/>
          </w:rPr>
          <w:t>观测模型与增量计算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87D683" w14:textId="5CAC845A"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2" w:history="1">
        <w:r w:rsidRPr="00E1474F">
          <w:rPr>
            <w:rStyle w:val="aa"/>
            <w:noProof/>
          </w:rPr>
          <w:t xml:space="preserve">2.1.2 Workload </w:t>
        </w:r>
        <w:r w:rsidRPr="00E1474F">
          <w:rPr>
            <w:rStyle w:val="aa"/>
            <w:noProof/>
          </w:rPr>
          <w:t>分类与控制资格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3D3515" w14:textId="7D82EBB7"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3" w:history="1">
        <w:r w:rsidRPr="00E1474F">
          <w:rPr>
            <w:rStyle w:val="aa"/>
            <w:noProof/>
          </w:rPr>
          <w:t xml:space="preserve">2.1.3 </w:t>
        </w:r>
        <w:r w:rsidRPr="00E1474F">
          <w:rPr>
            <w:rStyle w:val="aa"/>
            <w:noProof/>
          </w:rPr>
          <w:t>压力判定与滞回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2A4A23" w14:textId="032A5340"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4" w:history="1">
        <w:r w:rsidRPr="00E1474F">
          <w:rPr>
            <w:rStyle w:val="aa"/>
            <w:noProof/>
          </w:rPr>
          <w:t xml:space="preserve">2.1.4 PsiGate </w:t>
        </w:r>
        <w:r w:rsidRPr="00E1474F">
          <w:rPr>
            <w:rStyle w:val="aa"/>
            <w:noProof/>
          </w:rPr>
          <w:t>四状态机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36ADC95" w14:textId="6A74D618"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5" w:history="1">
        <w:r w:rsidRPr="00E1474F">
          <w:rPr>
            <w:rStyle w:val="aa"/>
            <w:noProof/>
          </w:rPr>
          <w:t xml:space="preserve">2.1.5 </w:t>
        </w:r>
        <w:r w:rsidRPr="00E1474F">
          <w:rPr>
            <w:rStyle w:val="aa"/>
            <w:noProof/>
          </w:rPr>
          <w:t>双执行后端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9D1EFD" w14:textId="67789D4A"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6" w:history="1">
        <w:r w:rsidRPr="00E1474F">
          <w:rPr>
            <w:rStyle w:val="aa"/>
            <w:noProof/>
          </w:rPr>
          <w:t xml:space="preserve">2.1.6 </w:t>
        </w:r>
        <w:r w:rsidRPr="00E1474F">
          <w:rPr>
            <w:rStyle w:val="aa"/>
            <w:noProof/>
          </w:rPr>
          <w:t>跨</w:t>
        </w:r>
        <w:r w:rsidRPr="00E1474F">
          <w:rPr>
            <w:rStyle w:val="aa"/>
            <w:noProof/>
          </w:rPr>
          <w:t xml:space="preserve"> Skill </w:t>
        </w:r>
        <w:r w:rsidRPr="00E1474F">
          <w:rPr>
            <w:rStyle w:val="aa"/>
            <w:noProof/>
          </w:rPr>
          <w:t>事务与回滚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7BAA81B" w14:textId="71C889D1"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07" w:history="1">
        <w:r w:rsidRPr="00E1474F">
          <w:rPr>
            <w:rStyle w:val="aa"/>
            <w:noProof/>
          </w:rPr>
          <w:t xml:space="preserve">2.2 </w:t>
        </w:r>
        <w:r w:rsidRPr="00E1474F">
          <w:rPr>
            <w:rStyle w:val="aa"/>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CFBF44" w14:textId="296E990C"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8" w:history="1">
        <w:r w:rsidRPr="00E1474F">
          <w:rPr>
            <w:rStyle w:val="aa"/>
            <w:noProof/>
          </w:rPr>
          <w:t>2.2.1 eBPF</w:t>
        </w:r>
        <w:r w:rsidRPr="00E1474F">
          <w:rPr>
            <w:rStyle w:val="aa"/>
            <w:noProof/>
          </w:rPr>
          <w:t>观测与内核数据采集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E97B08" w14:textId="6EA2AA0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09" w:history="1">
        <w:r w:rsidRPr="00E1474F">
          <w:rPr>
            <w:rStyle w:val="aa"/>
            <w:noProof/>
          </w:rPr>
          <w:t>2.2.2 Agent Framework</w:t>
        </w:r>
        <w:r w:rsidRPr="00E1474F">
          <w:rPr>
            <w:rStyle w:val="aa"/>
            <w:noProof/>
          </w:rPr>
          <w:t>与能力感知启动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221A7F7" w14:textId="763BF1C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0" w:history="1">
        <w:r w:rsidRPr="00E1474F">
          <w:rPr>
            <w:rStyle w:val="aa"/>
            <w:noProof/>
          </w:rPr>
          <w:t>2.2.3 Workload</w:t>
        </w:r>
        <w:r w:rsidRPr="00E1474F">
          <w:rPr>
            <w:rStyle w:val="aa"/>
            <w:noProof/>
          </w:rPr>
          <w:t>分析与</w:t>
        </w:r>
        <w:r w:rsidRPr="00E1474F">
          <w:rPr>
            <w:rStyle w:val="aa"/>
            <w:noProof/>
          </w:rPr>
          <w:t>PsiGate</w:t>
        </w:r>
        <w:r w:rsidRPr="00E1474F">
          <w:rPr>
            <w:rStyle w:val="aa"/>
            <w:noProof/>
          </w:rPr>
          <w:t>自适应决策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358234" w14:textId="60EA9AD4"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1" w:history="1">
        <w:r w:rsidRPr="00E1474F">
          <w:rPr>
            <w:rStyle w:val="aa"/>
            <w:noProof/>
          </w:rPr>
          <w:t>2.2.4 TargetResolver</w:t>
        </w:r>
        <w:r w:rsidRPr="00E1474F">
          <w:rPr>
            <w:rStyle w:val="aa"/>
            <w:noProof/>
          </w:rPr>
          <w:t>与统一目标解析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D0C5B4" w14:textId="4DB5DC78"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2" w:history="1">
        <w:r w:rsidRPr="00E1474F">
          <w:rPr>
            <w:rStyle w:val="aa"/>
            <w:noProof/>
          </w:rPr>
          <w:t xml:space="preserve">2.2.5 </w:t>
        </w:r>
        <w:r w:rsidRPr="00E1474F">
          <w:rPr>
            <w:rStyle w:val="aa"/>
            <w:noProof/>
          </w:rPr>
          <w:t>多资源执行与双后端控制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3D68CD" w14:textId="749D4B90"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3" w:history="1">
        <w:r w:rsidRPr="00E1474F">
          <w:rPr>
            <w:rStyle w:val="aa"/>
            <w:noProof/>
          </w:rPr>
          <w:t>2.2.6 Policy Engine</w:t>
        </w:r>
        <w:r w:rsidRPr="00E1474F">
          <w:rPr>
            <w:rStyle w:val="aa"/>
            <w:noProof/>
          </w:rPr>
          <w:t>、审计与事务回滚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EA5538" w14:textId="3A84E35C"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4" w:history="1">
        <w:r w:rsidRPr="00E1474F">
          <w:rPr>
            <w:rStyle w:val="aa"/>
            <w:noProof/>
          </w:rPr>
          <w:t xml:space="preserve">2.2.7 </w:t>
        </w:r>
        <w:r w:rsidRPr="00E1474F">
          <w:rPr>
            <w:rStyle w:val="aa"/>
            <w:noProof/>
          </w:rPr>
          <w:t>测试门禁与证据交付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D40987" w14:textId="52A6F0BA"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15" w:history="1">
        <w:r w:rsidRPr="00E1474F">
          <w:rPr>
            <w:rStyle w:val="aa"/>
            <w:noProof/>
          </w:rPr>
          <w:t xml:space="preserve">2.3 </w:t>
        </w:r>
        <w:r w:rsidRPr="00E1474F">
          <w:rPr>
            <w:rStyle w:val="aa"/>
            <w:noProof/>
          </w:rPr>
          <w:t>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7E651F" w14:textId="3A0782A7"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6" w:history="1">
        <w:r w:rsidRPr="00E1474F">
          <w:rPr>
            <w:rStyle w:val="aa"/>
            <w:noProof/>
          </w:rPr>
          <w:t>2.3.1 openEuler</w:t>
        </w:r>
        <w:r w:rsidRPr="00E1474F">
          <w:rPr>
            <w:rStyle w:val="aa"/>
            <w:noProof/>
          </w:rPr>
          <w:t>与</w:t>
        </w:r>
        <w:r w:rsidRPr="00E1474F">
          <w:rPr>
            <w:rStyle w:val="aa"/>
            <w:noProof/>
          </w:rPr>
          <w:t>Linux</w:t>
        </w:r>
        <w:r w:rsidRPr="00E1474F">
          <w:rPr>
            <w:rStyle w:val="aa"/>
            <w:noProof/>
          </w:rPr>
          <w:t>内核基础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FA3160" w14:textId="2D7AFC00"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7" w:history="1">
        <w:r w:rsidRPr="00E1474F">
          <w:rPr>
            <w:rStyle w:val="aa"/>
            <w:noProof/>
          </w:rPr>
          <w:t>2.3.2 eBPF</w:t>
        </w:r>
        <w:r w:rsidRPr="00E1474F">
          <w:rPr>
            <w:rStyle w:val="aa"/>
            <w:noProof/>
          </w:rPr>
          <w:t>、</w:t>
        </w:r>
        <w:r w:rsidRPr="00E1474F">
          <w:rPr>
            <w:rStyle w:val="aa"/>
            <w:noProof/>
          </w:rPr>
          <w:t>BTF</w:t>
        </w:r>
        <w:r w:rsidRPr="00E1474F">
          <w:rPr>
            <w:rStyle w:val="aa"/>
            <w:noProof/>
          </w:rPr>
          <w:t>、</w:t>
        </w:r>
        <w:r w:rsidRPr="00E1474F">
          <w:rPr>
            <w:rStyle w:val="aa"/>
            <w:noProof/>
          </w:rPr>
          <w:t>CO-RE</w:t>
        </w:r>
        <w:r w:rsidRPr="00E1474F">
          <w:rPr>
            <w:rStyle w:val="aa"/>
            <w:noProof/>
          </w:rPr>
          <w:t>与</w:t>
        </w:r>
        <w:r w:rsidRPr="00E1474F">
          <w:rPr>
            <w:rStyle w:val="aa"/>
            <w:noProof/>
          </w:rPr>
          <w:t>libbpf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4504EB" w14:textId="57D2D284"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8" w:history="1">
        <w:r w:rsidRPr="00E1474F">
          <w:rPr>
            <w:rStyle w:val="aa"/>
            <w:noProof/>
          </w:rPr>
          <w:t>2.3.3 PSI</w:t>
        </w:r>
        <w:r w:rsidRPr="00E1474F">
          <w:rPr>
            <w:rStyle w:val="aa"/>
            <w:noProof/>
          </w:rPr>
          <w:t>与</w:t>
        </w:r>
        <w:r w:rsidRPr="00E1474F">
          <w:rPr>
            <w:rStyle w:val="aa"/>
            <w:noProof/>
          </w:rPr>
          <w:t>cgroup v2</w:t>
        </w:r>
        <w:r w:rsidRPr="00E1474F">
          <w:rPr>
            <w:rStyle w:val="aa"/>
            <w:noProof/>
          </w:rPr>
          <w:t>资源控制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DA8B6D" w14:textId="17232969"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19" w:history="1">
        <w:r w:rsidRPr="00E1474F">
          <w:rPr>
            <w:rStyle w:val="aa"/>
            <w:noProof/>
          </w:rPr>
          <w:t>2.3.4 sched_ext</w:t>
        </w:r>
        <w:r w:rsidRPr="00E1474F">
          <w:rPr>
            <w:rStyle w:val="aa"/>
            <w:noProof/>
          </w:rPr>
          <w:t>可编程调度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723CF8F" w14:textId="64F57C5F"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20" w:history="1">
        <w:r w:rsidRPr="00E1474F">
          <w:rPr>
            <w:rStyle w:val="aa"/>
            <w:noProof/>
          </w:rPr>
          <w:t>2.3.5 Web Console</w:t>
        </w:r>
        <w:r w:rsidRPr="00E1474F">
          <w:rPr>
            <w:rStyle w:val="aa"/>
            <w:noProof/>
          </w:rPr>
          <w:t>与证据交付技术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DE5745" w14:textId="7F4BBF2E"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21" w:history="1">
        <w:r w:rsidRPr="00E1474F">
          <w:rPr>
            <w:rStyle w:val="aa"/>
            <w:noProof/>
          </w:rPr>
          <w:t xml:space="preserve">2.4 </w:t>
        </w:r>
        <w:r w:rsidRPr="00E1474F">
          <w:rPr>
            <w:rStyle w:val="aa"/>
            <w:noProof/>
          </w:rPr>
          <w:t>代码原创说明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3C6E65C" w14:textId="46D175C1" w:rsidR="00D1073C" w:rsidRDefault="00D1073C">
      <w:pPr>
        <w:pStyle w:val="TOC1"/>
        <w:tabs>
          <w:tab w:val="right" w:leader="dot" w:pos="9394"/>
        </w:tabs>
        <w:ind w:firstLine="480"/>
        <w:rPr>
          <w:rFonts w:asciiTheme="minorHAnsi" w:eastAsiaTheme="minorEastAsia" w:hAnsiTheme="minorHAnsi" w:hint="eastAsia"/>
          <w:noProof/>
          <w:kern w:val="2"/>
          <w:sz w:val="22"/>
          <w:szCs w:val="24"/>
          <w14:ligatures w14:val="standardContextual"/>
        </w:rPr>
      </w:pPr>
      <w:hyperlink w:anchor="_Toc236248122" w:history="1">
        <w:r w:rsidRPr="00E1474F">
          <w:rPr>
            <w:rStyle w:val="aa"/>
            <w:noProof/>
          </w:rPr>
          <w:t>第</w:t>
        </w:r>
        <w:r w:rsidRPr="00E1474F">
          <w:rPr>
            <w:rStyle w:val="aa"/>
            <w:noProof/>
          </w:rPr>
          <w:t xml:space="preserve"> 3 </w:t>
        </w:r>
        <w:r w:rsidRPr="00E1474F">
          <w:rPr>
            <w:rStyle w:val="aa"/>
            <w:noProof/>
          </w:rPr>
          <w:t>章</w:t>
        </w:r>
        <w:r w:rsidRPr="00E1474F">
          <w:rPr>
            <w:rStyle w:val="aa"/>
            <w:noProof/>
          </w:rPr>
          <w:t xml:space="preserve"> </w:t>
        </w:r>
        <w:r w:rsidRPr="00E1474F">
          <w:rPr>
            <w:rStyle w:val="aa"/>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80074D" w14:textId="361B68AF"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23" w:history="1">
        <w:r w:rsidRPr="00E1474F">
          <w:rPr>
            <w:rStyle w:val="aa"/>
            <w:noProof/>
          </w:rPr>
          <w:t xml:space="preserve">3.1 </w:t>
        </w:r>
        <w:r w:rsidRPr="00E1474F">
          <w:rPr>
            <w:rStyle w:val="aa"/>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AA4F16F" w14:textId="126D9A34"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24" w:history="1">
        <w:r w:rsidRPr="00E1474F">
          <w:rPr>
            <w:rStyle w:val="aa"/>
            <w:noProof/>
          </w:rPr>
          <w:t>3.2 Agent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CF0EB6" w14:textId="45A19094"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25" w:history="1">
        <w:r w:rsidRPr="00E1474F">
          <w:rPr>
            <w:rStyle w:val="aa"/>
            <w:noProof/>
          </w:rPr>
          <w:t xml:space="preserve">3.2.1 </w:t>
        </w:r>
        <w:r w:rsidRPr="00E1474F">
          <w:rPr>
            <w:rStyle w:val="aa"/>
            <w:noProof/>
          </w:rPr>
          <w:t>统一</w:t>
        </w:r>
        <w:r w:rsidRPr="00E1474F">
          <w:rPr>
            <w:rStyle w:val="aa"/>
            <w:noProof/>
          </w:rPr>
          <w:t xml:space="preserve"> Skill </w:t>
        </w:r>
        <w:r w:rsidRPr="00E1474F">
          <w:rPr>
            <w:rStyle w:val="aa"/>
            <w:noProof/>
          </w:rPr>
          <w:t>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674185D" w14:textId="0CE968CB"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26" w:history="1">
        <w:r w:rsidRPr="00E1474F">
          <w:rPr>
            <w:rStyle w:val="aa"/>
            <w:noProof/>
          </w:rPr>
          <w:t xml:space="preserve">3.2.2 </w:t>
        </w:r>
        <w:r w:rsidRPr="00E1474F">
          <w:rPr>
            <w:rStyle w:val="aa"/>
            <w:noProof/>
          </w:rPr>
          <w:t>能力探测与安全启动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D75CC2" w14:textId="7038A6C9"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27" w:history="1">
        <w:r w:rsidRPr="00E1474F">
          <w:rPr>
            <w:rStyle w:val="aa"/>
            <w:noProof/>
          </w:rPr>
          <w:t xml:space="preserve">3.2.3 </w:t>
        </w:r>
        <w:r w:rsidRPr="00E1474F">
          <w:rPr>
            <w:rStyle w:val="aa"/>
            <w:noProof/>
          </w:rPr>
          <w:t>任务采样、身份与分类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70E686D" w14:textId="28EEFAA1"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28" w:history="1">
        <w:r w:rsidRPr="00E1474F">
          <w:rPr>
            <w:rStyle w:val="aa"/>
            <w:noProof/>
          </w:rPr>
          <w:t xml:space="preserve">3.2.4 PSI Gate </w:t>
        </w:r>
        <w:r w:rsidRPr="00E1474F">
          <w:rPr>
            <w:rStyle w:val="aa"/>
            <w:noProof/>
          </w:rPr>
          <w:t>与自适应阈值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EC8F171" w14:textId="09C7C77F"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29" w:history="1">
        <w:r w:rsidRPr="00E1474F">
          <w:rPr>
            <w:rStyle w:val="aa"/>
            <w:noProof/>
          </w:rPr>
          <w:t>3.3 Resource Control Skill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DE35FB5" w14:textId="520531C1"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30" w:history="1">
        <w:r w:rsidRPr="00E1474F">
          <w:rPr>
            <w:rStyle w:val="aa"/>
            <w:noProof/>
          </w:rPr>
          <w:t xml:space="preserve">3.3.1 Profile </w:t>
        </w:r>
        <w:r w:rsidRPr="00E1474F">
          <w:rPr>
            <w:rStyle w:val="aa"/>
            <w:noProof/>
          </w:rPr>
          <w:t>与</w:t>
        </w:r>
        <w:r w:rsidRPr="00E1474F">
          <w:rPr>
            <w:rStyle w:val="aa"/>
            <w:noProof/>
          </w:rPr>
          <w:t xml:space="preserve"> CPU </w:t>
        </w:r>
        <w:r w:rsidRPr="00E1474F">
          <w:rPr>
            <w:rStyle w:val="aa"/>
            <w:noProof/>
          </w:rPr>
          <w:t>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6DB6CB6" w14:textId="7A3AC583"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31" w:history="1">
        <w:r w:rsidRPr="00E1474F">
          <w:rPr>
            <w:rStyle w:val="aa"/>
            <w:noProof/>
          </w:rPr>
          <w:t xml:space="preserve">3.3.2 Memory </w:t>
        </w:r>
        <w:r w:rsidRPr="00E1474F">
          <w:rPr>
            <w:rStyle w:val="aa"/>
            <w:noProof/>
          </w:rPr>
          <w:t>与</w:t>
        </w:r>
        <w:r w:rsidRPr="00E1474F">
          <w:rPr>
            <w:rStyle w:val="aa"/>
            <w:noProof/>
          </w:rPr>
          <w:t xml:space="preserve"> IO </w:t>
        </w:r>
        <w:r w:rsidRPr="00E1474F">
          <w:rPr>
            <w:rStyle w:val="aa"/>
            <w:noProof/>
          </w:rPr>
          <w:t>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E6404F" w14:textId="2322B746"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32" w:history="1">
        <w:r w:rsidRPr="00E1474F">
          <w:rPr>
            <w:rStyle w:val="aa"/>
            <w:noProof/>
          </w:rPr>
          <w:t xml:space="preserve">3.3.3 </w:t>
        </w:r>
        <w:r w:rsidRPr="00E1474F">
          <w:rPr>
            <w:rStyle w:val="aa"/>
            <w:noProof/>
          </w:rPr>
          <w:t>路径边界、回读和回滚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E3DE765" w14:textId="25AE02B8"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33" w:history="1">
        <w:r w:rsidRPr="00E1474F">
          <w:rPr>
            <w:rStyle w:val="aa"/>
            <w:noProof/>
          </w:rPr>
          <w:t>3.4 TargetResolver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7E2FF96" w14:textId="030F03BA"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34" w:history="1">
        <w:r w:rsidRPr="00E1474F">
          <w:rPr>
            <w:rStyle w:val="aa"/>
            <w:noProof/>
          </w:rPr>
          <w:t>3.4.1 cgroup</w:t>
        </w:r>
        <w:r w:rsidRPr="00E1474F">
          <w:rPr>
            <w:rStyle w:val="aa"/>
            <w:noProof/>
          </w:rPr>
          <w:t>、</w:t>
        </w:r>
        <w:r w:rsidRPr="00E1474F">
          <w:rPr>
            <w:rStyle w:val="aa"/>
            <w:noProof/>
          </w:rPr>
          <w:t xml:space="preserve">PID </w:t>
        </w:r>
        <w:r w:rsidRPr="00E1474F">
          <w:rPr>
            <w:rStyle w:val="aa"/>
            <w:noProof/>
          </w:rPr>
          <w:t>与容器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A73D491" w14:textId="35D55499"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35" w:history="1">
        <w:r w:rsidRPr="00E1474F">
          <w:rPr>
            <w:rStyle w:val="aa"/>
            <w:noProof/>
          </w:rPr>
          <w:t xml:space="preserve">3.4.2 Kubernetes Pod </w:t>
        </w:r>
        <w:r w:rsidRPr="00E1474F">
          <w:rPr>
            <w:rStyle w:val="aa"/>
            <w:noProof/>
          </w:rPr>
          <w:t>与</w:t>
        </w:r>
        <w:r w:rsidRPr="00E1474F">
          <w:rPr>
            <w:rStyle w:val="aa"/>
            <w:noProof/>
          </w:rPr>
          <w:t xml:space="preserve"> host veth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8AE858F" w14:textId="344095E5"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36" w:history="1">
        <w:r w:rsidRPr="00E1474F">
          <w:rPr>
            <w:rStyle w:val="aa"/>
            <w:noProof/>
          </w:rPr>
          <w:t xml:space="preserve">3.5 sched_ext </w:t>
        </w:r>
        <w:r w:rsidRPr="00E1474F">
          <w:rPr>
            <w:rStyle w:val="aa"/>
            <w:noProof/>
          </w:rPr>
          <w:t>调度增强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A469259" w14:textId="56F8D23D"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37" w:history="1">
        <w:r w:rsidRPr="00E1474F">
          <w:rPr>
            <w:rStyle w:val="aa"/>
            <w:noProof/>
          </w:rPr>
          <w:t xml:space="preserve">3.5.1 </w:t>
        </w:r>
        <w:r w:rsidRPr="00E1474F">
          <w:rPr>
            <w:rStyle w:val="aa"/>
            <w:noProof/>
          </w:rPr>
          <w:t>能力条件和</w:t>
        </w:r>
        <w:r w:rsidRPr="00E1474F">
          <w:rPr>
            <w:rStyle w:val="aa"/>
            <w:noProof/>
          </w:rPr>
          <w:t xml:space="preserve"> Map </w:t>
        </w:r>
        <w:r w:rsidRPr="00E1474F">
          <w:rPr>
            <w:rStyle w:val="aa"/>
            <w:noProof/>
          </w:rPr>
          <w:t>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0691A2E" w14:textId="6183A9E4"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38" w:history="1">
        <w:r w:rsidRPr="00E1474F">
          <w:rPr>
            <w:rStyle w:val="aa"/>
            <w:noProof/>
          </w:rPr>
          <w:t xml:space="preserve">3.5.2 DSQ </w:t>
        </w:r>
        <w:r w:rsidRPr="00E1474F">
          <w:rPr>
            <w:rStyle w:val="aa"/>
            <w:noProof/>
          </w:rPr>
          <w:t>策略和失效保护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1E12E0" w14:textId="560ADC56"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39" w:history="1">
        <w:r w:rsidRPr="00E1474F">
          <w:rPr>
            <w:rStyle w:val="aa"/>
            <w:noProof/>
          </w:rPr>
          <w:t>3.6 Network Policy Skill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BC7161B" w14:textId="7EE87F96"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40" w:history="1">
        <w:r w:rsidRPr="00E1474F">
          <w:rPr>
            <w:rStyle w:val="aa"/>
            <w:noProof/>
          </w:rPr>
          <w:t>3.6.1 connect4</w:t>
        </w:r>
        <w:r w:rsidRPr="00E1474F">
          <w:rPr>
            <w:rStyle w:val="aa"/>
            <w:noProof/>
          </w:rPr>
          <w:t>、</w:t>
        </w:r>
        <w:r w:rsidRPr="00E1474F">
          <w:rPr>
            <w:rStyle w:val="aa"/>
            <w:noProof/>
          </w:rPr>
          <w:t xml:space="preserve">TC QoS </w:t>
        </w:r>
        <w:r w:rsidRPr="00E1474F">
          <w:rPr>
            <w:rStyle w:val="aa"/>
            <w:noProof/>
          </w:rPr>
          <w:t>与</w:t>
        </w:r>
        <w:r w:rsidRPr="00E1474F">
          <w:rPr>
            <w:rStyle w:val="aa"/>
            <w:noProof/>
          </w:rPr>
          <w:t xml:space="preserve"> XDP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FA7F808" w14:textId="47447E19"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41" w:history="1">
        <w:r w:rsidRPr="00E1474F">
          <w:rPr>
            <w:rStyle w:val="aa"/>
            <w:noProof/>
          </w:rPr>
          <w:t>3.7 Security Policy Skill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E305CC" w14:textId="71155890"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42" w:history="1">
        <w:r w:rsidRPr="00E1474F">
          <w:rPr>
            <w:rStyle w:val="aa"/>
            <w:noProof/>
          </w:rPr>
          <w:t>3.7.1 LSM</w:t>
        </w:r>
        <w:r w:rsidRPr="00E1474F">
          <w:rPr>
            <w:rStyle w:val="aa"/>
            <w:noProof/>
          </w:rPr>
          <w:t>、规则与异常聚合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5625A78" w14:textId="4C93536D"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43" w:history="1">
        <w:r w:rsidRPr="00E1474F">
          <w:rPr>
            <w:rStyle w:val="aa"/>
            <w:noProof/>
          </w:rPr>
          <w:t xml:space="preserve">3.7.2 </w:t>
        </w:r>
        <w:r w:rsidRPr="00E1474F">
          <w:rPr>
            <w:rStyle w:val="aa"/>
            <w:noProof/>
          </w:rPr>
          <w:t>加载、消费与清理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93594FE" w14:textId="1B936DA1"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44" w:history="1">
        <w:r w:rsidRPr="00E1474F">
          <w:rPr>
            <w:rStyle w:val="aa"/>
            <w:noProof/>
          </w:rPr>
          <w:t xml:space="preserve">3.8 Policy Engine </w:t>
        </w:r>
        <w:r w:rsidRPr="00E1474F">
          <w:rPr>
            <w:rStyle w:val="aa"/>
            <w:noProof/>
          </w:rPr>
          <w:t>与证据链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7A1C796" w14:textId="40886C9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45" w:history="1">
        <w:r w:rsidRPr="00E1474F">
          <w:rPr>
            <w:rStyle w:val="aa"/>
            <w:noProof/>
          </w:rPr>
          <w:t xml:space="preserve">3.8.1 </w:t>
        </w:r>
        <w:r w:rsidRPr="00E1474F">
          <w:rPr>
            <w:rStyle w:val="aa"/>
            <w:noProof/>
          </w:rPr>
          <w:t>跨</w:t>
        </w:r>
        <w:r w:rsidRPr="00E1474F">
          <w:rPr>
            <w:rStyle w:val="aa"/>
            <w:noProof/>
          </w:rPr>
          <w:t xml:space="preserve"> Skill </w:t>
        </w:r>
        <w:r w:rsidRPr="00E1474F">
          <w:rPr>
            <w:rStyle w:val="aa"/>
            <w:noProof/>
          </w:rPr>
          <w:t>事务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472B43D" w14:textId="5A5202E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46" w:history="1">
        <w:r w:rsidRPr="00E1474F">
          <w:rPr>
            <w:rStyle w:val="aa"/>
            <w:noProof/>
          </w:rPr>
          <w:t>3.8.2 AuditBus</w:t>
        </w:r>
        <w:r w:rsidRPr="00E1474F">
          <w:rPr>
            <w:rStyle w:val="aa"/>
            <w:noProof/>
          </w:rPr>
          <w:t>、</w:t>
        </w:r>
        <w:r w:rsidRPr="00E1474F">
          <w:rPr>
            <w:rStyle w:val="aa"/>
            <w:noProof/>
          </w:rPr>
          <w:t xml:space="preserve">ActionJournal </w:t>
        </w:r>
        <w:r w:rsidRPr="00E1474F">
          <w:rPr>
            <w:rStyle w:val="aa"/>
            <w:noProof/>
          </w:rPr>
          <w:t>与门禁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F794D9F" w14:textId="232DE1A6"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47" w:history="1">
        <w:r w:rsidRPr="00E1474F">
          <w:rPr>
            <w:rStyle w:val="aa"/>
            <w:noProof/>
          </w:rPr>
          <w:t>3.9 Web Console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BA38ED9" w14:textId="68B49B1A"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48" w:history="1">
        <w:r w:rsidRPr="00E1474F">
          <w:rPr>
            <w:rStyle w:val="aa"/>
            <w:noProof/>
          </w:rPr>
          <w:t xml:space="preserve">3.9.1 </w:t>
        </w:r>
        <w:r w:rsidRPr="00E1474F">
          <w:rPr>
            <w:rStyle w:val="aa"/>
            <w:noProof/>
          </w:rPr>
          <w:t>技术栈、定位与页面结构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CABFC9E" w14:textId="21672E4B"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49" w:history="1">
        <w:r w:rsidRPr="00E1474F">
          <w:rPr>
            <w:rStyle w:val="aa"/>
            <w:noProof/>
          </w:rPr>
          <w:t>3.9.2 API</w:t>
        </w:r>
        <w:r w:rsidRPr="00E1474F">
          <w:rPr>
            <w:rStyle w:val="aa"/>
            <w:noProof/>
          </w:rPr>
          <w:t>、白名单任务与安全控制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D06EE73" w14:textId="3A87CC77"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50" w:history="1">
        <w:r w:rsidRPr="00E1474F">
          <w:rPr>
            <w:rStyle w:val="aa"/>
            <w:noProof/>
          </w:rPr>
          <w:t xml:space="preserve">3.10 </w:t>
        </w:r>
        <w:r w:rsidRPr="00E1474F">
          <w:rPr>
            <w:rStyle w:val="aa"/>
            <w:noProof/>
          </w:rPr>
          <w:t>模块协作接口与运行状态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DF67C55" w14:textId="6B8D18AD"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51" w:history="1">
        <w:r w:rsidRPr="00E1474F">
          <w:rPr>
            <w:rStyle w:val="aa"/>
            <w:noProof/>
          </w:rPr>
          <w:t xml:space="preserve">3.10.1 Runtime </w:t>
        </w:r>
        <w:r w:rsidRPr="00E1474F">
          <w:rPr>
            <w:rStyle w:val="aa"/>
            <w:noProof/>
          </w:rPr>
          <w:t>主循环的数据组织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40C9875" w14:textId="42D8415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52" w:history="1">
        <w:r w:rsidRPr="00E1474F">
          <w:rPr>
            <w:rStyle w:val="aa"/>
            <w:noProof/>
          </w:rPr>
          <w:t xml:space="preserve">3.10.2 Resource </w:t>
        </w:r>
        <w:r w:rsidRPr="00E1474F">
          <w:rPr>
            <w:rStyle w:val="aa"/>
            <w:noProof/>
          </w:rPr>
          <w:t>操作契约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241703B" w14:textId="168B3418"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53" w:history="1">
        <w:r w:rsidRPr="00E1474F">
          <w:rPr>
            <w:rStyle w:val="aa"/>
            <w:noProof/>
          </w:rPr>
          <w:t xml:space="preserve">3.10.3 </w:t>
        </w:r>
        <w:r w:rsidRPr="00E1474F">
          <w:rPr>
            <w:rStyle w:val="aa"/>
            <w:noProof/>
          </w:rPr>
          <w:t>故障可见性与降级矩阵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37B7C52" w14:textId="207BF9E4"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54" w:history="1">
        <w:r w:rsidRPr="00E1474F">
          <w:rPr>
            <w:rStyle w:val="aa"/>
            <w:noProof/>
          </w:rPr>
          <w:t xml:space="preserve">3.10.4 </w:t>
        </w:r>
        <w:r w:rsidRPr="00E1474F">
          <w:rPr>
            <w:rStyle w:val="aa"/>
            <w:noProof/>
          </w:rPr>
          <w:t>配置校验与验收入口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35D3D6A" w14:textId="3F83A5E8"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55" w:history="1">
        <w:r w:rsidRPr="00E1474F">
          <w:rPr>
            <w:rStyle w:val="aa"/>
            <w:noProof/>
          </w:rPr>
          <w:t xml:space="preserve">3.11 </w:t>
        </w:r>
        <w:r w:rsidRPr="00E1474F">
          <w:rPr>
            <w:rStyle w:val="aa"/>
            <w:noProof/>
          </w:rPr>
          <w:t>端到端功能闭环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B09ED5D" w14:textId="339B50FE" w:rsidR="00D1073C" w:rsidRDefault="00D1073C">
      <w:pPr>
        <w:pStyle w:val="TOC1"/>
        <w:tabs>
          <w:tab w:val="right" w:leader="dot" w:pos="9394"/>
        </w:tabs>
        <w:ind w:firstLine="480"/>
        <w:rPr>
          <w:rFonts w:asciiTheme="minorHAnsi" w:eastAsiaTheme="minorEastAsia" w:hAnsiTheme="minorHAnsi" w:hint="eastAsia"/>
          <w:noProof/>
          <w:kern w:val="2"/>
          <w:sz w:val="22"/>
          <w:szCs w:val="24"/>
          <w14:ligatures w14:val="standardContextual"/>
        </w:rPr>
      </w:pPr>
      <w:hyperlink w:anchor="_Toc236248156" w:history="1">
        <w:r w:rsidRPr="00E1474F">
          <w:rPr>
            <w:rStyle w:val="aa"/>
            <w:noProof/>
          </w:rPr>
          <w:t>第</w:t>
        </w:r>
        <w:r w:rsidRPr="00E1474F">
          <w:rPr>
            <w:rStyle w:val="aa"/>
            <w:noProof/>
          </w:rPr>
          <w:t xml:space="preserve"> 4 </w:t>
        </w:r>
        <w:r w:rsidRPr="00E1474F">
          <w:rPr>
            <w:rStyle w:val="aa"/>
            <w:noProof/>
          </w:rPr>
          <w:t>章</w:t>
        </w:r>
        <w:r w:rsidRPr="00E1474F">
          <w:rPr>
            <w:rStyle w:val="aa"/>
            <w:noProof/>
          </w:rPr>
          <w:t xml:space="preserve"> </w:t>
        </w:r>
        <w:r w:rsidRPr="00E1474F">
          <w:rPr>
            <w:rStyle w:val="aa"/>
            <w:noProof/>
          </w:rPr>
          <w:t>实验测试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6E3EB2A" w14:textId="6706A1F8"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57" w:history="1">
        <w:r w:rsidRPr="00E1474F">
          <w:rPr>
            <w:rStyle w:val="aa"/>
            <w:noProof/>
          </w:rPr>
          <w:t xml:space="preserve">4.1 </w:t>
        </w:r>
        <w:r w:rsidRPr="00E1474F">
          <w:rPr>
            <w:rStyle w:val="aa"/>
            <w:noProof/>
          </w:rPr>
          <w:t>测试说明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0C19721" w14:textId="52EA4AF5"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58" w:history="1">
        <w:r w:rsidRPr="00E1474F">
          <w:rPr>
            <w:rStyle w:val="aa"/>
            <w:noProof/>
          </w:rPr>
          <w:t xml:space="preserve">4.1.1 </w:t>
        </w:r>
        <w:r w:rsidRPr="00E1474F">
          <w:rPr>
            <w:rStyle w:val="aa"/>
            <w:noProof/>
          </w:rPr>
          <w:t>测试分层与可复现策略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DCFA3FB" w14:textId="22A87D2C"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59" w:history="1">
        <w:r w:rsidRPr="00E1474F">
          <w:rPr>
            <w:rStyle w:val="aa"/>
            <w:noProof/>
          </w:rPr>
          <w:t xml:space="preserve">4.1.2 </w:t>
        </w:r>
        <w:r w:rsidRPr="00E1474F">
          <w:rPr>
            <w:rStyle w:val="aa"/>
            <w:noProof/>
          </w:rPr>
          <w:t>验证环境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1D2A99A" w14:textId="312872B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0" w:history="1">
        <w:r w:rsidRPr="00E1474F">
          <w:rPr>
            <w:rStyle w:val="aa"/>
            <w:noProof/>
          </w:rPr>
          <w:t xml:space="preserve">4.1.3 </w:t>
        </w:r>
        <w:r w:rsidRPr="00E1474F">
          <w:rPr>
            <w:rStyle w:val="aa"/>
            <w:noProof/>
          </w:rPr>
          <w:t>有效性门禁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9C1557B" w14:textId="1B21F03C"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1" w:history="1">
        <w:r w:rsidRPr="00E1474F">
          <w:rPr>
            <w:rStyle w:val="aa"/>
            <w:noProof/>
          </w:rPr>
          <w:t xml:space="preserve">4.1.4 Web Console </w:t>
        </w:r>
        <w:r w:rsidRPr="00E1474F">
          <w:rPr>
            <w:rStyle w:val="aa"/>
            <w:noProof/>
          </w:rPr>
          <w:t>前后端测试与环境连通性核验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8F93609" w14:textId="19A622FB"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62" w:history="1">
        <w:r w:rsidRPr="00E1474F">
          <w:rPr>
            <w:rStyle w:val="aa"/>
            <w:noProof/>
          </w:rPr>
          <w:t xml:space="preserve">4.2 </w:t>
        </w:r>
        <w:r w:rsidRPr="00E1474F">
          <w:rPr>
            <w:rStyle w:val="aa"/>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B9AD5C1" w14:textId="1BDB001B"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3" w:history="1">
        <w:r w:rsidRPr="00E1474F">
          <w:rPr>
            <w:rStyle w:val="aa"/>
            <w:noProof/>
          </w:rPr>
          <w:t xml:space="preserve">4.2.1 </w:t>
        </w:r>
        <w:r w:rsidRPr="00E1474F">
          <w:rPr>
            <w:rStyle w:val="aa"/>
            <w:noProof/>
          </w:rPr>
          <w:t>最终质量门禁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E0728D4" w14:textId="7C2CE99C"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4" w:history="1">
        <w:r w:rsidRPr="00E1474F">
          <w:rPr>
            <w:rStyle w:val="aa"/>
            <w:noProof/>
          </w:rPr>
          <w:t xml:space="preserve">4.2.2 Redis </w:t>
        </w:r>
        <w:r w:rsidRPr="00E1474F">
          <w:rPr>
            <w:rStyle w:val="aa"/>
            <w:noProof/>
          </w:rPr>
          <w:t>混部后端对照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3B60D14" w14:textId="5A2CC84C"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5" w:history="1">
        <w:r w:rsidRPr="00E1474F">
          <w:rPr>
            <w:rStyle w:val="aa"/>
            <w:noProof/>
          </w:rPr>
          <w:t xml:space="preserve">4.2.3 </w:t>
        </w:r>
        <w:r w:rsidRPr="00E1474F">
          <w:rPr>
            <w:rStyle w:val="aa"/>
            <w:noProof/>
          </w:rPr>
          <w:t>人工静态与</w:t>
        </w:r>
        <w:r w:rsidRPr="00E1474F">
          <w:rPr>
            <w:rStyle w:val="aa"/>
            <w:noProof/>
          </w:rPr>
          <w:t xml:space="preserve"> Agent </w:t>
        </w:r>
        <w:r w:rsidRPr="00E1474F">
          <w:rPr>
            <w:rStyle w:val="aa"/>
            <w:noProof/>
          </w:rPr>
          <w:t>动态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A209DB8" w14:textId="2060E33D"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6" w:history="1">
        <w:r w:rsidRPr="00E1474F">
          <w:rPr>
            <w:rStyle w:val="aa"/>
            <w:noProof/>
          </w:rPr>
          <w:t xml:space="preserve">4.2.4 </w:t>
        </w:r>
        <w:r w:rsidRPr="00E1474F">
          <w:rPr>
            <w:rStyle w:val="aa"/>
            <w:noProof/>
          </w:rPr>
          <w:t>压力梯度与闭环恢复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04F7370" w14:textId="00710E5A"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7" w:history="1">
        <w:r w:rsidRPr="00E1474F">
          <w:rPr>
            <w:rStyle w:val="aa"/>
            <w:noProof/>
          </w:rPr>
          <w:t xml:space="preserve">4.2.5 Nginx </w:t>
        </w:r>
        <w:r w:rsidRPr="00E1474F">
          <w:rPr>
            <w:rStyle w:val="aa"/>
            <w:noProof/>
          </w:rPr>
          <w:t>与</w:t>
        </w:r>
        <w:r w:rsidRPr="00E1474F">
          <w:rPr>
            <w:rStyle w:val="aa"/>
            <w:noProof/>
          </w:rPr>
          <w:t xml:space="preserve"> throughput-first </w:t>
        </w:r>
        <w:r w:rsidRPr="00E1474F">
          <w:rPr>
            <w:rStyle w:val="aa"/>
            <w:noProof/>
          </w:rPr>
          <w:t>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30C5020" w14:textId="17A0255E"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8" w:history="1">
        <w:r w:rsidRPr="00E1474F">
          <w:rPr>
            <w:rStyle w:val="aa"/>
            <w:noProof/>
          </w:rPr>
          <w:t xml:space="preserve">4.2.6 Agent </w:t>
        </w:r>
        <w:r w:rsidRPr="00E1474F">
          <w:rPr>
            <w:rStyle w:val="aa"/>
            <w:noProof/>
          </w:rPr>
          <w:t>自身开销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A6ABD8F" w14:textId="54A5011D"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69" w:history="1">
        <w:r w:rsidRPr="00E1474F">
          <w:rPr>
            <w:rStyle w:val="aa"/>
            <w:noProof/>
          </w:rPr>
          <w:t xml:space="preserve">4.2.7 </w:t>
        </w:r>
        <w:r w:rsidRPr="00E1474F">
          <w:rPr>
            <w:rStyle w:val="aa"/>
            <w:noProof/>
          </w:rPr>
          <w:t>资源、网络、安全和真实</w:t>
        </w:r>
        <w:r w:rsidRPr="00E1474F">
          <w:rPr>
            <w:rStyle w:val="aa"/>
            <w:noProof/>
          </w:rPr>
          <w:t xml:space="preserve"> Pod </w:t>
        </w:r>
        <w:r w:rsidRPr="00E1474F">
          <w:rPr>
            <w:rStyle w:val="aa"/>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0BF6D9F0" w14:textId="06390EB8" w:rsidR="00D1073C" w:rsidRDefault="00D1073C">
      <w:pPr>
        <w:pStyle w:val="TOC3"/>
        <w:tabs>
          <w:tab w:val="right" w:leader="dot" w:pos="9394"/>
        </w:tabs>
        <w:ind w:left="960" w:firstLine="480"/>
        <w:rPr>
          <w:rFonts w:asciiTheme="minorHAnsi" w:eastAsiaTheme="minorEastAsia" w:hAnsiTheme="minorHAnsi" w:hint="eastAsia"/>
          <w:noProof/>
          <w:kern w:val="2"/>
          <w:sz w:val="22"/>
          <w:szCs w:val="24"/>
          <w14:ligatures w14:val="standardContextual"/>
        </w:rPr>
      </w:pPr>
      <w:hyperlink w:anchor="_Toc236248170" w:history="1">
        <w:r w:rsidRPr="00E1474F">
          <w:rPr>
            <w:rStyle w:val="aa"/>
            <w:noProof/>
          </w:rPr>
          <w:t xml:space="preserve">4.2.8 </w:t>
        </w:r>
        <w:r w:rsidRPr="00E1474F">
          <w:rPr>
            <w:rStyle w:val="aa"/>
            <w:noProof/>
          </w:rPr>
          <w:t>结果限制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18138E80" w14:textId="69572F67" w:rsidR="00D1073C" w:rsidRDefault="00D1073C">
      <w:pPr>
        <w:pStyle w:val="TOC1"/>
        <w:tabs>
          <w:tab w:val="right" w:leader="dot" w:pos="9394"/>
        </w:tabs>
        <w:ind w:firstLine="480"/>
        <w:rPr>
          <w:rFonts w:asciiTheme="minorHAnsi" w:eastAsiaTheme="minorEastAsia" w:hAnsiTheme="minorHAnsi" w:hint="eastAsia"/>
          <w:noProof/>
          <w:kern w:val="2"/>
          <w:sz w:val="22"/>
          <w:szCs w:val="24"/>
          <w14:ligatures w14:val="standardContextual"/>
        </w:rPr>
      </w:pPr>
      <w:hyperlink w:anchor="_Toc236248171" w:history="1">
        <w:r w:rsidRPr="00E1474F">
          <w:rPr>
            <w:rStyle w:val="aa"/>
            <w:noProof/>
          </w:rPr>
          <w:t>第</w:t>
        </w:r>
        <w:r w:rsidRPr="00E1474F">
          <w:rPr>
            <w:rStyle w:val="aa"/>
            <w:noProof/>
          </w:rPr>
          <w:t xml:space="preserve"> 5 </w:t>
        </w:r>
        <w:r w:rsidRPr="00E1474F">
          <w:rPr>
            <w:rStyle w:val="aa"/>
            <w:noProof/>
          </w:rPr>
          <w:t>章</w:t>
        </w:r>
        <w:r w:rsidRPr="00E1474F">
          <w:rPr>
            <w:rStyle w:val="aa"/>
            <w:noProof/>
          </w:rPr>
          <w:t xml:space="preserve"> </w:t>
        </w:r>
        <w:r w:rsidRPr="00E1474F">
          <w:rPr>
            <w:rStyle w:val="aa"/>
            <w:noProof/>
          </w:rPr>
          <w:t>实现难点说明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14E94D3" w14:textId="51255EEA"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72" w:history="1">
        <w:r w:rsidRPr="00E1474F">
          <w:rPr>
            <w:rStyle w:val="aa"/>
            <w:noProof/>
          </w:rPr>
          <w:t xml:space="preserve">5.1 </w:t>
        </w:r>
        <w:r w:rsidRPr="00E1474F">
          <w:rPr>
            <w:rStyle w:val="aa"/>
            <w:noProof/>
          </w:rPr>
          <w:t>跨内核能力差异与优雅降级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7EB031B3" w14:textId="0A444185"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73" w:history="1">
        <w:r w:rsidRPr="00E1474F">
          <w:rPr>
            <w:rStyle w:val="aa"/>
            <w:noProof/>
          </w:rPr>
          <w:t xml:space="preserve">5.2 </w:t>
        </w:r>
        <w:r w:rsidRPr="00E1474F">
          <w:rPr>
            <w:rStyle w:val="aa"/>
            <w:noProof/>
          </w:rPr>
          <w:t>任务身份与</w:t>
        </w:r>
        <w:r w:rsidRPr="00E1474F">
          <w:rPr>
            <w:rStyle w:val="aa"/>
            <w:noProof/>
          </w:rPr>
          <w:t xml:space="preserve"> PID </w:t>
        </w:r>
        <w:r w:rsidRPr="00E1474F">
          <w:rPr>
            <w:rStyle w:val="aa"/>
            <w:noProof/>
          </w:rPr>
          <w:t>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86F9211" w14:textId="4206B1D4"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74" w:history="1">
        <w:r w:rsidRPr="00E1474F">
          <w:rPr>
            <w:rStyle w:val="aa"/>
            <w:noProof/>
          </w:rPr>
          <w:t xml:space="preserve">5.3 TargetResolver </w:t>
        </w:r>
        <w:r w:rsidRPr="00E1474F">
          <w:rPr>
            <w:rStyle w:val="aa"/>
            <w:noProof/>
          </w:rPr>
          <w:t>的容器与</w:t>
        </w:r>
        <w:r w:rsidRPr="00E1474F">
          <w:rPr>
            <w:rStyle w:val="aa"/>
            <w:noProof/>
          </w:rPr>
          <w:t xml:space="preserve"> Pod </w:t>
        </w:r>
        <w:r w:rsidRPr="00E1474F">
          <w:rPr>
            <w:rStyle w:val="aa"/>
            <w:noProof/>
          </w:rPr>
          <w:t>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7B4381B2" w14:textId="72F868E1"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75" w:history="1">
        <w:r w:rsidRPr="00E1474F">
          <w:rPr>
            <w:rStyle w:val="aa"/>
            <w:noProof/>
          </w:rPr>
          <w:t xml:space="preserve">5.4 </w:t>
        </w:r>
        <w:r w:rsidRPr="00E1474F">
          <w:rPr>
            <w:rStyle w:val="aa"/>
            <w:noProof/>
          </w:rPr>
          <w:t>多资源事务一致性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67D37C9A" w14:textId="2BC356B2"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76" w:history="1">
        <w:r w:rsidRPr="00E1474F">
          <w:rPr>
            <w:rStyle w:val="aa"/>
            <w:noProof/>
          </w:rPr>
          <w:t xml:space="preserve">5.5 eBPF Hook </w:t>
        </w:r>
        <w:r w:rsidRPr="00E1474F">
          <w:rPr>
            <w:rStyle w:val="aa"/>
            <w:noProof/>
          </w:rPr>
          <w:t>生命周期与无残留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760125D" w14:textId="1236C64F"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77" w:history="1">
        <w:r w:rsidRPr="00E1474F">
          <w:rPr>
            <w:rStyle w:val="aa"/>
            <w:noProof/>
          </w:rPr>
          <w:t xml:space="preserve">5.6 </w:t>
        </w:r>
        <w:r w:rsidRPr="00E1474F">
          <w:rPr>
            <w:rStyle w:val="aa"/>
            <w:noProof/>
          </w:rPr>
          <w:t>实验有效性与负结果报告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BAD3B45" w14:textId="0D50378B"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78" w:history="1">
        <w:r w:rsidRPr="00E1474F">
          <w:rPr>
            <w:rStyle w:val="aa"/>
            <w:noProof/>
          </w:rPr>
          <w:t xml:space="preserve">5.7 </w:t>
        </w:r>
        <w:r w:rsidRPr="00E1474F">
          <w:rPr>
            <w:rStyle w:val="aa"/>
            <w:noProof/>
          </w:rPr>
          <w:t>控制台的最小权限交互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FC7BCD4" w14:textId="254E2426" w:rsidR="00D1073C" w:rsidRDefault="00D1073C">
      <w:pPr>
        <w:pStyle w:val="TOC1"/>
        <w:tabs>
          <w:tab w:val="right" w:leader="dot" w:pos="9394"/>
        </w:tabs>
        <w:ind w:firstLine="480"/>
        <w:rPr>
          <w:rFonts w:asciiTheme="minorHAnsi" w:eastAsiaTheme="minorEastAsia" w:hAnsiTheme="minorHAnsi" w:hint="eastAsia"/>
          <w:noProof/>
          <w:kern w:val="2"/>
          <w:sz w:val="22"/>
          <w:szCs w:val="24"/>
          <w14:ligatures w14:val="standardContextual"/>
        </w:rPr>
      </w:pPr>
      <w:hyperlink w:anchor="_Toc236248179" w:history="1">
        <w:r w:rsidRPr="00E1474F">
          <w:rPr>
            <w:rStyle w:val="aa"/>
            <w:noProof/>
          </w:rPr>
          <w:t>第</w:t>
        </w:r>
        <w:r w:rsidRPr="00E1474F">
          <w:rPr>
            <w:rStyle w:val="aa"/>
            <w:noProof/>
          </w:rPr>
          <w:t xml:space="preserve"> 6 </w:t>
        </w:r>
        <w:r w:rsidRPr="00E1474F">
          <w:rPr>
            <w:rStyle w:val="aa"/>
            <w:noProof/>
          </w:rPr>
          <w:t>章</w:t>
        </w:r>
        <w:r w:rsidRPr="00E1474F">
          <w:rPr>
            <w:rStyle w:val="aa"/>
            <w:noProof/>
          </w:rPr>
          <w:t xml:space="preserve"> </w:t>
        </w:r>
        <w:r w:rsidRPr="00E1474F">
          <w:rPr>
            <w:rStyle w:val="aa"/>
            <w:noProof/>
          </w:rPr>
          <w:t>总</w:t>
        </w:r>
        <w:r w:rsidRPr="00E1474F">
          <w:rPr>
            <w:rStyle w:val="aa"/>
            <w:noProof/>
          </w:rPr>
          <w:t xml:space="preserve"> </w:t>
        </w:r>
        <w:r w:rsidRPr="00E1474F">
          <w:rPr>
            <w:rStyle w:val="a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CA3E71B" w14:textId="066CE5E5"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80" w:history="1">
        <w:r w:rsidRPr="00E1474F">
          <w:rPr>
            <w:rStyle w:val="aa"/>
            <w:noProof/>
          </w:rPr>
          <w:t xml:space="preserve">6.1 </w:t>
        </w:r>
        <w:r w:rsidRPr="00E1474F">
          <w:rPr>
            <w:rStyle w:val="aa"/>
            <w:noProof/>
          </w:rPr>
          <w:t>完成度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6E5EBB2" w14:textId="4340DD53"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81" w:history="1">
        <w:r w:rsidRPr="00E1474F">
          <w:rPr>
            <w:rStyle w:val="aa"/>
            <w:noProof/>
          </w:rPr>
          <w:t xml:space="preserve">6.2 </w:t>
        </w:r>
        <w:r w:rsidRPr="00E1474F">
          <w:rPr>
            <w:rStyle w:val="aa"/>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1D8FF34B" w14:textId="4934E199"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82" w:history="1">
        <w:r w:rsidRPr="00E1474F">
          <w:rPr>
            <w:rStyle w:val="aa"/>
            <w:noProof/>
          </w:rPr>
          <w:t xml:space="preserve">6.3 </w:t>
        </w:r>
        <w:r w:rsidRPr="00E1474F">
          <w:rPr>
            <w:rStyle w:val="aa"/>
            <w:noProof/>
          </w:rPr>
          <w:t>创新点归纳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6753FBD" w14:textId="2C8C9AC9"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83" w:history="1">
        <w:r w:rsidRPr="00E1474F">
          <w:rPr>
            <w:rStyle w:val="aa"/>
            <w:noProof/>
          </w:rPr>
          <w:t xml:space="preserve">6.4 </w:t>
        </w:r>
        <w:r w:rsidRPr="00E1474F">
          <w:rPr>
            <w:rStyle w:val="aa"/>
            <w:noProof/>
          </w:rPr>
          <w:t>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B1B180A" w14:textId="049A7AAC" w:rsidR="00D1073C" w:rsidRDefault="00D1073C">
      <w:pPr>
        <w:pStyle w:val="TOC2"/>
        <w:tabs>
          <w:tab w:val="right" w:leader="dot" w:pos="9394"/>
        </w:tabs>
        <w:ind w:left="480" w:firstLine="480"/>
        <w:rPr>
          <w:rFonts w:asciiTheme="minorHAnsi" w:eastAsiaTheme="minorEastAsia" w:hAnsiTheme="minorHAnsi" w:hint="eastAsia"/>
          <w:noProof/>
          <w:kern w:val="2"/>
          <w:sz w:val="22"/>
          <w:szCs w:val="24"/>
          <w14:ligatures w14:val="standardContextual"/>
        </w:rPr>
      </w:pPr>
      <w:hyperlink w:anchor="_Toc236248184" w:history="1">
        <w:r w:rsidRPr="00E1474F">
          <w:rPr>
            <w:rStyle w:val="aa"/>
            <w:noProof/>
          </w:rPr>
          <w:t xml:space="preserve">6.5 </w:t>
        </w:r>
        <w:r w:rsidRPr="00E1474F">
          <w:rPr>
            <w:rStyle w:val="aa"/>
            <w:noProof/>
          </w:rPr>
          <w:t>致谢与开源边界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6976246D" w14:textId="5E01A817" w:rsidR="00D1073C" w:rsidRDefault="00D1073C">
      <w:pPr>
        <w:pStyle w:val="TOC1"/>
        <w:tabs>
          <w:tab w:val="right" w:leader="dot" w:pos="9394"/>
        </w:tabs>
        <w:ind w:firstLine="480"/>
        <w:rPr>
          <w:rFonts w:asciiTheme="minorHAnsi" w:eastAsiaTheme="minorEastAsia" w:hAnsiTheme="minorHAnsi" w:hint="eastAsia"/>
          <w:noProof/>
          <w:kern w:val="2"/>
          <w:sz w:val="22"/>
          <w:szCs w:val="24"/>
          <w14:ligatures w14:val="standardContextual"/>
        </w:rPr>
      </w:pPr>
      <w:hyperlink w:anchor="_Toc236248185" w:history="1">
        <w:r w:rsidRPr="00E1474F">
          <w:rPr>
            <w:rStyle w:val="aa"/>
            <w:noProof/>
          </w:rPr>
          <w:t>参</w:t>
        </w:r>
        <w:r w:rsidRPr="00E1474F">
          <w:rPr>
            <w:rStyle w:val="aa"/>
            <w:noProof/>
          </w:rPr>
          <w:t xml:space="preserve"> </w:t>
        </w:r>
        <w:r w:rsidRPr="00E1474F">
          <w:rPr>
            <w:rStyle w:val="aa"/>
            <w:noProof/>
          </w:rPr>
          <w:t>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02F62F24" w14:textId="74605FE8" w:rsidR="00A5486C" w:rsidRDefault="0026687F">
      <w:r>
        <w:rPr>
          <w:sz w:val="21"/>
        </w:rPr>
        <w:fldChar w:fldCharType="end"/>
      </w:r>
    </w:p>
    <w:p w14:paraId="397B21E4" w14:textId="77777777" w:rsidR="00A5486C" w:rsidRDefault="00A5486C">
      <w:pPr>
        <w:ind w:firstLine="480"/>
        <w:sectPr w:rsidR="00A5486C">
          <w:headerReference w:type="default" r:id="rId14"/>
          <w:footerReference w:type="default" r:id="rId15"/>
          <w:headerReference w:type="first" r:id="rId16"/>
          <w:footerReference w:type="first" r:id="rId17"/>
          <w:pgSz w:w="12240" w:h="15840"/>
          <w:pgMar w:top="1701" w:right="1418" w:bottom="1133" w:left="1418" w:header="720" w:footer="720" w:gutter="0"/>
          <w:cols w:space="720"/>
          <w:titlePg/>
          <w:docGrid w:linePitch="360"/>
        </w:sectPr>
      </w:pPr>
    </w:p>
    <w:p w14:paraId="43CFE8F1" w14:textId="77777777" w:rsidR="00A5486C" w:rsidRDefault="0026687F">
      <w:pPr>
        <w:pStyle w:val="1"/>
        <w:spacing w:before="120" w:after="120"/>
        <w:rPr>
          <w:rFonts w:hint="eastAsia"/>
        </w:rPr>
      </w:pPr>
      <w:bookmarkStart w:id="1" w:name="_Toc236248092"/>
      <w:proofErr w:type="gramStart"/>
      <w:r>
        <w:lastRenderedPageBreak/>
        <w:t>绪</w:t>
      </w:r>
      <w:proofErr w:type="gramEnd"/>
      <w:r>
        <w:t xml:space="preserve"> 论</w:t>
      </w:r>
      <w:bookmarkEnd w:id="1"/>
    </w:p>
    <w:p w14:paraId="1A28507A" w14:textId="77777777" w:rsidR="00A5486C" w:rsidRDefault="0026687F">
      <w:pPr>
        <w:pStyle w:val="2"/>
        <w:spacing w:before="120"/>
        <w:rPr>
          <w:rFonts w:hint="eastAsia"/>
        </w:rPr>
      </w:pPr>
      <w:bookmarkStart w:id="2" w:name="_Toc236248093"/>
      <w:r>
        <w:t>目的与意义</w:t>
      </w:r>
      <w:bookmarkEnd w:id="2"/>
    </w:p>
    <w:p w14:paraId="17A41384" w14:textId="77777777" w:rsidR="00A5486C" w:rsidRDefault="0026687F">
      <w:pPr>
        <w:ind w:firstLine="480"/>
      </w:pPr>
      <w:proofErr w:type="spellStart"/>
      <w:r>
        <w:t>openEuler</w:t>
      </w:r>
      <w:proofErr w:type="spellEnd"/>
      <w:r>
        <w:t xml:space="preserve"> </w:t>
      </w:r>
      <w:r>
        <w:t>是面向服务器、云计算、边缘和云原生场景的开源操作系统。它的优势在于内核能力更新较快，软件包和社区文档比较完整，能够直接提供</w:t>
      </w:r>
      <w:r>
        <w:t xml:space="preserve"> </w:t>
      </w:r>
      <w:proofErr w:type="spellStart"/>
      <w:r>
        <w:t>cgroup</w:t>
      </w:r>
      <w:proofErr w:type="spellEnd"/>
      <w:r>
        <w:t xml:space="preserve"> v2</w:t>
      </w:r>
      <w:r>
        <w:t>、</w:t>
      </w:r>
      <w:r>
        <w:t>PSI</w:t>
      </w:r>
      <w:r>
        <w:t>、</w:t>
      </w:r>
      <w:proofErr w:type="spellStart"/>
      <w:r>
        <w:t>eBPF</w:t>
      </w:r>
      <w:proofErr w:type="spellEnd"/>
      <w:r>
        <w:t>、</w:t>
      </w:r>
      <w:r>
        <w:t>BTF</w:t>
      </w:r>
      <w:r>
        <w:t>、</w:t>
      </w:r>
      <w:r>
        <w:t xml:space="preserve">TC/XDP </w:t>
      </w:r>
      <w:r>
        <w:t>等系统接口，也为</w:t>
      </w:r>
      <w:r>
        <w:t xml:space="preserve"> </w:t>
      </w:r>
      <w:proofErr w:type="spellStart"/>
      <w:r>
        <w:t>sched_ext</w:t>
      </w:r>
      <w:proofErr w:type="spellEnd"/>
      <w:r>
        <w:t>、</w:t>
      </w:r>
      <w:r>
        <w:t xml:space="preserve">BPF LSM </w:t>
      </w:r>
      <w:r>
        <w:t>等新机制提供验证空间。对于资源</w:t>
      </w:r>
      <w:proofErr w:type="gramStart"/>
      <w:r>
        <w:t>管控类项目</w:t>
      </w:r>
      <w:proofErr w:type="gramEnd"/>
      <w:r>
        <w:t>来说，</w:t>
      </w:r>
      <w:proofErr w:type="spellStart"/>
      <w:r>
        <w:t>openEuler</w:t>
      </w:r>
      <w:proofErr w:type="spellEnd"/>
      <w:r>
        <w:t xml:space="preserve"> </w:t>
      </w:r>
      <w:r>
        <w:t>既有稳定的发行环境，也能支撑较深入的内核机制实验。</w:t>
      </w:r>
    </w:p>
    <w:p w14:paraId="0C8D7577" w14:textId="77777777" w:rsidR="00A5486C" w:rsidRDefault="0026687F">
      <w:pPr>
        <w:ind w:firstLine="480"/>
      </w:pPr>
      <w:r>
        <w:t>不过，操作系统提供的是底层机制，真正落到业务现场时，还需要有人持续观察系统压力，判断是哪类任务在抢资源，决定该调</w:t>
      </w:r>
      <w:r>
        <w:t xml:space="preserve"> CPU</w:t>
      </w:r>
      <w:r>
        <w:t>、内存、</w:t>
      </w:r>
      <w:r>
        <w:t xml:space="preserve">IO </w:t>
      </w:r>
      <w:r>
        <w:t>还是网络策略，并在调整后确认业务是否恢复。</w:t>
      </w:r>
      <w:proofErr w:type="gramStart"/>
      <w:r>
        <w:t>服务器混部和</w:t>
      </w:r>
      <w:proofErr w:type="gramEnd"/>
      <w:r>
        <w:t>容器</w:t>
      </w:r>
      <w:proofErr w:type="gramStart"/>
      <w:r>
        <w:t>化部署</w:t>
      </w:r>
      <w:proofErr w:type="gramEnd"/>
      <w:r>
        <w:t>越普遍，这个过程</w:t>
      </w:r>
      <w:proofErr w:type="gramStart"/>
      <w:r>
        <w:t>越难靠人工</w:t>
      </w:r>
      <w:proofErr w:type="gramEnd"/>
      <w:r>
        <w:t>完成：在线服务、批处理、日志采集、</w:t>
      </w:r>
      <w:r>
        <w:t xml:space="preserve">CI </w:t>
      </w:r>
      <w:r>
        <w:t>构建和临时实验进程可能同时运行，压力变化快，目标还可能藏在容器或</w:t>
      </w:r>
      <w:r>
        <w:t xml:space="preserve"> Kubernetes Pod </w:t>
      </w:r>
      <w:r>
        <w:t>里，问题定位和恢复都需要更清楚的自动化链路。</w:t>
      </w:r>
    </w:p>
    <w:p w14:paraId="29E006C9" w14:textId="77777777" w:rsidR="00A5486C" w:rsidRDefault="0026687F">
      <w:pPr>
        <w:ind w:firstLine="480"/>
      </w:pPr>
      <w:proofErr w:type="spellStart"/>
      <w:r>
        <w:t>EulerPilot</w:t>
      </w:r>
      <w:proofErr w:type="spellEnd"/>
      <w:r>
        <w:t xml:space="preserve"> </w:t>
      </w:r>
      <w:r>
        <w:t>的目标是构建一个面向</w:t>
      </w:r>
      <w:r>
        <w:t xml:space="preserve"> </w:t>
      </w:r>
      <w:proofErr w:type="spellStart"/>
      <w:r>
        <w:t>openEuler</w:t>
      </w:r>
      <w:proofErr w:type="spellEnd"/>
      <w:r>
        <w:t xml:space="preserve"> </w:t>
      </w:r>
      <w:r>
        <w:t>的资源管控</w:t>
      </w:r>
      <w:r>
        <w:t xml:space="preserve"> Agent</w:t>
      </w:r>
      <w:r>
        <w:t>。它把内核观测、用户态判断、受控执行、结果校验和</w:t>
      </w:r>
      <w:proofErr w:type="gramStart"/>
      <w:r>
        <w:t>回滚恢复</w:t>
      </w:r>
      <w:proofErr w:type="gramEnd"/>
      <w:r>
        <w:t>连成一个闭环：先通过</w:t>
      </w:r>
      <w:r>
        <w:t xml:space="preserve"> </w:t>
      </w:r>
      <w:proofErr w:type="spellStart"/>
      <w:r>
        <w:t>eBPF</w:t>
      </w:r>
      <w:proofErr w:type="spellEnd"/>
      <w:r>
        <w:t>、</w:t>
      </w:r>
      <w:r>
        <w:t xml:space="preserve">PSI </w:t>
      </w:r>
      <w:r>
        <w:t>和</w:t>
      </w:r>
      <w:r>
        <w:t xml:space="preserve"> </w:t>
      </w:r>
      <w:proofErr w:type="spellStart"/>
      <w:r>
        <w:t>cgroup</w:t>
      </w:r>
      <w:proofErr w:type="spellEnd"/>
      <w:r>
        <w:t xml:space="preserve"> </w:t>
      </w:r>
      <w:r>
        <w:t>状态识别系统压力，再由</w:t>
      </w:r>
      <w:r>
        <w:t xml:space="preserve"> Agent </w:t>
      </w:r>
      <w:r>
        <w:t>判断关键</w:t>
      </w:r>
      <w:r>
        <w:t xml:space="preserve"> workload </w:t>
      </w:r>
      <w:r>
        <w:t>是否受到影响，最后通过统一</w:t>
      </w:r>
      <w:r>
        <w:t xml:space="preserve"> Skill Framework </w:t>
      </w:r>
      <w:r>
        <w:t>执行</w:t>
      </w:r>
      <w:r>
        <w:t xml:space="preserve"> CPU</w:t>
      </w:r>
      <w:r>
        <w:t>、内存、</w:t>
      </w:r>
      <w:r>
        <w:t>IO</w:t>
      </w:r>
      <w:r>
        <w:t>、网络和安全相关动作。对使用者来说，它解决的是比较直观的问题：业务</w:t>
      </w:r>
      <w:proofErr w:type="gramStart"/>
      <w:r>
        <w:t>开始卡</w:t>
      </w:r>
      <w:proofErr w:type="gramEnd"/>
      <w:r>
        <w:t>顿时，系统能够更快看出压力来源，自动选择有限、可审计、可恢复的控制动作，并把每一步留下证据。</w:t>
      </w:r>
    </w:p>
    <w:p w14:paraId="12711B79" w14:textId="77777777" w:rsidR="00A5486C" w:rsidRDefault="0026687F">
      <w:pPr>
        <w:pStyle w:val="2"/>
        <w:spacing w:before="120"/>
        <w:rPr>
          <w:rFonts w:hint="eastAsia"/>
        </w:rPr>
      </w:pPr>
      <w:bookmarkStart w:id="3" w:name="_Toc236248094"/>
      <w:r>
        <w:t>项目背景</w:t>
      </w:r>
      <w:bookmarkEnd w:id="3"/>
    </w:p>
    <w:p w14:paraId="1837AB41" w14:textId="77777777" w:rsidR="00A5486C" w:rsidRDefault="0026687F">
      <w:pPr>
        <w:pStyle w:val="3"/>
        <w:spacing w:before="120" w:after="120"/>
        <w:rPr>
          <w:rFonts w:hint="eastAsia"/>
        </w:rPr>
      </w:pPr>
      <w:bookmarkStart w:id="4" w:name="_Toc236248095"/>
      <w:r>
        <w:rPr>
          <w:rFonts w:ascii="Times New Roman" w:hAnsi="Times New Roman"/>
        </w:rPr>
        <w:t>普遍问题</w:t>
      </w:r>
      <w:bookmarkEnd w:id="4"/>
    </w:p>
    <w:p w14:paraId="2AB19C3B" w14:textId="77777777" w:rsidR="00A5486C" w:rsidRDefault="0026687F">
      <w:pPr>
        <w:ind w:firstLine="480"/>
      </w:pPr>
      <w:r>
        <w:t>一台正常服务器很少只运行一个程序。在线接口、数据库、日志采集、备份、</w:t>
      </w:r>
      <w:r>
        <w:t xml:space="preserve">CI </w:t>
      </w:r>
      <w:r>
        <w:t>构建、容器任务和临时实验进程经常同时存在。后台任务一旦抢占</w:t>
      </w:r>
      <w:r>
        <w:t xml:space="preserve"> CPU </w:t>
      </w:r>
      <w:r>
        <w:t>时间、内存带宽或</w:t>
      </w:r>
      <w:r>
        <w:t xml:space="preserve"> IO </w:t>
      </w:r>
      <w:r>
        <w:t>队列，前台服务就可能表现为请求变慢、</w:t>
      </w:r>
      <w:r>
        <w:t xml:space="preserve">P99 </w:t>
      </w:r>
      <w:r>
        <w:t>抬高、偶发超时，用户看到的就是</w:t>
      </w:r>
      <w:r>
        <w:t>“</w:t>
      </w:r>
      <w:r>
        <w:t>机器没死，但业务开始卡</w:t>
      </w:r>
      <w:r>
        <w:t>”</w:t>
      </w:r>
      <w:r>
        <w:t>。这类问题具有普遍性，并不只属于</w:t>
      </w:r>
      <w:r>
        <w:t xml:space="preserve"> Redis </w:t>
      </w:r>
      <w:r>
        <w:t>或</w:t>
      </w:r>
      <w:r>
        <w:t xml:space="preserve"> Nginx</w:t>
      </w:r>
      <w:r>
        <w:t>；本文使用</w:t>
      </w:r>
      <w:r>
        <w:t xml:space="preserve"> Redis</w:t>
      </w:r>
      <w:r>
        <w:t>、</w:t>
      </w:r>
      <w:r>
        <w:t xml:space="preserve">Nginx </w:t>
      </w:r>
      <w:r>
        <w:t>与后台压力作为实验载体，是为了把资源争抢、延迟抬高和恢复效果量化出来，项目本身面向更一般的</w:t>
      </w:r>
      <w:proofErr w:type="gramStart"/>
      <w:r>
        <w:t>混部资源</w:t>
      </w:r>
      <w:proofErr w:type="gramEnd"/>
      <w:r>
        <w:t>治理。</w:t>
      </w:r>
    </w:p>
    <w:p w14:paraId="7AC33F13" w14:textId="77777777" w:rsidR="00A5486C" w:rsidRDefault="0026687F">
      <w:pPr>
        <w:pStyle w:val="3"/>
        <w:spacing w:before="120" w:after="120"/>
        <w:rPr>
          <w:rFonts w:hint="eastAsia"/>
        </w:rPr>
      </w:pPr>
      <w:bookmarkStart w:id="5" w:name="_Toc236248096"/>
      <w:r>
        <w:rPr>
          <w:rFonts w:ascii="Times New Roman" w:hAnsi="Times New Roman"/>
        </w:rPr>
        <w:lastRenderedPageBreak/>
        <w:t>同类机制与差异</w:t>
      </w:r>
      <w:bookmarkEnd w:id="5"/>
    </w:p>
    <w:p w14:paraId="2F57AC39" w14:textId="77777777" w:rsidR="00A5486C" w:rsidRDefault="0026687F">
      <w:pPr>
        <w:keepNext/>
        <w:spacing w:after="80"/>
        <w:ind w:firstLine="480"/>
      </w:pPr>
      <w:proofErr w:type="spellStart"/>
      <w:r>
        <w:t>EulerPilot</w:t>
      </w:r>
      <w:proofErr w:type="spellEnd"/>
      <w:r>
        <w:t xml:space="preserve"> </w:t>
      </w:r>
      <w:r>
        <w:t>与传统静态调优、单一</w:t>
      </w:r>
      <w:r>
        <w:t xml:space="preserve"> </w:t>
      </w:r>
      <w:proofErr w:type="spellStart"/>
      <w:r>
        <w:t>eBPF</w:t>
      </w:r>
      <w:proofErr w:type="spellEnd"/>
      <w:r>
        <w:t xml:space="preserve"> </w:t>
      </w:r>
      <w:r>
        <w:t>工具和独立</w:t>
      </w:r>
      <w:proofErr w:type="gramStart"/>
      <w:r>
        <w:t>调度器</w:t>
      </w:r>
      <w:proofErr w:type="gramEnd"/>
      <w:r>
        <w:t>的差异主要体现在跨模块闭环、统一目标解析以及可</w:t>
      </w:r>
      <w:proofErr w:type="gramStart"/>
      <w:r>
        <w:t>验证回滚三个</w:t>
      </w:r>
      <w:proofErr w:type="gramEnd"/>
      <w:r>
        <w:t>方面</w:t>
      </w:r>
      <w:r>
        <w:rPr>
          <w:rFonts w:hint="eastAsia"/>
        </w:rPr>
        <w:t>，</w:t>
      </w:r>
      <w:r>
        <w:t>如表</w:t>
      </w:r>
      <w:r>
        <w:t>1</w:t>
      </w:r>
      <w:r>
        <w:t>所示。</w:t>
      </w:r>
    </w:p>
    <w:p w14:paraId="5176C4F9" w14:textId="77777777" w:rsidR="00A5486C" w:rsidRDefault="0026687F">
      <w:pPr>
        <w:keepNext/>
        <w:spacing w:before="120" w:after="80"/>
        <w:jc w:val="center"/>
      </w:pPr>
      <w:r>
        <w:rPr>
          <w:rFonts w:ascii="黑体" w:eastAsia="黑体" w:hAnsi="黑体"/>
          <w:sz w:val="21"/>
        </w:rPr>
        <w:t>表1 相关技术路线比较</w:t>
      </w:r>
    </w:p>
    <w:tbl>
      <w:tblPr>
        <w:tblW w:w="0" w:type="auto"/>
        <w:jc w:val="center"/>
        <w:tblLayout w:type="fixed"/>
        <w:tblLook w:val="04A0" w:firstRow="1" w:lastRow="0" w:firstColumn="1" w:lastColumn="0" w:noHBand="0" w:noVBand="1"/>
      </w:tblPr>
      <w:tblGrid>
        <w:gridCol w:w="1584"/>
        <w:gridCol w:w="2232"/>
        <w:gridCol w:w="2520"/>
        <w:gridCol w:w="3024"/>
      </w:tblGrid>
      <w:tr w:rsidR="00A5486C" w14:paraId="2D78790C" w14:textId="77777777">
        <w:trPr>
          <w:tblHeader/>
          <w:jc w:val="center"/>
        </w:trPr>
        <w:tc>
          <w:tcPr>
            <w:tcW w:w="158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46F5C1F" w14:textId="77777777" w:rsidR="00A5486C" w:rsidRDefault="0026687F">
            <w:pPr>
              <w:spacing w:after="0"/>
              <w:ind w:firstLineChars="0" w:firstLine="0"/>
              <w:rPr>
                <w:sz w:val="21"/>
                <w:szCs w:val="21"/>
              </w:rPr>
            </w:pPr>
            <w:r>
              <w:rPr>
                <w:rFonts w:ascii="黑体" w:eastAsia="黑体" w:hAnsi="黑体"/>
                <w:b/>
                <w:sz w:val="21"/>
                <w:szCs w:val="21"/>
              </w:rPr>
              <w:t>方向</w:t>
            </w:r>
          </w:p>
        </w:tc>
        <w:tc>
          <w:tcPr>
            <w:tcW w:w="223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F2DFF08" w14:textId="77777777" w:rsidR="00A5486C" w:rsidRDefault="0026687F">
            <w:pPr>
              <w:spacing w:after="0"/>
              <w:ind w:firstLineChars="0" w:firstLine="0"/>
              <w:rPr>
                <w:sz w:val="21"/>
                <w:szCs w:val="21"/>
              </w:rPr>
            </w:pPr>
            <w:r>
              <w:rPr>
                <w:rFonts w:ascii="黑体" w:eastAsia="黑体" w:hAnsi="黑体"/>
                <w:b/>
                <w:sz w:val="21"/>
                <w:szCs w:val="21"/>
              </w:rPr>
              <w:t>优势</w:t>
            </w:r>
          </w:p>
        </w:tc>
        <w:tc>
          <w:tcPr>
            <w:tcW w:w="252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29DB3B8" w14:textId="77777777" w:rsidR="00A5486C" w:rsidRDefault="0026687F">
            <w:pPr>
              <w:spacing w:after="0"/>
              <w:ind w:firstLineChars="0" w:firstLine="0"/>
              <w:rPr>
                <w:sz w:val="21"/>
                <w:szCs w:val="21"/>
              </w:rPr>
            </w:pPr>
            <w:r>
              <w:rPr>
                <w:rFonts w:ascii="黑体" w:eastAsia="黑体" w:hAnsi="黑体"/>
                <w:b/>
                <w:sz w:val="21"/>
                <w:szCs w:val="21"/>
              </w:rPr>
              <w:t>局限</w:t>
            </w:r>
          </w:p>
        </w:tc>
        <w:tc>
          <w:tcPr>
            <w:tcW w:w="302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7045D34" w14:textId="77777777" w:rsidR="00A5486C" w:rsidRDefault="0026687F">
            <w:pPr>
              <w:spacing w:after="0"/>
              <w:ind w:firstLineChars="0" w:firstLine="0"/>
              <w:rPr>
                <w:sz w:val="21"/>
                <w:szCs w:val="21"/>
              </w:rPr>
            </w:pPr>
            <w:proofErr w:type="spellStart"/>
            <w:r>
              <w:rPr>
                <w:rFonts w:ascii="黑体" w:eastAsia="黑体" w:hAnsi="黑体"/>
                <w:b/>
                <w:sz w:val="21"/>
                <w:szCs w:val="21"/>
              </w:rPr>
              <w:t>EulerPilot</w:t>
            </w:r>
            <w:proofErr w:type="spellEnd"/>
            <w:r>
              <w:rPr>
                <w:rFonts w:ascii="黑体" w:eastAsia="黑体" w:hAnsi="黑体"/>
                <w:b/>
                <w:sz w:val="21"/>
                <w:szCs w:val="21"/>
              </w:rPr>
              <w:t xml:space="preserve"> 的取舍</w:t>
            </w:r>
          </w:p>
        </w:tc>
      </w:tr>
      <w:tr w:rsidR="00A5486C" w14:paraId="2E4C725C" w14:textId="77777777">
        <w:trPr>
          <w:jc w:val="center"/>
        </w:trPr>
        <w:tc>
          <w:tcPr>
            <w:tcW w:w="1584" w:type="dxa"/>
            <w:tcBorders>
              <w:top w:val="single" w:sz="4" w:space="0" w:color="auto"/>
            </w:tcBorders>
            <w:shd w:val="clear" w:color="auto" w:fill="FFFFFF" w:themeFill="background1"/>
            <w:tcMar>
              <w:top w:w="90" w:type="dxa"/>
              <w:left w:w="120" w:type="dxa"/>
              <w:bottom w:w="90" w:type="dxa"/>
              <w:right w:w="120" w:type="dxa"/>
            </w:tcMar>
            <w:vAlign w:val="center"/>
          </w:tcPr>
          <w:p w14:paraId="01C87D15" w14:textId="77777777" w:rsidR="00A5486C" w:rsidRDefault="0026687F">
            <w:pPr>
              <w:spacing w:after="0"/>
              <w:ind w:firstLineChars="0" w:firstLine="0"/>
              <w:rPr>
                <w:sz w:val="21"/>
                <w:szCs w:val="21"/>
              </w:rPr>
            </w:pPr>
            <w:r>
              <w:rPr>
                <w:sz w:val="21"/>
                <w:szCs w:val="21"/>
              </w:rPr>
              <w:t>静态</w:t>
            </w:r>
            <w:r>
              <w:rPr>
                <w:sz w:val="21"/>
                <w:szCs w:val="21"/>
              </w:rPr>
              <w:t xml:space="preserve"> </w:t>
            </w:r>
            <w:proofErr w:type="spellStart"/>
            <w:r>
              <w:rPr>
                <w:sz w:val="21"/>
                <w:szCs w:val="21"/>
              </w:rPr>
              <w:t>cgroup</w:t>
            </w:r>
            <w:proofErr w:type="spellEnd"/>
            <w:r>
              <w:rPr>
                <w:sz w:val="21"/>
                <w:szCs w:val="21"/>
              </w:rPr>
              <w:t xml:space="preserve"> </w:t>
            </w:r>
            <w:r>
              <w:rPr>
                <w:sz w:val="21"/>
                <w:szCs w:val="21"/>
              </w:rPr>
              <w:t>配额</w:t>
            </w:r>
          </w:p>
        </w:tc>
        <w:tc>
          <w:tcPr>
            <w:tcW w:w="2232" w:type="dxa"/>
            <w:tcBorders>
              <w:top w:val="single" w:sz="4" w:space="0" w:color="auto"/>
            </w:tcBorders>
            <w:shd w:val="clear" w:color="auto" w:fill="FFFFFF" w:themeFill="background1"/>
            <w:tcMar>
              <w:top w:w="90" w:type="dxa"/>
              <w:left w:w="120" w:type="dxa"/>
              <w:bottom w:w="90" w:type="dxa"/>
              <w:right w:w="120" w:type="dxa"/>
            </w:tcMar>
            <w:vAlign w:val="center"/>
          </w:tcPr>
          <w:p w14:paraId="03733931" w14:textId="77777777" w:rsidR="00A5486C" w:rsidRDefault="0026687F">
            <w:pPr>
              <w:spacing w:after="0"/>
              <w:ind w:firstLineChars="0" w:firstLine="0"/>
              <w:rPr>
                <w:sz w:val="21"/>
                <w:szCs w:val="21"/>
              </w:rPr>
            </w:pPr>
            <w:r>
              <w:rPr>
                <w:sz w:val="21"/>
                <w:szCs w:val="21"/>
              </w:rPr>
              <w:t>内核原生、接口稳定、易回读</w:t>
            </w:r>
          </w:p>
        </w:tc>
        <w:tc>
          <w:tcPr>
            <w:tcW w:w="2520" w:type="dxa"/>
            <w:tcBorders>
              <w:top w:val="single" w:sz="4" w:space="0" w:color="auto"/>
            </w:tcBorders>
            <w:shd w:val="clear" w:color="auto" w:fill="FFFFFF" w:themeFill="background1"/>
            <w:tcMar>
              <w:top w:w="90" w:type="dxa"/>
              <w:left w:w="120" w:type="dxa"/>
              <w:bottom w:w="90" w:type="dxa"/>
              <w:right w:w="120" w:type="dxa"/>
            </w:tcMar>
            <w:vAlign w:val="center"/>
          </w:tcPr>
          <w:p w14:paraId="7665C6DF" w14:textId="77777777" w:rsidR="00A5486C" w:rsidRDefault="0026687F">
            <w:pPr>
              <w:spacing w:after="0"/>
              <w:ind w:firstLineChars="0" w:firstLine="0"/>
              <w:rPr>
                <w:sz w:val="21"/>
                <w:szCs w:val="21"/>
              </w:rPr>
            </w:pPr>
            <w:r>
              <w:rPr>
                <w:sz w:val="21"/>
                <w:szCs w:val="21"/>
              </w:rPr>
              <w:t>参数需要人工设定，可能长期过度限制</w:t>
            </w:r>
          </w:p>
        </w:tc>
        <w:tc>
          <w:tcPr>
            <w:tcW w:w="3024" w:type="dxa"/>
            <w:tcBorders>
              <w:top w:val="single" w:sz="4" w:space="0" w:color="auto"/>
            </w:tcBorders>
            <w:shd w:val="clear" w:color="auto" w:fill="FFFFFF" w:themeFill="background1"/>
            <w:tcMar>
              <w:top w:w="90" w:type="dxa"/>
              <w:left w:w="120" w:type="dxa"/>
              <w:bottom w:w="90" w:type="dxa"/>
              <w:right w:w="120" w:type="dxa"/>
            </w:tcMar>
            <w:vAlign w:val="center"/>
          </w:tcPr>
          <w:p w14:paraId="398B4114" w14:textId="77777777" w:rsidR="00A5486C" w:rsidRDefault="0026687F">
            <w:pPr>
              <w:spacing w:after="0"/>
              <w:ind w:firstLineChars="0" w:firstLine="0"/>
              <w:rPr>
                <w:sz w:val="21"/>
                <w:szCs w:val="21"/>
              </w:rPr>
            </w:pPr>
            <w:r>
              <w:rPr>
                <w:sz w:val="21"/>
                <w:szCs w:val="21"/>
              </w:rPr>
              <w:t>保留为主执行后端，并由</w:t>
            </w:r>
            <w:r>
              <w:rPr>
                <w:sz w:val="21"/>
                <w:szCs w:val="21"/>
              </w:rPr>
              <w:t xml:space="preserve"> Agent </w:t>
            </w:r>
            <w:r>
              <w:rPr>
                <w:sz w:val="21"/>
                <w:szCs w:val="21"/>
              </w:rPr>
              <w:t>按</w:t>
            </w:r>
            <w:r>
              <w:rPr>
                <w:sz w:val="21"/>
                <w:szCs w:val="21"/>
              </w:rPr>
              <w:t xml:space="preserve"> profile </w:t>
            </w:r>
            <w:r>
              <w:rPr>
                <w:sz w:val="21"/>
                <w:szCs w:val="21"/>
              </w:rPr>
              <w:t>写入与恢复</w:t>
            </w:r>
          </w:p>
        </w:tc>
      </w:tr>
      <w:tr w:rsidR="00A5486C" w14:paraId="5E420EC1" w14:textId="77777777">
        <w:trPr>
          <w:jc w:val="center"/>
        </w:trPr>
        <w:tc>
          <w:tcPr>
            <w:tcW w:w="1584" w:type="dxa"/>
            <w:shd w:val="clear" w:color="auto" w:fill="FFFFFF" w:themeFill="background1"/>
            <w:tcMar>
              <w:top w:w="90" w:type="dxa"/>
              <w:left w:w="120" w:type="dxa"/>
              <w:bottom w:w="90" w:type="dxa"/>
              <w:right w:w="120" w:type="dxa"/>
            </w:tcMar>
            <w:vAlign w:val="center"/>
          </w:tcPr>
          <w:p w14:paraId="45CC01F2" w14:textId="77777777" w:rsidR="00A5486C" w:rsidRDefault="0026687F">
            <w:pPr>
              <w:spacing w:after="0"/>
              <w:ind w:firstLineChars="0" w:firstLine="0"/>
              <w:rPr>
                <w:sz w:val="21"/>
                <w:szCs w:val="21"/>
              </w:rPr>
            </w:pPr>
            <w:r>
              <w:rPr>
                <w:sz w:val="21"/>
                <w:szCs w:val="21"/>
              </w:rPr>
              <w:t>用户态调度框架</w:t>
            </w:r>
          </w:p>
        </w:tc>
        <w:tc>
          <w:tcPr>
            <w:tcW w:w="2232" w:type="dxa"/>
            <w:shd w:val="clear" w:color="auto" w:fill="FFFFFF" w:themeFill="background1"/>
            <w:tcMar>
              <w:top w:w="90" w:type="dxa"/>
              <w:left w:w="120" w:type="dxa"/>
              <w:bottom w:w="90" w:type="dxa"/>
              <w:right w:w="120" w:type="dxa"/>
            </w:tcMar>
            <w:vAlign w:val="center"/>
          </w:tcPr>
          <w:p w14:paraId="3E73888A" w14:textId="77777777" w:rsidR="00A5486C" w:rsidRDefault="0026687F">
            <w:pPr>
              <w:spacing w:after="0"/>
              <w:ind w:firstLineChars="0" w:firstLine="0"/>
              <w:rPr>
                <w:sz w:val="21"/>
                <w:szCs w:val="21"/>
              </w:rPr>
            </w:pPr>
            <w:r>
              <w:rPr>
                <w:sz w:val="21"/>
                <w:szCs w:val="21"/>
              </w:rPr>
              <w:t>策略迭代快，可引入应用语义</w:t>
            </w:r>
          </w:p>
        </w:tc>
        <w:tc>
          <w:tcPr>
            <w:tcW w:w="2520" w:type="dxa"/>
            <w:shd w:val="clear" w:color="auto" w:fill="FFFFFF" w:themeFill="background1"/>
            <w:tcMar>
              <w:top w:w="90" w:type="dxa"/>
              <w:left w:w="120" w:type="dxa"/>
              <w:bottom w:w="90" w:type="dxa"/>
              <w:right w:w="120" w:type="dxa"/>
            </w:tcMar>
            <w:vAlign w:val="center"/>
          </w:tcPr>
          <w:p w14:paraId="7149F7FD" w14:textId="77777777" w:rsidR="00A5486C" w:rsidRDefault="0026687F">
            <w:pPr>
              <w:spacing w:after="0"/>
              <w:ind w:firstLineChars="0" w:firstLine="0"/>
              <w:rPr>
                <w:sz w:val="21"/>
                <w:szCs w:val="21"/>
              </w:rPr>
            </w:pPr>
            <w:r>
              <w:rPr>
                <w:sz w:val="21"/>
                <w:szCs w:val="21"/>
              </w:rPr>
              <w:t>部署与内核接口复杂，错误隔离要求高</w:t>
            </w:r>
          </w:p>
        </w:tc>
        <w:tc>
          <w:tcPr>
            <w:tcW w:w="3024" w:type="dxa"/>
            <w:shd w:val="clear" w:color="auto" w:fill="FFFFFF" w:themeFill="background1"/>
            <w:tcMar>
              <w:top w:w="90" w:type="dxa"/>
              <w:left w:w="120" w:type="dxa"/>
              <w:bottom w:w="90" w:type="dxa"/>
              <w:right w:w="120" w:type="dxa"/>
            </w:tcMar>
            <w:vAlign w:val="center"/>
          </w:tcPr>
          <w:p w14:paraId="3DBB874B" w14:textId="77777777" w:rsidR="00A5486C" w:rsidRDefault="0026687F">
            <w:pPr>
              <w:spacing w:after="0"/>
              <w:ind w:firstLineChars="0" w:firstLine="0"/>
              <w:rPr>
                <w:sz w:val="21"/>
                <w:szCs w:val="21"/>
              </w:rPr>
            </w:pPr>
            <w:r>
              <w:rPr>
                <w:sz w:val="21"/>
                <w:szCs w:val="21"/>
              </w:rPr>
              <w:t>借鉴用户态策略思想，但把写入限定在可探测能力与回滚边界内</w:t>
            </w:r>
          </w:p>
        </w:tc>
      </w:tr>
      <w:tr w:rsidR="00A5486C" w14:paraId="7B823D82" w14:textId="77777777">
        <w:trPr>
          <w:jc w:val="center"/>
        </w:trPr>
        <w:tc>
          <w:tcPr>
            <w:tcW w:w="1584" w:type="dxa"/>
            <w:shd w:val="clear" w:color="auto" w:fill="FFFFFF" w:themeFill="background1"/>
            <w:tcMar>
              <w:top w:w="90" w:type="dxa"/>
              <w:left w:w="120" w:type="dxa"/>
              <w:bottom w:w="90" w:type="dxa"/>
              <w:right w:w="120" w:type="dxa"/>
            </w:tcMar>
            <w:vAlign w:val="center"/>
          </w:tcPr>
          <w:p w14:paraId="273CD908" w14:textId="77777777" w:rsidR="00A5486C" w:rsidRDefault="0026687F">
            <w:pPr>
              <w:spacing w:after="0"/>
              <w:ind w:firstLineChars="0" w:firstLine="0"/>
              <w:rPr>
                <w:sz w:val="21"/>
                <w:szCs w:val="21"/>
              </w:rPr>
            </w:pPr>
            <w:proofErr w:type="spellStart"/>
            <w:r>
              <w:rPr>
                <w:sz w:val="21"/>
                <w:szCs w:val="21"/>
              </w:rPr>
              <w:t>sched_ext</w:t>
            </w:r>
            <w:proofErr w:type="spellEnd"/>
            <w:r>
              <w:rPr>
                <w:sz w:val="21"/>
                <w:szCs w:val="21"/>
              </w:rPr>
              <w:t>/</w:t>
            </w:r>
            <w:proofErr w:type="spellStart"/>
            <w:r>
              <w:rPr>
                <w:sz w:val="21"/>
                <w:szCs w:val="21"/>
              </w:rPr>
              <w:t>scx</w:t>
            </w:r>
            <w:proofErr w:type="spellEnd"/>
          </w:p>
        </w:tc>
        <w:tc>
          <w:tcPr>
            <w:tcW w:w="2232" w:type="dxa"/>
            <w:shd w:val="clear" w:color="auto" w:fill="FFFFFF" w:themeFill="background1"/>
            <w:tcMar>
              <w:top w:w="90" w:type="dxa"/>
              <w:left w:w="120" w:type="dxa"/>
              <w:bottom w:w="90" w:type="dxa"/>
              <w:right w:w="120" w:type="dxa"/>
            </w:tcMar>
            <w:vAlign w:val="center"/>
          </w:tcPr>
          <w:p w14:paraId="645ED65B" w14:textId="77777777" w:rsidR="00A5486C" w:rsidRDefault="0026687F">
            <w:pPr>
              <w:spacing w:after="0"/>
              <w:ind w:firstLineChars="0" w:firstLine="0"/>
              <w:rPr>
                <w:sz w:val="21"/>
                <w:szCs w:val="21"/>
              </w:rPr>
            </w:pPr>
            <w:r>
              <w:rPr>
                <w:sz w:val="21"/>
                <w:szCs w:val="21"/>
              </w:rPr>
              <w:t xml:space="preserve">BPF </w:t>
            </w:r>
            <w:r>
              <w:rPr>
                <w:sz w:val="21"/>
                <w:szCs w:val="21"/>
              </w:rPr>
              <w:t>定义调度策略，可动态装卸并在错误时回退</w:t>
            </w:r>
          </w:p>
        </w:tc>
        <w:tc>
          <w:tcPr>
            <w:tcW w:w="2520" w:type="dxa"/>
            <w:shd w:val="clear" w:color="auto" w:fill="FFFFFF" w:themeFill="background1"/>
            <w:tcMar>
              <w:top w:w="90" w:type="dxa"/>
              <w:left w:w="120" w:type="dxa"/>
              <w:bottom w:w="90" w:type="dxa"/>
              <w:right w:w="120" w:type="dxa"/>
            </w:tcMar>
            <w:vAlign w:val="center"/>
          </w:tcPr>
          <w:p w14:paraId="255241B8" w14:textId="77777777" w:rsidR="00A5486C" w:rsidRDefault="0026687F">
            <w:pPr>
              <w:spacing w:after="0"/>
              <w:ind w:firstLineChars="0" w:firstLine="0"/>
              <w:rPr>
                <w:sz w:val="21"/>
                <w:szCs w:val="21"/>
              </w:rPr>
            </w:pPr>
            <w:r>
              <w:rPr>
                <w:sz w:val="21"/>
                <w:szCs w:val="21"/>
              </w:rPr>
              <w:t>依赖</w:t>
            </w:r>
            <w:r>
              <w:rPr>
                <w:sz w:val="21"/>
                <w:szCs w:val="21"/>
              </w:rPr>
              <w:t xml:space="preserve"> CONFIG_SCHED_CLASS_EXT </w:t>
            </w:r>
            <w:r>
              <w:rPr>
                <w:sz w:val="21"/>
                <w:szCs w:val="21"/>
              </w:rPr>
              <w:t>等内核配置；策略质量与</w:t>
            </w:r>
            <w:r>
              <w:rPr>
                <w:sz w:val="21"/>
                <w:szCs w:val="21"/>
              </w:rPr>
              <w:t xml:space="preserve"> workload </w:t>
            </w:r>
            <w:r>
              <w:rPr>
                <w:sz w:val="21"/>
                <w:szCs w:val="21"/>
              </w:rPr>
              <w:t>相关</w:t>
            </w:r>
          </w:p>
        </w:tc>
        <w:tc>
          <w:tcPr>
            <w:tcW w:w="3024" w:type="dxa"/>
            <w:shd w:val="clear" w:color="auto" w:fill="FFFFFF" w:themeFill="background1"/>
            <w:tcMar>
              <w:top w:w="90" w:type="dxa"/>
              <w:left w:w="120" w:type="dxa"/>
              <w:bottom w:w="90" w:type="dxa"/>
              <w:right w:w="120" w:type="dxa"/>
            </w:tcMar>
            <w:vAlign w:val="center"/>
          </w:tcPr>
          <w:p w14:paraId="5FAFEF75" w14:textId="77777777" w:rsidR="00A5486C" w:rsidRDefault="0026687F">
            <w:pPr>
              <w:spacing w:after="0"/>
              <w:ind w:firstLineChars="0" w:firstLine="0"/>
              <w:rPr>
                <w:sz w:val="21"/>
                <w:szCs w:val="21"/>
              </w:rPr>
            </w:pPr>
            <w:r>
              <w:rPr>
                <w:sz w:val="21"/>
                <w:szCs w:val="21"/>
              </w:rPr>
              <w:t>仅在能力探测通过时启用，</w:t>
            </w:r>
            <w:r>
              <w:rPr>
                <w:sz w:val="21"/>
                <w:szCs w:val="21"/>
              </w:rPr>
              <w:t xml:space="preserve">SP4 </w:t>
            </w:r>
            <w:r>
              <w:rPr>
                <w:sz w:val="21"/>
                <w:szCs w:val="21"/>
              </w:rPr>
              <w:t>使用官方源码自编译启用内核复核</w:t>
            </w:r>
          </w:p>
        </w:tc>
      </w:tr>
      <w:tr w:rsidR="00A5486C" w14:paraId="44BAC48E" w14:textId="77777777">
        <w:trPr>
          <w:jc w:val="center"/>
        </w:trPr>
        <w:tc>
          <w:tcPr>
            <w:tcW w:w="1584" w:type="dxa"/>
            <w:tcBorders>
              <w:bottom w:val="single" w:sz="4" w:space="0" w:color="auto"/>
            </w:tcBorders>
            <w:shd w:val="clear" w:color="auto" w:fill="FFFFFF" w:themeFill="background1"/>
            <w:tcMar>
              <w:top w:w="90" w:type="dxa"/>
              <w:left w:w="120" w:type="dxa"/>
              <w:bottom w:w="90" w:type="dxa"/>
              <w:right w:w="120" w:type="dxa"/>
            </w:tcMar>
            <w:vAlign w:val="center"/>
          </w:tcPr>
          <w:p w14:paraId="4E7E948B" w14:textId="77777777" w:rsidR="00A5486C" w:rsidRDefault="0026687F">
            <w:pPr>
              <w:spacing w:after="0"/>
              <w:ind w:firstLineChars="0" w:firstLine="0"/>
              <w:rPr>
                <w:sz w:val="21"/>
                <w:szCs w:val="21"/>
              </w:rPr>
            </w:pPr>
            <w:r>
              <w:rPr>
                <w:sz w:val="21"/>
                <w:szCs w:val="21"/>
              </w:rPr>
              <w:t>单一</w:t>
            </w:r>
            <w:r>
              <w:rPr>
                <w:sz w:val="21"/>
                <w:szCs w:val="21"/>
              </w:rPr>
              <w:t xml:space="preserve"> </w:t>
            </w:r>
            <w:proofErr w:type="spellStart"/>
            <w:r>
              <w:rPr>
                <w:sz w:val="21"/>
                <w:szCs w:val="21"/>
              </w:rPr>
              <w:t>eBPF</w:t>
            </w:r>
            <w:proofErr w:type="spellEnd"/>
            <w:r>
              <w:rPr>
                <w:sz w:val="21"/>
                <w:szCs w:val="21"/>
              </w:rPr>
              <w:t xml:space="preserve"> </w:t>
            </w:r>
            <w:r>
              <w:rPr>
                <w:sz w:val="21"/>
                <w:szCs w:val="21"/>
              </w:rPr>
              <w:t>工具</w:t>
            </w:r>
          </w:p>
        </w:tc>
        <w:tc>
          <w:tcPr>
            <w:tcW w:w="2232" w:type="dxa"/>
            <w:tcBorders>
              <w:bottom w:val="single" w:sz="4" w:space="0" w:color="auto"/>
            </w:tcBorders>
            <w:shd w:val="clear" w:color="auto" w:fill="FFFFFF" w:themeFill="background1"/>
            <w:tcMar>
              <w:top w:w="90" w:type="dxa"/>
              <w:left w:w="120" w:type="dxa"/>
              <w:bottom w:w="90" w:type="dxa"/>
              <w:right w:w="120" w:type="dxa"/>
            </w:tcMar>
            <w:vAlign w:val="center"/>
          </w:tcPr>
          <w:p w14:paraId="69157D1F" w14:textId="77777777" w:rsidR="00A5486C" w:rsidRDefault="0026687F">
            <w:pPr>
              <w:spacing w:after="0"/>
              <w:ind w:firstLineChars="0" w:firstLine="0"/>
              <w:rPr>
                <w:sz w:val="21"/>
                <w:szCs w:val="21"/>
              </w:rPr>
            </w:pPr>
            <w:r>
              <w:rPr>
                <w:sz w:val="21"/>
                <w:szCs w:val="21"/>
              </w:rPr>
              <w:t>观测或过滤路径短，开发目标明确</w:t>
            </w:r>
          </w:p>
        </w:tc>
        <w:tc>
          <w:tcPr>
            <w:tcW w:w="2520" w:type="dxa"/>
            <w:tcBorders>
              <w:bottom w:val="single" w:sz="4" w:space="0" w:color="auto"/>
            </w:tcBorders>
            <w:shd w:val="clear" w:color="auto" w:fill="FFFFFF" w:themeFill="background1"/>
            <w:tcMar>
              <w:top w:w="90" w:type="dxa"/>
              <w:left w:w="120" w:type="dxa"/>
              <w:bottom w:w="90" w:type="dxa"/>
              <w:right w:w="120" w:type="dxa"/>
            </w:tcMar>
            <w:vAlign w:val="center"/>
          </w:tcPr>
          <w:p w14:paraId="786E0C4A" w14:textId="77777777" w:rsidR="00A5486C" w:rsidRDefault="0026687F">
            <w:pPr>
              <w:spacing w:after="0"/>
              <w:ind w:firstLineChars="0" w:firstLine="0"/>
              <w:rPr>
                <w:sz w:val="21"/>
                <w:szCs w:val="21"/>
              </w:rPr>
            </w:pPr>
            <w:r>
              <w:rPr>
                <w:sz w:val="21"/>
                <w:szCs w:val="21"/>
              </w:rPr>
              <w:t>通常缺少跨模块事务、目标解析与交付证据</w:t>
            </w:r>
          </w:p>
        </w:tc>
        <w:tc>
          <w:tcPr>
            <w:tcW w:w="3024" w:type="dxa"/>
            <w:tcBorders>
              <w:bottom w:val="single" w:sz="4" w:space="0" w:color="auto"/>
            </w:tcBorders>
            <w:shd w:val="clear" w:color="auto" w:fill="FFFFFF" w:themeFill="background1"/>
            <w:tcMar>
              <w:top w:w="90" w:type="dxa"/>
              <w:left w:w="120" w:type="dxa"/>
              <w:bottom w:w="90" w:type="dxa"/>
              <w:right w:w="120" w:type="dxa"/>
            </w:tcMar>
            <w:vAlign w:val="center"/>
          </w:tcPr>
          <w:p w14:paraId="30DA60A7" w14:textId="77777777" w:rsidR="00A5486C" w:rsidRDefault="0026687F">
            <w:pPr>
              <w:spacing w:after="0"/>
              <w:ind w:firstLineChars="0" w:firstLine="0"/>
              <w:rPr>
                <w:sz w:val="21"/>
                <w:szCs w:val="21"/>
              </w:rPr>
            </w:pPr>
            <w:r>
              <w:rPr>
                <w:sz w:val="21"/>
                <w:szCs w:val="21"/>
              </w:rPr>
              <w:t>通过</w:t>
            </w:r>
            <w:r>
              <w:rPr>
                <w:sz w:val="21"/>
                <w:szCs w:val="21"/>
              </w:rPr>
              <w:t xml:space="preserve"> </w:t>
            </w:r>
            <w:proofErr w:type="spellStart"/>
            <w:r>
              <w:rPr>
                <w:sz w:val="21"/>
                <w:szCs w:val="21"/>
              </w:rPr>
              <w:t>SkillManager</w:t>
            </w:r>
            <w:proofErr w:type="spellEnd"/>
            <w:r>
              <w:rPr>
                <w:sz w:val="21"/>
                <w:szCs w:val="21"/>
              </w:rPr>
              <w:t>、</w:t>
            </w:r>
            <w:r>
              <w:rPr>
                <w:sz w:val="21"/>
                <w:szCs w:val="21"/>
              </w:rPr>
              <w:t>Policy Engine</w:t>
            </w:r>
            <w:r>
              <w:rPr>
                <w:sz w:val="21"/>
                <w:szCs w:val="21"/>
              </w:rPr>
              <w:t>、</w:t>
            </w:r>
            <w:proofErr w:type="spellStart"/>
            <w:r>
              <w:rPr>
                <w:sz w:val="21"/>
                <w:szCs w:val="21"/>
              </w:rPr>
              <w:t>AuditBus</w:t>
            </w:r>
            <w:proofErr w:type="spellEnd"/>
            <w:r>
              <w:rPr>
                <w:sz w:val="21"/>
                <w:szCs w:val="21"/>
              </w:rPr>
              <w:t xml:space="preserve"> </w:t>
            </w:r>
            <w:r>
              <w:rPr>
                <w:sz w:val="21"/>
                <w:szCs w:val="21"/>
              </w:rPr>
              <w:t>和</w:t>
            </w:r>
            <w:r>
              <w:rPr>
                <w:sz w:val="21"/>
                <w:szCs w:val="21"/>
              </w:rPr>
              <w:t xml:space="preserve"> </w:t>
            </w:r>
            <w:proofErr w:type="spellStart"/>
            <w:r>
              <w:rPr>
                <w:sz w:val="21"/>
                <w:szCs w:val="21"/>
              </w:rPr>
              <w:t>ActionJournal</w:t>
            </w:r>
            <w:proofErr w:type="spellEnd"/>
            <w:r>
              <w:rPr>
                <w:sz w:val="21"/>
                <w:szCs w:val="21"/>
              </w:rPr>
              <w:t xml:space="preserve"> </w:t>
            </w:r>
            <w:r>
              <w:rPr>
                <w:sz w:val="21"/>
                <w:szCs w:val="21"/>
              </w:rPr>
              <w:t>形成统一生命周期</w:t>
            </w:r>
          </w:p>
        </w:tc>
      </w:tr>
    </w:tbl>
    <w:p w14:paraId="4C1345EA" w14:textId="77777777" w:rsidR="00A5486C" w:rsidRDefault="00A5486C">
      <w:pPr>
        <w:spacing w:after="40"/>
        <w:ind w:firstLineChars="0" w:firstLine="0"/>
      </w:pPr>
    </w:p>
    <w:p w14:paraId="1A6E030B" w14:textId="77777777" w:rsidR="00A5486C" w:rsidRDefault="0026687F">
      <w:pPr>
        <w:ind w:firstLine="480"/>
      </w:pPr>
      <w:proofErr w:type="spellStart"/>
      <w:r>
        <w:t>ghOSt</w:t>
      </w:r>
      <w:proofErr w:type="spellEnd"/>
      <w:r>
        <w:t xml:space="preserve"> </w:t>
      </w:r>
      <w:r>
        <w:t>将调度策略委托给用户态，证明了通用内核与快速策略迭代可以结合</w:t>
      </w:r>
      <w:r>
        <w:rPr>
          <w:vertAlign w:val="superscript"/>
        </w:rPr>
        <w:t>[1]</w:t>
      </w:r>
      <w:r>
        <w:t>；</w:t>
      </w:r>
      <w:r>
        <w:t xml:space="preserve">Linux </w:t>
      </w:r>
      <w:proofErr w:type="spellStart"/>
      <w:r>
        <w:t>sched_ext</w:t>
      </w:r>
      <w:proofErr w:type="spellEnd"/>
      <w:r>
        <w:t xml:space="preserve"> </w:t>
      </w:r>
      <w:r>
        <w:t>提供可动态装卸的</w:t>
      </w:r>
      <w:r>
        <w:t xml:space="preserve"> BPF </w:t>
      </w:r>
      <w:r>
        <w:t>调度类，并在错误、任务停顿或主动退出时恢复到公平调度类。</w:t>
      </w:r>
      <w:proofErr w:type="spellStart"/>
      <w:r>
        <w:t>EulerPilot</w:t>
      </w:r>
      <w:proofErr w:type="spellEnd"/>
      <w:r>
        <w:t xml:space="preserve"> </w:t>
      </w:r>
      <w:r>
        <w:t>的工作重点放在</w:t>
      </w:r>
      <w:r>
        <w:t xml:space="preserve"> </w:t>
      </w:r>
      <w:proofErr w:type="spellStart"/>
      <w:r>
        <w:t>openEuler</w:t>
      </w:r>
      <w:proofErr w:type="spellEnd"/>
      <w:r>
        <w:t xml:space="preserve"> </w:t>
      </w:r>
      <w:r>
        <w:t>环境适配、压力门控、双后端、跨</w:t>
      </w:r>
      <w:r>
        <w:t xml:space="preserve"> Skill </w:t>
      </w:r>
      <w:r>
        <w:t>联动、真实</w:t>
      </w:r>
      <w:r>
        <w:t xml:space="preserve"> Pod </w:t>
      </w:r>
      <w:r>
        <w:t>目标解析、</w:t>
      </w:r>
      <w:proofErr w:type="gramStart"/>
      <w:r>
        <w:t>回滚与</w:t>
      </w:r>
      <w:proofErr w:type="gramEnd"/>
      <w:r>
        <w:t>证据门禁这些工程闭环上。</w:t>
      </w:r>
    </w:p>
    <w:p w14:paraId="09777918" w14:textId="77777777" w:rsidR="00A5486C" w:rsidRDefault="0026687F">
      <w:pPr>
        <w:pStyle w:val="3"/>
        <w:spacing w:before="120" w:after="120"/>
        <w:rPr>
          <w:rFonts w:hint="eastAsia"/>
        </w:rPr>
      </w:pPr>
      <w:bookmarkStart w:id="6" w:name="_Toc236248097"/>
      <w:r>
        <w:rPr>
          <w:rFonts w:ascii="Times New Roman" w:hAnsi="Times New Roman"/>
        </w:rPr>
        <w:lastRenderedPageBreak/>
        <w:t>需求与约束</w:t>
      </w:r>
      <w:bookmarkEnd w:id="6"/>
    </w:p>
    <w:p w14:paraId="476D34C2" w14:textId="77777777" w:rsidR="00A5486C" w:rsidRDefault="0026687F">
      <w:pPr>
        <w:keepNext/>
        <w:spacing w:after="80"/>
        <w:ind w:firstLine="480"/>
      </w:pPr>
      <w:r>
        <w:t>项目需求均能对应到明确的源码模块、配置入口和验证证据，形成从需求到实现再到验收的可追溯关系，如表</w:t>
      </w:r>
      <w:r>
        <w:t>2</w:t>
      </w:r>
      <w:r>
        <w:t>所示。</w:t>
      </w:r>
    </w:p>
    <w:p w14:paraId="438DC24E" w14:textId="77777777" w:rsidR="00A5486C" w:rsidRDefault="0026687F">
      <w:pPr>
        <w:keepNext/>
        <w:spacing w:before="120" w:after="80"/>
        <w:jc w:val="center"/>
      </w:pPr>
      <w:r>
        <w:rPr>
          <w:rFonts w:ascii="黑体" w:eastAsia="黑体" w:hAnsi="黑体"/>
          <w:sz w:val="21"/>
        </w:rPr>
        <w:t>表2 需求到实现的可追溯映射</w:t>
      </w:r>
    </w:p>
    <w:tbl>
      <w:tblPr>
        <w:tblW w:w="0" w:type="auto"/>
        <w:jc w:val="center"/>
        <w:tblLayout w:type="fixed"/>
        <w:tblLook w:val="04A0" w:firstRow="1" w:lastRow="0" w:firstColumn="1" w:lastColumn="0" w:noHBand="0" w:noVBand="1"/>
      </w:tblPr>
      <w:tblGrid>
        <w:gridCol w:w="1584"/>
        <w:gridCol w:w="4248"/>
        <w:gridCol w:w="3528"/>
      </w:tblGrid>
      <w:tr w:rsidR="00A5486C" w14:paraId="490EA5D3" w14:textId="77777777">
        <w:trPr>
          <w:tblHeader/>
          <w:jc w:val="center"/>
        </w:trPr>
        <w:tc>
          <w:tcPr>
            <w:tcW w:w="158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063FD48" w14:textId="77777777" w:rsidR="00A5486C" w:rsidRDefault="0026687F">
            <w:pPr>
              <w:spacing w:after="0"/>
              <w:ind w:firstLineChars="0" w:firstLine="0"/>
              <w:rPr>
                <w:sz w:val="21"/>
                <w:szCs w:val="21"/>
              </w:rPr>
            </w:pPr>
            <w:r>
              <w:rPr>
                <w:rFonts w:ascii="黑体" w:eastAsia="黑体" w:hAnsi="黑体"/>
                <w:b/>
                <w:sz w:val="21"/>
                <w:szCs w:val="21"/>
              </w:rPr>
              <w:t>需求</w:t>
            </w:r>
          </w:p>
        </w:tc>
        <w:tc>
          <w:tcPr>
            <w:tcW w:w="424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6F88FEC" w14:textId="77777777" w:rsidR="00A5486C" w:rsidRDefault="0026687F">
            <w:pPr>
              <w:spacing w:after="0"/>
              <w:ind w:firstLineChars="0" w:firstLine="0"/>
              <w:rPr>
                <w:sz w:val="21"/>
                <w:szCs w:val="21"/>
              </w:rPr>
            </w:pPr>
            <w:r>
              <w:rPr>
                <w:rFonts w:ascii="黑体" w:eastAsia="黑体" w:hAnsi="黑体"/>
                <w:b/>
                <w:sz w:val="21"/>
                <w:szCs w:val="21"/>
              </w:rPr>
              <w:t>设计响应</w:t>
            </w:r>
          </w:p>
        </w:tc>
        <w:tc>
          <w:tcPr>
            <w:tcW w:w="352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8B5FF45" w14:textId="77777777" w:rsidR="00A5486C" w:rsidRDefault="0026687F">
            <w:pPr>
              <w:spacing w:after="0"/>
              <w:ind w:firstLineChars="0" w:firstLine="0"/>
              <w:rPr>
                <w:sz w:val="21"/>
                <w:szCs w:val="21"/>
              </w:rPr>
            </w:pPr>
            <w:r>
              <w:rPr>
                <w:rFonts w:ascii="黑体" w:eastAsia="黑体" w:hAnsi="黑体"/>
                <w:b/>
                <w:sz w:val="21"/>
                <w:szCs w:val="21"/>
              </w:rPr>
              <w:t>源码或证据入口</w:t>
            </w:r>
          </w:p>
        </w:tc>
      </w:tr>
      <w:tr w:rsidR="00A5486C" w14:paraId="014C432D" w14:textId="77777777">
        <w:trPr>
          <w:jc w:val="center"/>
        </w:trPr>
        <w:tc>
          <w:tcPr>
            <w:tcW w:w="1584" w:type="dxa"/>
            <w:tcBorders>
              <w:top w:val="single" w:sz="4" w:space="0" w:color="auto"/>
            </w:tcBorders>
            <w:shd w:val="clear" w:color="auto" w:fill="FFFFFF" w:themeFill="background1"/>
            <w:tcMar>
              <w:top w:w="90" w:type="dxa"/>
              <w:left w:w="120" w:type="dxa"/>
              <w:bottom w:w="90" w:type="dxa"/>
              <w:right w:w="120" w:type="dxa"/>
            </w:tcMar>
            <w:vAlign w:val="center"/>
          </w:tcPr>
          <w:p w14:paraId="51FC6C7D" w14:textId="77777777" w:rsidR="00A5486C" w:rsidRDefault="0026687F">
            <w:pPr>
              <w:spacing w:after="0"/>
              <w:ind w:firstLineChars="0" w:firstLine="0"/>
              <w:rPr>
                <w:sz w:val="21"/>
                <w:szCs w:val="21"/>
              </w:rPr>
            </w:pPr>
            <w:r>
              <w:rPr>
                <w:sz w:val="21"/>
                <w:szCs w:val="21"/>
              </w:rPr>
              <w:t>低开销观测</w:t>
            </w:r>
          </w:p>
        </w:tc>
        <w:tc>
          <w:tcPr>
            <w:tcW w:w="4248" w:type="dxa"/>
            <w:tcBorders>
              <w:top w:val="single" w:sz="4" w:space="0" w:color="auto"/>
            </w:tcBorders>
            <w:shd w:val="clear" w:color="auto" w:fill="FFFFFF" w:themeFill="background1"/>
            <w:tcMar>
              <w:top w:w="90" w:type="dxa"/>
              <w:left w:w="120" w:type="dxa"/>
              <w:bottom w:w="90" w:type="dxa"/>
              <w:right w:w="120" w:type="dxa"/>
            </w:tcMar>
            <w:vAlign w:val="center"/>
          </w:tcPr>
          <w:p w14:paraId="5BDAD345" w14:textId="77777777" w:rsidR="00A5486C" w:rsidRDefault="0026687F">
            <w:pPr>
              <w:spacing w:after="0"/>
              <w:ind w:firstLineChars="0" w:firstLine="0"/>
              <w:rPr>
                <w:sz w:val="21"/>
                <w:szCs w:val="21"/>
              </w:rPr>
            </w:pPr>
            <w:proofErr w:type="spellStart"/>
            <w:r>
              <w:rPr>
                <w:sz w:val="21"/>
                <w:szCs w:val="21"/>
              </w:rPr>
              <w:t>sched_wakeup</w:t>
            </w:r>
            <w:proofErr w:type="spellEnd"/>
            <w:r>
              <w:rPr>
                <w:sz w:val="21"/>
                <w:szCs w:val="21"/>
              </w:rPr>
              <w:t>/</w:t>
            </w:r>
            <w:proofErr w:type="spellStart"/>
            <w:r>
              <w:rPr>
                <w:sz w:val="21"/>
                <w:szCs w:val="21"/>
              </w:rPr>
              <w:t>sched_switch</w:t>
            </w:r>
            <w:proofErr w:type="spellEnd"/>
            <w:r>
              <w:rPr>
                <w:sz w:val="21"/>
                <w:szCs w:val="21"/>
              </w:rPr>
              <w:t>/</w:t>
            </w:r>
            <w:proofErr w:type="spellStart"/>
            <w:r>
              <w:rPr>
                <w:sz w:val="21"/>
                <w:szCs w:val="21"/>
              </w:rPr>
              <w:t>sched_migrate_task</w:t>
            </w:r>
            <w:proofErr w:type="spellEnd"/>
            <w:r>
              <w:rPr>
                <w:sz w:val="21"/>
                <w:szCs w:val="21"/>
              </w:rPr>
              <w:t xml:space="preserve"> + PSI</w:t>
            </w:r>
            <w:r>
              <w:rPr>
                <w:sz w:val="21"/>
                <w:szCs w:val="21"/>
              </w:rPr>
              <w:t>；用户态聚合增量</w:t>
            </w:r>
          </w:p>
        </w:tc>
        <w:tc>
          <w:tcPr>
            <w:tcW w:w="3528" w:type="dxa"/>
            <w:tcBorders>
              <w:top w:val="single" w:sz="4" w:space="0" w:color="auto"/>
            </w:tcBorders>
            <w:shd w:val="clear" w:color="auto" w:fill="FFFFFF" w:themeFill="background1"/>
            <w:tcMar>
              <w:top w:w="90" w:type="dxa"/>
              <w:left w:w="120" w:type="dxa"/>
              <w:bottom w:w="90" w:type="dxa"/>
              <w:right w:w="120" w:type="dxa"/>
            </w:tcMar>
            <w:vAlign w:val="center"/>
          </w:tcPr>
          <w:p w14:paraId="74E7F26D" w14:textId="77777777" w:rsidR="00A5486C" w:rsidRDefault="0026687F">
            <w:pPr>
              <w:spacing w:after="0"/>
              <w:ind w:firstLineChars="0" w:firstLine="0"/>
              <w:rPr>
                <w:sz w:val="21"/>
                <w:szCs w:val="21"/>
              </w:rPr>
            </w:pPr>
            <w:proofErr w:type="spellStart"/>
            <w:r>
              <w:rPr>
                <w:sz w:val="21"/>
                <w:szCs w:val="21"/>
              </w:rPr>
              <w:t>bpf</w:t>
            </w:r>
            <w:proofErr w:type="spellEnd"/>
            <w:r>
              <w:rPr>
                <w:sz w:val="21"/>
                <w:szCs w:val="21"/>
              </w:rPr>
              <w:t>/</w:t>
            </w:r>
            <w:proofErr w:type="spellStart"/>
            <w:r>
              <w:rPr>
                <w:sz w:val="21"/>
                <w:szCs w:val="21"/>
              </w:rPr>
              <w:t>workload_observer.bpf.c</w:t>
            </w:r>
            <w:proofErr w:type="spellEnd"/>
            <w:r>
              <w:rPr>
                <w:sz w:val="21"/>
                <w:szCs w:val="21"/>
              </w:rPr>
              <w:t>；</w:t>
            </w:r>
            <w:r>
              <w:rPr>
                <w:sz w:val="21"/>
                <w:szCs w:val="21"/>
              </w:rPr>
              <w:t>agent/</w:t>
            </w:r>
            <w:proofErr w:type="spellStart"/>
            <w:r>
              <w:rPr>
                <w:sz w:val="21"/>
                <w:szCs w:val="21"/>
              </w:rPr>
              <w:t>src</w:t>
            </w:r>
            <w:proofErr w:type="spellEnd"/>
            <w:r>
              <w:rPr>
                <w:sz w:val="21"/>
                <w:szCs w:val="21"/>
              </w:rPr>
              <w:t>/runtime.cpp</w:t>
            </w:r>
          </w:p>
        </w:tc>
      </w:tr>
      <w:tr w:rsidR="00A5486C" w14:paraId="215D87E2" w14:textId="77777777">
        <w:trPr>
          <w:jc w:val="center"/>
        </w:trPr>
        <w:tc>
          <w:tcPr>
            <w:tcW w:w="1584" w:type="dxa"/>
            <w:shd w:val="clear" w:color="auto" w:fill="FFFFFF" w:themeFill="background1"/>
            <w:tcMar>
              <w:top w:w="90" w:type="dxa"/>
              <w:left w:w="120" w:type="dxa"/>
              <w:bottom w:w="90" w:type="dxa"/>
              <w:right w:w="120" w:type="dxa"/>
            </w:tcMar>
            <w:vAlign w:val="center"/>
          </w:tcPr>
          <w:p w14:paraId="65B9C753" w14:textId="77777777" w:rsidR="00A5486C" w:rsidRDefault="0026687F">
            <w:pPr>
              <w:spacing w:after="0"/>
              <w:ind w:firstLineChars="0" w:firstLine="0"/>
              <w:rPr>
                <w:sz w:val="21"/>
                <w:szCs w:val="21"/>
              </w:rPr>
            </w:pPr>
            <w:r>
              <w:rPr>
                <w:sz w:val="21"/>
                <w:szCs w:val="21"/>
              </w:rPr>
              <w:t>自适应控制</w:t>
            </w:r>
          </w:p>
        </w:tc>
        <w:tc>
          <w:tcPr>
            <w:tcW w:w="4248" w:type="dxa"/>
            <w:shd w:val="clear" w:color="auto" w:fill="FFFFFF" w:themeFill="background1"/>
            <w:tcMar>
              <w:top w:w="90" w:type="dxa"/>
              <w:left w:w="120" w:type="dxa"/>
              <w:bottom w:w="90" w:type="dxa"/>
              <w:right w:w="120" w:type="dxa"/>
            </w:tcMar>
            <w:vAlign w:val="center"/>
          </w:tcPr>
          <w:p w14:paraId="23209AEA" w14:textId="77777777" w:rsidR="00A5486C" w:rsidRDefault="0026687F">
            <w:pPr>
              <w:spacing w:after="0"/>
              <w:ind w:firstLineChars="0" w:firstLine="0"/>
              <w:rPr>
                <w:sz w:val="21"/>
                <w:szCs w:val="21"/>
              </w:rPr>
            </w:pPr>
            <w:r>
              <w:rPr>
                <w:sz w:val="21"/>
                <w:szCs w:val="21"/>
              </w:rPr>
              <w:t xml:space="preserve">workload </w:t>
            </w:r>
            <w:r>
              <w:rPr>
                <w:sz w:val="21"/>
                <w:szCs w:val="21"/>
              </w:rPr>
              <w:t>分类、阈值、滞回、</w:t>
            </w:r>
            <w:proofErr w:type="spellStart"/>
            <w:r>
              <w:rPr>
                <w:sz w:val="21"/>
                <w:szCs w:val="21"/>
              </w:rPr>
              <w:t>PsiGate</w:t>
            </w:r>
            <w:proofErr w:type="spellEnd"/>
            <w:r>
              <w:rPr>
                <w:sz w:val="21"/>
                <w:szCs w:val="21"/>
              </w:rPr>
              <w:t xml:space="preserve"> </w:t>
            </w:r>
            <w:r>
              <w:rPr>
                <w:sz w:val="21"/>
                <w:szCs w:val="21"/>
              </w:rPr>
              <w:t>四状态机</w:t>
            </w:r>
          </w:p>
        </w:tc>
        <w:tc>
          <w:tcPr>
            <w:tcW w:w="3528" w:type="dxa"/>
            <w:shd w:val="clear" w:color="auto" w:fill="FFFFFF" w:themeFill="background1"/>
            <w:tcMar>
              <w:top w:w="90" w:type="dxa"/>
              <w:left w:w="120" w:type="dxa"/>
              <w:bottom w:w="90" w:type="dxa"/>
              <w:right w:w="120" w:type="dxa"/>
            </w:tcMar>
            <w:vAlign w:val="center"/>
          </w:tcPr>
          <w:p w14:paraId="34E3C732" w14:textId="77777777" w:rsidR="00A5486C" w:rsidRDefault="0026687F">
            <w:pPr>
              <w:spacing w:after="0"/>
              <w:ind w:firstLineChars="0" w:firstLine="0"/>
              <w:rPr>
                <w:sz w:val="21"/>
                <w:szCs w:val="21"/>
              </w:rPr>
            </w:pPr>
            <w:r>
              <w:rPr>
                <w:sz w:val="21"/>
                <w:szCs w:val="21"/>
              </w:rPr>
              <w:t>agent/</w:t>
            </w:r>
            <w:proofErr w:type="spellStart"/>
            <w:r>
              <w:rPr>
                <w:sz w:val="21"/>
                <w:szCs w:val="21"/>
              </w:rPr>
              <w:t>src</w:t>
            </w:r>
            <w:proofErr w:type="spellEnd"/>
            <w:r>
              <w:rPr>
                <w:sz w:val="21"/>
                <w:szCs w:val="21"/>
              </w:rPr>
              <w:t>/runtime.cpp</w:t>
            </w:r>
            <w:r>
              <w:rPr>
                <w:sz w:val="21"/>
                <w:szCs w:val="21"/>
              </w:rPr>
              <w:t>；</w:t>
            </w:r>
            <w:r>
              <w:rPr>
                <w:sz w:val="21"/>
                <w:szCs w:val="21"/>
              </w:rPr>
              <w:t>agent/</w:t>
            </w:r>
            <w:proofErr w:type="spellStart"/>
            <w:r>
              <w:rPr>
                <w:sz w:val="21"/>
                <w:szCs w:val="21"/>
              </w:rPr>
              <w:t>src</w:t>
            </w:r>
            <w:proofErr w:type="spellEnd"/>
            <w:r>
              <w:rPr>
                <w:sz w:val="21"/>
                <w:szCs w:val="21"/>
              </w:rPr>
              <w:t>/psi_gate.cpp</w:t>
            </w:r>
          </w:p>
        </w:tc>
      </w:tr>
      <w:tr w:rsidR="00A5486C" w14:paraId="238B3DF1" w14:textId="77777777">
        <w:trPr>
          <w:jc w:val="center"/>
        </w:trPr>
        <w:tc>
          <w:tcPr>
            <w:tcW w:w="1584" w:type="dxa"/>
            <w:shd w:val="clear" w:color="auto" w:fill="FFFFFF" w:themeFill="background1"/>
            <w:tcMar>
              <w:top w:w="90" w:type="dxa"/>
              <w:left w:w="120" w:type="dxa"/>
              <w:bottom w:w="90" w:type="dxa"/>
              <w:right w:w="120" w:type="dxa"/>
            </w:tcMar>
            <w:vAlign w:val="center"/>
          </w:tcPr>
          <w:p w14:paraId="1C329DDB" w14:textId="77777777" w:rsidR="00A5486C" w:rsidRDefault="0026687F">
            <w:pPr>
              <w:spacing w:after="0"/>
              <w:ind w:firstLineChars="0" w:firstLine="0"/>
              <w:rPr>
                <w:sz w:val="21"/>
                <w:szCs w:val="21"/>
              </w:rPr>
            </w:pPr>
            <w:r>
              <w:rPr>
                <w:sz w:val="21"/>
                <w:szCs w:val="21"/>
              </w:rPr>
              <w:t>多资源执行</w:t>
            </w:r>
          </w:p>
        </w:tc>
        <w:tc>
          <w:tcPr>
            <w:tcW w:w="4248" w:type="dxa"/>
            <w:shd w:val="clear" w:color="auto" w:fill="FFFFFF" w:themeFill="background1"/>
            <w:tcMar>
              <w:top w:w="90" w:type="dxa"/>
              <w:left w:w="120" w:type="dxa"/>
              <w:bottom w:w="90" w:type="dxa"/>
              <w:right w:w="120" w:type="dxa"/>
            </w:tcMar>
            <w:vAlign w:val="center"/>
          </w:tcPr>
          <w:p w14:paraId="5CDE893D" w14:textId="77777777" w:rsidR="00A5486C" w:rsidRDefault="0026687F">
            <w:pPr>
              <w:spacing w:after="0"/>
              <w:ind w:firstLineChars="0" w:firstLine="0"/>
              <w:rPr>
                <w:sz w:val="21"/>
                <w:szCs w:val="21"/>
              </w:rPr>
            </w:pPr>
            <w:r>
              <w:rPr>
                <w:sz w:val="21"/>
                <w:szCs w:val="21"/>
              </w:rPr>
              <w:t>CPU/Memory/IO</w:t>
            </w:r>
            <w:r>
              <w:rPr>
                <w:sz w:val="21"/>
                <w:szCs w:val="21"/>
              </w:rPr>
              <w:t>、</w:t>
            </w:r>
            <w:r>
              <w:rPr>
                <w:sz w:val="21"/>
                <w:szCs w:val="21"/>
              </w:rPr>
              <w:t>TC/XDP</w:t>
            </w:r>
            <w:r>
              <w:rPr>
                <w:sz w:val="21"/>
                <w:szCs w:val="21"/>
              </w:rPr>
              <w:t>、</w:t>
            </w:r>
            <w:r>
              <w:rPr>
                <w:sz w:val="21"/>
                <w:szCs w:val="21"/>
              </w:rPr>
              <w:t>BPF LSM</w:t>
            </w:r>
            <w:r>
              <w:rPr>
                <w:sz w:val="21"/>
                <w:szCs w:val="21"/>
              </w:rPr>
              <w:t>、</w:t>
            </w:r>
            <w:proofErr w:type="spellStart"/>
            <w:r>
              <w:rPr>
                <w:sz w:val="21"/>
                <w:szCs w:val="21"/>
              </w:rPr>
              <w:t>sched_ext</w:t>
            </w:r>
            <w:proofErr w:type="spellEnd"/>
          </w:p>
        </w:tc>
        <w:tc>
          <w:tcPr>
            <w:tcW w:w="3528" w:type="dxa"/>
            <w:shd w:val="clear" w:color="auto" w:fill="FFFFFF" w:themeFill="background1"/>
            <w:tcMar>
              <w:top w:w="90" w:type="dxa"/>
              <w:left w:w="120" w:type="dxa"/>
              <w:bottom w:w="90" w:type="dxa"/>
              <w:right w:w="120" w:type="dxa"/>
            </w:tcMar>
            <w:vAlign w:val="center"/>
          </w:tcPr>
          <w:p w14:paraId="6043C937" w14:textId="77777777" w:rsidR="00A5486C" w:rsidRDefault="0026687F">
            <w:pPr>
              <w:spacing w:after="0"/>
              <w:ind w:firstLineChars="0" w:firstLine="0"/>
              <w:rPr>
                <w:sz w:val="21"/>
                <w:szCs w:val="21"/>
              </w:rPr>
            </w:pPr>
            <w:r>
              <w:rPr>
                <w:sz w:val="21"/>
                <w:szCs w:val="21"/>
              </w:rPr>
              <w:t>agent/</w:t>
            </w:r>
            <w:proofErr w:type="spellStart"/>
            <w:r>
              <w:rPr>
                <w:sz w:val="21"/>
                <w:szCs w:val="21"/>
              </w:rPr>
              <w:t>src</w:t>
            </w:r>
            <w:proofErr w:type="spellEnd"/>
            <w:r>
              <w:rPr>
                <w:sz w:val="21"/>
                <w:szCs w:val="21"/>
              </w:rPr>
              <w:t>/executors.cpp</w:t>
            </w:r>
            <w:r>
              <w:rPr>
                <w:sz w:val="21"/>
                <w:szCs w:val="21"/>
              </w:rPr>
              <w:t>；</w:t>
            </w:r>
            <w:r>
              <w:rPr>
                <w:sz w:val="21"/>
                <w:szCs w:val="21"/>
              </w:rPr>
              <w:t>agent/</w:t>
            </w:r>
            <w:proofErr w:type="spellStart"/>
            <w:r>
              <w:rPr>
                <w:sz w:val="21"/>
                <w:szCs w:val="21"/>
              </w:rPr>
              <w:t>src</w:t>
            </w:r>
            <w:proofErr w:type="spellEnd"/>
            <w:r>
              <w:rPr>
                <w:sz w:val="21"/>
                <w:szCs w:val="21"/>
              </w:rPr>
              <w:t>/</w:t>
            </w:r>
            <w:proofErr w:type="spellStart"/>
            <w:r>
              <w:rPr>
                <w:sz w:val="21"/>
                <w:szCs w:val="21"/>
              </w:rPr>
              <w:t>builtin_skills</w:t>
            </w:r>
            <w:proofErr w:type="spellEnd"/>
            <w:r>
              <w:rPr>
                <w:sz w:val="21"/>
                <w:szCs w:val="21"/>
              </w:rPr>
              <w:t>/</w:t>
            </w:r>
          </w:p>
        </w:tc>
      </w:tr>
      <w:tr w:rsidR="00A5486C" w14:paraId="42732D64" w14:textId="77777777">
        <w:trPr>
          <w:jc w:val="center"/>
        </w:trPr>
        <w:tc>
          <w:tcPr>
            <w:tcW w:w="1584" w:type="dxa"/>
            <w:shd w:val="clear" w:color="auto" w:fill="FFFFFF" w:themeFill="background1"/>
            <w:tcMar>
              <w:top w:w="90" w:type="dxa"/>
              <w:left w:w="120" w:type="dxa"/>
              <w:bottom w:w="90" w:type="dxa"/>
              <w:right w:w="120" w:type="dxa"/>
            </w:tcMar>
            <w:vAlign w:val="center"/>
          </w:tcPr>
          <w:p w14:paraId="2FD3FCCD" w14:textId="77777777" w:rsidR="00A5486C" w:rsidRDefault="0026687F">
            <w:pPr>
              <w:spacing w:after="0"/>
              <w:ind w:firstLineChars="0" w:firstLine="0"/>
              <w:rPr>
                <w:sz w:val="21"/>
                <w:szCs w:val="21"/>
              </w:rPr>
            </w:pPr>
            <w:r>
              <w:rPr>
                <w:sz w:val="21"/>
                <w:szCs w:val="21"/>
              </w:rPr>
              <w:t>安全作用域</w:t>
            </w:r>
          </w:p>
        </w:tc>
        <w:tc>
          <w:tcPr>
            <w:tcW w:w="4248" w:type="dxa"/>
            <w:shd w:val="clear" w:color="auto" w:fill="FFFFFF" w:themeFill="background1"/>
            <w:tcMar>
              <w:top w:w="90" w:type="dxa"/>
              <w:left w:w="120" w:type="dxa"/>
              <w:bottom w:w="90" w:type="dxa"/>
              <w:right w:w="120" w:type="dxa"/>
            </w:tcMar>
            <w:vAlign w:val="center"/>
          </w:tcPr>
          <w:p w14:paraId="72960B6D" w14:textId="77777777" w:rsidR="00A5486C" w:rsidRDefault="0026687F">
            <w:pPr>
              <w:spacing w:after="0"/>
              <w:ind w:firstLineChars="0" w:firstLine="0"/>
              <w:rPr>
                <w:sz w:val="21"/>
                <w:szCs w:val="21"/>
              </w:rPr>
            </w:pPr>
            <w:r>
              <w:rPr>
                <w:sz w:val="21"/>
                <w:szCs w:val="21"/>
              </w:rPr>
              <w:t>显式</w:t>
            </w:r>
            <w:r>
              <w:rPr>
                <w:sz w:val="21"/>
                <w:szCs w:val="21"/>
              </w:rPr>
              <w:t xml:space="preserve"> </w:t>
            </w:r>
            <w:proofErr w:type="spellStart"/>
            <w:r>
              <w:rPr>
                <w:sz w:val="21"/>
                <w:szCs w:val="21"/>
              </w:rPr>
              <w:t>target_ref</w:t>
            </w:r>
            <w:proofErr w:type="spellEnd"/>
            <w:r>
              <w:rPr>
                <w:sz w:val="21"/>
                <w:szCs w:val="21"/>
              </w:rPr>
              <w:t>、能力探测、默认</w:t>
            </w:r>
            <w:r>
              <w:rPr>
                <w:sz w:val="21"/>
                <w:szCs w:val="21"/>
              </w:rPr>
              <w:t xml:space="preserve"> dry-run/disabled</w:t>
            </w:r>
          </w:p>
        </w:tc>
        <w:tc>
          <w:tcPr>
            <w:tcW w:w="3528" w:type="dxa"/>
            <w:shd w:val="clear" w:color="auto" w:fill="FFFFFF" w:themeFill="background1"/>
            <w:tcMar>
              <w:top w:w="90" w:type="dxa"/>
              <w:left w:w="120" w:type="dxa"/>
              <w:bottom w:w="90" w:type="dxa"/>
              <w:right w:w="120" w:type="dxa"/>
            </w:tcMar>
            <w:vAlign w:val="center"/>
          </w:tcPr>
          <w:p w14:paraId="01415554" w14:textId="77777777" w:rsidR="00A5486C" w:rsidRDefault="0026687F">
            <w:pPr>
              <w:spacing w:after="0"/>
              <w:ind w:firstLineChars="0" w:firstLine="0"/>
              <w:rPr>
                <w:sz w:val="21"/>
                <w:szCs w:val="21"/>
              </w:rPr>
            </w:pPr>
            <w:r>
              <w:rPr>
                <w:sz w:val="21"/>
                <w:szCs w:val="21"/>
              </w:rPr>
              <w:t>agent/</w:t>
            </w:r>
            <w:proofErr w:type="spellStart"/>
            <w:r>
              <w:rPr>
                <w:sz w:val="21"/>
                <w:szCs w:val="21"/>
              </w:rPr>
              <w:t>src</w:t>
            </w:r>
            <w:proofErr w:type="spellEnd"/>
            <w:r>
              <w:rPr>
                <w:sz w:val="21"/>
                <w:szCs w:val="21"/>
              </w:rPr>
              <w:t>/target_resolver.cpp</w:t>
            </w:r>
            <w:r>
              <w:rPr>
                <w:sz w:val="21"/>
                <w:szCs w:val="21"/>
              </w:rPr>
              <w:t>；</w:t>
            </w:r>
            <w:r>
              <w:rPr>
                <w:sz w:val="21"/>
                <w:szCs w:val="21"/>
              </w:rPr>
              <w:t>configs/</w:t>
            </w:r>
            <w:proofErr w:type="spellStart"/>
            <w:r>
              <w:rPr>
                <w:sz w:val="21"/>
                <w:szCs w:val="21"/>
              </w:rPr>
              <w:t>agent.yaml</w:t>
            </w:r>
            <w:proofErr w:type="spellEnd"/>
          </w:p>
        </w:tc>
      </w:tr>
      <w:tr w:rsidR="00A5486C" w14:paraId="2196CF26" w14:textId="77777777">
        <w:trPr>
          <w:jc w:val="center"/>
        </w:trPr>
        <w:tc>
          <w:tcPr>
            <w:tcW w:w="1584" w:type="dxa"/>
            <w:shd w:val="clear" w:color="auto" w:fill="FFFFFF" w:themeFill="background1"/>
            <w:tcMar>
              <w:top w:w="90" w:type="dxa"/>
              <w:left w:w="120" w:type="dxa"/>
              <w:bottom w:w="90" w:type="dxa"/>
              <w:right w:w="120" w:type="dxa"/>
            </w:tcMar>
            <w:vAlign w:val="center"/>
          </w:tcPr>
          <w:p w14:paraId="57A11FCF" w14:textId="77777777" w:rsidR="00A5486C" w:rsidRDefault="0026687F">
            <w:pPr>
              <w:spacing w:after="0"/>
              <w:ind w:firstLineChars="0" w:firstLine="0"/>
              <w:rPr>
                <w:sz w:val="21"/>
                <w:szCs w:val="21"/>
              </w:rPr>
            </w:pPr>
            <w:r>
              <w:rPr>
                <w:sz w:val="21"/>
                <w:szCs w:val="21"/>
              </w:rPr>
              <w:t>失败恢复</w:t>
            </w:r>
          </w:p>
        </w:tc>
        <w:tc>
          <w:tcPr>
            <w:tcW w:w="4248" w:type="dxa"/>
            <w:shd w:val="clear" w:color="auto" w:fill="FFFFFF" w:themeFill="background1"/>
            <w:tcMar>
              <w:top w:w="90" w:type="dxa"/>
              <w:left w:w="120" w:type="dxa"/>
              <w:bottom w:w="90" w:type="dxa"/>
              <w:right w:w="120" w:type="dxa"/>
            </w:tcMar>
            <w:vAlign w:val="center"/>
          </w:tcPr>
          <w:p w14:paraId="5B4E1C44" w14:textId="77777777" w:rsidR="00A5486C" w:rsidRDefault="0026687F">
            <w:pPr>
              <w:spacing w:after="0"/>
              <w:ind w:firstLineChars="0" w:firstLine="0"/>
              <w:rPr>
                <w:sz w:val="21"/>
                <w:szCs w:val="21"/>
              </w:rPr>
            </w:pPr>
            <w:proofErr w:type="gramStart"/>
            <w:r>
              <w:rPr>
                <w:sz w:val="21"/>
                <w:szCs w:val="21"/>
              </w:rPr>
              <w:t>旧值</w:t>
            </w:r>
            <w:proofErr w:type="gramEnd"/>
            <w:r>
              <w:rPr>
                <w:sz w:val="21"/>
                <w:szCs w:val="21"/>
              </w:rPr>
              <w:t>/</w:t>
            </w:r>
            <w:r>
              <w:rPr>
                <w:sz w:val="21"/>
                <w:szCs w:val="21"/>
              </w:rPr>
              <w:t>句柄日志、逆序</w:t>
            </w:r>
            <w:r>
              <w:rPr>
                <w:sz w:val="21"/>
                <w:szCs w:val="21"/>
              </w:rPr>
              <w:t xml:space="preserve"> rollback</w:t>
            </w:r>
            <w:r>
              <w:rPr>
                <w:sz w:val="21"/>
                <w:szCs w:val="21"/>
              </w:rPr>
              <w:t>、</w:t>
            </w:r>
            <w:r>
              <w:rPr>
                <w:sz w:val="21"/>
                <w:szCs w:val="21"/>
              </w:rPr>
              <w:t xml:space="preserve">cleanup </w:t>
            </w:r>
            <w:r>
              <w:rPr>
                <w:sz w:val="21"/>
                <w:szCs w:val="21"/>
              </w:rPr>
              <w:t>脚本</w:t>
            </w:r>
          </w:p>
        </w:tc>
        <w:tc>
          <w:tcPr>
            <w:tcW w:w="3528" w:type="dxa"/>
            <w:shd w:val="clear" w:color="auto" w:fill="FFFFFF" w:themeFill="background1"/>
            <w:tcMar>
              <w:top w:w="90" w:type="dxa"/>
              <w:left w:w="120" w:type="dxa"/>
              <w:bottom w:w="90" w:type="dxa"/>
              <w:right w:w="120" w:type="dxa"/>
            </w:tcMar>
            <w:vAlign w:val="center"/>
          </w:tcPr>
          <w:p w14:paraId="5E9F5543" w14:textId="77777777" w:rsidR="00A5486C" w:rsidRDefault="0026687F">
            <w:pPr>
              <w:spacing w:after="0"/>
              <w:ind w:firstLineChars="0" w:firstLine="0"/>
              <w:rPr>
                <w:sz w:val="21"/>
                <w:szCs w:val="21"/>
              </w:rPr>
            </w:pPr>
            <w:r>
              <w:rPr>
                <w:sz w:val="21"/>
                <w:szCs w:val="21"/>
              </w:rPr>
              <w:t>agent/</w:t>
            </w:r>
            <w:proofErr w:type="spellStart"/>
            <w:r>
              <w:rPr>
                <w:sz w:val="21"/>
                <w:szCs w:val="21"/>
              </w:rPr>
              <w:t>src</w:t>
            </w:r>
            <w:proofErr w:type="spellEnd"/>
            <w:r>
              <w:rPr>
                <w:sz w:val="21"/>
                <w:szCs w:val="21"/>
              </w:rPr>
              <w:t>/action_journal.cpp</w:t>
            </w:r>
            <w:r>
              <w:rPr>
                <w:sz w:val="21"/>
                <w:szCs w:val="21"/>
              </w:rPr>
              <w:t>；</w:t>
            </w:r>
            <w:proofErr w:type="spellStart"/>
            <w:proofErr w:type="gramStart"/>
            <w:r>
              <w:rPr>
                <w:sz w:val="21"/>
                <w:szCs w:val="21"/>
              </w:rPr>
              <w:t>SkillManager</w:t>
            </w:r>
            <w:proofErr w:type="spellEnd"/>
            <w:r>
              <w:rPr>
                <w:sz w:val="21"/>
                <w:szCs w:val="21"/>
              </w:rPr>
              <w:t>::</w:t>
            </w:r>
            <w:proofErr w:type="spellStart"/>
            <w:proofErr w:type="gramEnd"/>
            <w:r>
              <w:rPr>
                <w:sz w:val="21"/>
                <w:szCs w:val="21"/>
              </w:rPr>
              <w:t>rollback_all</w:t>
            </w:r>
            <w:proofErr w:type="spellEnd"/>
          </w:p>
        </w:tc>
      </w:tr>
      <w:tr w:rsidR="00A5486C" w14:paraId="3410AF54" w14:textId="77777777">
        <w:trPr>
          <w:jc w:val="center"/>
        </w:trPr>
        <w:tc>
          <w:tcPr>
            <w:tcW w:w="1584" w:type="dxa"/>
            <w:tcBorders>
              <w:bottom w:val="single" w:sz="4" w:space="0" w:color="auto"/>
            </w:tcBorders>
            <w:shd w:val="clear" w:color="auto" w:fill="FFFFFF" w:themeFill="background1"/>
            <w:tcMar>
              <w:top w:w="90" w:type="dxa"/>
              <w:left w:w="120" w:type="dxa"/>
              <w:bottom w:w="90" w:type="dxa"/>
              <w:right w:w="120" w:type="dxa"/>
            </w:tcMar>
            <w:vAlign w:val="center"/>
          </w:tcPr>
          <w:p w14:paraId="3195962F" w14:textId="77777777" w:rsidR="00A5486C" w:rsidRDefault="0026687F">
            <w:pPr>
              <w:spacing w:after="0"/>
              <w:ind w:firstLineChars="0" w:firstLine="0"/>
              <w:rPr>
                <w:sz w:val="21"/>
                <w:szCs w:val="21"/>
              </w:rPr>
            </w:pPr>
            <w:r>
              <w:rPr>
                <w:sz w:val="21"/>
                <w:szCs w:val="21"/>
              </w:rPr>
              <w:t>可复现验证</w:t>
            </w:r>
          </w:p>
        </w:tc>
        <w:tc>
          <w:tcPr>
            <w:tcW w:w="4248" w:type="dxa"/>
            <w:tcBorders>
              <w:bottom w:val="single" w:sz="4" w:space="0" w:color="auto"/>
            </w:tcBorders>
            <w:shd w:val="clear" w:color="auto" w:fill="FFFFFF" w:themeFill="background1"/>
            <w:tcMar>
              <w:top w:w="90" w:type="dxa"/>
              <w:left w:w="120" w:type="dxa"/>
              <w:bottom w:w="90" w:type="dxa"/>
              <w:right w:w="120" w:type="dxa"/>
            </w:tcMar>
            <w:vAlign w:val="center"/>
          </w:tcPr>
          <w:p w14:paraId="52AF5773" w14:textId="77777777" w:rsidR="00A5486C" w:rsidRDefault="0026687F">
            <w:pPr>
              <w:spacing w:after="0"/>
              <w:ind w:firstLineChars="0" w:firstLine="0"/>
              <w:rPr>
                <w:sz w:val="21"/>
                <w:szCs w:val="21"/>
              </w:rPr>
            </w:pPr>
            <w:r>
              <w:rPr>
                <w:sz w:val="21"/>
                <w:szCs w:val="21"/>
              </w:rPr>
              <w:t xml:space="preserve">manifest </w:t>
            </w:r>
            <w:r>
              <w:rPr>
                <w:sz w:val="21"/>
                <w:szCs w:val="21"/>
              </w:rPr>
              <w:t>白名单、正式多轮实验、无残留门禁</w:t>
            </w:r>
          </w:p>
        </w:tc>
        <w:tc>
          <w:tcPr>
            <w:tcW w:w="3528" w:type="dxa"/>
            <w:tcBorders>
              <w:bottom w:val="single" w:sz="4" w:space="0" w:color="auto"/>
            </w:tcBorders>
            <w:shd w:val="clear" w:color="auto" w:fill="FFFFFF" w:themeFill="background1"/>
            <w:tcMar>
              <w:top w:w="90" w:type="dxa"/>
              <w:left w:w="120" w:type="dxa"/>
              <w:bottom w:w="90" w:type="dxa"/>
              <w:right w:w="120" w:type="dxa"/>
            </w:tcMar>
            <w:vAlign w:val="center"/>
          </w:tcPr>
          <w:p w14:paraId="2BBAB078" w14:textId="77777777" w:rsidR="00A5486C" w:rsidRDefault="0026687F">
            <w:pPr>
              <w:spacing w:after="0"/>
              <w:ind w:firstLineChars="0" w:firstLine="0"/>
              <w:rPr>
                <w:sz w:val="21"/>
                <w:szCs w:val="21"/>
              </w:rPr>
            </w:pPr>
            <w:r>
              <w:rPr>
                <w:sz w:val="21"/>
                <w:szCs w:val="21"/>
              </w:rPr>
              <w:t>configs/</w:t>
            </w:r>
            <w:proofErr w:type="spellStart"/>
            <w:r>
              <w:rPr>
                <w:sz w:val="21"/>
                <w:szCs w:val="21"/>
              </w:rPr>
              <w:t>final_evidence_manifest.json</w:t>
            </w:r>
            <w:proofErr w:type="spellEnd"/>
            <w:r>
              <w:rPr>
                <w:sz w:val="21"/>
                <w:szCs w:val="21"/>
              </w:rPr>
              <w:t>；</w:t>
            </w:r>
            <w:r>
              <w:rPr>
                <w:sz w:val="21"/>
                <w:szCs w:val="21"/>
              </w:rPr>
              <w:t>scripts/final_quality_gate.sh</w:t>
            </w:r>
          </w:p>
        </w:tc>
      </w:tr>
    </w:tbl>
    <w:p w14:paraId="7F230B25" w14:textId="77777777" w:rsidR="00A5486C" w:rsidRDefault="00A5486C">
      <w:pPr>
        <w:spacing w:after="40"/>
        <w:ind w:firstLine="480"/>
      </w:pPr>
    </w:p>
    <w:p w14:paraId="7E6F7E47" w14:textId="77777777" w:rsidR="00A5486C" w:rsidRDefault="0026687F">
      <w:pPr>
        <w:pStyle w:val="2"/>
        <w:spacing w:before="120"/>
        <w:rPr>
          <w:rFonts w:hint="eastAsia"/>
        </w:rPr>
      </w:pPr>
      <w:bookmarkStart w:id="7" w:name="_Toc236248098"/>
      <w:r>
        <w:t>适用范围与边界</w:t>
      </w:r>
      <w:bookmarkEnd w:id="7"/>
    </w:p>
    <w:p w14:paraId="164C631B" w14:textId="416F0A51" w:rsidR="00A5486C" w:rsidRDefault="0026687F" w:rsidP="00D1073C">
      <w:pPr>
        <w:pStyle w:val="ab"/>
        <w:numPr>
          <w:ilvl w:val="0"/>
          <w:numId w:val="18"/>
        </w:numPr>
        <w:ind w:firstLineChars="0"/>
      </w:pPr>
      <w:r>
        <w:t>适用：</w:t>
      </w:r>
      <w:proofErr w:type="spellStart"/>
      <w:r>
        <w:t>openEuler</w:t>
      </w:r>
      <w:proofErr w:type="spellEnd"/>
      <w:r>
        <w:t xml:space="preserve"> 24.03 LTS SP3/SP4 </w:t>
      </w:r>
      <w:r>
        <w:t>上的服务器、实验节点和隔离的</w:t>
      </w:r>
      <w:r>
        <w:t xml:space="preserve"> Kubernetes lab </w:t>
      </w:r>
      <w:r>
        <w:t>环境。</w:t>
      </w:r>
    </w:p>
    <w:p w14:paraId="0B82B949" w14:textId="623FD1E3" w:rsidR="00A5486C" w:rsidRDefault="0026687F" w:rsidP="00D1073C">
      <w:pPr>
        <w:pStyle w:val="ab"/>
        <w:numPr>
          <w:ilvl w:val="0"/>
          <w:numId w:val="18"/>
        </w:numPr>
        <w:ind w:firstLineChars="0"/>
      </w:pPr>
      <w:r>
        <w:t>稳定主路径：</w:t>
      </w:r>
      <w:proofErr w:type="spellStart"/>
      <w:r>
        <w:t>cgroup</w:t>
      </w:r>
      <w:proofErr w:type="spellEnd"/>
      <w:r>
        <w:t xml:space="preserve"> v2</w:t>
      </w:r>
      <w:r>
        <w:t>的</w:t>
      </w:r>
      <w:proofErr w:type="spellStart"/>
      <w:r>
        <w:t>cpu.weight</w:t>
      </w:r>
      <w:proofErr w:type="spellEnd"/>
      <w:r>
        <w:t>、</w:t>
      </w:r>
      <w:proofErr w:type="spellStart"/>
      <w:r>
        <w:t>cpu.max</w:t>
      </w:r>
      <w:proofErr w:type="spellEnd"/>
      <w:r>
        <w:t>、</w:t>
      </w:r>
      <w:proofErr w:type="spellStart"/>
      <w:r>
        <w:t>memory.high</w:t>
      </w:r>
      <w:proofErr w:type="spellEnd"/>
      <w:r>
        <w:t>/low/max</w:t>
      </w:r>
      <w:r>
        <w:t>和</w:t>
      </w:r>
      <w:proofErr w:type="spellStart"/>
      <w:r>
        <w:t>io.weight</w:t>
      </w:r>
      <w:proofErr w:type="spellEnd"/>
      <w:r>
        <w:t>/</w:t>
      </w:r>
      <w:proofErr w:type="spellStart"/>
      <w:r>
        <w:t>io.max</w:t>
      </w:r>
      <w:proofErr w:type="spellEnd"/>
      <w:r>
        <w:t>；</w:t>
      </w:r>
      <w:proofErr w:type="spellStart"/>
      <w:r>
        <w:t>cpuset.cpus</w:t>
      </w:r>
      <w:proofErr w:type="spellEnd"/>
      <w:r>
        <w:t>保留显式实验接口，</w:t>
      </w:r>
      <w:proofErr w:type="gramStart"/>
      <w:r>
        <w:t>封版默认</w:t>
      </w:r>
      <w:proofErr w:type="gramEnd"/>
      <w:r>
        <w:t>关闭。</w:t>
      </w:r>
    </w:p>
    <w:p w14:paraId="310ADB05" w14:textId="43F0A90E" w:rsidR="00A5486C" w:rsidRDefault="0026687F" w:rsidP="00D1073C">
      <w:pPr>
        <w:pStyle w:val="ab"/>
        <w:numPr>
          <w:ilvl w:val="0"/>
          <w:numId w:val="18"/>
        </w:numPr>
        <w:ind w:firstLineChars="0"/>
      </w:pPr>
      <w:r>
        <w:t>增强路径：</w:t>
      </w:r>
      <w:proofErr w:type="spellStart"/>
      <w:r>
        <w:t>sched_ext</w:t>
      </w:r>
      <w:proofErr w:type="spellEnd"/>
      <w:r>
        <w:t>/</w:t>
      </w:r>
      <w:proofErr w:type="spellStart"/>
      <w:r>
        <w:t>scx</w:t>
      </w:r>
      <w:proofErr w:type="spellEnd"/>
      <w:r>
        <w:t xml:space="preserve"> </w:t>
      </w:r>
      <w:r>
        <w:t>依赖启用</w:t>
      </w:r>
      <w:r>
        <w:t xml:space="preserve"> CONFIG_SCHED_CLASS_EXT</w:t>
      </w:r>
      <w:r>
        <w:t>、</w:t>
      </w:r>
      <w:r>
        <w:t>BPF</w:t>
      </w:r>
      <w:r>
        <w:t>、</w:t>
      </w:r>
      <w:r>
        <w:t xml:space="preserve">BTF </w:t>
      </w:r>
      <w:r>
        <w:t>等配置的内核；项目</w:t>
      </w:r>
      <w:proofErr w:type="gramStart"/>
      <w:r>
        <w:t>不</w:t>
      </w:r>
      <w:proofErr w:type="gramEnd"/>
      <w:r>
        <w:t>声称</w:t>
      </w:r>
      <w:r>
        <w:t xml:space="preserve"> SP4 </w:t>
      </w:r>
      <w:r>
        <w:t>发行默认内核直接支持。</w:t>
      </w:r>
    </w:p>
    <w:p w14:paraId="08811CD2" w14:textId="3EE8CC9A" w:rsidR="00A5486C" w:rsidRDefault="0026687F" w:rsidP="00D1073C">
      <w:pPr>
        <w:pStyle w:val="ab"/>
        <w:numPr>
          <w:ilvl w:val="0"/>
          <w:numId w:val="18"/>
        </w:numPr>
        <w:ind w:firstLineChars="0"/>
      </w:pPr>
      <w:r>
        <w:lastRenderedPageBreak/>
        <w:t>网络与安全能力默认关闭；只有显式配置</w:t>
      </w:r>
      <w:r>
        <w:t xml:space="preserve"> target</w:t>
      </w:r>
      <w:r>
        <w:t>、规则与</w:t>
      </w:r>
      <w:r>
        <w:t xml:space="preserve"> active/enforce </w:t>
      </w:r>
      <w:r>
        <w:t>模式才改变系统状态。</w:t>
      </w:r>
    </w:p>
    <w:p w14:paraId="5C3B5B23" w14:textId="77777777" w:rsidR="00A5486C" w:rsidRDefault="00A5486C">
      <w:pPr>
        <w:ind w:firstLine="480"/>
        <w:sectPr w:rsidR="00A5486C">
          <w:headerReference w:type="default" r:id="rId18"/>
          <w:footerReference w:type="default" r:id="rId19"/>
          <w:headerReference w:type="first" r:id="rId20"/>
          <w:footerReference w:type="first" r:id="rId21"/>
          <w:pgSz w:w="12240" w:h="15840"/>
          <w:pgMar w:top="1701" w:right="1418" w:bottom="1133" w:left="1418" w:header="720" w:footer="720" w:gutter="0"/>
          <w:pgNumType w:start="1"/>
          <w:cols w:space="720"/>
          <w:titlePg/>
          <w:docGrid w:linePitch="360"/>
        </w:sectPr>
      </w:pPr>
    </w:p>
    <w:p w14:paraId="6C24260E" w14:textId="77777777" w:rsidR="00A5486C" w:rsidRDefault="0026687F">
      <w:pPr>
        <w:pStyle w:val="1"/>
        <w:spacing w:before="120" w:after="120"/>
        <w:rPr>
          <w:rFonts w:hint="eastAsia"/>
        </w:rPr>
      </w:pPr>
      <w:bookmarkStart w:id="8" w:name="_Toc236248099"/>
      <w:r>
        <w:lastRenderedPageBreak/>
        <w:t>技 术 理 论</w:t>
      </w:r>
      <w:bookmarkEnd w:id="8"/>
    </w:p>
    <w:p w14:paraId="41D4C6D8" w14:textId="77777777" w:rsidR="00A5486C" w:rsidRDefault="0026687F">
      <w:pPr>
        <w:pStyle w:val="2"/>
        <w:spacing w:before="120"/>
        <w:rPr>
          <w:rFonts w:hint="eastAsia"/>
        </w:rPr>
      </w:pPr>
      <w:bookmarkStart w:id="9" w:name="_Toc236248100"/>
      <w:r>
        <w:t>设计思想</w:t>
      </w:r>
      <w:bookmarkEnd w:id="9"/>
    </w:p>
    <w:p w14:paraId="1ADD2BB5" w14:textId="77777777" w:rsidR="00A5486C" w:rsidRDefault="0026687F">
      <w:pPr>
        <w:ind w:firstLine="480"/>
      </w:pPr>
      <w:proofErr w:type="spellStart"/>
      <w:r>
        <w:t>EulerPilot</w:t>
      </w:r>
      <w:proofErr w:type="spellEnd"/>
      <w:r>
        <w:t xml:space="preserve"> </w:t>
      </w:r>
      <w:r>
        <w:t>采用能力感知、证据驱动和保守执行三项原则。能力感知意味着每个</w:t>
      </w:r>
      <w:r>
        <w:t xml:space="preserve"> Skill </w:t>
      </w:r>
      <w:r>
        <w:t>在</w:t>
      </w:r>
      <w:r>
        <w:t xml:space="preserve"> </w:t>
      </w:r>
      <w:proofErr w:type="spellStart"/>
      <w:r>
        <w:t>init</w:t>
      </w:r>
      <w:proofErr w:type="spellEnd"/>
      <w:r>
        <w:t xml:space="preserve">/start </w:t>
      </w:r>
      <w:r>
        <w:t>前先</w:t>
      </w:r>
      <w:r>
        <w:t xml:space="preserve"> probe BTF</w:t>
      </w:r>
      <w:r>
        <w:t>、</w:t>
      </w:r>
      <w:proofErr w:type="spellStart"/>
      <w:r>
        <w:t>cgroup</w:t>
      </w:r>
      <w:proofErr w:type="spellEnd"/>
      <w:r>
        <w:t xml:space="preserve"> v2</w:t>
      </w:r>
      <w:r>
        <w:t>、</w:t>
      </w:r>
      <w:r>
        <w:t>PSI</w:t>
      </w:r>
      <w:r>
        <w:t>、</w:t>
      </w:r>
      <w:r>
        <w:t>BPF LSM</w:t>
      </w:r>
      <w:r>
        <w:t>、</w:t>
      </w:r>
      <w:r>
        <w:t>TC</w:t>
      </w:r>
      <w:r>
        <w:t>、</w:t>
      </w:r>
      <w:r>
        <w:t>XDP</w:t>
      </w:r>
      <w:r>
        <w:t>、</w:t>
      </w:r>
      <w:proofErr w:type="spellStart"/>
      <w:r>
        <w:t>sched_ext</w:t>
      </w:r>
      <w:proofErr w:type="spellEnd"/>
      <w:r>
        <w:t xml:space="preserve"> </w:t>
      </w:r>
      <w:r>
        <w:t>或</w:t>
      </w:r>
      <w:r>
        <w:t xml:space="preserve"> Kubernetes </w:t>
      </w:r>
      <w:r>
        <w:t>条件；证据驱动意味着压力模式至少由</w:t>
      </w:r>
      <w:r>
        <w:t xml:space="preserve"> workload </w:t>
      </w:r>
      <w:r>
        <w:t>存在性与</w:t>
      </w:r>
      <w:r>
        <w:t xml:space="preserve"> PSI</w:t>
      </w:r>
      <w:r>
        <w:t>、等待时间、后台运行时间等信号组合判定；保守执行意味着未知</w:t>
      </w:r>
      <w:r>
        <w:t xml:space="preserve"> workload </w:t>
      </w:r>
      <w:r>
        <w:t>不进入自动控制集合，配置默认</w:t>
      </w:r>
      <w:r>
        <w:t xml:space="preserve"> dry-run</w:t>
      </w:r>
      <w:r>
        <w:t>，网络和安全策略默认</w:t>
      </w:r>
      <w:r>
        <w:t xml:space="preserve"> disabled</w:t>
      </w:r>
      <w:r>
        <w:t>。</w:t>
      </w:r>
    </w:p>
    <w:p w14:paraId="31E26D10" w14:textId="77777777" w:rsidR="00A5486C" w:rsidRDefault="0026687F">
      <w:pPr>
        <w:keepNext/>
        <w:spacing w:after="80"/>
        <w:ind w:firstLine="480"/>
      </w:pPr>
      <w:r>
        <w:t>系统以观测数据为起点，依次完成任务分析、门控决策、目标解析和受控执行，并通过审计与</w:t>
      </w:r>
      <w:proofErr w:type="gramStart"/>
      <w:r>
        <w:t>回滚构成</w:t>
      </w:r>
      <w:proofErr w:type="gramEnd"/>
      <w:r>
        <w:t>完整闭环</w:t>
      </w:r>
      <w:r>
        <w:rPr>
          <w:rFonts w:hint="eastAsia"/>
        </w:rPr>
        <w:t>，</w:t>
      </w:r>
      <w:r>
        <w:t>如图</w:t>
      </w:r>
      <w:r>
        <w:t>1</w:t>
      </w:r>
      <w:r>
        <w:t>所示。</w:t>
      </w:r>
    </w:p>
    <w:p w14:paraId="567EBC07" w14:textId="77777777" w:rsidR="00A5486C" w:rsidRDefault="0026687F">
      <w:pPr>
        <w:keepNext/>
        <w:ind w:firstLineChars="0" w:firstLine="0"/>
        <w:jc w:val="center"/>
      </w:pPr>
      <w:r>
        <w:rPr>
          <w:noProof/>
        </w:rPr>
        <w:drawing>
          <wp:inline distT="0" distB="0" distL="0" distR="0" wp14:anchorId="3EA46895" wp14:editId="444CE1AA">
            <wp:extent cx="5971540" cy="1112520"/>
            <wp:effectExtent l="0" t="0" r="0" b="0"/>
            <wp:docPr id="658473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73855" name="图片 1"/>
                    <pic:cNvPicPr>
                      <a:picLocks noChangeAspect="1" noChangeArrowheads="1"/>
                    </pic:cNvPicPr>
                  </pic:nvPicPr>
                  <pic:blipFill>
                    <a:blip r:embed="rId22">
                      <a:extLst>
                        <a:ext uri="{28A0092B-C50C-407E-A947-70E740481C1C}">
                          <a14:useLocalDpi xmlns:a14="http://schemas.microsoft.com/office/drawing/2010/main" val="0"/>
                        </a:ext>
                      </a:extLst>
                    </a:blip>
                    <a:srcRect t="21758"/>
                    <a:stretch>
                      <a:fillRect/>
                    </a:stretch>
                  </pic:blipFill>
                  <pic:spPr>
                    <a:xfrm>
                      <a:off x="0" y="0"/>
                      <a:ext cx="5971540" cy="1112911"/>
                    </a:xfrm>
                    <a:prstGeom prst="rect">
                      <a:avLst/>
                    </a:prstGeom>
                    <a:noFill/>
                    <a:ln>
                      <a:noFill/>
                    </a:ln>
                  </pic:spPr>
                </pic:pic>
              </a:graphicData>
            </a:graphic>
          </wp:inline>
        </w:drawing>
      </w:r>
    </w:p>
    <w:p w14:paraId="570041BE" w14:textId="77777777" w:rsidR="00A5486C" w:rsidRDefault="0026687F">
      <w:pPr>
        <w:spacing w:before="60" w:after="160"/>
        <w:jc w:val="center"/>
      </w:pPr>
      <w:r>
        <w:rPr>
          <w:rFonts w:ascii="黑体" w:eastAsia="黑体" w:hAnsi="黑体"/>
          <w:sz w:val="21"/>
        </w:rPr>
        <w:t>图1 自适应控制与</w:t>
      </w:r>
      <w:proofErr w:type="gramStart"/>
      <w:r>
        <w:rPr>
          <w:rFonts w:ascii="黑体" w:eastAsia="黑体" w:hAnsi="黑体"/>
          <w:sz w:val="21"/>
        </w:rPr>
        <w:t>可回滚事务</w:t>
      </w:r>
      <w:proofErr w:type="gramEnd"/>
      <w:r>
        <w:rPr>
          <w:rFonts w:ascii="黑体" w:eastAsia="黑体" w:hAnsi="黑体"/>
          <w:sz w:val="21"/>
        </w:rPr>
        <w:t>闭环</w:t>
      </w:r>
    </w:p>
    <w:p w14:paraId="3FE6F0C3" w14:textId="77777777" w:rsidR="00A5486C" w:rsidRDefault="0026687F">
      <w:pPr>
        <w:pStyle w:val="3"/>
        <w:spacing w:before="120" w:after="120"/>
        <w:rPr>
          <w:rFonts w:hint="eastAsia"/>
        </w:rPr>
      </w:pPr>
      <w:bookmarkStart w:id="10" w:name="_Toc236248101"/>
      <w:r>
        <w:rPr>
          <w:rFonts w:ascii="Times New Roman" w:hAnsi="Times New Roman"/>
        </w:rPr>
        <w:t>观测模型与增量计算</w:t>
      </w:r>
      <w:bookmarkEnd w:id="10"/>
    </w:p>
    <w:p w14:paraId="19AF4168" w14:textId="77777777" w:rsidR="00A5486C" w:rsidRDefault="0026687F">
      <w:pPr>
        <w:ind w:firstLine="480"/>
      </w:pPr>
      <w:r>
        <w:t>内核侧</w:t>
      </w:r>
      <w:r>
        <w:t xml:space="preserve"> observer </w:t>
      </w:r>
      <w:r>
        <w:t>在调度事件上更新任务统计，用户</w:t>
      </w:r>
      <w:proofErr w:type="gramStart"/>
      <w:r>
        <w:t>态每个</w:t>
      </w:r>
      <w:proofErr w:type="gramEnd"/>
      <w:r>
        <w:t>采样周期读取</w:t>
      </w:r>
      <w:r>
        <w:t xml:space="preserve"> BPF map</w:t>
      </w:r>
      <w:r>
        <w:t>，并对累计计数做安全差分。主要指标包括</w:t>
      </w:r>
      <w:r>
        <w:t xml:space="preserve"> </w:t>
      </w:r>
      <w:proofErr w:type="spellStart"/>
      <w:r>
        <w:t>wakeup_count</w:t>
      </w:r>
      <w:proofErr w:type="spellEnd"/>
      <w:r>
        <w:t>、</w:t>
      </w:r>
      <w:proofErr w:type="spellStart"/>
      <w:r>
        <w:t>total_wait_ns</w:t>
      </w:r>
      <w:proofErr w:type="spellEnd"/>
      <w:r>
        <w:t>、</w:t>
      </w:r>
      <w:proofErr w:type="spellStart"/>
      <w:r>
        <w:t>runtime_ns</w:t>
      </w:r>
      <w:proofErr w:type="spellEnd"/>
      <w:r>
        <w:t>、</w:t>
      </w:r>
      <w:proofErr w:type="spellStart"/>
      <w:r>
        <w:t>ctx_switch_count</w:t>
      </w:r>
      <w:proofErr w:type="spellEnd"/>
      <w:r>
        <w:t xml:space="preserve"> </w:t>
      </w:r>
      <w:r>
        <w:t>与</w:t>
      </w:r>
      <w:r>
        <w:t xml:space="preserve"> </w:t>
      </w:r>
      <w:proofErr w:type="spellStart"/>
      <w:r>
        <w:t>migrate_count</w:t>
      </w:r>
      <w:proofErr w:type="spellEnd"/>
      <w:r>
        <w:t>。为避免</w:t>
      </w:r>
      <w:r>
        <w:t xml:space="preserve"> PID </w:t>
      </w:r>
      <w:r>
        <w:t>复用造成的错误增量，代码优先使用</w:t>
      </w:r>
      <w:r>
        <w:t xml:space="preserve"> BPF </w:t>
      </w:r>
      <w:r>
        <w:t>提供的</w:t>
      </w:r>
      <w:r>
        <w:t xml:space="preserve"> </w:t>
      </w:r>
      <w:proofErr w:type="spellStart"/>
      <w:r>
        <w:t>start_boottime_ns</w:t>
      </w:r>
      <w:proofErr w:type="spellEnd"/>
      <w:r>
        <w:t xml:space="preserve"> </w:t>
      </w:r>
      <w:r>
        <w:t>标识任务代际；缺失时使用用户态</w:t>
      </w:r>
      <w:r>
        <w:t xml:space="preserve"> generation cookie</w:t>
      </w:r>
      <w:r>
        <w:t>，并在累计值回退或身份变化时重置基线。相关边界由</w:t>
      </w:r>
      <w:r>
        <w:t xml:space="preserve"> tests/unit/test_runtime_policy.cpp </w:t>
      </w:r>
      <w:r>
        <w:t>覆盖。</w:t>
      </w:r>
    </w:p>
    <w:p w14:paraId="736D0114" w14:textId="77777777" w:rsidR="00A5486C" w:rsidRDefault="0026687F">
      <w:pPr>
        <w:ind w:firstLine="480"/>
      </w:pPr>
      <w:r>
        <w:t xml:space="preserve">PSI </w:t>
      </w:r>
      <w:r>
        <w:t>读取</w:t>
      </w:r>
      <w:r>
        <w:t xml:space="preserve"> /proc/pressure/</w:t>
      </w:r>
      <w:proofErr w:type="spellStart"/>
      <w:r>
        <w:t>cpu</w:t>
      </w:r>
      <w:proofErr w:type="spellEnd"/>
      <w:r>
        <w:t>、</w:t>
      </w:r>
      <w:r>
        <w:t>memory</w:t>
      </w:r>
      <w:r>
        <w:t>、</w:t>
      </w:r>
      <w:r>
        <w:t xml:space="preserve">io </w:t>
      </w:r>
      <w:r>
        <w:t>的</w:t>
      </w:r>
      <w:r>
        <w:t xml:space="preserve"> some/full </w:t>
      </w:r>
      <w:r>
        <w:t>与</w:t>
      </w:r>
      <w:r>
        <w:t xml:space="preserve"> avg10/avg60/avg300/total</w:t>
      </w:r>
      <w:r>
        <w:t>。</w:t>
      </w:r>
      <w:r>
        <w:t xml:space="preserve">Linux </w:t>
      </w:r>
      <w:r>
        <w:t>内核文档说明，</w:t>
      </w:r>
      <w:r>
        <w:t xml:space="preserve">PSI </w:t>
      </w:r>
      <w:r>
        <w:t>用停顿时间描述资源争用造成的生产力损失，并支持阈值触发与</w:t>
      </w:r>
      <w:r>
        <w:t xml:space="preserve"> </w:t>
      </w:r>
      <w:proofErr w:type="spellStart"/>
      <w:r>
        <w:t>cgroup</w:t>
      </w:r>
      <w:proofErr w:type="spellEnd"/>
      <w:r>
        <w:t xml:space="preserve"> </w:t>
      </w:r>
      <w:r>
        <w:t>级接口</w:t>
      </w:r>
      <w:r>
        <w:rPr>
          <w:vertAlign w:val="superscript"/>
        </w:rPr>
        <w:t>[2]</w:t>
      </w:r>
      <w:r>
        <w:t>。</w:t>
      </w:r>
      <w:proofErr w:type="spellStart"/>
      <w:r>
        <w:t>EulerPilot</w:t>
      </w:r>
      <w:proofErr w:type="spellEnd"/>
      <w:r>
        <w:t xml:space="preserve"> </w:t>
      </w:r>
      <w:r>
        <w:t>当前用</w:t>
      </w:r>
      <w:r>
        <w:t xml:space="preserve"> CPU some.avg10 </w:t>
      </w:r>
      <w:r>
        <w:t>与显式阈值判断</w:t>
      </w:r>
      <w:r>
        <w:t xml:space="preserve"> </w:t>
      </w:r>
      <w:proofErr w:type="spellStart"/>
      <w:r>
        <w:t>cpu_psi_high</w:t>
      </w:r>
      <w:proofErr w:type="spellEnd"/>
      <w:r>
        <w:t>，同时保留</w:t>
      </w:r>
      <w:r>
        <w:t xml:space="preserve"> poll trigger </w:t>
      </w:r>
      <w:r>
        <w:t>作为</w:t>
      </w:r>
      <w:r>
        <w:t xml:space="preserve"> </w:t>
      </w:r>
      <w:proofErr w:type="spellStart"/>
      <w:r>
        <w:t>PsiGate</w:t>
      </w:r>
      <w:proofErr w:type="spellEnd"/>
      <w:r>
        <w:t xml:space="preserve"> </w:t>
      </w:r>
      <w:r>
        <w:t>的另一项证据。</w:t>
      </w:r>
    </w:p>
    <w:p w14:paraId="37CF555A" w14:textId="77777777" w:rsidR="00A5486C" w:rsidRDefault="0026687F">
      <w:pPr>
        <w:pStyle w:val="3"/>
        <w:spacing w:before="120" w:after="120"/>
        <w:rPr>
          <w:rFonts w:hint="eastAsia"/>
        </w:rPr>
      </w:pPr>
      <w:bookmarkStart w:id="11" w:name="_Toc236248102"/>
      <w:r>
        <w:rPr>
          <w:rFonts w:ascii="Times New Roman" w:hAnsi="Times New Roman"/>
        </w:rPr>
        <w:lastRenderedPageBreak/>
        <w:t xml:space="preserve">Workload </w:t>
      </w:r>
      <w:r>
        <w:rPr>
          <w:rFonts w:ascii="Times New Roman" w:hAnsi="Times New Roman"/>
        </w:rPr>
        <w:t>分类与控制资格</w:t>
      </w:r>
      <w:bookmarkEnd w:id="11"/>
    </w:p>
    <w:p w14:paraId="280A258E" w14:textId="77777777" w:rsidR="00A5486C" w:rsidRDefault="0026687F">
      <w:pPr>
        <w:keepNext/>
        <w:spacing w:after="80"/>
        <w:ind w:firstLine="480"/>
      </w:pPr>
      <w:r>
        <w:t>不同</w:t>
      </w:r>
      <w:r>
        <w:t xml:space="preserve"> </w:t>
      </w:r>
      <w:proofErr w:type="spellStart"/>
      <w:r>
        <w:t>WorkloadClass</w:t>
      </w:r>
      <w:proofErr w:type="spellEnd"/>
      <w:r>
        <w:t xml:space="preserve"> </w:t>
      </w:r>
      <w:r>
        <w:t>具有不同的识别依据和控制边界，其中</w:t>
      </w:r>
      <w:r>
        <w:t xml:space="preserve"> Unknown </w:t>
      </w:r>
      <w:proofErr w:type="gramStart"/>
      <w:r>
        <w:t>类保持</w:t>
      </w:r>
      <w:proofErr w:type="gramEnd"/>
      <w:r>
        <w:t>观察，避免在证据不足时扩大干预</w:t>
      </w:r>
      <w:r>
        <w:rPr>
          <w:rFonts w:hint="eastAsia"/>
        </w:rPr>
        <w:t>，</w:t>
      </w:r>
      <w:r>
        <w:t>如表</w:t>
      </w:r>
      <w:r>
        <w:t>3</w:t>
      </w:r>
      <w:r>
        <w:t>所示。</w:t>
      </w:r>
    </w:p>
    <w:p w14:paraId="284F737B" w14:textId="77777777" w:rsidR="00A5486C" w:rsidRDefault="0026687F">
      <w:pPr>
        <w:keepNext/>
        <w:spacing w:before="120" w:after="80"/>
        <w:jc w:val="center"/>
      </w:pPr>
      <w:r>
        <w:rPr>
          <w:rFonts w:ascii="黑体" w:eastAsia="黑体" w:hAnsi="黑体"/>
          <w:sz w:val="21"/>
        </w:rPr>
        <w:t>表3 Workload 分类与控制边界</w:t>
      </w:r>
    </w:p>
    <w:tbl>
      <w:tblPr>
        <w:tblW w:w="0" w:type="auto"/>
        <w:jc w:val="center"/>
        <w:tblLayout w:type="fixed"/>
        <w:tblLook w:val="04A0" w:firstRow="1" w:lastRow="0" w:firstColumn="1" w:lastColumn="0" w:noHBand="0" w:noVBand="1"/>
      </w:tblPr>
      <w:tblGrid>
        <w:gridCol w:w="1800"/>
        <w:gridCol w:w="3240"/>
        <w:gridCol w:w="2376"/>
        <w:gridCol w:w="1944"/>
      </w:tblGrid>
      <w:tr w:rsidR="00A5486C" w14:paraId="04AA9F8F" w14:textId="77777777">
        <w:trPr>
          <w:tblHeader/>
          <w:jc w:val="center"/>
        </w:trPr>
        <w:tc>
          <w:tcPr>
            <w:tcW w:w="180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B0E06AF" w14:textId="77777777" w:rsidR="00A5486C" w:rsidRDefault="0026687F">
            <w:pPr>
              <w:spacing w:after="0"/>
              <w:ind w:firstLineChars="0" w:firstLine="0"/>
              <w:rPr>
                <w:sz w:val="21"/>
                <w:szCs w:val="21"/>
              </w:rPr>
            </w:pPr>
            <w:r>
              <w:rPr>
                <w:rFonts w:ascii="黑体" w:eastAsia="黑体" w:hAnsi="黑体"/>
                <w:b/>
                <w:sz w:val="21"/>
                <w:szCs w:val="21"/>
              </w:rPr>
              <w:t>类别</w:t>
            </w:r>
          </w:p>
        </w:tc>
        <w:tc>
          <w:tcPr>
            <w:tcW w:w="324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423289D" w14:textId="77777777" w:rsidR="00A5486C" w:rsidRDefault="0026687F">
            <w:pPr>
              <w:spacing w:after="0"/>
              <w:ind w:firstLineChars="0" w:firstLine="0"/>
              <w:rPr>
                <w:sz w:val="21"/>
                <w:szCs w:val="21"/>
              </w:rPr>
            </w:pPr>
            <w:r>
              <w:rPr>
                <w:rFonts w:ascii="黑体" w:eastAsia="黑体" w:hAnsi="黑体"/>
                <w:b/>
                <w:sz w:val="21"/>
                <w:szCs w:val="21"/>
              </w:rPr>
              <w:t>识别线索</w:t>
            </w:r>
          </w:p>
        </w:tc>
        <w:tc>
          <w:tcPr>
            <w:tcW w:w="237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3D9DBFD" w14:textId="77777777" w:rsidR="00A5486C" w:rsidRDefault="0026687F">
            <w:pPr>
              <w:spacing w:after="0"/>
              <w:ind w:firstLineChars="0" w:firstLine="0"/>
              <w:rPr>
                <w:sz w:val="21"/>
                <w:szCs w:val="21"/>
              </w:rPr>
            </w:pPr>
            <w:r>
              <w:rPr>
                <w:rFonts w:ascii="黑体" w:eastAsia="黑体" w:hAnsi="黑体"/>
                <w:b/>
                <w:sz w:val="21"/>
                <w:szCs w:val="21"/>
              </w:rPr>
              <w:t>默认控制资格</w:t>
            </w:r>
          </w:p>
        </w:tc>
        <w:tc>
          <w:tcPr>
            <w:tcW w:w="194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7D9414B" w14:textId="77777777" w:rsidR="00A5486C" w:rsidRDefault="0026687F">
            <w:pPr>
              <w:spacing w:after="0"/>
              <w:ind w:firstLineChars="0" w:firstLine="0"/>
              <w:rPr>
                <w:sz w:val="21"/>
                <w:szCs w:val="21"/>
              </w:rPr>
            </w:pPr>
            <w:r>
              <w:rPr>
                <w:rFonts w:ascii="黑体" w:eastAsia="黑体" w:hAnsi="黑体"/>
                <w:b/>
                <w:sz w:val="21"/>
                <w:szCs w:val="21"/>
              </w:rPr>
              <w:t>典型 profile</w:t>
            </w:r>
          </w:p>
        </w:tc>
      </w:tr>
      <w:tr w:rsidR="00A5486C" w14:paraId="0B253903" w14:textId="77777777">
        <w:trPr>
          <w:jc w:val="center"/>
        </w:trPr>
        <w:tc>
          <w:tcPr>
            <w:tcW w:w="1800" w:type="dxa"/>
            <w:tcBorders>
              <w:top w:val="single" w:sz="4" w:space="0" w:color="auto"/>
            </w:tcBorders>
            <w:shd w:val="clear" w:color="auto" w:fill="FFFFFF" w:themeFill="background1"/>
            <w:tcMar>
              <w:top w:w="90" w:type="dxa"/>
              <w:left w:w="120" w:type="dxa"/>
              <w:bottom w:w="90" w:type="dxa"/>
              <w:right w:w="120" w:type="dxa"/>
            </w:tcMar>
            <w:vAlign w:val="center"/>
          </w:tcPr>
          <w:p w14:paraId="20B7E51A" w14:textId="77777777" w:rsidR="00A5486C" w:rsidRDefault="0026687F">
            <w:pPr>
              <w:spacing w:after="0"/>
              <w:ind w:firstLineChars="0" w:firstLine="0"/>
              <w:rPr>
                <w:sz w:val="21"/>
                <w:szCs w:val="21"/>
              </w:rPr>
            </w:pPr>
            <w:r>
              <w:rPr>
                <w:sz w:val="21"/>
                <w:szCs w:val="21"/>
              </w:rPr>
              <w:t>LATENCY_SENSITIVE</w:t>
            </w:r>
          </w:p>
        </w:tc>
        <w:tc>
          <w:tcPr>
            <w:tcW w:w="3240" w:type="dxa"/>
            <w:tcBorders>
              <w:top w:val="single" w:sz="4" w:space="0" w:color="auto"/>
            </w:tcBorders>
            <w:shd w:val="clear" w:color="auto" w:fill="FFFFFF" w:themeFill="background1"/>
            <w:tcMar>
              <w:top w:w="90" w:type="dxa"/>
              <w:left w:w="120" w:type="dxa"/>
              <w:bottom w:w="90" w:type="dxa"/>
              <w:right w:w="120" w:type="dxa"/>
            </w:tcMar>
            <w:vAlign w:val="center"/>
          </w:tcPr>
          <w:p w14:paraId="49DCDA1B" w14:textId="77777777" w:rsidR="00A5486C" w:rsidRDefault="0026687F">
            <w:pPr>
              <w:spacing w:after="0"/>
              <w:ind w:firstLineChars="0" w:firstLine="0"/>
              <w:rPr>
                <w:sz w:val="21"/>
                <w:szCs w:val="21"/>
              </w:rPr>
            </w:pPr>
            <w:proofErr w:type="spellStart"/>
            <w:r>
              <w:rPr>
                <w:sz w:val="21"/>
                <w:szCs w:val="21"/>
              </w:rPr>
              <w:t>redis</w:t>
            </w:r>
            <w:proofErr w:type="spellEnd"/>
            <w:r>
              <w:rPr>
                <w:sz w:val="21"/>
                <w:szCs w:val="21"/>
              </w:rPr>
              <w:t>-server</w:t>
            </w:r>
            <w:r>
              <w:rPr>
                <w:sz w:val="21"/>
                <w:szCs w:val="21"/>
              </w:rPr>
              <w:t>、</w:t>
            </w:r>
            <w:r>
              <w:rPr>
                <w:sz w:val="21"/>
                <w:szCs w:val="21"/>
              </w:rPr>
              <w:t xml:space="preserve">nginx </w:t>
            </w:r>
            <w:r>
              <w:rPr>
                <w:sz w:val="21"/>
                <w:szCs w:val="21"/>
              </w:rPr>
              <w:t>等受管服务名或明确特征</w:t>
            </w:r>
          </w:p>
        </w:tc>
        <w:tc>
          <w:tcPr>
            <w:tcW w:w="2376" w:type="dxa"/>
            <w:tcBorders>
              <w:top w:val="single" w:sz="4" w:space="0" w:color="auto"/>
            </w:tcBorders>
            <w:shd w:val="clear" w:color="auto" w:fill="FFFFFF" w:themeFill="background1"/>
            <w:tcMar>
              <w:top w:w="90" w:type="dxa"/>
              <w:left w:w="120" w:type="dxa"/>
              <w:bottom w:w="90" w:type="dxa"/>
              <w:right w:w="120" w:type="dxa"/>
            </w:tcMar>
            <w:vAlign w:val="center"/>
          </w:tcPr>
          <w:p w14:paraId="38A81879" w14:textId="77777777" w:rsidR="00A5486C" w:rsidRDefault="0026687F">
            <w:pPr>
              <w:spacing w:after="0"/>
              <w:ind w:firstLineChars="0" w:firstLine="0"/>
              <w:rPr>
                <w:sz w:val="21"/>
                <w:szCs w:val="21"/>
              </w:rPr>
            </w:pPr>
            <w:r>
              <w:rPr>
                <w:sz w:val="21"/>
                <w:szCs w:val="21"/>
              </w:rPr>
              <w:t>受</w:t>
            </w:r>
            <w:proofErr w:type="gramStart"/>
            <w:r>
              <w:rPr>
                <w:sz w:val="21"/>
                <w:szCs w:val="21"/>
              </w:rPr>
              <w:t>管目标</w:t>
            </w:r>
            <w:proofErr w:type="gramEnd"/>
            <w:r>
              <w:rPr>
                <w:sz w:val="21"/>
                <w:szCs w:val="21"/>
              </w:rPr>
              <w:t>可进入</w:t>
            </w:r>
            <w:r>
              <w:rPr>
                <w:sz w:val="21"/>
                <w:szCs w:val="21"/>
              </w:rPr>
              <w:t xml:space="preserve"> Gate</w:t>
            </w:r>
            <w:r>
              <w:rPr>
                <w:sz w:val="21"/>
                <w:szCs w:val="21"/>
              </w:rPr>
              <w:t>；未知相似进程仅诊断</w:t>
            </w:r>
          </w:p>
        </w:tc>
        <w:tc>
          <w:tcPr>
            <w:tcW w:w="1944" w:type="dxa"/>
            <w:tcBorders>
              <w:top w:val="single" w:sz="4" w:space="0" w:color="auto"/>
            </w:tcBorders>
            <w:shd w:val="clear" w:color="auto" w:fill="FFFFFF" w:themeFill="background1"/>
            <w:tcMar>
              <w:top w:w="90" w:type="dxa"/>
              <w:left w:w="120" w:type="dxa"/>
              <w:bottom w:w="90" w:type="dxa"/>
              <w:right w:w="120" w:type="dxa"/>
            </w:tcMar>
            <w:vAlign w:val="center"/>
          </w:tcPr>
          <w:p w14:paraId="23BFAB8E" w14:textId="77777777" w:rsidR="00A5486C" w:rsidRDefault="0026687F">
            <w:pPr>
              <w:spacing w:after="0"/>
              <w:ind w:firstLineChars="0" w:firstLine="0"/>
              <w:rPr>
                <w:sz w:val="21"/>
                <w:szCs w:val="21"/>
              </w:rPr>
            </w:pPr>
            <w:proofErr w:type="spellStart"/>
            <w:r>
              <w:rPr>
                <w:sz w:val="21"/>
                <w:szCs w:val="21"/>
              </w:rPr>
              <w:t>normal_profile</w:t>
            </w:r>
            <w:proofErr w:type="spellEnd"/>
            <w:r>
              <w:rPr>
                <w:sz w:val="21"/>
                <w:szCs w:val="21"/>
              </w:rPr>
              <w:t xml:space="preserve"> / </w:t>
            </w:r>
            <w:proofErr w:type="spellStart"/>
            <w:r>
              <w:rPr>
                <w:sz w:val="21"/>
                <w:szCs w:val="21"/>
              </w:rPr>
              <w:t>latency_profile</w:t>
            </w:r>
            <w:proofErr w:type="spellEnd"/>
          </w:p>
        </w:tc>
      </w:tr>
      <w:tr w:rsidR="00A5486C" w14:paraId="01B2C62E" w14:textId="77777777">
        <w:trPr>
          <w:jc w:val="center"/>
        </w:trPr>
        <w:tc>
          <w:tcPr>
            <w:tcW w:w="1800" w:type="dxa"/>
            <w:shd w:val="clear" w:color="auto" w:fill="FFFFFF" w:themeFill="background1"/>
            <w:tcMar>
              <w:top w:w="90" w:type="dxa"/>
              <w:left w:w="120" w:type="dxa"/>
              <w:bottom w:w="90" w:type="dxa"/>
              <w:right w:w="120" w:type="dxa"/>
            </w:tcMar>
            <w:vAlign w:val="center"/>
          </w:tcPr>
          <w:p w14:paraId="2E08D413" w14:textId="77777777" w:rsidR="00A5486C" w:rsidRDefault="0026687F">
            <w:pPr>
              <w:spacing w:after="0"/>
              <w:ind w:firstLineChars="0" w:firstLine="0"/>
              <w:rPr>
                <w:sz w:val="21"/>
                <w:szCs w:val="21"/>
              </w:rPr>
            </w:pPr>
            <w:r>
              <w:rPr>
                <w:sz w:val="21"/>
                <w:szCs w:val="21"/>
              </w:rPr>
              <w:t>BACKGROUND_NOISY</w:t>
            </w:r>
          </w:p>
        </w:tc>
        <w:tc>
          <w:tcPr>
            <w:tcW w:w="3240" w:type="dxa"/>
            <w:shd w:val="clear" w:color="auto" w:fill="FFFFFF" w:themeFill="background1"/>
            <w:tcMar>
              <w:top w:w="90" w:type="dxa"/>
              <w:left w:w="120" w:type="dxa"/>
              <w:bottom w:w="90" w:type="dxa"/>
              <w:right w:w="120" w:type="dxa"/>
            </w:tcMar>
            <w:vAlign w:val="center"/>
          </w:tcPr>
          <w:p w14:paraId="23BCA848" w14:textId="77777777" w:rsidR="00A5486C" w:rsidRDefault="0026687F">
            <w:pPr>
              <w:spacing w:after="0"/>
              <w:ind w:firstLineChars="0" w:firstLine="0"/>
              <w:rPr>
                <w:sz w:val="21"/>
                <w:szCs w:val="21"/>
              </w:rPr>
            </w:pPr>
            <w:r>
              <w:rPr>
                <w:sz w:val="21"/>
                <w:szCs w:val="21"/>
              </w:rPr>
              <w:t>stress-ng</w:t>
            </w:r>
            <w:r>
              <w:rPr>
                <w:sz w:val="21"/>
                <w:szCs w:val="21"/>
              </w:rPr>
              <w:t>、构建辅助进程及干扰特征</w:t>
            </w:r>
          </w:p>
        </w:tc>
        <w:tc>
          <w:tcPr>
            <w:tcW w:w="2376" w:type="dxa"/>
            <w:shd w:val="clear" w:color="auto" w:fill="FFFFFF" w:themeFill="background1"/>
            <w:tcMar>
              <w:top w:w="90" w:type="dxa"/>
              <w:left w:w="120" w:type="dxa"/>
              <w:bottom w:w="90" w:type="dxa"/>
              <w:right w:w="120" w:type="dxa"/>
            </w:tcMar>
            <w:vAlign w:val="center"/>
          </w:tcPr>
          <w:p w14:paraId="1790A1A8" w14:textId="77777777" w:rsidR="00A5486C" w:rsidRDefault="0026687F">
            <w:pPr>
              <w:spacing w:after="0"/>
              <w:ind w:firstLineChars="0" w:firstLine="0"/>
              <w:rPr>
                <w:sz w:val="21"/>
                <w:szCs w:val="21"/>
              </w:rPr>
            </w:pPr>
            <w:r>
              <w:rPr>
                <w:sz w:val="21"/>
                <w:szCs w:val="21"/>
              </w:rPr>
              <w:t>只有受</w:t>
            </w:r>
            <w:proofErr w:type="gramStart"/>
            <w:r>
              <w:rPr>
                <w:sz w:val="21"/>
                <w:szCs w:val="21"/>
              </w:rPr>
              <w:t>管目标</w:t>
            </w:r>
            <w:proofErr w:type="gramEnd"/>
            <w:r>
              <w:rPr>
                <w:sz w:val="21"/>
                <w:szCs w:val="21"/>
              </w:rPr>
              <w:t>参与</w:t>
            </w:r>
            <w:r>
              <w:rPr>
                <w:sz w:val="21"/>
                <w:szCs w:val="21"/>
              </w:rPr>
              <w:t xml:space="preserve"> Gate </w:t>
            </w:r>
            <w:r>
              <w:rPr>
                <w:sz w:val="21"/>
                <w:szCs w:val="21"/>
              </w:rPr>
              <w:t>与写入</w:t>
            </w:r>
          </w:p>
        </w:tc>
        <w:tc>
          <w:tcPr>
            <w:tcW w:w="1944" w:type="dxa"/>
            <w:shd w:val="clear" w:color="auto" w:fill="FFFFFF" w:themeFill="background1"/>
            <w:tcMar>
              <w:top w:w="90" w:type="dxa"/>
              <w:left w:w="120" w:type="dxa"/>
              <w:bottom w:w="90" w:type="dxa"/>
              <w:right w:w="120" w:type="dxa"/>
            </w:tcMar>
            <w:vAlign w:val="center"/>
          </w:tcPr>
          <w:p w14:paraId="22967928" w14:textId="77777777" w:rsidR="00A5486C" w:rsidRDefault="0026687F">
            <w:pPr>
              <w:spacing w:after="0"/>
              <w:ind w:firstLineChars="0" w:firstLine="0"/>
              <w:rPr>
                <w:sz w:val="21"/>
                <w:szCs w:val="21"/>
              </w:rPr>
            </w:pPr>
            <w:proofErr w:type="spellStart"/>
            <w:r>
              <w:rPr>
                <w:sz w:val="21"/>
                <w:szCs w:val="21"/>
              </w:rPr>
              <w:t>latency_profile</w:t>
            </w:r>
            <w:proofErr w:type="spellEnd"/>
            <w:r>
              <w:rPr>
                <w:sz w:val="21"/>
                <w:szCs w:val="21"/>
              </w:rPr>
              <w:t xml:space="preserve"> / </w:t>
            </w:r>
            <w:proofErr w:type="spellStart"/>
            <w:r>
              <w:rPr>
                <w:sz w:val="21"/>
                <w:szCs w:val="21"/>
              </w:rPr>
              <w:t>mixed_profile</w:t>
            </w:r>
            <w:proofErr w:type="spellEnd"/>
          </w:p>
        </w:tc>
      </w:tr>
      <w:tr w:rsidR="00A5486C" w14:paraId="0C5FBF5F" w14:textId="77777777">
        <w:trPr>
          <w:jc w:val="center"/>
        </w:trPr>
        <w:tc>
          <w:tcPr>
            <w:tcW w:w="1800" w:type="dxa"/>
            <w:shd w:val="clear" w:color="auto" w:fill="FFFFFF" w:themeFill="background1"/>
            <w:tcMar>
              <w:top w:w="90" w:type="dxa"/>
              <w:left w:w="120" w:type="dxa"/>
              <w:bottom w:w="90" w:type="dxa"/>
              <w:right w:w="120" w:type="dxa"/>
            </w:tcMar>
            <w:vAlign w:val="center"/>
          </w:tcPr>
          <w:p w14:paraId="42699399" w14:textId="77777777" w:rsidR="00A5486C" w:rsidRDefault="0026687F">
            <w:pPr>
              <w:spacing w:after="0"/>
              <w:ind w:firstLineChars="0" w:firstLine="0"/>
              <w:rPr>
                <w:sz w:val="21"/>
                <w:szCs w:val="21"/>
              </w:rPr>
            </w:pPr>
            <w:r>
              <w:rPr>
                <w:sz w:val="21"/>
                <w:szCs w:val="21"/>
              </w:rPr>
              <w:t>THROUGHPUT_BATCH</w:t>
            </w:r>
          </w:p>
        </w:tc>
        <w:tc>
          <w:tcPr>
            <w:tcW w:w="3240" w:type="dxa"/>
            <w:shd w:val="clear" w:color="auto" w:fill="FFFFFF" w:themeFill="background1"/>
            <w:tcMar>
              <w:top w:w="90" w:type="dxa"/>
              <w:left w:w="120" w:type="dxa"/>
              <w:bottom w:w="90" w:type="dxa"/>
              <w:right w:w="120" w:type="dxa"/>
            </w:tcMar>
            <w:vAlign w:val="center"/>
          </w:tcPr>
          <w:p w14:paraId="675039F6" w14:textId="77777777" w:rsidR="00A5486C" w:rsidRDefault="0026687F">
            <w:pPr>
              <w:spacing w:after="0"/>
              <w:ind w:firstLineChars="0" w:firstLine="0"/>
              <w:rPr>
                <w:sz w:val="21"/>
                <w:szCs w:val="21"/>
              </w:rPr>
            </w:pPr>
            <w:proofErr w:type="spellStart"/>
            <w:r>
              <w:rPr>
                <w:sz w:val="21"/>
                <w:szCs w:val="21"/>
              </w:rPr>
              <w:t>sysbench</w:t>
            </w:r>
            <w:proofErr w:type="spellEnd"/>
            <w:r>
              <w:rPr>
                <w:sz w:val="21"/>
                <w:szCs w:val="21"/>
              </w:rPr>
              <w:t>、</w:t>
            </w:r>
            <w:r>
              <w:rPr>
                <w:sz w:val="21"/>
                <w:szCs w:val="21"/>
              </w:rPr>
              <w:t xml:space="preserve">make </w:t>
            </w:r>
            <w:r>
              <w:rPr>
                <w:sz w:val="21"/>
                <w:szCs w:val="21"/>
              </w:rPr>
              <w:t>等长</w:t>
            </w:r>
            <w:proofErr w:type="gramStart"/>
            <w:r>
              <w:rPr>
                <w:sz w:val="21"/>
                <w:szCs w:val="21"/>
              </w:rPr>
              <w:t>运行低</w:t>
            </w:r>
            <w:proofErr w:type="gramEnd"/>
            <w:r>
              <w:rPr>
                <w:sz w:val="21"/>
                <w:szCs w:val="21"/>
              </w:rPr>
              <w:t>唤醒任务</w:t>
            </w:r>
          </w:p>
        </w:tc>
        <w:tc>
          <w:tcPr>
            <w:tcW w:w="2376" w:type="dxa"/>
            <w:shd w:val="clear" w:color="auto" w:fill="FFFFFF" w:themeFill="background1"/>
            <w:tcMar>
              <w:top w:w="90" w:type="dxa"/>
              <w:left w:w="120" w:type="dxa"/>
              <w:bottom w:w="90" w:type="dxa"/>
              <w:right w:w="120" w:type="dxa"/>
            </w:tcMar>
            <w:vAlign w:val="center"/>
          </w:tcPr>
          <w:p w14:paraId="0BCC79FF" w14:textId="77777777" w:rsidR="00A5486C" w:rsidRDefault="0026687F">
            <w:pPr>
              <w:spacing w:after="0"/>
              <w:ind w:firstLineChars="0" w:firstLine="0"/>
              <w:rPr>
                <w:sz w:val="21"/>
                <w:szCs w:val="21"/>
              </w:rPr>
            </w:pPr>
            <w:r>
              <w:rPr>
                <w:sz w:val="21"/>
                <w:szCs w:val="21"/>
              </w:rPr>
              <w:t>默认不触发延迟门控；显式</w:t>
            </w:r>
            <w:r>
              <w:rPr>
                <w:sz w:val="21"/>
                <w:szCs w:val="21"/>
              </w:rPr>
              <w:t xml:space="preserve"> throughput-first </w:t>
            </w:r>
            <w:r>
              <w:rPr>
                <w:sz w:val="21"/>
                <w:szCs w:val="21"/>
              </w:rPr>
              <w:t>才使用增强</w:t>
            </w:r>
            <w:r>
              <w:rPr>
                <w:sz w:val="21"/>
                <w:szCs w:val="21"/>
              </w:rPr>
              <w:t xml:space="preserve"> profile</w:t>
            </w:r>
          </w:p>
        </w:tc>
        <w:tc>
          <w:tcPr>
            <w:tcW w:w="1944" w:type="dxa"/>
            <w:shd w:val="clear" w:color="auto" w:fill="FFFFFF" w:themeFill="background1"/>
            <w:tcMar>
              <w:top w:w="90" w:type="dxa"/>
              <w:left w:w="120" w:type="dxa"/>
              <w:bottom w:w="90" w:type="dxa"/>
              <w:right w:w="120" w:type="dxa"/>
            </w:tcMar>
            <w:vAlign w:val="center"/>
          </w:tcPr>
          <w:p w14:paraId="3E70E721" w14:textId="77777777" w:rsidR="00A5486C" w:rsidRDefault="0026687F">
            <w:pPr>
              <w:spacing w:after="0"/>
              <w:ind w:firstLineChars="0" w:firstLine="0"/>
              <w:rPr>
                <w:sz w:val="21"/>
                <w:szCs w:val="21"/>
              </w:rPr>
            </w:pPr>
            <w:proofErr w:type="spellStart"/>
            <w:r>
              <w:rPr>
                <w:sz w:val="21"/>
                <w:szCs w:val="21"/>
              </w:rPr>
              <w:t>normal_profile</w:t>
            </w:r>
            <w:proofErr w:type="spellEnd"/>
            <w:r>
              <w:rPr>
                <w:sz w:val="21"/>
                <w:szCs w:val="21"/>
              </w:rPr>
              <w:t xml:space="preserve"> / </w:t>
            </w:r>
            <w:proofErr w:type="spellStart"/>
            <w:r>
              <w:rPr>
                <w:sz w:val="21"/>
                <w:szCs w:val="21"/>
              </w:rPr>
              <w:t>throughput_profile</w:t>
            </w:r>
            <w:proofErr w:type="spellEnd"/>
          </w:p>
        </w:tc>
      </w:tr>
      <w:tr w:rsidR="00A5486C" w14:paraId="71DDB2AD" w14:textId="77777777">
        <w:trPr>
          <w:jc w:val="center"/>
        </w:trPr>
        <w:tc>
          <w:tcPr>
            <w:tcW w:w="1800" w:type="dxa"/>
            <w:tcBorders>
              <w:bottom w:val="single" w:sz="4" w:space="0" w:color="auto"/>
            </w:tcBorders>
            <w:shd w:val="clear" w:color="auto" w:fill="FFFFFF" w:themeFill="background1"/>
            <w:tcMar>
              <w:top w:w="90" w:type="dxa"/>
              <w:left w:w="120" w:type="dxa"/>
              <w:bottom w:w="90" w:type="dxa"/>
              <w:right w:w="120" w:type="dxa"/>
            </w:tcMar>
            <w:vAlign w:val="center"/>
          </w:tcPr>
          <w:p w14:paraId="503D65F2" w14:textId="77777777" w:rsidR="00A5486C" w:rsidRDefault="0026687F">
            <w:pPr>
              <w:spacing w:after="0"/>
              <w:ind w:firstLineChars="0" w:firstLine="0"/>
              <w:rPr>
                <w:sz w:val="21"/>
                <w:szCs w:val="21"/>
              </w:rPr>
            </w:pPr>
            <w:r>
              <w:rPr>
                <w:sz w:val="21"/>
                <w:szCs w:val="21"/>
              </w:rPr>
              <w:t>UNKNOWN</w:t>
            </w:r>
          </w:p>
        </w:tc>
        <w:tc>
          <w:tcPr>
            <w:tcW w:w="3240" w:type="dxa"/>
            <w:tcBorders>
              <w:bottom w:val="single" w:sz="4" w:space="0" w:color="auto"/>
            </w:tcBorders>
            <w:shd w:val="clear" w:color="auto" w:fill="FFFFFF" w:themeFill="background1"/>
            <w:tcMar>
              <w:top w:w="90" w:type="dxa"/>
              <w:left w:w="120" w:type="dxa"/>
              <w:bottom w:w="90" w:type="dxa"/>
              <w:right w:w="120" w:type="dxa"/>
            </w:tcMar>
            <w:vAlign w:val="center"/>
          </w:tcPr>
          <w:p w14:paraId="5E7CC4DC" w14:textId="77777777" w:rsidR="00A5486C" w:rsidRDefault="0026687F">
            <w:pPr>
              <w:spacing w:after="0"/>
              <w:ind w:firstLineChars="0" w:firstLine="0"/>
              <w:rPr>
                <w:sz w:val="21"/>
                <w:szCs w:val="21"/>
              </w:rPr>
            </w:pPr>
            <w:r>
              <w:rPr>
                <w:sz w:val="21"/>
                <w:szCs w:val="21"/>
              </w:rPr>
              <w:t>未命中受管名称和安全特征</w:t>
            </w:r>
          </w:p>
        </w:tc>
        <w:tc>
          <w:tcPr>
            <w:tcW w:w="2376" w:type="dxa"/>
            <w:tcBorders>
              <w:bottom w:val="single" w:sz="4" w:space="0" w:color="auto"/>
            </w:tcBorders>
            <w:shd w:val="clear" w:color="auto" w:fill="FFFFFF" w:themeFill="background1"/>
            <w:tcMar>
              <w:top w:w="90" w:type="dxa"/>
              <w:left w:w="120" w:type="dxa"/>
              <w:bottom w:w="90" w:type="dxa"/>
              <w:right w:w="120" w:type="dxa"/>
            </w:tcMar>
            <w:vAlign w:val="center"/>
          </w:tcPr>
          <w:p w14:paraId="739924DA" w14:textId="77777777" w:rsidR="00A5486C" w:rsidRDefault="0026687F">
            <w:pPr>
              <w:spacing w:after="0"/>
              <w:ind w:firstLineChars="0" w:firstLine="0"/>
              <w:rPr>
                <w:sz w:val="21"/>
                <w:szCs w:val="21"/>
              </w:rPr>
            </w:pPr>
            <w:proofErr w:type="gramStart"/>
            <w:r>
              <w:rPr>
                <w:sz w:val="21"/>
                <w:szCs w:val="21"/>
              </w:rPr>
              <w:t>不</w:t>
            </w:r>
            <w:proofErr w:type="gramEnd"/>
            <w:r>
              <w:rPr>
                <w:sz w:val="21"/>
                <w:szCs w:val="21"/>
              </w:rPr>
              <w:t>自动写入</w:t>
            </w:r>
          </w:p>
        </w:tc>
        <w:tc>
          <w:tcPr>
            <w:tcW w:w="1944" w:type="dxa"/>
            <w:tcBorders>
              <w:bottom w:val="single" w:sz="4" w:space="0" w:color="auto"/>
            </w:tcBorders>
            <w:shd w:val="clear" w:color="auto" w:fill="FFFFFF" w:themeFill="background1"/>
            <w:tcMar>
              <w:top w:w="90" w:type="dxa"/>
              <w:left w:w="120" w:type="dxa"/>
              <w:bottom w:w="90" w:type="dxa"/>
              <w:right w:w="120" w:type="dxa"/>
            </w:tcMar>
            <w:vAlign w:val="center"/>
          </w:tcPr>
          <w:p w14:paraId="5527C5D7" w14:textId="77777777" w:rsidR="00A5486C" w:rsidRDefault="0026687F">
            <w:pPr>
              <w:spacing w:after="0"/>
              <w:ind w:firstLineChars="0" w:firstLine="0"/>
              <w:rPr>
                <w:sz w:val="21"/>
                <w:szCs w:val="21"/>
              </w:rPr>
            </w:pPr>
            <w:r>
              <w:rPr>
                <w:sz w:val="21"/>
                <w:szCs w:val="21"/>
              </w:rPr>
              <w:t>observe-only</w:t>
            </w:r>
          </w:p>
        </w:tc>
      </w:tr>
    </w:tbl>
    <w:p w14:paraId="611C946D" w14:textId="77777777" w:rsidR="00A5486C" w:rsidRDefault="00A5486C">
      <w:pPr>
        <w:spacing w:after="40"/>
        <w:ind w:firstLine="480"/>
      </w:pPr>
    </w:p>
    <w:p w14:paraId="207703EC" w14:textId="77777777" w:rsidR="00A5486C" w:rsidRDefault="0026687F">
      <w:pPr>
        <w:ind w:firstLine="480"/>
      </w:pPr>
      <w:r>
        <w:t>分类结果同时包含</w:t>
      </w:r>
      <w:r>
        <w:t xml:space="preserve"> </w:t>
      </w:r>
      <w:proofErr w:type="spellStart"/>
      <w:r>
        <w:t>managed_target</w:t>
      </w:r>
      <w:proofErr w:type="spellEnd"/>
      <w:r>
        <w:t>、</w:t>
      </w:r>
      <w:proofErr w:type="spellStart"/>
      <w:r>
        <w:t>gate_relevant</w:t>
      </w:r>
      <w:proofErr w:type="spellEnd"/>
      <w:r>
        <w:t xml:space="preserve"> </w:t>
      </w:r>
      <w:r>
        <w:t>和</w:t>
      </w:r>
      <w:r>
        <w:t xml:space="preserve"> </w:t>
      </w:r>
      <w:proofErr w:type="spellStart"/>
      <w:r>
        <w:t>gate_reason</w:t>
      </w:r>
      <w:proofErr w:type="spellEnd"/>
      <w:r>
        <w:t>。这样做是为了把</w:t>
      </w:r>
      <w:r>
        <w:t>“</w:t>
      </w:r>
      <w:r>
        <w:t>看起来像某类负载</w:t>
      </w:r>
      <w:r>
        <w:t>”</w:t>
      </w:r>
      <w:r>
        <w:t>与</w:t>
      </w:r>
      <w:r>
        <w:t>“</w:t>
      </w:r>
      <w:r>
        <w:t>允许改变它的资源配置</w:t>
      </w:r>
      <w:r>
        <w:t>”</w:t>
      </w:r>
      <w:r>
        <w:t>分开：前者由行为评分和进程语义共同决定，后者还要经过目标白名单、作用域和安全模式检查。详细评分公式和触发标准在第</w:t>
      </w:r>
      <w:r>
        <w:t>3</w:t>
      </w:r>
      <w:r>
        <w:t>章</w:t>
      </w:r>
      <w:r>
        <w:t>“</w:t>
      </w:r>
      <w:r>
        <w:t>任务采样、身份与分类</w:t>
      </w:r>
      <w:r>
        <w:t>”</w:t>
      </w:r>
      <w:r>
        <w:t>中展开。环境变量</w:t>
      </w:r>
      <w:r>
        <w:t xml:space="preserve"> EULERPILOT_FEATURE_CLASSIFY_UNKNOWN </w:t>
      </w:r>
      <w:r>
        <w:t>可启用未知任务的特征诊断，但</w:t>
      </w:r>
      <w:r>
        <w:t xml:space="preserve"> runtime.cpp </w:t>
      </w:r>
      <w:r>
        <w:t>明确把这些结果标记为</w:t>
      </w:r>
      <w:r>
        <w:t xml:space="preserve"> diagnostic-only</w:t>
      </w:r>
      <w:r>
        <w:t>，</w:t>
      </w:r>
      <w:proofErr w:type="gramStart"/>
      <w:r>
        <w:t>不</w:t>
      </w:r>
      <w:proofErr w:type="gramEnd"/>
      <w:r>
        <w:t>因此取得写权限。</w:t>
      </w:r>
    </w:p>
    <w:p w14:paraId="10DE44E9" w14:textId="77777777" w:rsidR="00A5486C" w:rsidRDefault="0026687F">
      <w:pPr>
        <w:pStyle w:val="3"/>
        <w:spacing w:before="120" w:after="120"/>
        <w:rPr>
          <w:rFonts w:hint="eastAsia"/>
        </w:rPr>
      </w:pPr>
      <w:bookmarkStart w:id="12" w:name="_Toc236248103"/>
      <w:r>
        <w:rPr>
          <w:rFonts w:ascii="Times New Roman" w:hAnsi="Times New Roman"/>
        </w:rPr>
        <w:t>压力</w:t>
      </w:r>
      <w:proofErr w:type="gramStart"/>
      <w:r>
        <w:rPr>
          <w:rFonts w:ascii="Times New Roman" w:hAnsi="Times New Roman"/>
        </w:rPr>
        <w:t>判定与滞回</w:t>
      </w:r>
      <w:bookmarkEnd w:id="12"/>
      <w:proofErr w:type="gramEnd"/>
    </w:p>
    <w:p w14:paraId="3A065FC2" w14:textId="77777777" w:rsidR="00A5486C" w:rsidRDefault="0026687F">
      <w:pPr>
        <w:ind w:firstLine="480"/>
      </w:pPr>
      <w:r>
        <w:t>默认阈值在</w:t>
      </w:r>
      <w:r>
        <w:t xml:space="preserve"> eulerpilot.hpp </w:t>
      </w:r>
      <w:r>
        <w:t>中为</w:t>
      </w:r>
      <w:r>
        <w:t xml:space="preserve"> CPU PSI 0.10</w:t>
      </w:r>
      <w:r>
        <w:t>、延迟任务等待增量</w:t>
      </w:r>
      <w:r>
        <w:t xml:space="preserve"> 5,000,000 ns</w:t>
      </w:r>
      <w:r>
        <w:t>、后台运行增量</w:t>
      </w:r>
      <w:r>
        <w:t xml:space="preserve"> 4,000,000 ns</w:t>
      </w:r>
      <w:r>
        <w:t>。若启用</w:t>
      </w:r>
      <w:r>
        <w:t xml:space="preserve"> EULERPILOT_ADAPTIVE_THRESHOLDS </w:t>
      </w:r>
      <w:r>
        <w:t>且设置</w:t>
      </w:r>
      <w:r>
        <w:t xml:space="preserve"> </w:t>
      </w:r>
      <w:proofErr w:type="spellStart"/>
      <w:r>
        <w:t>warmup_cycles</w:t>
      </w:r>
      <w:proofErr w:type="spellEnd"/>
      <w:r>
        <w:t>，系统在</w:t>
      </w:r>
      <w:r>
        <w:t xml:space="preserve"> warmup </w:t>
      </w:r>
      <w:r>
        <w:t>期间保持</w:t>
      </w:r>
      <w:r>
        <w:t xml:space="preserve"> dry-run</w:t>
      </w:r>
      <w:r>
        <w:t>，并以样本</w:t>
      </w:r>
      <w:r>
        <w:t xml:space="preserve"> P95 </w:t>
      </w:r>
      <w:r>
        <w:t>校准等待、后台运行与</w:t>
      </w:r>
      <w:r>
        <w:t xml:space="preserve"> PSI </w:t>
      </w:r>
      <w:r>
        <w:t>阈值；</w:t>
      </w:r>
      <w:r>
        <w:t xml:space="preserve">CPU PSI </w:t>
      </w:r>
      <w:r>
        <w:t>校准</w:t>
      </w:r>
      <w:proofErr w:type="gramStart"/>
      <w:r>
        <w:t>值限制</w:t>
      </w:r>
      <w:proofErr w:type="gramEnd"/>
      <w:r>
        <w:t>在</w:t>
      </w:r>
      <w:r>
        <w:t xml:space="preserve"> 0.001 </w:t>
      </w:r>
      <w:r>
        <w:t>至</w:t>
      </w:r>
      <w:r>
        <w:t xml:space="preserve"> 0.50</w:t>
      </w:r>
      <w:r>
        <w:t>。显</w:t>
      </w:r>
      <w:proofErr w:type="gramStart"/>
      <w:r>
        <w:t>式环境</w:t>
      </w:r>
      <w:proofErr w:type="gramEnd"/>
      <w:r>
        <w:t>变量阈值优先，不被自动校准覆盖。</w:t>
      </w:r>
    </w:p>
    <w:p w14:paraId="21946966" w14:textId="77777777" w:rsidR="00A5486C" w:rsidRDefault="0026687F">
      <w:pPr>
        <w:ind w:firstLine="480"/>
      </w:pPr>
      <w:r>
        <w:lastRenderedPageBreak/>
        <w:t>控制模式</w:t>
      </w:r>
      <w:r>
        <w:t xml:space="preserve"> </w:t>
      </w:r>
      <w:proofErr w:type="spellStart"/>
      <w:r>
        <w:t>derive_desired_mode</w:t>
      </w:r>
      <w:proofErr w:type="spellEnd"/>
      <w:r>
        <w:t xml:space="preserve"> </w:t>
      </w:r>
      <w:r>
        <w:t>先检查</w:t>
      </w:r>
      <w:r>
        <w:t xml:space="preserve"> </w:t>
      </w:r>
      <w:proofErr w:type="spellStart"/>
      <w:r>
        <w:t>latency_exists</w:t>
      </w:r>
      <w:proofErr w:type="spellEnd"/>
      <w:r>
        <w:t xml:space="preserve"> </w:t>
      </w:r>
      <w:r>
        <w:t>与</w:t>
      </w:r>
      <w:r>
        <w:t xml:space="preserve"> </w:t>
      </w:r>
      <w:proofErr w:type="spellStart"/>
      <w:r>
        <w:t>background_exists</w:t>
      </w:r>
      <w:proofErr w:type="spellEnd"/>
      <w:r>
        <w:t>。两类</w:t>
      </w:r>
      <w:r>
        <w:t xml:space="preserve"> workload </w:t>
      </w:r>
      <w:r>
        <w:t>同时存在且</w:t>
      </w:r>
      <w:r>
        <w:t>“</w:t>
      </w:r>
      <w:r>
        <w:t>延迟等待高</w:t>
      </w:r>
      <w:r>
        <w:t xml:space="preserve"> +</w:t>
      </w:r>
      <w:r>
        <w:t>（</w:t>
      </w:r>
      <w:r>
        <w:t xml:space="preserve">CPU PSI </w:t>
      </w:r>
      <w:r>
        <w:t>高或后台运行高）</w:t>
      </w:r>
      <w:r>
        <w:t>”</w:t>
      </w:r>
      <w:r>
        <w:t>时进入</w:t>
      </w:r>
      <w:r>
        <w:t xml:space="preserve"> MIXED</w:t>
      </w:r>
      <w:r>
        <w:t>；仅有部分压力证据时进入</w:t>
      </w:r>
      <w:r>
        <w:t xml:space="preserve"> LATENCY</w:t>
      </w:r>
      <w:r>
        <w:t>；没有足够证据时回</w:t>
      </w:r>
      <w:r>
        <w:t xml:space="preserve"> NORMAL</w:t>
      </w:r>
      <w:r>
        <w:t>。</w:t>
      </w:r>
      <w:proofErr w:type="spellStart"/>
      <w:r>
        <w:t>update_mode_with_hysteresis</w:t>
      </w:r>
      <w:proofErr w:type="spellEnd"/>
      <w:r>
        <w:t xml:space="preserve"> </w:t>
      </w:r>
      <w:r>
        <w:t>对状态转换使用连续窗口计数，避免单周期毛刺导致反复写入。</w:t>
      </w:r>
    </w:p>
    <w:p w14:paraId="559C3250" w14:textId="77777777" w:rsidR="00A5486C" w:rsidRDefault="0026687F">
      <w:pPr>
        <w:pStyle w:val="3"/>
        <w:spacing w:before="120" w:after="120"/>
        <w:rPr>
          <w:rFonts w:hint="eastAsia"/>
        </w:rPr>
      </w:pPr>
      <w:bookmarkStart w:id="13" w:name="_Toc236248104"/>
      <w:proofErr w:type="spellStart"/>
      <w:r>
        <w:rPr>
          <w:rFonts w:ascii="Times New Roman" w:hAnsi="Times New Roman"/>
        </w:rPr>
        <w:t>PsiGate</w:t>
      </w:r>
      <w:proofErr w:type="spellEnd"/>
      <w:r>
        <w:rPr>
          <w:rFonts w:ascii="Times New Roman" w:hAnsi="Times New Roman"/>
        </w:rPr>
        <w:t xml:space="preserve"> </w:t>
      </w:r>
      <w:r>
        <w:rPr>
          <w:rFonts w:ascii="Times New Roman" w:hAnsi="Times New Roman"/>
        </w:rPr>
        <w:t>四状态机</w:t>
      </w:r>
      <w:bookmarkEnd w:id="13"/>
    </w:p>
    <w:p w14:paraId="6443131B" w14:textId="77777777" w:rsidR="00A5486C" w:rsidRDefault="0026687F">
      <w:pPr>
        <w:keepNext/>
        <w:spacing w:after="80"/>
        <w:ind w:firstLine="480"/>
      </w:pPr>
      <w:proofErr w:type="spellStart"/>
      <w:r>
        <w:t>PsiGate</w:t>
      </w:r>
      <w:proofErr w:type="spellEnd"/>
      <w:r>
        <w:t xml:space="preserve"> </w:t>
      </w:r>
      <w:r>
        <w:t>通过</w:t>
      </w:r>
      <w:r>
        <w:t xml:space="preserve"> NORMAL</w:t>
      </w:r>
      <w:r>
        <w:t>、</w:t>
      </w:r>
      <w:r>
        <w:t>ARMED</w:t>
      </w:r>
      <w:r>
        <w:t>、</w:t>
      </w:r>
      <w:r>
        <w:t xml:space="preserve">ACTIVE </w:t>
      </w:r>
      <w:r>
        <w:t>和</w:t>
      </w:r>
      <w:r>
        <w:t xml:space="preserve"> COOLDOWN </w:t>
      </w:r>
      <w:proofErr w:type="gramStart"/>
      <w:r>
        <w:t>四态以及</w:t>
      </w:r>
      <w:proofErr w:type="gramEnd"/>
      <w:r>
        <w:t>连续窗口条件抑制瞬时压力抖动</w:t>
      </w:r>
      <w:r>
        <w:rPr>
          <w:rFonts w:hint="eastAsia"/>
        </w:rPr>
        <w:t>，</w:t>
      </w:r>
      <w:r>
        <w:t>如表</w:t>
      </w:r>
      <w:r>
        <w:t>4</w:t>
      </w:r>
      <w:r>
        <w:t>所示。</w:t>
      </w:r>
    </w:p>
    <w:p w14:paraId="7C40F029" w14:textId="77777777" w:rsidR="00A5486C" w:rsidRDefault="0026687F">
      <w:pPr>
        <w:keepNext/>
        <w:spacing w:before="120" w:after="80"/>
        <w:jc w:val="center"/>
      </w:pPr>
      <w:r>
        <w:rPr>
          <w:rFonts w:ascii="黑体" w:eastAsia="黑体" w:hAnsi="黑体"/>
          <w:sz w:val="21"/>
        </w:rPr>
        <w:t xml:space="preserve">表4 </w:t>
      </w:r>
      <w:proofErr w:type="spellStart"/>
      <w:r>
        <w:rPr>
          <w:rFonts w:ascii="黑体" w:eastAsia="黑体" w:hAnsi="黑体"/>
          <w:sz w:val="21"/>
        </w:rPr>
        <w:t>PsiGate</w:t>
      </w:r>
      <w:proofErr w:type="spellEnd"/>
      <w:r>
        <w:rPr>
          <w:rFonts w:ascii="黑体" w:eastAsia="黑体" w:hAnsi="黑体"/>
          <w:sz w:val="21"/>
        </w:rPr>
        <w:t xml:space="preserve"> 当前源码默认状态转换</w:t>
      </w:r>
    </w:p>
    <w:tbl>
      <w:tblPr>
        <w:tblW w:w="0" w:type="auto"/>
        <w:jc w:val="center"/>
        <w:tblLayout w:type="fixed"/>
        <w:tblLook w:val="04A0" w:firstRow="1" w:lastRow="0" w:firstColumn="1" w:lastColumn="0" w:noHBand="0" w:noVBand="1"/>
      </w:tblPr>
      <w:tblGrid>
        <w:gridCol w:w="1418"/>
        <w:gridCol w:w="3406"/>
        <w:gridCol w:w="1872"/>
        <w:gridCol w:w="2664"/>
      </w:tblGrid>
      <w:tr w:rsidR="00A5486C" w14:paraId="47CF3469" w14:textId="77777777">
        <w:trPr>
          <w:tblHeader/>
          <w:jc w:val="center"/>
        </w:trPr>
        <w:tc>
          <w:tcPr>
            <w:tcW w:w="141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24A50AD" w14:textId="77777777" w:rsidR="00A5486C" w:rsidRDefault="0026687F">
            <w:pPr>
              <w:spacing w:after="0"/>
              <w:ind w:firstLineChars="0" w:firstLine="0"/>
              <w:rPr>
                <w:sz w:val="21"/>
                <w:szCs w:val="21"/>
              </w:rPr>
            </w:pPr>
            <w:r>
              <w:rPr>
                <w:rFonts w:ascii="黑体" w:eastAsia="黑体" w:hAnsi="黑体"/>
                <w:b/>
                <w:sz w:val="21"/>
                <w:szCs w:val="21"/>
              </w:rPr>
              <w:t>状态</w:t>
            </w:r>
          </w:p>
        </w:tc>
        <w:tc>
          <w:tcPr>
            <w:tcW w:w="340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805D962" w14:textId="77777777" w:rsidR="00A5486C" w:rsidRDefault="0026687F">
            <w:pPr>
              <w:spacing w:after="0"/>
              <w:ind w:firstLine="422"/>
              <w:jc w:val="center"/>
              <w:rPr>
                <w:sz w:val="21"/>
                <w:szCs w:val="21"/>
              </w:rPr>
            </w:pPr>
            <w:r>
              <w:rPr>
                <w:rFonts w:ascii="黑体" w:eastAsia="黑体" w:hAnsi="黑体"/>
                <w:b/>
                <w:sz w:val="21"/>
                <w:szCs w:val="21"/>
              </w:rPr>
              <w:t>进入条件</w:t>
            </w:r>
          </w:p>
        </w:tc>
        <w:tc>
          <w:tcPr>
            <w:tcW w:w="187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3716AF3" w14:textId="77777777" w:rsidR="00A5486C" w:rsidRDefault="0026687F">
            <w:pPr>
              <w:spacing w:after="0"/>
              <w:ind w:firstLine="422"/>
              <w:jc w:val="center"/>
              <w:rPr>
                <w:sz w:val="21"/>
                <w:szCs w:val="21"/>
              </w:rPr>
            </w:pPr>
            <w:r>
              <w:rPr>
                <w:rFonts w:ascii="黑体" w:eastAsia="黑体" w:hAnsi="黑体"/>
                <w:b/>
                <w:sz w:val="21"/>
                <w:szCs w:val="21"/>
              </w:rPr>
              <w:t>输出</w:t>
            </w:r>
          </w:p>
        </w:tc>
        <w:tc>
          <w:tcPr>
            <w:tcW w:w="266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120F120" w14:textId="77777777" w:rsidR="00A5486C" w:rsidRDefault="0026687F">
            <w:pPr>
              <w:spacing w:after="0"/>
              <w:ind w:firstLine="422"/>
              <w:jc w:val="center"/>
              <w:rPr>
                <w:sz w:val="21"/>
                <w:szCs w:val="21"/>
              </w:rPr>
            </w:pPr>
            <w:r>
              <w:rPr>
                <w:rFonts w:ascii="黑体" w:eastAsia="黑体" w:hAnsi="黑体"/>
                <w:b/>
                <w:sz w:val="21"/>
                <w:szCs w:val="21"/>
              </w:rPr>
              <w:t>退出条件</w:t>
            </w:r>
          </w:p>
        </w:tc>
      </w:tr>
      <w:tr w:rsidR="00A5486C" w14:paraId="4DC846A1" w14:textId="77777777">
        <w:trPr>
          <w:jc w:val="center"/>
        </w:trPr>
        <w:tc>
          <w:tcPr>
            <w:tcW w:w="1418" w:type="dxa"/>
            <w:tcBorders>
              <w:top w:val="single" w:sz="4" w:space="0" w:color="auto"/>
            </w:tcBorders>
            <w:shd w:val="clear" w:color="auto" w:fill="FFFFFF" w:themeFill="background1"/>
            <w:tcMar>
              <w:top w:w="90" w:type="dxa"/>
              <w:left w:w="120" w:type="dxa"/>
              <w:bottom w:w="90" w:type="dxa"/>
              <w:right w:w="120" w:type="dxa"/>
            </w:tcMar>
            <w:vAlign w:val="center"/>
          </w:tcPr>
          <w:p w14:paraId="731A8D89" w14:textId="77777777" w:rsidR="00A5486C" w:rsidRDefault="0026687F">
            <w:pPr>
              <w:spacing w:after="0"/>
              <w:ind w:firstLineChars="0" w:firstLine="0"/>
              <w:rPr>
                <w:sz w:val="21"/>
                <w:szCs w:val="21"/>
              </w:rPr>
            </w:pPr>
            <w:r>
              <w:rPr>
                <w:sz w:val="21"/>
                <w:szCs w:val="21"/>
              </w:rPr>
              <w:t>NORMAL</w:t>
            </w:r>
          </w:p>
        </w:tc>
        <w:tc>
          <w:tcPr>
            <w:tcW w:w="3406" w:type="dxa"/>
            <w:tcBorders>
              <w:top w:val="single" w:sz="4" w:space="0" w:color="auto"/>
            </w:tcBorders>
            <w:shd w:val="clear" w:color="auto" w:fill="FFFFFF" w:themeFill="background1"/>
            <w:tcMar>
              <w:top w:w="90" w:type="dxa"/>
              <w:left w:w="120" w:type="dxa"/>
              <w:bottom w:w="90" w:type="dxa"/>
              <w:right w:w="120" w:type="dxa"/>
            </w:tcMar>
            <w:vAlign w:val="center"/>
          </w:tcPr>
          <w:p w14:paraId="5CB4C877" w14:textId="77777777" w:rsidR="00A5486C" w:rsidRDefault="0026687F">
            <w:pPr>
              <w:spacing w:after="0"/>
              <w:ind w:firstLineChars="0" w:firstLine="0"/>
              <w:rPr>
                <w:sz w:val="21"/>
                <w:szCs w:val="21"/>
              </w:rPr>
            </w:pPr>
            <w:r>
              <w:rPr>
                <w:sz w:val="21"/>
                <w:szCs w:val="21"/>
              </w:rPr>
              <w:t>没有满足激活组合</w:t>
            </w:r>
          </w:p>
        </w:tc>
        <w:tc>
          <w:tcPr>
            <w:tcW w:w="1872" w:type="dxa"/>
            <w:tcBorders>
              <w:top w:val="single" w:sz="4" w:space="0" w:color="auto"/>
            </w:tcBorders>
            <w:shd w:val="clear" w:color="auto" w:fill="FFFFFF" w:themeFill="background1"/>
            <w:tcMar>
              <w:top w:w="90" w:type="dxa"/>
              <w:left w:w="120" w:type="dxa"/>
              <w:bottom w:w="90" w:type="dxa"/>
              <w:right w:w="120" w:type="dxa"/>
            </w:tcMar>
            <w:vAlign w:val="center"/>
          </w:tcPr>
          <w:p w14:paraId="1E7B5546" w14:textId="77777777" w:rsidR="00A5486C" w:rsidRDefault="0026687F">
            <w:pPr>
              <w:spacing w:after="0"/>
              <w:ind w:firstLineChars="0" w:firstLine="0"/>
              <w:rPr>
                <w:sz w:val="21"/>
                <w:szCs w:val="21"/>
              </w:rPr>
            </w:pPr>
            <w:proofErr w:type="spellStart"/>
            <w:r>
              <w:rPr>
                <w:sz w:val="21"/>
                <w:szCs w:val="21"/>
              </w:rPr>
              <w:t>sched_ext_normal</w:t>
            </w:r>
            <w:proofErr w:type="spellEnd"/>
          </w:p>
        </w:tc>
        <w:tc>
          <w:tcPr>
            <w:tcW w:w="2664" w:type="dxa"/>
            <w:tcBorders>
              <w:top w:val="single" w:sz="4" w:space="0" w:color="auto"/>
            </w:tcBorders>
            <w:shd w:val="clear" w:color="auto" w:fill="FFFFFF" w:themeFill="background1"/>
            <w:tcMar>
              <w:top w:w="90" w:type="dxa"/>
              <w:left w:w="120" w:type="dxa"/>
              <w:bottom w:w="90" w:type="dxa"/>
              <w:right w:w="120" w:type="dxa"/>
            </w:tcMar>
            <w:vAlign w:val="center"/>
          </w:tcPr>
          <w:p w14:paraId="7C832250" w14:textId="77777777" w:rsidR="00A5486C" w:rsidRDefault="0026687F">
            <w:pPr>
              <w:spacing w:after="0"/>
              <w:ind w:firstLineChars="0" w:firstLine="0"/>
              <w:rPr>
                <w:sz w:val="21"/>
                <w:szCs w:val="21"/>
              </w:rPr>
            </w:pPr>
            <w:r>
              <w:rPr>
                <w:sz w:val="21"/>
                <w:szCs w:val="21"/>
              </w:rPr>
              <w:t>出现候选压力证据进入</w:t>
            </w:r>
            <w:r>
              <w:rPr>
                <w:sz w:val="21"/>
                <w:szCs w:val="21"/>
              </w:rPr>
              <w:t xml:space="preserve"> ARMED</w:t>
            </w:r>
          </w:p>
        </w:tc>
      </w:tr>
      <w:tr w:rsidR="00A5486C" w14:paraId="52158119" w14:textId="77777777">
        <w:trPr>
          <w:jc w:val="center"/>
        </w:trPr>
        <w:tc>
          <w:tcPr>
            <w:tcW w:w="1418" w:type="dxa"/>
            <w:shd w:val="clear" w:color="auto" w:fill="FFFFFF" w:themeFill="background1"/>
            <w:tcMar>
              <w:top w:w="90" w:type="dxa"/>
              <w:left w:w="120" w:type="dxa"/>
              <w:bottom w:w="90" w:type="dxa"/>
              <w:right w:w="120" w:type="dxa"/>
            </w:tcMar>
            <w:vAlign w:val="center"/>
          </w:tcPr>
          <w:p w14:paraId="174A7A2A" w14:textId="77777777" w:rsidR="00A5486C" w:rsidRDefault="0026687F">
            <w:pPr>
              <w:spacing w:after="0"/>
              <w:ind w:firstLineChars="0" w:firstLine="0"/>
              <w:rPr>
                <w:sz w:val="21"/>
                <w:szCs w:val="21"/>
              </w:rPr>
            </w:pPr>
            <w:r>
              <w:rPr>
                <w:sz w:val="21"/>
                <w:szCs w:val="21"/>
              </w:rPr>
              <w:t>ARMED</w:t>
            </w:r>
          </w:p>
        </w:tc>
        <w:tc>
          <w:tcPr>
            <w:tcW w:w="3406" w:type="dxa"/>
            <w:shd w:val="clear" w:color="auto" w:fill="FFFFFF" w:themeFill="background1"/>
            <w:tcMar>
              <w:top w:w="90" w:type="dxa"/>
              <w:left w:w="120" w:type="dxa"/>
              <w:bottom w:w="90" w:type="dxa"/>
              <w:right w:w="120" w:type="dxa"/>
            </w:tcMar>
            <w:vAlign w:val="center"/>
          </w:tcPr>
          <w:p w14:paraId="1F3D5169" w14:textId="77777777" w:rsidR="00A5486C" w:rsidRDefault="0026687F">
            <w:pPr>
              <w:spacing w:after="0"/>
              <w:ind w:firstLineChars="0" w:firstLine="0"/>
              <w:rPr>
                <w:sz w:val="21"/>
                <w:szCs w:val="21"/>
              </w:rPr>
            </w:pPr>
            <w:r>
              <w:rPr>
                <w:sz w:val="21"/>
                <w:szCs w:val="21"/>
              </w:rPr>
              <w:t>背景任务存在，压力证据开始累计</w:t>
            </w:r>
          </w:p>
        </w:tc>
        <w:tc>
          <w:tcPr>
            <w:tcW w:w="1872" w:type="dxa"/>
            <w:shd w:val="clear" w:color="auto" w:fill="FFFFFF" w:themeFill="background1"/>
            <w:tcMar>
              <w:top w:w="90" w:type="dxa"/>
              <w:left w:w="120" w:type="dxa"/>
              <w:bottom w:w="90" w:type="dxa"/>
              <w:right w:w="120" w:type="dxa"/>
            </w:tcMar>
            <w:vAlign w:val="center"/>
          </w:tcPr>
          <w:p w14:paraId="0E68ECCF" w14:textId="77777777" w:rsidR="00A5486C" w:rsidRDefault="0026687F">
            <w:pPr>
              <w:spacing w:after="0"/>
              <w:ind w:firstLineChars="0" w:firstLine="0"/>
              <w:rPr>
                <w:sz w:val="21"/>
                <w:szCs w:val="21"/>
              </w:rPr>
            </w:pPr>
            <w:proofErr w:type="spellStart"/>
            <w:r>
              <w:rPr>
                <w:sz w:val="21"/>
                <w:szCs w:val="21"/>
              </w:rPr>
              <w:t>sched_ext_armed</w:t>
            </w:r>
            <w:proofErr w:type="spellEnd"/>
          </w:p>
        </w:tc>
        <w:tc>
          <w:tcPr>
            <w:tcW w:w="2664" w:type="dxa"/>
            <w:shd w:val="clear" w:color="auto" w:fill="FFFFFF" w:themeFill="background1"/>
            <w:tcMar>
              <w:top w:w="90" w:type="dxa"/>
              <w:left w:w="120" w:type="dxa"/>
              <w:bottom w:w="90" w:type="dxa"/>
              <w:right w:w="120" w:type="dxa"/>
            </w:tcMar>
            <w:vAlign w:val="center"/>
          </w:tcPr>
          <w:p w14:paraId="6A51757F" w14:textId="77777777" w:rsidR="00A5486C" w:rsidRDefault="0026687F">
            <w:pPr>
              <w:spacing w:after="0"/>
              <w:ind w:firstLineChars="0" w:firstLine="0"/>
              <w:rPr>
                <w:sz w:val="21"/>
                <w:szCs w:val="21"/>
              </w:rPr>
            </w:pPr>
            <w:r>
              <w:rPr>
                <w:sz w:val="21"/>
                <w:szCs w:val="21"/>
              </w:rPr>
              <w:t>默认连续</w:t>
            </w:r>
            <w:r>
              <w:rPr>
                <w:sz w:val="21"/>
                <w:szCs w:val="21"/>
              </w:rPr>
              <w:t xml:space="preserve"> 2 </w:t>
            </w:r>
            <w:proofErr w:type="gramStart"/>
            <w:r>
              <w:rPr>
                <w:sz w:val="21"/>
                <w:szCs w:val="21"/>
              </w:rPr>
              <w:t>个</w:t>
            </w:r>
            <w:proofErr w:type="gramEnd"/>
            <w:r>
              <w:rPr>
                <w:sz w:val="21"/>
                <w:szCs w:val="21"/>
              </w:rPr>
              <w:t>窗口满足后进入</w:t>
            </w:r>
            <w:r>
              <w:rPr>
                <w:sz w:val="21"/>
                <w:szCs w:val="21"/>
              </w:rPr>
              <w:t xml:space="preserve"> ACTIVE</w:t>
            </w:r>
            <w:r>
              <w:rPr>
                <w:sz w:val="21"/>
                <w:szCs w:val="21"/>
              </w:rPr>
              <w:t>；证据</w:t>
            </w:r>
            <w:proofErr w:type="gramStart"/>
            <w:r>
              <w:rPr>
                <w:sz w:val="21"/>
                <w:szCs w:val="21"/>
              </w:rPr>
              <w:t>消失回</w:t>
            </w:r>
            <w:proofErr w:type="gramEnd"/>
            <w:r>
              <w:rPr>
                <w:sz w:val="21"/>
                <w:szCs w:val="21"/>
              </w:rPr>
              <w:t xml:space="preserve"> NORMAL</w:t>
            </w:r>
          </w:p>
        </w:tc>
      </w:tr>
      <w:tr w:rsidR="00A5486C" w14:paraId="005EFE96" w14:textId="77777777">
        <w:trPr>
          <w:jc w:val="center"/>
        </w:trPr>
        <w:tc>
          <w:tcPr>
            <w:tcW w:w="1418" w:type="dxa"/>
            <w:shd w:val="clear" w:color="auto" w:fill="FFFFFF" w:themeFill="background1"/>
            <w:tcMar>
              <w:top w:w="90" w:type="dxa"/>
              <w:left w:w="120" w:type="dxa"/>
              <w:bottom w:w="90" w:type="dxa"/>
              <w:right w:w="120" w:type="dxa"/>
            </w:tcMar>
            <w:vAlign w:val="center"/>
          </w:tcPr>
          <w:p w14:paraId="1E066E81" w14:textId="77777777" w:rsidR="00A5486C" w:rsidRDefault="0026687F">
            <w:pPr>
              <w:spacing w:after="0"/>
              <w:ind w:firstLineChars="0" w:firstLine="0"/>
              <w:rPr>
                <w:sz w:val="21"/>
                <w:szCs w:val="21"/>
              </w:rPr>
            </w:pPr>
            <w:r>
              <w:rPr>
                <w:sz w:val="21"/>
                <w:szCs w:val="21"/>
              </w:rPr>
              <w:t>ACTIVE</w:t>
            </w:r>
          </w:p>
        </w:tc>
        <w:tc>
          <w:tcPr>
            <w:tcW w:w="3406" w:type="dxa"/>
            <w:shd w:val="clear" w:color="auto" w:fill="FFFFFF" w:themeFill="background1"/>
            <w:tcMar>
              <w:top w:w="90" w:type="dxa"/>
              <w:left w:w="120" w:type="dxa"/>
              <w:bottom w:w="90" w:type="dxa"/>
              <w:right w:w="120" w:type="dxa"/>
            </w:tcMar>
            <w:vAlign w:val="center"/>
          </w:tcPr>
          <w:p w14:paraId="77CA1D35" w14:textId="77777777" w:rsidR="00A5486C" w:rsidRDefault="0026687F">
            <w:pPr>
              <w:spacing w:after="0"/>
              <w:ind w:firstLineChars="0" w:firstLine="0"/>
              <w:rPr>
                <w:sz w:val="21"/>
                <w:szCs w:val="21"/>
              </w:rPr>
            </w:pPr>
            <w:r>
              <w:rPr>
                <w:sz w:val="21"/>
                <w:szCs w:val="21"/>
              </w:rPr>
              <w:t>背景存在且至少两类证据满足</w:t>
            </w:r>
          </w:p>
        </w:tc>
        <w:tc>
          <w:tcPr>
            <w:tcW w:w="1872" w:type="dxa"/>
            <w:shd w:val="clear" w:color="auto" w:fill="FFFFFF" w:themeFill="background1"/>
            <w:tcMar>
              <w:top w:w="90" w:type="dxa"/>
              <w:left w:w="120" w:type="dxa"/>
              <w:bottom w:w="90" w:type="dxa"/>
              <w:right w:w="120" w:type="dxa"/>
            </w:tcMar>
            <w:vAlign w:val="center"/>
          </w:tcPr>
          <w:p w14:paraId="1FCF6BFF" w14:textId="77777777" w:rsidR="00A5486C" w:rsidRDefault="0026687F">
            <w:pPr>
              <w:spacing w:after="0"/>
              <w:ind w:firstLineChars="0" w:firstLine="0"/>
              <w:rPr>
                <w:sz w:val="21"/>
                <w:szCs w:val="21"/>
              </w:rPr>
            </w:pPr>
            <w:proofErr w:type="spellStart"/>
            <w:r>
              <w:rPr>
                <w:sz w:val="21"/>
                <w:szCs w:val="21"/>
              </w:rPr>
              <w:t>sched_ext_active</w:t>
            </w:r>
            <w:proofErr w:type="spellEnd"/>
          </w:p>
        </w:tc>
        <w:tc>
          <w:tcPr>
            <w:tcW w:w="2664" w:type="dxa"/>
            <w:shd w:val="clear" w:color="auto" w:fill="FFFFFF" w:themeFill="background1"/>
            <w:tcMar>
              <w:top w:w="90" w:type="dxa"/>
              <w:left w:w="120" w:type="dxa"/>
              <w:bottom w:w="90" w:type="dxa"/>
              <w:right w:w="120" w:type="dxa"/>
            </w:tcMar>
            <w:vAlign w:val="center"/>
          </w:tcPr>
          <w:p w14:paraId="736EE548" w14:textId="77777777" w:rsidR="00A5486C" w:rsidRDefault="0026687F">
            <w:pPr>
              <w:spacing w:after="0"/>
              <w:ind w:firstLineChars="0" w:firstLine="0"/>
              <w:rPr>
                <w:sz w:val="21"/>
                <w:szCs w:val="21"/>
              </w:rPr>
            </w:pPr>
            <w:r>
              <w:rPr>
                <w:sz w:val="21"/>
                <w:szCs w:val="21"/>
              </w:rPr>
              <w:t>默认连续</w:t>
            </w:r>
            <w:r>
              <w:rPr>
                <w:sz w:val="21"/>
                <w:szCs w:val="21"/>
              </w:rPr>
              <w:t xml:space="preserve"> 3 </w:t>
            </w:r>
            <w:proofErr w:type="gramStart"/>
            <w:r>
              <w:rPr>
                <w:sz w:val="21"/>
                <w:szCs w:val="21"/>
              </w:rPr>
              <w:t>个</w:t>
            </w:r>
            <w:proofErr w:type="gramEnd"/>
            <w:r>
              <w:rPr>
                <w:sz w:val="21"/>
                <w:szCs w:val="21"/>
              </w:rPr>
              <w:t>恢复窗口后进入</w:t>
            </w:r>
            <w:r>
              <w:rPr>
                <w:sz w:val="21"/>
                <w:szCs w:val="21"/>
              </w:rPr>
              <w:t xml:space="preserve"> COOLDOWN</w:t>
            </w:r>
          </w:p>
        </w:tc>
      </w:tr>
      <w:tr w:rsidR="00A5486C" w14:paraId="15A88FE7" w14:textId="77777777">
        <w:trPr>
          <w:jc w:val="center"/>
        </w:trPr>
        <w:tc>
          <w:tcPr>
            <w:tcW w:w="1418" w:type="dxa"/>
            <w:tcBorders>
              <w:bottom w:val="single" w:sz="4" w:space="0" w:color="auto"/>
            </w:tcBorders>
            <w:shd w:val="clear" w:color="auto" w:fill="FFFFFF" w:themeFill="background1"/>
            <w:tcMar>
              <w:top w:w="90" w:type="dxa"/>
              <w:left w:w="120" w:type="dxa"/>
              <w:bottom w:w="90" w:type="dxa"/>
              <w:right w:w="120" w:type="dxa"/>
            </w:tcMar>
            <w:vAlign w:val="center"/>
          </w:tcPr>
          <w:p w14:paraId="575964AE" w14:textId="77777777" w:rsidR="00A5486C" w:rsidRDefault="0026687F">
            <w:pPr>
              <w:spacing w:after="0"/>
              <w:ind w:firstLineChars="0" w:firstLine="0"/>
              <w:rPr>
                <w:sz w:val="21"/>
                <w:szCs w:val="21"/>
              </w:rPr>
            </w:pPr>
            <w:r>
              <w:rPr>
                <w:sz w:val="21"/>
                <w:szCs w:val="21"/>
              </w:rPr>
              <w:t>COOLDOWN</w:t>
            </w:r>
          </w:p>
        </w:tc>
        <w:tc>
          <w:tcPr>
            <w:tcW w:w="3406" w:type="dxa"/>
            <w:tcBorders>
              <w:bottom w:val="single" w:sz="4" w:space="0" w:color="auto"/>
            </w:tcBorders>
            <w:shd w:val="clear" w:color="auto" w:fill="FFFFFF" w:themeFill="background1"/>
            <w:tcMar>
              <w:top w:w="90" w:type="dxa"/>
              <w:left w:w="120" w:type="dxa"/>
              <w:bottom w:w="90" w:type="dxa"/>
              <w:right w:w="120" w:type="dxa"/>
            </w:tcMar>
            <w:vAlign w:val="center"/>
          </w:tcPr>
          <w:p w14:paraId="1B785D27" w14:textId="77777777" w:rsidR="00A5486C" w:rsidRDefault="0026687F">
            <w:pPr>
              <w:spacing w:after="0"/>
              <w:ind w:firstLineChars="0" w:firstLine="0"/>
              <w:rPr>
                <w:sz w:val="21"/>
                <w:szCs w:val="21"/>
              </w:rPr>
            </w:pPr>
            <w:r>
              <w:rPr>
                <w:sz w:val="21"/>
                <w:szCs w:val="21"/>
              </w:rPr>
              <w:t>压力刚消退</w:t>
            </w:r>
          </w:p>
        </w:tc>
        <w:tc>
          <w:tcPr>
            <w:tcW w:w="1872" w:type="dxa"/>
            <w:tcBorders>
              <w:bottom w:val="single" w:sz="4" w:space="0" w:color="auto"/>
            </w:tcBorders>
            <w:shd w:val="clear" w:color="auto" w:fill="FFFFFF" w:themeFill="background1"/>
            <w:tcMar>
              <w:top w:w="90" w:type="dxa"/>
              <w:left w:w="120" w:type="dxa"/>
              <w:bottom w:w="90" w:type="dxa"/>
              <w:right w:w="120" w:type="dxa"/>
            </w:tcMar>
            <w:vAlign w:val="center"/>
          </w:tcPr>
          <w:p w14:paraId="739A5F48" w14:textId="77777777" w:rsidR="00A5486C" w:rsidRDefault="0026687F">
            <w:pPr>
              <w:spacing w:after="0"/>
              <w:ind w:firstLineChars="0" w:firstLine="0"/>
              <w:rPr>
                <w:sz w:val="21"/>
                <w:szCs w:val="21"/>
              </w:rPr>
            </w:pPr>
            <w:r>
              <w:rPr>
                <w:sz w:val="21"/>
                <w:szCs w:val="21"/>
              </w:rPr>
              <w:t>仍保持</w:t>
            </w:r>
            <w:r>
              <w:rPr>
                <w:sz w:val="21"/>
                <w:szCs w:val="21"/>
              </w:rPr>
              <w:t xml:space="preserve"> active profile</w:t>
            </w:r>
            <w:r>
              <w:rPr>
                <w:sz w:val="21"/>
                <w:szCs w:val="21"/>
              </w:rPr>
              <w:t>，防止抖动</w:t>
            </w:r>
          </w:p>
        </w:tc>
        <w:tc>
          <w:tcPr>
            <w:tcW w:w="2664" w:type="dxa"/>
            <w:tcBorders>
              <w:bottom w:val="single" w:sz="4" w:space="0" w:color="auto"/>
            </w:tcBorders>
            <w:shd w:val="clear" w:color="auto" w:fill="FFFFFF" w:themeFill="background1"/>
            <w:tcMar>
              <w:top w:w="90" w:type="dxa"/>
              <w:left w:w="120" w:type="dxa"/>
              <w:bottom w:w="90" w:type="dxa"/>
              <w:right w:w="120" w:type="dxa"/>
            </w:tcMar>
            <w:vAlign w:val="center"/>
          </w:tcPr>
          <w:p w14:paraId="04463D41" w14:textId="77777777" w:rsidR="00A5486C" w:rsidRDefault="0026687F">
            <w:pPr>
              <w:spacing w:after="0"/>
              <w:ind w:firstLineChars="0" w:firstLine="0"/>
              <w:rPr>
                <w:sz w:val="21"/>
                <w:szCs w:val="21"/>
              </w:rPr>
            </w:pPr>
            <w:r>
              <w:rPr>
                <w:sz w:val="21"/>
                <w:szCs w:val="21"/>
              </w:rPr>
              <w:t>默认</w:t>
            </w:r>
            <w:r>
              <w:rPr>
                <w:sz w:val="21"/>
                <w:szCs w:val="21"/>
              </w:rPr>
              <w:t xml:space="preserve"> 2000 </w:t>
            </w:r>
            <w:proofErr w:type="spellStart"/>
            <w:r>
              <w:rPr>
                <w:sz w:val="21"/>
                <w:szCs w:val="21"/>
              </w:rPr>
              <w:t>ms</w:t>
            </w:r>
            <w:proofErr w:type="spellEnd"/>
            <w:r>
              <w:rPr>
                <w:sz w:val="21"/>
                <w:szCs w:val="21"/>
              </w:rPr>
              <w:t xml:space="preserve"> </w:t>
            </w:r>
            <w:r>
              <w:rPr>
                <w:sz w:val="21"/>
                <w:szCs w:val="21"/>
              </w:rPr>
              <w:t>后回</w:t>
            </w:r>
            <w:r>
              <w:rPr>
                <w:sz w:val="21"/>
                <w:szCs w:val="21"/>
              </w:rPr>
              <w:t xml:space="preserve"> NORMAL</w:t>
            </w:r>
            <w:r>
              <w:rPr>
                <w:sz w:val="21"/>
                <w:szCs w:val="21"/>
              </w:rPr>
              <w:t>；压力复现可回</w:t>
            </w:r>
            <w:r>
              <w:rPr>
                <w:sz w:val="21"/>
                <w:szCs w:val="21"/>
              </w:rPr>
              <w:t xml:space="preserve"> ACTIVE</w:t>
            </w:r>
          </w:p>
        </w:tc>
      </w:tr>
    </w:tbl>
    <w:p w14:paraId="7EA5479D" w14:textId="77777777" w:rsidR="00A5486C" w:rsidRDefault="00A5486C">
      <w:pPr>
        <w:spacing w:after="40"/>
        <w:ind w:firstLineChars="175"/>
      </w:pPr>
    </w:p>
    <w:p w14:paraId="25B942CE" w14:textId="77777777" w:rsidR="00A5486C" w:rsidRDefault="0026687F">
      <w:pPr>
        <w:pStyle w:val="3"/>
        <w:spacing w:before="120" w:after="120"/>
        <w:rPr>
          <w:rFonts w:hint="eastAsia"/>
        </w:rPr>
      </w:pPr>
      <w:bookmarkStart w:id="14" w:name="_Toc236248105"/>
      <w:proofErr w:type="gramStart"/>
      <w:r>
        <w:rPr>
          <w:rFonts w:ascii="Times New Roman" w:hAnsi="Times New Roman"/>
        </w:rPr>
        <w:t>双执行</w:t>
      </w:r>
      <w:proofErr w:type="gramEnd"/>
      <w:r>
        <w:rPr>
          <w:rFonts w:ascii="Times New Roman" w:hAnsi="Times New Roman"/>
        </w:rPr>
        <w:t>后端</w:t>
      </w:r>
      <w:bookmarkEnd w:id="14"/>
    </w:p>
    <w:p w14:paraId="4F449A8C" w14:textId="77777777" w:rsidR="00A5486C" w:rsidRDefault="0026687F">
      <w:pPr>
        <w:ind w:firstLine="480"/>
      </w:pPr>
      <w:proofErr w:type="spellStart"/>
      <w:r>
        <w:t>CgroupExecutor</w:t>
      </w:r>
      <w:proofErr w:type="spellEnd"/>
      <w:r>
        <w:t xml:space="preserve"> </w:t>
      </w:r>
      <w:r>
        <w:t>通过</w:t>
      </w:r>
      <w:r>
        <w:t xml:space="preserve"> </w:t>
      </w:r>
      <w:proofErr w:type="spellStart"/>
      <w:r>
        <w:t>cgroup</w:t>
      </w:r>
      <w:proofErr w:type="spellEnd"/>
      <w:r>
        <w:t xml:space="preserve"> v2 </w:t>
      </w:r>
      <w:r>
        <w:t>控制文件执行资源</w:t>
      </w:r>
      <w:r>
        <w:t xml:space="preserve"> profile</w:t>
      </w:r>
      <w:r>
        <w:t>。内核文档将</w:t>
      </w:r>
      <w:r>
        <w:t xml:space="preserve"> </w:t>
      </w:r>
      <w:proofErr w:type="spellStart"/>
      <w:r>
        <w:t>cgroup</w:t>
      </w:r>
      <w:proofErr w:type="spellEnd"/>
      <w:r>
        <w:t xml:space="preserve"> v2 </w:t>
      </w:r>
      <w:r>
        <w:t>定义为统一层级上的进程组织与资源分配机制，并规定</w:t>
      </w:r>
      <w:r>
        <w:t xml:space="preserve"> </w:t>
      </w:r>
      <w:proofErr w:type="spellStart"/>
      <w:r>
        <w:t>cpu.max</w:t>
      </w:r>
      <w:proofErr w:type="spellEnd"/>
      <w:r>
        <w:t xml:space="preserve"> </w:t>
      </w:r>
      <w:r>
        <w:t>等接口语义。</w:t>
      </w:r>
      <w:proofErr w:type="spellStart"/>
      <w:r>
        <w:t>EulerPilot</w:t>
      </w:r>
      <w:proofErr w:type="spellEnd"/>
      <w:r>
        <w:t xml:space="preserve"> </w:t>
      </w:r>
      <w:r>
        <w:t>写入前检查文件白名单、读取旧值，写入</w:t>
      </w:r>
      <w:proofErr w:type="gramStart"/>
      <w:r>
        <w:t>后回读验证</w:t>
      </w:r>
      <w:proofErr w:type="gramEnd"/>
      <w:r>
        <w:t>；</w:t>
      </w:r>
      <w:proofErr w:type="spellStart"/>
      <w:r>
        <w:t>cpu.max</w:t>
      </w:r>
      <w:proofErr w:type="spellEnd"/>
      <w:r>
        <w:t xml:space="preserve"> </w:t>
      </w:r>
      <w:r>
        <w:t>的</w:t>
      </w:r>
      <w:r>
        <w:t>“max”</w:t>
      </w:r>
      <w:r>
        <w:t>兼容</w:t>
      </w:r>
      <w:r>
        <w:t>“max period”</w:t>
      </w:r>
      <w:r>
        <w:t>显示形式，</w:t>
      </w:r>
      <w:proofErr w:type="spellStart"/>
      <w:r>
        <w:t>io.max</w:t>
      </w:r>
      <w:proofErr w:type="spellEnd"/>
      <w:r>
        <w:t xml:space="preserve"> </w:t>
      </w:r>
      <w:r>
        <w:t>按设备行核验。</w:t>
      </w:r>
    </w:p>
    <w:p w14:paraId="15E9D22A" w14:textId="77777777" w:rsidR="00A5486C" w:rsidRDefault="0026687F">
      <w:pPr>
        <w:keepNext/>
        <w:spacing w:after="80"/>
        <w:ind w:firstLine="480"/>
      </w:pPr>
      <w:r>
        <w:lastRenderedPageBreak/>
        <w:t>CPU</w:t>
      </w:r>
      <w:r>
        <w:t>、</w:t>
      </w:r>
      <w:r>
        <w:t>Memory</w:t>
      </w:r>
      <w:r>
        <w:t>、</w:t>
      </w:r>
      <w:r>
        <w:t xml:space="preserve">IO </w:t>
      </w:r>
      <w:r>
        <w:t>和</w:t>
      </w:r>
      <w:r>
        <w:t xml:space="preserve"> </w:t>
      </w:r>
      <w:proofErr w:type="spellStart"/>
      <w:r>
        <w:t>sched_ext</w:t>
      </w:r>
      <w:proofErr w:type="spellEnd"/>
      <w:r>
        <w:t xml:space="preserve"> </w:t>
      </w:r>
      <w:r>
        <w:t>四类执行面均保存与自身对象相匹配</w:t>
      </w:r>
      <w:proofErr w:type="gramStart"/>
      <w:r>
        <w:t>的旧值或</w:t>
      </w:r>
      <w:proofErr w:type="gramEnd"/>
      <w:r>
        <w:t>句柄，为精确恢复提供依据</w:t>
      </w:r>
      <w:r>
        <w:rPr>
          <w:rFonts w:hint="eastAsia"/>
        </w:rPr>
        <w:t>，</w:t>
      </w:r>
      <w:r>
        <w:t>如表</w:t>
      </w:r>
      <w:r>
        <w:t>5</w:t>
      </w:r>
      <w:r>
        <w:t>所示。</w:t>
      </w:r>
    </w:p>
    <w:p w14:paraId="46305EEA" w14:textId="77777777" w:rsidR="00A5486C" w:rsidRDefault="0026687F">
      <w:pPr>
        <w:keepNext/>
        <w:spacing w:before="120" w:after="80"/>
        <w:jc w:val="center"/>
      </w:pPr>
      <w:r>
        <w:rPr>
          <w:rFonts w:ascii="黑体" w:eastAsia="黑体" w:hAnsi="黑体"/>
          <w:sz w:val="21"/>
        </w:rPr>
        <w:t>表5 资源执行面</w:t>
      </w:r>
      <w:proofErr w:type="gramStart"/>
      <w:r>
        <w:rPr>
          <w:rFonts w:ascii="黑体" w:eastAsia="黑体" w:hAnsi="黑体"/>
          <w:sz w:val="21"/>
        </w:rPr>
        <w:t>与回滚信息</w:t>
      </w:r>
      <w:proofErr w:type="gramEnd"/>
    </w:p>
    <w:tbl>
      <w:tblPr>
        <w:tblW w:w="0" w:type="auto"/>
        <w:jc w:val="center"/>
        <w:tblLayout w:type="fixed"/>
        <w:tblLook w:val="04A0" w:firstRow="1" w:lastRow="0" w:firstColumn="1" w:lastColumn="0" w:noHBand="0" w:noVBand="1"/>
      </w:tblPr>
      <w:tblGrid>
        <w:gridCol w:w="1368"/>
        <w:gridCol w:w="3168"/>
        <w:gridCol w:w="2448"/>
        <w:gridCol w:w="2376"/>
      </w:tblGrid>
      <w:tr w:rsidR="00A5486C" w14:paraId="2F7EB75C" w14:textId="77777777">
        <w:trPr>
          <w:tblHeader/>
          <w:jc w:val="center"/>
        </w:trPr>
        <w:tc>
          <w:tcPr>
            <w:tcW w:w="136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8B5FFB0" w14:textId="77777777" w:rsidR="00A5486C" w:rsidRDefault="0026687F">
            <w:pPr>
              <w:spacing w:after="0"/>
              <w:ind w:firstLineChars="0" w:firstLine="0"/>
              <w:rPr>
                <w:sz w:val="21"/>
                <w:szCs w:val="21"/>
              </w:rPr>
            </w:pPr>
            <w:r>
              <w:rPr>
                <w:rFonts w:ascii="黑体" w:eastAsia="黑体" w:hAnsi="黑体"/>
                <w:b/>
                <w:sz w:val="21"/>
                <w:szCs w:val="21"/>
              </w:rPr>
              <w:t>资源</w:t>
            </w:r>
          </w:p>
        </w:tc>
        <w:tc>
          <w:tcPr>
            <w:tcW w:w="316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91EE420" w14:textId="77777777" w:rsidR="00A5486C" w:rsidRDefault="0026687F">
            <w:pPr>
              <w:spacing w:after="0"/>
              <w:ind w:firstLineChars="0" w:firstLine="0"/>
              <w:rPr>
                <w:sz w:val="21"/>
                <w:szCs w:val="21"/>
              </w:rPr>
            </w:pPr>
            <w:r>
              <w:rPr>
                <w:rFonts w:ascii="黑体" w:eastAsia="黑体" w:hAnsi="黑体"/>
                <w:b/>
                <w:sz w:val="21"/>
                <w:szCs w:val="21"/>
              </w:rPr>
              <w:t>控制文件</w:t>
            </w:r>
          </w:p>
        </w:tc>
        <w:tc>
          <w:tcPr>
            <w:tcW w:w="244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122434C" w14:textId="77777777" w:rsidR="00A5486C" w:rsidRDefault="0026687F">
            <w:pPr>
              <w:spacing w:after="0"/>
              <w:ind w:firstLineChars="0" w:firstLine="0"/>
              <w:rPr>
                <w:sz w:val="21"/>
                <w:szCs w:val="21"/>
              </w:rPr>
            </w:pPr>
            <w:r>
              <w:rPr>
                <w:rFonts w:ascii="黑体" w:eastAsia="黑体" w:hAnsi="黑体"/>
                <w:b/>
                <w:sz w:val="21"/>
                <w:szCs w:val="21"/>
              </w:rPr>
              <w:t>用途</w:t>
            </w:r>
          </w:p>
        </w:tc>
        <w:tc>
          <w:tcPr>
            <w:tcW w:w="237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A7C5968" w14:textId="77777777" w:rsidR="00A5486C" w:rsidRDefault="0026687F">
            <w:pPr>
              <w:spacing w:after="0"/>
              <w:ind w:firstLineChars="0" w:firstLine="0"/>
              <w:rPr>
                <w:sz w:val="21"/>
                <w:szCs w:val="21"/>
              </w:rPr>
            </w:pPr>
            <w:proofErr w:type="gramStart"/>
            <w:r>
              <w:rPr>
                <w:rFonts w:ascii="黑体" w:eastAsia="黑体" w:hAnsi="黑体"/>
                <w:b/>
                <w:sz w:val="21"/>
                <w:szCs w:val="21"/>
              </w:rPr>
              <w:t>回滚证据</w:t>
            </w:r>
            <w:proofErr w:type="gramEnd"/>
          </w:p>
        </w:tc>
      </w:tr>
      <w:tr w:rsidR="00A5486C" w14:paraId="5BED10D7" w14:textId="77777777">
        <w:trPr>
          <w:jc w:val="center"/>
        </w:trPr>
        <w:tc>
          <w:tcPr>
            <w:tcW w:w="1368" w:type="dxa"/>
            <w:tcBorders>
              <w:top w:val="single" w:sz="4" w:space="0" w:color="auto"/>
            </w:tcBorders>
            <w:shd w:val="clear" w:color="auto" w:fill="FFFFFF" w:themeFill="background1"/>
            <w:tcMar>
              <w:top w:w="90" w:type="dxa"/>
              <w:left w:w="120" w:type="dxa"/>
              <w:bottom w:w="90" w:type="dxa"/>
              <w:right w:w="120" w:type="dxa"/>
            </w:tcMar>
            <w:vAlign w:val="center"/>
          </w:tcPr>
          <w:p w14:paraId="2B4D1BD4" w14:textId="77777777" w:rsidR="00A5486C" w:rsidRDefault="0026687F">
            <w:pPr>
              <w:spacing w:after="0"/>
              <w:ind w:firstLineChars="0" w:firstLine="0"/>
              <w:rPr>
                <w:sz w:val="21"/>
                <w:szCs w:val="21"/>
              </w:rPr>
            </w:pPr>
            <w:r>
              <w:rPr>
                <w:sz w:val="21"/>
                <w:szCs w:val="21"/>
              </w:rPr>
              <w:t>CPU</w:t>
            </w:r>
          </w:p>
        </w:tc>
        <w:tc>
          <w:tcPr>
            <w:tcW w:w="3168" w:type="dxa"/>
            <w:tcBorders>
              <w:top w:val="single" w:sz="4" w:space="0" w:color="auto"/>
            </w:tcBorders>
            <w:shd w:val="clear" w:color="auto" w:fill="FFFFFF" w:themeFill="background1"/>
            <w:tcMar>
              <w:top w:w="90" w:type="dxa"/>
              <w:left w:w="120" w:type="dxa"/>
              <w:bottom w:w="90" w:type="dxa"/>
              <w:right w:w="120" w:type="dxa"/>
            </w:tcMar>
            <w:vAlign w:val="center"/>
          </w:tcPr>
          <w:p w14:paraId="48315637" w14:textId="77777777" w:rsidR="00A5486C" w:rsidRDefault="0026687F">
            <w:pPr>
              <w:spacing w:after="0"/>
              <w:ind w:firstLineChars="0" w:firstLine="0"/>
              <w:rPr>
                <w:sz w:val="21"/>
                <w:szCs w:val="21"/>
              </w:rPr>
            </w:pPr>
            <w:proofErr w:type="spellStart"/>
            <w:r>
              <w:rPr>
                <w:sz w:val="21"/>
                <w:szCs w:val="21"/>
              </w:rPr>
              <w:t>cpu.weight</w:t>
            </w:r>
            <w:proofErr w:type="spellEnd"/>
            <w:r>
              <w:rPr>
                <w:sz w:val="21"/>
                <w:szCs w:val="21"/>
              </w:rPr>
              <w:t>、</w:t>
            </w:r>
            <w:proofErr w:type="spellStart"/>
            <w:r>
              <w:rPr>
                <w:sz w:val="21"/>
                <w:szCs w:val="21"/>
              </w:rPr>
              <w:t>cpu.max</w:t>
            </w:r>
            <w:proofErr w:type="spellEnd"/>
            <w:r>
              <w:rPr>
                <w:sz w:val="21"/>
                <w:szCs w:val="21"/>
              </w:rPr>
              <w:t>、</w:t>
            </w:r>
            <w:proofErr w:type="spellStart"/>
            <w:r>
              <w:rPr>
                <w:sz w:val="21"/>
                <w:szCs w:val="21"/>
              </w:rPr>
              <w:t>cpuset.cpus</w:t>
            </w:r>
            <w:proofErr w:type="spellEnd"/>
            <w:r>
              <w:rPr>
                <w:sz w:val="21"/>
                <w:szCs w:val="21"/>
              </w:rPr>
              <w:t>显式实验，默认关闭</w:t>
            </w:r>
          </w:p>
        </w:tc>
        <w:tc>
          <w:tcPr>
            <w:tcW w:w="2448" w:type="dxa"/>
            <w:tcBorders>
              <w:top w:val="single" w:sz="4" w:space="0" w:color="auto"/>
            </w:tcBorders>
            <w:shd w:val="clear" w:color="auto" w:fill="FFFFFF" w:themeFill="background1"/>
            <w:tcMar>
              <w:top w:w="90" w:type="dxa"/>
              <w:left w:w="120" w:type="dxa"/>
              <w:bottom w:w="90" w:type="dxa"/>
              <w:right w:w="120" w:type="dxa"/>
            </w:tcMar>
            <w:vAlign w:val="center"/>
          </w:tcPr>
          <w:p w14:paraId="27C55509" w14:textId="77777777" w:rsidR="00A5486C" w:rsidRDefault="0026687F">
            <w:pPr>
              <w:spacing w:after="0"/>
              <w:ind w:firstLineChars="0" w:firstLine="0"/>
              <w:rPr>
                <w:sz w:val="21"/>
                <w:szCs w:val="21"/>
              </w:rPr>
            </w:pPr>
            <w:r>
              <w:rPr>
                <w:sz w:val="21"/>
                <w:szCs w:val="21"/>
              </w:rPr>
              <w:t>相对权重、带宽上限、</w:t>
            </w:r>
            <w:r>
              <w:rPr>
                <w:sz w:val="21"/>
                <w:szCs w:val="21"/>
              </w:rPr>
              <w:t xml:space="preserve">CPU </w:t>
            </w:r>
            <w:r>
              <w:rPr>
                <w:sz w:val="21"/>
                <w:szCs w:val="21"/>
              </w:rPr>
              <w:t>集合</w:t>
            </w:r>
          </w:p>
        </w:tc>
        <w:tc>
          <w:tcPr>
            <w:tcW w:w="2376" w:type="dxa"/>
            <w:tcBorders>
              <w:top w:val="single" w:sz="4" w:space="0" w:color="auto"/>
            </w:tcBorders>
            <w:shd w:val="clear" w:color="auto" w:fill="FFFFFF" w:themeFill="background1"/>
            <w:tcMar>
              <w:top w:w="90" w:type="dxa"/>
              <w:left w:w="120" w:type="dxa"/>
              <w:bottom w:w="90" w:type="dxa"/>
              <w:right w:w="120" w:type="dxa"/>
            </w:tcMar>
            <w:vAlign w:val="center"/>
          </w:tcPr>
          <w:p w14:paraId="585BFC5B" w14:textId="77777777" w:rsidR="00A5486C" w:rsidRDefault="0026687F">
            <w:pPr>
              <w:spacing w:after="0"/>
              <w:ind w:firstLineChars="0" w:firstLine="0"/>
              <w:rPr>
                <w:sz w:val="21"/>
                <w:szCs w:val="21"/>
              </w:rPr>
            </w:pPr>
            <w:proofErr w:type="gramStart"/>
            <w:r>
              <w:rPr>
                <w:sz w:val="21"/>
                <w:szCs w:val="21"/>
              </w:rPr>
              <w:t>旧值</w:t>
            </w:r>
            <w:proofErr w:type="gramEnd"/>
            <w:r>
              <w:rPr>
                <w:sz w:val="21"/>
                <w:szCs w:val="21"/>
              </w:rPr>
              <w:t xml:space="preserve"> + </w:t>
            </w:r>
            <w:r>
              <w:rPr>
                <w:sz w:val="21"/>
                <w:szCs w:val="21"/>
              </w:rPr>
              <w:t>目标</w:t>
            </w:r>
            <w:r>
              <w:rPr>
                <w:sz w:val="21"/>
                <w:szCs w:val="21"/>
              </w:rPr>
              <w:t xml:space="preserve"> </w:t>
            </w:r>
            <w:proofErr w:type="spellStart"/>
            <w:r>
              <w:rPr>
                <w:sz w:val="21"/>
                <w:szCs w:val="21"/>
              </w:rPr>
              <w:t>cgroup</w:t>
            </w:r>
            <w:proofErr w:type="spellEnd"/>
            <w:r>
              <w:rPr>
                <w:sz w:val="21"/>
                <w:szCs w:val="21"/>
              </w:rPr>
              <w:t xml:space="preserve"> + </w:t>
            </w:r>
            <w:proofErr w:type="gramStart"/>
            <w:r>
              <w:rPr>
                <w:sz w:val="21"/>
                <w:szCs w:val="21"/>
              </w:rPr>
              <w:t>回读值</w:t>
            </w:r>
            <w:proofErr w:type="gramEnd"/>
          </w:p>
        </w:tc>
      </w:tr>
      <w:tr w:rsidR="00A5486C" w14:paraId="7701CE04" w14:textId="77777777">
        <w:trPr>
          <w:jc w:val="center"/>
        </w:trPr>
        <w:tc>
          <w:tcPr>
            <w:tcW w:w="1368" w:type="dxa"/>
            <w:shd w:val="clear" w:color="auto" w:fill="FFFFFF" w:themeFill="background1"/>
            <w:tcMar>
              <w:top w:w="90" w:type="dxa"/>
              <w:left w:w="120" w:type="dxa"/>
              <w:bottom w:w="90" w:type="dxa"/>
              <w:right w:w="120" w:type="dxa"/>
            </w:tcMar>
            <w:vAlign w:val="center"/>
          </w:tcPr>
          <w:p w14:paraId="30ABE385" w14:textId="77777777" w:rsidR="00A5486C" w:rsidRDefault="0026687F">
            <w:pPr>
              <w:spacing w:after="0"/>
              <w:ind w:firstLineChars="0" w:firstLine="0"/>
              <w:rPr>
                <w:sz w:val="21"/>
                <w:szCs w:val="21"/>
              </w:rPr>
            </w:pPr>
            <w:r>
              <w:rPr>
                <w:sz w:val="21"/>
                <w:szCs w:val="21"/>
              </w:rPr>
              <w:t>Memory</w:t>
            </w:r>
          </w:p>
        </w:tc>
        <w:tc>
          <w:tcPr>
            <w:tcW w:w="3168" w:type="dxa"/>
            <w:shd w:val="clear" w:color="auto" w:fill="FFFFFF" w:themeFill="background1"/>
            <w:tcMar>
              <w:top w:w="90" w:type="dxa"/>
              <w:left w:w="120" w:type="dxa"/>
              <w:bottom w:w="90" w:type="dxa"/>
              <w:right w:w="120" w:type="dxa"/>
            </w:tcMar>
            <w:vAlign w:val="center"/>
          </w:tcPr>
          <w:p w14:paraId="4D442FDF" w14:textId="77777777" w:rsidR="00A5486C" w:rsidRDefault="0026687F">
            <w:pPr>
              <w:spacing w:after="0"/>
              <w:ind w:firstLineChars="0" w:firstLine="0"/>
              <w:rPr>
                <w:sz w:val="21"/>
                <w:szCs w:val="21"/>
              </w:rPr>
            </w:pPr>
            <w:proofErr w:type="spellStart"/>
            <w:r>
              <w:rPr>
                <w:sz w:val="21"/>
                <w:szCs w:val="21"/>
              </w:rPr>
              <w:t>memory.high</w:t>
            </w:r>
            <w:proofErr w:type="spellEnd"/>
            <w:r>
              <w:rPr>
                <w:sz w:val="21"/>
                <w:szCs w:val="21"/>
              </w:rPr>
              <w:t>、</w:t>
            </w:r>
            <w:proofErr w:type="spellStart"/>
            <w:r>
              <w:rPr>
                <w:sz w:val="21"/>
                <w:szCs w:val="21"/>
              </w:rPr>
              <w:t>memory.low</w:t>
            </w:r>
            <w:proofErr w:type="spellEnd"/>
            <w:r>
              <w:rPr>
                <w:sz w:val="21"/>
                <w:szCs w:val="21"/>
              </w:rPr>
              <w:t>、</w:t>
            </w:r>
            <w:proofErr w:type="spellStart"/>
            <w:r>
              <w:rPr>
                <w:sz w:val="21"/>
                <w:szCs w:val="21"/>
              </w:rPr>
              <w:t>memory.max</w:t>
            </w:r>
            <w:proofErr w:type="spellEnd"/>
          </w:p>
        </w:tc>
        <w:tc>
          <w:tcPr>
            <w:tcW w:w="2448" w:type="dxa"/>
            <w:shd w:val="clear" w:color="auto" w:fill="FFFFFF" w:themeFill="background1"/>
            <w:tcMar>
              <w:top w:w="90" w:type="dxa"/>
              <w:left w:w="120" w:type="dxa"/>
              <w:bottom w:w="90" w:type="dxa"/>
              <w:right w:w="120" w:type="dxa"/>
            </w:tcMar>
            <w:vAlign w:val="center"/>
          </w:tcPr>
          <w:p w14:paraId="4BED4D96" w14:textId="77777777" w:rsidR="00A5486C" w:rsidRDefault="0026687F">
            <w:pPr>
              <w:spacing w:after="0"/>
              <w:ind w:firstLineChars="0" w:firstLine="0"/>
              <w:rPr>
                <w:sz w:val="21"/>
                <w:szCs w:val="21"/>
              </w:rPr>
            </w:pPr>
            <w:r>
              <w:rPr>
                <w:sz w:val="21"/>
                <w:szCs w:val="21"/>
              </w:rPr>
              <w:t>软限制、保护值、硬上限</w:t>
            </w:r>
          </w:p>
        </w:tc>
        <w:tc>
          <w:tcPr>
            <w:tcW w:w="2376" w:type="dxa"/>
            <w:shd w:val="clear" w:color="auto" w:fill="FFFFFF" w:themeFill="background1"/>
            <w:tcMar>
              <w:top w:w="90" w:type="dxa"/>
              <w:left w:w="120" w:type="dxa"/>
              <w:bottom w:w="90" w:type="dxa"/>
              <w:right w:w="120" w:type="dxa"/>
            </w:tcMar>
            <w:vAlign w:val="center"/>
          </w:tcPr>
          <w:p w14:paraId="69C64995" w14:textId="77777777" w:rsidR="00A5486C" w:rsidRDefault="0026687F">
            <w:pPr>
              <w:spacing w:after="0"/>
              <w:ind w:firstLineChars="0" w:firstLine="0"/>
              <w:rPr>
                <w:sz w:val="21"/>
                <w:szCs w:val="21"/>
              </w:rPr>
            </w:pPr>
            <w:proofErr w:type="spellStart"/>
            <w:proofErr w:type="gramStart"/>
            <w:r>
              <w:rPr>
                <w:sz w:val="21"/>
                <w:szCs w:val="21"/>
              </w:rPr>
              <w:t>memory.high</w:t>
            </w:r>
            <w:proofErr w:type="spellEnd"/>
            <w:proofErr w:type="gramEnd"/>
            <w:r>
              <w:rPr>
                <w:sz w:val="21"/>
                <w:szCs w:val="21"/>
              </w:rPr>
              <w:t xml:space="preserve"> guard + old/new values</w:t>
            </w:r>
          </w:p>
        </w:tc>
      </w:tr>
      <w:tr w:rsidR="00A5486C" w14:paraId="016D6E08" w14:textId="77777777">
        <w:trPr>
          <w:jc w:val="center"/>
        </w:trPr>
        <w:tc>
          <w:tcPr>
            <w:tcW w:w="1368" w:type="dxa"/>
            <w:shd w:val="clear" w:color="auto" w:fill="FFFFFF" w:themeFill="background1"/>
            <w:tcMar>
              <w:top w:w="90" w:type="dxa"/>
              <w:left w:w="120" w:type="dxa"/>
              <w:bottom w:w="90" w:type="dxa"/>
              <w:right w:w="120" w:type="dxa"/>
            </w:tcMar>
            <w:vAlign w:val="center"/>
          </w:tcPr>
          <w:p w14:paraId="1B495715" w14:textId="77777777" w:rsidR="00A5486C" w:rsidRDefault="0026687F">
            <w:pPr>
              <w:spacing w:after="0"/>
              <w:ind w:firstLineChars="0" w:firstLine="0"/>
              <w:rPr>
                <w:sz w:val="21"/>
                <w:szCs w:val="21"/>
              </w:rPr>
            </w:pPr>
            <w:r>
              <w:rPr>
                <w:sz w:val="21"/>
                <w:szCs w:val="21"/>
              </w:rPr>
              <w:t>IO</w:t>
            </w:r>
          </w:p>
        </w:tc>
        <w:tc>
          <w:tcPr>
            <w:tcW w:w="3168" w:type="dxa"/>
            <w:shd w:val="clear" w:color="auto" w:fill="FFFFFF" w:themeFill="background1"/>
            <w:tcMar>
              <w:top w:w="90" w:type="dxa"/>
              <w:left w:w="120" w:type="dxa"/>
              <w:bottom w:w="90" w:type="dxa"/>
              <w:right w:w="120" w:type="dxa"/>
            </w:tcMar>
            <w:vAlign w:val="center"/>
          </w:tcPr>
          <w:p w14:paraId="679E7C32" w14:textId="77777777" w:rsidR="00A5486C" w:rsidRDefault="0026687F">
            <w:pPr>
              <w:spacing w:after="0"/>
              <w:ind w:firstLineChars="0" w:firstLine="0"/>
              <w:rPr>
                <w:sz w:val="21"/>
                <w:szCs w:val="21"/>
              </w:rPr>
            </w:pPr>
            <w:proofErr w:type="spellStart"/>
            <w:r>
              <w:rPr>
                <w:sz w:val="21"/>
                <w:szCs w:val="21"/>
              </w:rPr>
              <w:t>io.weight</w:t>
            </w:r>
            <w:proofErr w:type="spellEnd"/>
            <w:r>
              <w:rPr>
                <w:sz w:val="21"/>
                <w:szCs w:val="21"/>
              </w:rPr>
              <w:t>、</w:t>
            </w:r>
            <w:proofErr w:type="spellStart"/>
            <w:r>
              <w:rPr>
                <w:sz w:val="21"/>
                <w:szCs w:val="21"/>
              </w:rPr>
              <w:t>io.max</w:t>
            </w:r>
            <w:proofErr w:type="spellEnd"/>
          </w:p>
        </w:tc>
        <w:tc>
          <w:tcPr>
            <w:tcW w:w="2448" w:type="dxa"/>
            <w:shd w:val="clear" w:color="auto" w:fill="FFFFFF" w:themeFill="background1"/>
            <w:tcMar>
              <w:top w:w="90" w:type="dxa"/>
              <w:left w:w="120" w:type="dxa"/>
              <w:bottom w:w="90" w:type="dxa"/>
              <w:right w:w="120" w:type="dxa"/>
            </w:tcMar>
            <w:vAlign w:val="center"/>
          </w:tcPr>
          <w:p w14:paraId="460F7383" w14:textId="77777777" w:rsidR="00A5486C" w:rsidRDefault="0026687F">
            <w:pPr>
              <w:spacing w:after="0"/>
              <w:ind w:firstLineChars="0" w:firstLine="0"/>
              <w:rPr>
                <w:sz w:val="21"/>
                <w:szCs w:val="21"/>
              </w:rPr>
            </w:pPr>
            <w:r>
              <w:rPr>
                <w:sz w:val="21"/>
                <w:szCs w:val="21"/>
              </w:rPr>
              <w:t>权重和</w:t>
            </w:r>
            <w:proofErr w:type="gramStart"/>
            <w:r>
              <w:rPr>
                <w:sz w:val="21"/>
                <w:szCs w:val="21"/>
              </w:rPr>
              <w:t>设备级</w:t>
            </w:r>
            <w:proofErr w:type="gramEnd"/>
            <w:r>
              <w:rPr>
                <w:sz w:val="21"/>
                <w:szCs w:val="21"/>
              </w:rPr>
              <w:t>带宽</w:t>
            </w:r>
            <w:r>
              <w:rPr>
                <w:sz w:val="21"/>
                <w:szCs w:val="21"/>
              </w:rPr>
              <w:t>/IOPS</w:t>
            </w:r>
          </w:p>
        </w:tc>
        <w:tc>
          <w:tcPr>
            <w:tcW w:w="2376" w:type="dxa"/>
            <w:shd w:val="clear" w:color="auto" w:fill="FFFFFF" w:themeFill="background1"/>
            <w:tcMar>
              <w:top w:w="90" w:type="dxa"/>
              <w:left w:w="120" w:type="dxa"/>
              <w:bottom w:w="90" w:type="dxa"/>
              <w:right w:w="120" w:type="dxa"/>
            </w:tcMar>
            <w:vAlign w:val="center"/>
          </w:tcPr>
          <w:p w14:paraId="59CF5143" w14:textId="77777777" w:rsidR="00A5486C" w:rsidRDefault="0026687F">
            <w:pPr>
              <w:spacing w:after="0"/>
              <w:ind w:firstLineChars="0" w:firstLine="0"/>
              <w:rPr>
                <w:sz w:val="21"/>
                <w:szCs w:val="21"/>
              </w:rPr>
            </w:pPr>
            <w:r>
              <w:rPr>
                <w:sz w:val="21"/>
                <w:szCs w:val="21"/>
              </w:rPr>
              <w:t>设备行匹配</w:t>
            </w:r>
            <w:r>
              <w:rPr>
                <w:sz w:val="21"/>
                <w:szCs w:val="21"/>
              </w:rPr>
              <w:t xml:space="preserve"> + </w:t>
            </w:r>
            <w:r>
              <w:rPr>
                <w:sz w:val="21"/>
                <w:szCs w:val="21"/>
              </w:rPr>
              <w:t>恢复值</w:t>
            </w:r>
          </w:p>
        </w:tc>
      </w:tr>
      <w:tr w:rsidR="00A5486C" w14:paraId="1C578C96" w14:textId="77777777">
        <w:trPr>
          <w:jc w:val="center"/>
        </w:trPr>
        <w:tc>
          <w:tcPr>
            <w:tcW w:w="1368" w:type="dxa"/>
            <w:tcBorders>
              <w:bottom w:val="single" w:sz="4" w:space="0" w:color="auto"/>
            </w:tcBorders>
            <w:shd w:val="clear" w:color="auto" w:fill="FFFFFF" w:themeFill="background1"/>
            <w:tcMar>
              <w:top w:w="90" w:type="dxa"/>
              <w:left w:w="120" w:type="dxa"/>
              <w:bottom w:w="90" w:type="dxa"/>
              <w:right w:w="120" w:type="dxa"/>
            </w:tcMar>
            <w:vAlign w:val="center"/>
          </w:tcPr>
          <w:p w14:paraId="5E22D197" w14:textId="77777777" w:rsidR="00A5486C" w:rsidRDefault="0026687F">
            <w:pPr>
              <w:spacing w:after="0"/>
              <w:ind w:firstLineChars="0" w:firstLine="0"/>
              <w:rPr>
                <w:sz w:val="21"/>
                <w:szCs w:val="21"/>
              </w:rPr>
            </w:pPr>
            <w:proofErr w:type="spellStart"/>
            <w:r>
              <w:rPr>
                <w:sz w:val="21"/>
                <w:szCs w:val="21"/>
              </w:rPr>
              <w:t>sched_ext</w:t>
            </w:r>
            <w:proofErr w:type="spellEnd"/>
          </w:p>
        </w:tc>
        <w:tc>
          <w:tcPr>
            <w:tcW w:w="3168" w:type="dxa"/>
            <w:tcBorders>
              <w:bottom w:val="single" w:sz="4" w:space="0" w:color="auto"/>
            </w:tcBorders>
            <w:shd w:val="clear" w:color="auto" w:fill="FFFFFF" w:themeFill="background1"/>
            <w:tcMar>
              <w:top w:w="90" w:type="dxa"/>
              <w:left w:w="120" w:type="dxa"/>
              <w:bottom w:w="90" w:type="dxa"/>
              <w:right w:w="120" w:type="dxa"/>
            </w:tcMar>
            <w:vAlign w:val="center"/>
          </w:tcPr>
          <w:p w14:paraId="78CF7FE5" w14:textId="77777777" w:rsidR="00A5486C" w:rsidRDefault="0026687F">
            <w:pPr>
              <w:spacing w:after="0"/>
              <w:ind w:firstLineChars="0" w:firstLine="0"/>
              <w:rPr>
                <w:sz w:val="21"/>
                <w:szCs w:val="21"/>
              </w:rPr>
            </w:pPr>
            <w:proofErr w:type="spellStart"/>
            <w:r>
              <w:rPr>
                <w:sz w:val="21"/>
                <w:szCs w:val="21"/>
              </w:rPr>
              <w:t>class_map</w:t>
            </w:r>
            <w:proofErr w:type="spellEnd"/>
            <w:r>
              <w:rPr>
                <w:sz w:val="21"/>
                <w:szCs w:val="21"/>
              </w:rPr>
              <w:t>、</w:t>
            </w:r>
            <w:proofErr w:type="spellStart"/>
            <w:r>
              <w:rPr>
                <w:sz w:val="21"/>
                <w:szCs w:val="21"/>
              </w:rPr>
              <w:t>gate_state_map</w:t>
            </w:r>
            <w:proofErr w:type="spellEnd"/>
            <w:r>
              <w:rPr>
                <w:sz w:val="21"/>
                <w:szCs w:val="21"/>
              </w:rPr>
              <w:t>、</w:t>
            </w:r>
            <w:r>
              <w:rPr>
                <w:sz w:val="21"/>
                <w:szCs w:val="21"/>
              </w:rPr>
              <w:t>stats</w:t>
            </w:r>
          </w:p>
        </w:tc>
        <w:tc>
          <w:tcPr>
            <w:tcW w:w="2448" w:type="dxa"/>
            <w:tcBorders>
              <w:bottom w:val="single" w:sz="4" w:space="0" w:color="auto"/>
            </w:tcBorders>
            <w:shd w:val="clear" w:color="auto" w:fill="FFFFFF" w:themeFill="background1"/>
            <w:tcMar>
              <w:top w:w="90" w:type="dxa"/>
              <w:left w:w="120" w:type="dxa"/>
              <w:bottom w:w="90" w:type="dxa"/>
              <w:right w:w="120" w:type="dxa"/>
            </w:tcMar>
            <w:vAlign w:val="center"/>
          </w:tcPr>
          <w:p w14:paraId="4B6A6B07" w14:textId="77777777" w:rsidR="00A5486C" w:rsidRDefault="0026687F">
            <w:pPr>
              <w:spacing w:after="0"/>
              <w:ind w:firstLineChars="0" w:firstLine="0"/>
              <w:rPr>
                <w:sz w:val="21"/>
                <w:szCs w:val="21"/>
              </w:rPr>
            </w:pPr>
            <w:r>
              <w:rPr>
                <w:sz w:val="21"/>
                <w:szCs w:val="21"/>
              </w:rPr>
              <w:t>任务分类、门控状态、调度计数</w:t>
            </w:r>
          </w:p>
        </w:tc>
        <w:tc>
          <w:tcPr>
            <w:tcW w:w="2376" w:type="dxa"/>
            <w:tcBorders>
              <w:bottom w:val="single" w:sz="4" w:space="0" w:color="auto"/>
            </w:tcBorders>
            <w:shd w:val="clear" w:color="auto" w:fill="FFFFFF" w:themeFill="background1"/>
            <w:tcMar>
              <w:top w:w="90" w:type="dxa"/>
              <w:left w:w="120" w:type="dxa"/>
              <w:bottom w:w="90" w:type="dxa"/>
              <w:right w:w="120" w:type="dxa"/>
            </w:tcMar>
            <w:vAlign w:val="center"/>
          </w:tcPr>
          <w:p w14:paraId="4C98C8AE" w14:textId="77777777" w:rsidR="00A5486C" w:rsidRDefault="0026687F">
            <w:pPr>
              <w:spacing w:after="0"/>
              <w:ind w:firstLineChars="0" w:firstLine="0"/>
              <w:rPr>
                <w:sz w:val="21"/>
                <w:szCs w:val="21"/>
              </w:rPr>
            </w:pPr>
            <w:r>
              <w:rPr>
                <w:sz w:val="21"/>
                <w:szCs w:val="21"/>
              </w:rPr>
              <w:t xml:space="preserve">pinned map </w:t>
            </w:r>
            <w:r>
              <w:rPr>
                <w:sz w:val="21"/>
                <w:szCs w:val="21"/>
              </w:rPr>
              <w:t>快照</w:t>
            </w:r>
            <w:r>
              <w:rPr>
                <w:sz w:val="21"/>
                <w:szCs w:val="21"/>
              </w:rPr>
              <w:t xml:space="preserve"> + scheduler </w:t>
            </w:r>
            <w:r>
              <w:rPr>
                <w:sz w:val="21"/>
                <w:szCs w:val="21"/>
              </w:rPr>
              <w:t>生命周期</w:t>
            </w:r>
          </w:p>
        </w:tc>
      </w:tr>
    </w:tbl>
    <w:p w14:paraId="65B91402" w14:textId="77777777" w:rsidR="00A5486C" w:rsidRDefault="00A5486C">
      <w:pPr>
        <w:spacing w:after="40"/>
        <w:ind w:firstLine="480"/>
      </w:pPr>
    </w:p>
    <w:p w14:paraId="08416F71" w14:textId="77777777" w:rsidR="00A5486C" w:rsidRDefault="0026687F">
      <w:pPr>
        <w:ind w:firstLine="480"/>
      </w:pPr>
      <w:proofErr w:type="spellStart"/>
      <w:r>
        <w:t>ScxExecutor</w:t>
      </w:r>
      <w:proofErr w:type="spellEnd"/>
      <w:r>
        <w:t xml:space="preserve"> </w:t>
      </w:r>
      <w:r>
        <w:t>负责启动或连接</w:t>
      </w:r>
      <w:r>
        <w:t xml:space="preserve"> </w:t>
      </w:r>
      <w:proofErr w:type="spellStart"/>
      <w:r>
        <w:t>scx_eulerpilot</w:t>
      </w:r>
      <w:proofErr w:type="spellEnd"/>
      <w:r>
        <w:t>，将用户态分类写入</w:t>
      </w:r>
      <w:r>
        <w:t xml:space="preserve"> </w:t>
      </w:r>
      <w:proofErr w:type="spellStart"/>
      <w:r>
        <w:t>class_map</w:t>
      </w:r>
      <w:proofErr w:type="spellEnd"/>
      <w:r>
        <w:t>，并同步</w:t>
      </w:r>
      <w:r>
        <w:t xml:space="preserve"> </w:t>
      </w:r>
      <w:proofErr w:type="spellStart"/>
      <w:r>
        <w:t>gate_state_map</w:t>
      </w:r>
      <w:proofErr w:type="spellEnd"/>
      <w:r>
        <w:t>。</w:t>
      </w:r>
      <w:r>
        <w:t xml:space="preserve">Linux </w:t>
      </w:r>
      <w:proofErr w:type="spellStart"/>
      <w:r>
        <w:t>sched_ext</w:t>
      </w:r>
      <w:proofErr w:type="spellEnd"/>
      <w:r>
        <w:t xml:space="preserve"> </w:t>
      </w:r>
      <w:r>
        <w:t>文档说明，该调度类由</w:t>
      </w:r>
      <w:r>
        <w:t xml:space="preserve"> BPF </w:t>
      </w:r>
      <w:r>
        <w:t>程序定义，可动态装卸，在检测到内部错误或可运行任务停顿时回退到公平调度类。因此本项目把</w:t>
      </w:r>
      <w:r>
        <w:t xml:space="preserve"> </w:t>
      </w:r>
      <w:proofErr w:type="spellStart"/>
      <w:r>
        <w:t>scx</w:t>
      </w:r>
      <w:proofErr w:type="spellEnd"/>
      <w:r>
        <w:t xml:space="preserve"> </w:t>
      </w:r>
      <w:r>
        <w:t>定位为受能力检测约束的增强后端，发行环境是否可用由内核配置和构建产物共同决定。</w:t>
      </w:r>
    </w:p>
    <w:p w14:paraId="515CE5F1" w14:textId="77777777" w:rsidR="00A5486C" w:rsidRDefault="0026687F">
      <w:pPr>
        <w:pStyle w:val="3"/>
        <w:spacing w:before="120" w:after="120"/>
        <w:rPr>
          <w:rFonts w:hint="eastAsia"/>
        </w:rPr>
      </w:pPr>
      <w:bookmarkStart w:id="15" w:name="_Toc236248106"/>
      <w:r>
        <w:rPr>
          <w:rFonts w:ascii="Times New Roman" w:hAnsi="Times New Roman"/>
        </w:rPr>
        <w:t>跨</w:t>
      </w:r>
      <w:r>
        <w:rPr>
          <w:rFonts w:ascii="Times New Roman" w:hAnsi="Times New Roman"/>
        </w:rPr>
        <w:t xml:space="preserve"> Skill </w:t>
      </w:r>
      <w:r>
        <w:rPr>
          <w:rFonts w:ascii="Times New Roman" w:hAnsi="Times New Roman"/>
        </w:rPr>
        <w:t>事务与回滚</w:t>
      </w:r>
      <w:bookmarkEnd w:id="15"/>
    </w:p>
    <w:p w14:paraId="73EE289D" w14:textId="77777777" w:rsidR="00A5486C" w:rsidRDefault="0026687F">
      <w:pPr>
        <w:ind w:firstLine="480"/>
      </w:pPr>
      <w:r>
        <w:t xml:space="preserve">Policy Engine </w:t>
      </w:r>
      <w:r>
        <w:t>从</w:t>
      </w:r>
      <w:r>
        <w:t xml:space="preserve"> </w:t>
      </w:r>
      <w:proofErr w:type="spellStart"/>
      <w:r>
        <w:t>security_policy</w:t>
      </w:r>
      <w:proofErr w:type="spellEnd"/>
      <w:r>
        <w:t xml:space="preserve"> </w:t>
      </w:r>
      <w:r>
        <w:t>的</w:t>
      </w:r>
      <w:r>
        <w:t xml:space="preserve"> JSONL </w:t>
      </w:r>
      <w:r>
        <w:t>事件中读取触发条件，生成</w:t>
      </w:r>
      <w:r>
        <w:t xml:space="preserve"> </w:t>
      </w:r>
      <w:proofErr w:type="spellStart"/>
      <w:r>
        <w:t>transaction_id</w:t>
      </w:r>
      <w:proofErr w:type="spellEnd"/>
      <w:r>
        <w:t xml:space="preserve"> </w:t>
      </w:r>
      <w:r>
        <w:t>与</w:t>
      </w:r>
      <w:r>
        <w:t xml:space="preserve"> </w:t>
      </w:r>
      <w:proofErr w:type="spellStart"/>
      <w:r>
        <w:t>trigger_event_id</w:t>
      </w:r>
      <w:proofErr w:type="spellEnd"/>
      <w:r>
        <w:t>，然后按</w:t>
      </w:r>
      <w:r>
        <w:t xml:space="preserve"> YAML </w:t>
      </w:r>
      <w:r>
        <w:t>动作序列调用</w:t>
      </w:r>
      <w:r>
        <w:t xml:space="preserve"> </w:t>
      </w:r>
      <w:proofErr w:type="spellStart"/>
      <w:r>
        <w:t>resource_control</w:t>
      </w:r>
      <w:proofErr w:type="spellEnd"/>
      <w:r>
        <w:t xml:space="preserve"> </w:t>
      </w:r>
      <w:r>
        <w:t>或</w:t>
      </w:r>
      <w:r>
        <w:t xml:space="preserve"> </w:t>
      </w:r>
      <w:proofErr w:type="spellStart"/>
      <w:r>
        <w:t>network_qos</w:t>
      </w:r>
      <w:proofErr w:type="spellEnd"/>
      <w:r>
        <w:t>。每个动作只允许访问</w:t>
      </w:r>
      <w:proofErr w:type="gramStart"/>
      <w:r>
        <w:t>明确白</w:t>
      </w:r>
      <w:proofErr w:type="gramEnd"/>
      <w:r>
        <w:t>名单文件；</w:t>
      </w:r>
      <w:proofErr w:type="spellStart"/>
      <w:r>
        <w:t>memory.high</w:t>
      </w:r>
      <w:proofErr w:type="spellEnd"/>
      <w:r>
        <w:t xml:space="preserve"> </w:t>
      </w:r>
      <w:r>
        <w:t>写入还会检查</w:t>
      </w:r>
      <w:r>
        <w:t xml:space="preserve"> </w:t>
      </w:r>
      <w:proofErr w:type="spellStart"/>
      <w:r>
        <w:t>memory.max</w:t>
      </w:r>
      <w:proofErr w:type="spellEnd"/>
      <w:r>
        <w:t>。动作成功</w:t>
      </w:r>
      <w:proofErr w:type="gramStart"/>
      <w:r>
        <w:t>后记录</w:t>
      </w:r>
      <w:proofErr w:type="gramEnd"/>
      <w:r>
        <w:t xml:space="preserve"> </w:t>
      </w:r>
      <w:proofErr w:type="spellStart"/>
      <w:r>
        <w:t>old_values</w:t>
      </w:r>
      <w:proofErr w:type="spellEnd"/>
      <w:r>
        <w:t>、</w:t>
      </w:r>
      <w:proofErr w:type="spellStart"/>
      <w:r>
        <w:t>new_values</w:t>
      </w:r>
      <w:proofErr w:type="spellEnd"/>
      <w:r>
        <w:t xml:space="preserve"> </w:t>
      </w:r>
      <w:r>
        <w:t>和</w:t>
      </w:r>
      <w:r>
        <w:t xml:space="preserve"> handles</w:t>
      </w:r>
      <w:r>
        <w:t>；任</w:t>
      </w:r>
      <w:proofErr w:type="gramStart"/>
      <w:r>
        <w:t>一</w:t>
      </w:r>
      <w:proofErr w:type="gramEnd"/>
      <w:r>
        <w:t>后续动作失败时，</w:t>
      </w:r>
      <w:proofErr w:type="spellStart"/>
      <w:r>
        <w:t>restore_actions</w:t>
      </w:r>
      <w:proofErr w:type="spellEnd"/>
      <w:r>
        <w:t xml:space="preserve"> </w:t>
      </w:r>
      <w:r>
        <w:t>逆序恢复同一事务已完成动作。</w:t>
      </w:r>
    </w:p>
    <w:p w14:paraId="1298F59D" w14:textId="77777777" w:rsidR="00A5486C" w:rsidRDefault="0026687F">
      <w:pPr>
        <w:shd w:val="clear" w:color="auto" w:fill="F3F4F6"/>
        <w:spacing w:before="80" w:after="120" w:line="240" w:lineRule="auto"/>
        <w:ind w:left="397" w:right="227" w:firstLine="340"/>
      </w:pPr>
      <w:proofErr w:type="spellStart"/>
      <w:r>
        <w:rPr>
          <w:rFonts w:ascii="Consolas" w:eastAsia="Consolas" w:hAnsi="Consolas"/>
          <w:sz w:val="17"/>
        </w:rPr>
        <w:t>security_policy</w:t>
      </w:r>
      <w:proofErr w:type="spellEnd"/>
      <w:r>
        <w:rPr>
          <w:rFonts w:ascii="Consolas" w:eastAsia="Consolas" w:hAnsi="Consolas"/>
          <w:sz w:val="17"/>
        </w:rPr>
        <w:t xml:space="preserve"> anomaly event</w:t>
      </w:r>
      <w:r>
        <w:rPr>
          <w:rFonts w:ascii="Consolas" w:eastAsia="Consolas" w:hAnsi="Consolas"/>
          <w:sz w:val="17"/>
        </w:rPr>
        <w:br/>
        <w:t xml:space="preserve">  -&gt; </w:t>
      </w:r>
      <w:proofErr w:type="spellStart"/>
      <w:r>
        <w:rPr>
          <w:rFonts w:ascii="Consolas" w:eastAsia="Consolas" w:hAnsi="Consolas"/>
          <w:sz w:val="17"/>
        </w:rPr>
        <w:t>policy_engine</w:t>
      </w:r>
      <w:proofErr w:type="spellEnd"/>
      <w:r>
        <w:rPr>
          <w:rFonts w:ascii="Consolas" w:eastAsia="Consolas" w:hAnsi="Consolas"/>
          <w:sz w:val="17"/>
        </w:rPr>
        <w:t xml:space="preserve"> match </w:t>
      </w:r>
      <w:proofErr w:type="spellStart"/>
      <w:r>
        <w:rPr>
          <w:rFonts w:ascii="Consolas" w:eastAsia="Consolas" w:hAnsi="Consolas"/>
          <w:sz w:val="17"/>
        </w:rPr>
        <w:t>policy_id</w:t>
      </w:r>
      <w:proofErr w:type="spellEnd"/>
      <w:r>
        <w:rPr>
          <w:rFonts w:ascii="Consolas" w:eastAsia="Consolas" w:hAnsi="Consolas"/>
          <w:sz w:val="17"/>
        </w:rPr>
        <w:br/>
        <w:t xml:space="preserve">  -&gt; create </w:t>
      </w:r>
      <w:proofErr w:type="spellStart"/>
      <w:r>
        <w:rPr>
          <w:rFonts w:ascii="Consolas" w:eastAsia="Consolas" w:hAnsi="Consolas"/>
          <w:sz w:val="17"/>
        </w:rPr>
        <w:t>transaction_id</w:t>
      </w:r>
      <w:proofErr w:type="spellEnd"/>
      <w:r>
        <w:rPr>
          <w:rFonts w:ascii="Consolas" w:eastAsia="Consolas" w:hAnsi="Consolas"/>
          <w:sz w:val="17"/>
        </w:rPr>
        <w:br/>
        <w:t xml:space="preserve">  -&gt; </w:t>
      </w:r>
      <w:proofErr w:type="spellStart"/>
      <w:r>
        <w:rPr>
          <w:rFonts w:ascii="Consolas" w:eastAsia="Consolas" w:hAnsi="Consolas"/>
          <w:sz w:val="17"/>
        </w:rPr>
        <w:t>resource_control</w:t>
      </w:r>
      <w:proofErr w:type="spellEnd"/>
      <w:r>
        <w:rPr>
          <w:rFonts w:ascii="Consolas" w:eastAsia="Consolas" w:hAnsi="Consolas"/>
          <w:sz w:val="17"/>
        </w:rPr>
        <w:t xml:space="preserve">: write </w:t>
      </w:r>
      <w:proofErr w:type="spellStart"/>
      <w:r>
        <w:rPr>
          <w:rFonts w:ascii="Consolas" w:eastAsia="Consolas" w:hAnsi="Consolas"/>
          <w:sz w:val="17"/>
        </w:rPr>
        <w:t>cgroup</w:t>
      </w:r>
      <w:proofErr w:type="spellEnd"/>
      <w:r>
        <w:rPr>
          <w:rFonts w:ascii="Consolas" w:eastAsia="Consolas" w:hAnsi="Consolas"/>
          <w:sz w:val="17"/>
        </w:rPr>
        <w:t xml:space="preserve"> value and verify</w:t>
      </w:r>
      <w:r>
        <w:rPr>
          <w:rFonts w:ascii="Consolas" w:eastAsia="Consolas" w:hAnsi="Consolas"/>
          <w:sz w:val="17"/>
        </w:rPr>
        <w:br/>
        <w:t xml:space="preserve">  -&gt; </w:t>
      </w:r>
      <w:proofErr w:type="spellStart"/>
      <w:r>
        <w:rPr>
          <w:rFonts w:ascii="Consolas" w:eastAsia="Consolas" w:hAnsi="Consolas"/>
          <w:sz w:val="17"/>
        </w:rPr>
        <w:t>network_qos</w:t>
      </w:r>
      <w:proofErr w:type="spellEnd"/>
      <w:r>
        <w:rPr>
          <w:rFonts w:ascii="Consolas" w:eastAsia="Consolas" w:hAnsi="Consolas"/>
          <w:sz w:val="17"/>
        </w:rPr>
        <w:t xml:space="preserve">: attach/configure on resolved host </w:t>
      </w:r>
      <w:proofErr w:type="spellStart"/>
      <w:r>
        <w:rPr>
          <w:rFonts w:ascii="Consolas" w:eastAsia="Consolas" w:hAnsi="Consolas"/>
          <w:sz w:val="17"/>
        </w:rPr>
        <w:t>veth</w:t>
      </w:r>
      <w:proofErr w:type="spellEnd"/>
      <w:r>
        <w:rPr>
          <w:rFonts w:ascii="Consolas" w:eastAsia="Consolas" w:hAnsi="Consolas"/>
          <w:sz w:val="17"/>
        </w:rPr>
        <w:br/>
        <w:t xml:space="preserve">  -&gt; append </w:t>
      </w:r>
      <w:proofErr w:type="spellStart"/>
      <w:r>
        <w:rPr>
          <w:rFonts w:ascii="Consolas" w:eastAsia="Consolas" w:hAnsi="Consolas"/>
          <w:sz w:val="17"/>
        </w:rPr>
        <w:t>AuditBus</w:t>
      </w:r>
      <w:proofErr w:type="spellEnd"/>
      <w:r>
        <w:rPr>
          <w:rFonts w:ascii="Consolas" w:eastAsia="Consolas" w:hAnsi="Consolas"/>
          <w:sz w:val="17"/>
        </w:rPr>
        <w:t xml:space="preserve"> + </w:t>
      </w:r>
      <w:proofErr w:type="spellStart"/>
      <w:r>
        <w:rPr>
          <w:rFonts w:ascii="Consolas" w:eastAsia="Consolas" w:hAnsi="Consolas"/>
          <w:sz w:val="17"/>
        </w:rPr>
        <w:t>ActionJournal</w:t>
      </w:r>
      <w:proofErr w:type="spellEnd"/>
      <w:r>
        <w:rPr>
          <w:rFonts w:ascii="Consolas" w:eastAsia="Consolas" w:hAnsi="Consolas"/>
          <w:sz w:val="17"/>
        </w:rPr>
        <w:t xml:space="preserve"> records</w:t>
      </w:r>
      <w:r>
        <w:rPr>
          <w:rFonts w:ascii="Consolas" w:eastAsia="Consolas" w:hAnsi="Consolas"/>
          <w:sz w:val="17"/>
        </w:rPr>
        <w:br/>
        <w:t xml:space="preserve">  -&gt; on failure/stop: restore in reverse order</w:t>
      </w:r>
    </w:p>
    <w:p w14:paraId="11135524" w14:textId="77777777" w:rsidR="00A5486C" w:rsidRDefault="0026687F">
      <w:pPr>
        <w:pStyle w:val="2"/>
        <w:spacing w:before="120"/>
        <w:rPr>
          <w:rFonts w:hint="eastAsia"/>
        </w:rPr>
      </w:pPr>
      <w:bookmarkStart w:id="16" w:name="_Toc236248107"/>
      <w:r>
        <w:lastRenderedPageBreak/>
        <w:t>技术路线</w:t>
      </w:r>
      <w:bookmarkEnd w:id="16"/>
    </w:p>
    <w:p w14:paraId="2DB5F609" w14:textId="77777777" w:rsidR="00A5486C" w:rsidRDefault="0026687F">
      <w:pPr>
        <w:ind w:firstLine="480"/>
      </w:pPr>
      <w:proofErr w:type="spellStart"/>
      <w:r>
        <w:t>EulerPilot</w:t>
      </w:r>
      <w:proofErr w:type="spellEnd"/>
      <w:r>
        <w:t>的技术路线围绕</w:t>
      </w:r>
      <w:r>
        <w:t>“</w:t>
      </w:r>
      <w:r>
        <w:t>观测、判断、执行、验证、恢复</w:t>
      </w:r>
      <w:r>
        <w:t>”</w:t>
      </w:r>
      <w:r>
        <w:t>展开，技术架构如图</w:t>
      </w:r>
      <w:r>
        <w:t>2</w:t>
      </w:r>
      <w:r>
        <w:t>所示。系统首先通过</w:t>
      </w:r>
      <w:proofErr w:type="spellStart"/>
      <w:r>
        <w:t>eBPF</w:t>
      </w:r>
      <w:proofErr w:type="spellEnd"/>
      <w:r>
        <w:t>调度事件、</w:t>
      </w:r>
      <w:r>
        <w:t>PSI</w:t>
      </w:r>
      <w:r>
        <w:t>和</w:t>
      </w:r>
      <w:proofErr w:type="spellStart"/>
      <w:r>
        <w:t>cgroup</w:t>
      </w:r>
      <w:proofErr w:type="spellEnd"/>
      <w:r>
        <w:t>状态获取工作负载运行证据，再由</w:t>
      </w:r>
      <w:r>
        <w:t>C++17 Agent</w:t>
      </w:r>
      <w:r>
        <w:t>完成任务身份维护、增量计算、</w:t>
      </w:r>
      <w:r>
        <w:t>Workload</w:t>
      </w:r>
      <w:r>
        <w:t>分类和压力门控；随后，</w:t>
      </w:r>
      <w:proofErr w:type="spellStart"/>
      <w:r>
        <w:t>SkillManager</w:t>
      </w:r>
      <w:proofErr w:type="spellEnd"/>
      <w:r>
        <w:t>根据能力探测、目标作用域和策略配置选择</w:t>
      </w:r>
      <w:proofErr w:type="spellStart"/>
      <w:r>
        <w:t>cgroup</w:t>
      </w:r>
      <w:proofErr w:type="spellEnd"/>
      <w:r>
        <w:t xml:space="preserve"> v2</w:t>
      </w:r>
      <w:r>
        <w:t>稳定路径或</w:t>
      </w:r>
      <w:proofErr w:type="spellStart"/>
      <w:r>
        <w:t>sched_ext</w:t>
      </w:r>
      <w:proofErr w:type="spellEnd"/>
      <w:r>
        <w:t>增强路径，并按需联动</w:t>
      </w:r>
      <w:r>
        <w:t>TC/XDP</w:t>
      </w:r>
      <w:r>
        <w:t>与</w:t>
      </w:r>
      <w:r>
        <w:t>BPF LSM</w:t>
      </w:r>
      <w:r>
        <w:t>。所有执行动作均经过白名单校验、写后回读、审计记录与</w:t>
      </w:r>
      <w:proofErr w:type="gramStart"/>
      <w:r>
        <w:t>逆序回滚</w:t>
      </w:r>
      <w:proofErr w:type="gramEnd"/>
      <w:r>
        <w:t>，测试结果最终汇入</w:t>
      </w:r>
      <w:r>
        <w:t>Evidence</w:t>
      </w:r>
      <w:r>
        <w:t>和质量门禁。</w:t>
      </w:r>
    </w:p>
    <w:p w14:paraId="38AC7456" w14:textId="77777777" w:rsidR="00A5486C" w:rsidRDefault="0026687F">
      <w:pPr>
        <w:keepNext/>
        <w:spacing w:after="0"/>
        <w:ind w:firstLine="480"/>
        <w:jc w:val="center"/>
      </w:pPr>
      <w:r>
        <w:rPr>
          <w:noProof/>
        </w:rPr>
        <w:drawing>
          <wp:inline distT="0" distB="0" distL="114300" distR="114300" wp14:anchorId="5479FFD0" wp14:editId="6757AC39">
            <wp:extent cx="5851525" cy="3293110"/>
            <wp:effectExtent l="0" t="0" r="3175" b="8890"/>
            <wp:docPr id="2078410715" name="Picture 2078410715" descr="EulerPilot 用户态策略与内核机制协同技术架构图" title="EulerPilot 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10715" name="Picture 2078410715" descr="EulerPilot 用户态策略与内核机制协同技术架构图" title="EulerPilot 技术架构图"/>
                    <pic:cNvPicPr>
                      <a:picLocks noChangeAspect="1"/>
                    </pic:cNvPicPr>
                  </pic:nvPicPr>
                  <pic:blipFill>
                    <a:blip r:embed="rId23"/>
                    <a:stretch>
                      <a:fillRect/>
                    </a:stretch>
                  </pic:blipFill>
                  <pic:spPr>
                    <a:xfrm>
                      <a:off x="0" y="0"/>
                      <a:ext cx="5852109" cy="3293561"/>
                    </a:xfrm>
                    <a:prstGeom prst="rect">
                      <a:avLst/>
                    </a:prstGeom>
                  </pic:spPr>
                </pic:pic>
              </a:graphicData>
            </a:graphic>
          </wp:inline>
        </w:drawing>
      </w:r>
    </w:p>
    <w:p w14:paraId="4AF7E281" w14:textId="77777777" w:rsidR="00A5486C" w:rsidRDefault="0026687F">
      <w:pPr>
        <w:spacing w:after="0"/>
        <w:ind w:firstLine="480"/>
        <w:jc w:val="center"/>
        <w:rPr>
          <w:rFonts w:ascii="黑体" w:eastAsia="黑体" w:hAnsi="黑体" w:hint="eastAsia"/>
          <w:sz w:val="21"/>
        </w:rPr>
      </w:pPr>
      <w:r>
        <w:t>图</w:t>
      </w:r>
      <w:r>
        <w:t xml:space="preserve">2  </w:t>
      </w:r>
      <w:r>
        <w:t>技术架构图</w:t>
      </w:r>
    </w:p>
    <w:p w14:paraId="22B951D8" w14:textId="77777777" w:rsidR="00A5486C" w:rsidRDefault="0026687F">
      <w:pPr>
        <w:ind w:firstLine="480"/>
      </w:pPr>
      <w:r>
        <w:t>图</w:t>
      </w:r>
      <w:r>
        <w:t>2</w:t>
      </w:r>
      <w:r>
        <w:t>所</w:t>
      </w:r>
      <w:proofErr w:type="gramStart"/>
      <w:r>
        <w:t>示技术</w:t>
      </w:r>
      <w:proofErr w:type="gramEnd"/>
      <w:r>
        <w:t>架构可划分为内核观测、</w:t>
      </w:r>
      <w:r>
        <w:t>Agent</w:t>
      </w:r>
      <w:r>
        <w:t>编排、自适应决策、目标解析、多资源执行以及证据交付等相互衔接的环节。各环节共享统一的任务身份、目标引用和事务标识，内核观测结果必须经用户态策略和安全门禁后才能转换为系统状态变更，防止观测程序直接触发无边界控制。具体技术路线如下。</w:t>
      </w:r>
    </w:p>
    <w:p w14:paraId="3A85A349" w14:textId="77777777" w:rsidR="00A5486C" w:rsidRDefault="0026687F">
      <w:pPr>
        <w:pStyle w:val="3"/>
        <w:spacing w:before="120" w:after="120"/>
        <w:rPr>
          <w:rFonts w:hint="eastAsia"/>
        </w:rPr>
      </w:pPr>
      <w:bookmarkStart w:id="17" w:name="__RefHeading___Toc8376_1913540221"/>
      <w:bookmarkStart w:id="18" w:name="_Toc236248108"/>
      <w:bookmarkEnd w:id="17"/>
      <w:proofErr w:type="spellStart"/>
      <w:r>
        <w:t>eBPF</w:t>
      </w:r>
      <w:proofErr w:type="spellEnd"/>
      <w:r>
        <w:t>观测与内核数据采集</w:t>
      </w:r>
      <w:bookmarkEnd w:id="18"/>
    </w:p>
    <w:p w14:paraId="33D5FCDD" w14:textId="77777777" w:rsidR="00A5486C" w:rsidRDefault="0026687F">
      <w:pPr>
        <w:ind w:firstLine="480"/>
      </w:pPr>
      <w:r>
        <w:t>项目使用</w:t>
      </w:r>
      <w:r>
        <w:t>clang</w:t>
      </w:r>
      <w:r>
        <w:t>编译</w:t>
      </w:r>
      <w:proofErr w:type="spellStart"/>
      <w:r>
        <w:t>bpf</w:t>
      </w:r>
      <w:proofErr w:type="spellEnd"/>
      <w:r>
        <w:t>/*.</w:t>
      </w:r>
      <w:proofErr w:type="spellStart"/>
      <w:r>
        <w:t>bpf.c</w:t>
      </w:r>
      <w:proofErr w:type="spellEnd"/>
      <w:r>
        <w:t>与</w:t>
      </w:r>
      <w:r>
        <w:t>sched/</w:t>
      </w:r>
      <w:proofErr w:type="spellStart"/>
      <w:r>
        <w:t>scx_eulerpilot.bpf.c</w:t>
      </w:r>
      <w:proofErr w:type="spellEnd"/>
      <w:r>
        <w:t>，利用目标内核</w:t>
      </w:r>
      <w:r>
        <w:t>BTF</w:t>
      </w:r>
      <w:r>
        <w:t>生成</w:t>
      </w:r>
      <w:proofErr w:type="spellStart"/>
      <w:r>
        <w:t>vmlinux.h</w:t>
      </w:r>
      <w:proofErr w:type="spellEnd"/>
      <w:r>
        <w:t>，并通过</w:t>
      </w:r>
      <w:proofErr w:type="spellStart"/>
      <w:r>
        <w:t>bpftool</w:t>
      </w:r>
      <w:proofErr w:type="spellEnd"/>
      <w:r>
        <w:t>生成</w:t>
      </w:r>
      <w:r>
        <w:t>skeleton</w:t>
      </w:r>
      <w:r>
        <w:t>。用户</w:t>
      </w:r>
      <w:proofErr w:type="gramStart"/>
      <w:r>
        <w:t>态使用</w:t>
      </w:r>
      <w:proofErr w:type="spellStart"/>
      <w:proofErr w:type="gramEnd"/>
      <w:r>
        <w:t>libbpf</w:t>
      </w:r>
      <w:proofErr w:type="spellEnd"/>
      <w:r>
        <w:t>完成</w:t>
      </w:r>
      <w:r>
        <w:t>BPF</w:t>
      </w:r>
      <w:r>
        <w:t>对象加载、程序</w:t>
      </w:r>
      <w:r>
        <w:t>attach</w:t>
      </w:r>
      <w:r>
        <w:t>、</w:t>
      </w:r>
      <w:r>
        <w:t>BPF map</w:t>
      </w:r>
      <w:r>
        <w:t>访问、</w:t>
      </w:r>
      <w:r>
        <w:t>ring buffer</w:t>
      </w:r>
      <w:r>
        <w:t>消费以及</w:t>
      </w:r>
      <w:r>
        <w:t>link</w:t>
      </w:r>
      <w:r>
        <w:t>清理，使内核观测程序与</w:t>
      </w:r>
      <w:r>
        <w:t>Agent</w:t>
      </w:r>
      <w:r>
        <w:t>之间形成</w:t>
      </w:r>
      <w:r>
        <w:lastRenderedPageBreak/>
        <w:t>稳定的数据通道。基于</w:t>
      </w:r>
      <w:r>
        <w:t>BTF</w:t>
      </w:r>
      <w:r>
        <w:t>和</w:t>
      </w:r>
      <w:r>
        <w:t>CO-RE</w:t>
      </w:r>
      <w:r>
        <w:t>的类型适配降低了不同</w:t>
      </w:r>
      <w:proofErr w:type="spellStart"/>
      <w:r>
        <w:t>openEuler</w:t>
      </w:r>
      <w:proofErr w:type="spellEnd"/>
      <w:r>
        <w:t>内核版本之间的数据结构差异，但在程序加载前仍需检查</w:t>
      </w:r>
      <w:r>
        <w:t>BTF</w:t>
      </w:r>
      <w:r>
        <w:t>、目标</w:t>
      </w:r>
      <w:r>
        <w:t>Hook</w:t>
      </w:r>
      <w:r>
        <w:t>和相关内核配置是否可用。</w:t>
      </w:r>
    </w:p>
    <w:p w14:paraId="33527FDB" w14:textId="77777777" w:rsidR="00A5486C" w:rsidRDefault="0026687F">
      <w:pPr>
        <w:ind w:firstLine="480"/>
      </w:pPr>
      <w:r>
        <w:t>内核侧</w:t>
      </w:r>
      <w:proofErr w:type="spellStart"/>
      <w:r>
        <w:t>workload_observer</w:t>
      </w:r>
      <w:proofErr w:type="spellEnd"/>
      <w:r>
        <w:t>挂接</w:t>
      </w:r>
      <w:proofErr w:type="spellStart"/>
      <w:r>
        <w:t>sched_wakeup</w:t>
      </w:r>
      <w:proofErr w:type="spellEnd"/>
      <w:r>
        <w:t>、</w:t>
      </w:r>
      <w:proofErr w:type="spellStart"/>
      <w:r>
        <w:t>sched_switch</w:t>
      </w:r>
      <w:proofErr w:type="spellEnd"/>
      <w:r>
        <w:t>和</w:t>
      </w:r>
      <w:proofErr w:type="spellStart"/>
      <w:r>
        <w:t>sched_migrate_task</w:t>
      </w:r>
      <w:proofErr w:type="spellEnd"/>
      <w:r>
        <w:t>等调度事件，按任务累计唤醒次数、等待时间、运行时间、上下文切换次数和迁移次数；用户态</w:t>
      </w:r>
      <w:r>
        <w:t>Runtime</w:t>
      </w:r>
      <w:r>
        <w:t>按采样周期读取累计值并计算本周期增量。资源压力同时由</w:t>
      </w:r>
      <w:r>
        <w:t>/proc/pressure/</w:t>
      </w:r>
      <w:proofErr w:type="spellStart"/>
      <w:r>
        <w:t>cpu</w:t>
      </w:r>
      <w:proofErr w:type="spellEnd"/>
      <w:r>
        <w:t>、</w:t>
      </w:r>
      <w:r>
        <w:t>memory</w:t>
      </w:r>
      <w:r>
        <w:t>和</w:t>
      </w:r>
      <w:r>
        <w:t>io</w:t>
      </w:r>
      <w:r>
        <w:t>提供，</w:t>
      </w:r>
      <w:proofErr w:type="spellStart"/>
      <w:r>
        <w:t>cgroup</w:t>
      </w:r>
      <w:proofErr w:type="spellEnd"/>
      <w:r>
        <w:t>状态用于补充目标归属和控制器能力。该设计将高频事件的轻量累计保留在内核侧，将身份校验、分类、阈值和策略计算放在用户态，在控制观测开销的同时保留策略迭代空间。</w:t>
      </w:r>
    </w:p>
    <w:p w14:paraId="7EFFB8AA" w14:textId="77777777" w:rsidR="00A5486C" w:rsidRDefault="0026687F">
      <w:pPr>
        <w:pStyle w:val="3"/>
        <w:spacing w:before="120" w:after="120"/>
        <w:rPr>
          <w:rFonts w:hint="eastAsia"/>
        </w:rPr>
      </w:pPr>
      <w:bookmarkStart w:id="19" w:name="__RefHeading___Toc8378_1913540221"/>
      <w:bookmarkStart w:id="20" w:name="_Toc236248109"/>
      <w:bookmarkEnd w:id="19"/>
      <w:r>
        <w:t>Agent Framework与能力感知启动</w:t>
      </w:r>
      <w:bookmarkEnd w:id="20"/>
    </w:p>
    <w:p w14:paraId="335C563B" w14:textId="77777777" w:rsidR="00A5486C" w:rsidRDefault="0026687F">
      <w:pPr>
        <w:ind w:firstLine="480"/>
      </w:pPr>
      <w:r>
        <w:t>用户</w:t>
      </w:r>
      <w:proofErr w:type="gramStart"/>
      <w:r>
        <w:t>态控制</w:t>
      </w:r>
      <w:proofErr w:type="gramEnd"/>
      <w:r>
        <w:t>核心采用</w:t>
      </w:r>
      <w:r>
        <w:t>C++17</w:t>
      </w:r>
      <w:r>
        <w:t>实现，并从</w:t>
      </w:r>
      <w:proofErr w:type="spellStart"/>
      <w:r>
        <w:t>agent.yaml</w:t>
      </w:r>
      <w:proofErr w:type="spellEnd"/>
      <w:r>
        <w:t>与</w:t>
      </w:r>
      <w:proofErr w:type="spellStart"/>
      <w:r>
        <w:t>skills.yaml</w:t>
      </w:r>
      <w:proofErr w:type="spellEnd"/>
      <w:r>
        <w:t>读取运行参数、</w:t>
      </w:r>
      <w:r>
        <w:t>Skill</w:t>
      </w:r>
      <w:r>
        <w:t>配置和依赖关系。</w:t>
      </w:r>
      <w:proofErr w:type="spellStart"/>
      <w:r>
        <w:t>CapabilityDetector</w:t>
      </w:r>
      <w:proofErr w:type="spellEnd"/>
      <w:r>
        <w:t>逐项探测</w:t>
      </w:r>
      <w:r>
        <w:t>BTF</w:t>
      </w:r>
      <w:r>
        <w:t>、</w:t>
      </w:r>
      <w:r>
        <w:t>ring buffer</w:t>
      </w:r>
      <w:r>
        <w:t>、</w:t>
      </w:r>
      <w:proofErr w:type="spellStart"/>
      <w:r>
        <w:t>cgroup</w:t>
      </w:r>
      <w:proofErr w:type="spellEnd"/>
      <w:r>
        <w:t xml:space="preserve"> v2</w:t>
      </w:r>
      <w:r>
        <w:t>、</w:t>
      </w:r>
      <w:r>
        <w:t>PSI</w:t>
      </w:r>
      <w:r>
        <w:t>、</w:t>
      </w:r>
      <w:r>
        <w:t>BPF LSM</w:t>
      </w:r>
      <w:r>
        <w:t>、</w:t>
      </w:r>
      <w:r>
        <w:t>TC</w:t>
      </w:r>
      <w:r>
        <w:t>、</w:t>
      </w:r>
      <w:r>
        <w:t>XDP</w:t>
      </w:r>
      <w:r>
        <w:t>、</w:t>
      </w:r>
      <w:proofErr w:type="spellStart"/>
      <w:r>
        <w:t>sched_ext</w:t>
      </w:r>
      <w:proofErr w:type="spellEnd"/>
      <w:r>
        <w:t>以及</w:t>
      </w:r>
      <w:r>
        <w:t>Kubernetes</w:t>
      </w:r>
      <w:r>
        <w:t>工具链；</w:t>
      </w:r>
      <w:proofErr w:type="spellStart"/>
      <w:r>
        <w:t>SkillRegistry</w:t>
      </w:r>
      <w:proofErr w:type="spellEnd"/>
      <w:r>
        <w:t>维护</w:t>
      </w:r>
      <w:r>
        <w:t>Skill</w:t>
      </w:r>
      <w:r>
        <w:t>类型与工厂函数之间的映射，</w:t>
      </w:r>
      <w:proofErr w:type="spellStart"/>
      <w:r>
        <w:t>SkillManager</w:t>
      </w:r>
      <w:proofErr w:type="spellEnd"/>
      <w:r>
        <w:t>根据</w:t>
      </w:r>
      <w:r>
        <w:t>dependencies()</w:t>
      </w:r>
      <w:r>
        <w:t>完成依赖拓扑校验和启动排序。</w:t>
      </w:r>
    </w:p>
    <w:p w14:paraId="7864F4AA" w14:textId="77777777" w:rsidR="00A5486C" w:rsidRDefault="0026687F">
      <w:pPr>
        <w:ind w:firstLine="480"/>
      </w:pPr>
      <w:r>
        <w:t>所有</w:t>
      </w:r>
      <w:r>
        <w:t>Skill</w:t>
      </w:r>
      <w:r>
        <w:t>遵循</w:t>
      </w:r>
      <w:r>
        <w:t>configure</w:t>
      </w:r>
      <w:r>
        <w:t>、</w:t>
      </w:r>
      <w:r>
        <w:t>probe</w:t>
      </w:r>
      <w:r>
        <w:t>、</w:t>
      </w:r>
      <w:proofErr w:type="spellStart"/>
      <w:r>
        <w:t>init</w:t>
      </w:r>
      <w:proofErr w:type="spellEnd"/>
      <w:r>
        <w:t>、</w:t>
      </w:r>
      <w:r>
        <w:t>start</w:t>
      </w:r>
      <w:r>
        <w:t>、</w:t>
      </w:r>
      <w:r>
        <w:t>snapshot</w:t>
      </w:r>
      <w:r>
        <w:t>、</w:t>
      </w:r>
      <w:r>
        <w:t>rollback</w:t>
      </w:r>
      <w:r>
        <w:t>和</w:t>
      </w:r>
      <w:r>
        <w:t>stop</w:t>
      </w:r>
      <w:r>
        <w:t>的统一生命周期。</w:t>
      </w:r>
      <w:r>
        <w:t>configure</w:t>
      </w:r>
      <w:r>
        <w:t>仅解析和校验配置，</w:t>
      </w:r>
      <w:r>
        <w:t>probe</w:t>
      </w:r>
      <w:r>
        <w:t>确认环境能力与目标条件，</w:t>
      </w:r>
      <w:proofErr w:type="spellStart"/>
      <w:r>
        <w:t>init</w:t>
      </w:r>
      <w:proofErr w:type="spellEnd"/>
      <w:r>
        <w:t>和</w:t>
      </w:r>
      <w:r>
        <w:t>start</w:t>
      </w:r>
      <w:r>
        <w:t>负责准备对象并进入运行状态，</w:t>
      </w:r>
      <w:r>
        <w:t>snapshot</w:t>
      </w:r>
      <w:r>
        <w:t>输出结构化状态，</w:t>
      </w:r>
      <w:r>
        <w:t>rollback</w:t>
      </w:r>
      <w:r>
        <w:t>与</w:t>
      </w:r>
      <w:r>
        <w:t>stop</w:t>
      </w:r>
      <w:r>
        <w:t>负责恢复副作用和释放句柄。</w:t>
      </w:r>
      <w:proofErr w:type="gramStart"/>
      <w:r>
        <w:t>当能力</w:t>
      </w:r>
      <w:proofErr w:type="gramEnd"/>
      <w:r>
        <w:t>缺失或依赖不满足时，模块返回</w:t>
      </w:r>
      <w:r>
        <w:t>unavailable</w:t>
      </w:r>
      <w:r>
        <w:t>、</w:t>
      </w:r>
      <w:r>
        <w:t>blocked</w:t>
      </w:r>
      <w:r>
        <w:t>或降级原因，并停止进入执行阶段；默认</w:t>
      </w:r>
      <w:r>
        <w:t>dry-run</w:t>
      </w:r>
      <w:r>
        <w:t>和安全诊断入口保证系统在未知环境中不会直接修改内核状态。</w:t>
      </w:r>
    </w:p>
    <w:p w14:paraId="540B18CA" w14:textId="77777777" w:rsidR="00A5486C" w:rsidRDefault="0026687F">
      <w:pPr>
        <w:pStyle w:val="3"/>
        <w:spacing w:before="120" w:after="120"/>
        <w:rPr>
          <w:rFonts w:hint="eastAsia"/>
        </w:rPr>
      </w:pPr>
      <w:bookmarkStart w:id="21" w:name="__RefHeading___Toc8380_1913540221"/>
      <w:bookmarkStart w:id="22" w:name="_Toc236248110"/>
      <w:bookmarkEnd w:id="21"/>
      <w:r>
        <w:t>Workload分析与</w:t>
      </w:r>
      <w:proofErr w:type="spellStart"/>
      <w:r>
        <w:t>PsiGate</w:t>
      </w:r>
      <w:proofErr w:type="spellEnd"/>
      <w:r>
        <w:t>自适应决策</w:t>
      </w:r>
      <w:bookmarkEnd w:id="22"/>
    </w:p>
    <w:p w14:paraId="48C2E11D" w14:textId="77777777" w:rsidR="00A5486C" w:rsidRDefault="0026687F">
      <w:pPr>
        <w:ind w:firstLine="480"/>
      </w:pPr>
      <w:r>
        <w:t>Runtime</w:t>
      </w:r>
      <w:r>
        <w:t>以</w:t>
      </w:r>
      <w:proofErr w:type="spellStart"/>
      <w:r>
        <w:t>start_boottime_ns</w:t>
      </w:r>
      <w:proofErr w:type="spellEnd"/>
      <w:r>
        <w:t>作为任务代际标识；当该字段</w:t>
      </w:r>
      <w:proofErr w:type="gramStart"/>
      <w:r>
        <w:t>不</w:t>
      </w:r>
      <w:proofErr w:type="gramEnd"/>
      <w:r>
        <w:t>可用时，使用用户态</w:t>
      </w:r>
      <w:r>
        <w:t>generation cookie</w:t>
      </w:r>
      <w:r>
        <w:t>补充身份判断。若累计计数回退、任务代</w:t>
      </w:r>
      <w:proofErr w:type="gramStart"/>
      <w:r>
        <w:t>际变化</w:t>
      </w:r>
      <w:proofErr w:type="gramEnd"/>
      <w:r>
        <w:t>或</w:t>
      </w:r>
      <w:r>
        <w:t>PID</w:t>
      </w:r>
      <w:r>
        <w:t>被复用，系统会重置该任务的采样基线，避免把不同进程的数据错误合并。</w:t>
      </w:r>
      <w:r>
        <w:t>Workload Analyzer</w:t>
      </w:r>
      <w:r>
        <w:t>根据等待、运行、唤醒、上下文切换和迁移等增量形成</w:t>
      </w:r>
      <w:proofErr w:type="spellStart"/>
      <w:r>
        <w:t>LatencySensitive</w:t>
      </w:r>
      <w:proofErr w:type="spellEnd"/>
      <w:r>
        <w:t>、</w:t>
      </w:r>
      <w:proofErr w:type="spellStart"/>
      <w:r>
        <w:t>ThroughputBatch</w:t>
      </w:r>
      <w:proofErr w:type="spellEnd"/>
      <w:r>
        <w:t>、</w:t>
      </w:r>
      <w:proofErr w:type="spellStart"/>
      <w:r>
        <w:t>BackgroundNoisy</w:t>
      </w:r>
      <w:proofErr w:type="spellEnd"/>
      <w:r>
        <w:t>、</w:t>
      </w:r>
      <w:proofErr w:type="spellStart"/>
      <w:r>
        <w:t>MixedService</w:t>
      </w:r>
      <w:proofErr w:type="spellEnd"/>
      <w:r>
        <w:t>或</w:t>
      </w:r>
      <w:r>
        <w:t>Unknown</w:t>
      </w:r>
      <w:r>
        <w:t>分类，并同步给出</w:t>
      </w:r>
      <w:proofErr w:type="spellStart"/>
      <w:r>
        <w:t>managed_target</w:t>
      </w:r>
      <w:proofErr w:type="spellEnd"/>
      <w:r>
        <w:t>、</w:t>
      </w:r>
      <w:proofErr w:type="spellStart"/>
      <w:r>
        <w:t>gate_relevant</w:t>
      </w:r>
      <w:proofErr w:type="spellEnd"/>
      <w:r>
        <w:t>和</w:t>
      </w:r>
      <w:proofErr w:type="spellStart"/>
      <w:r>
        <w:t>gate_reason</w:t>
      </w:r>
      <w:proofErr w:type="spellEnd"/>
      <w:r>
        <w:t>。分类结果仅说明任务特征，只有显</w:t>
      </w:r>
      <w:proofErr w:type="gramStart"/>
      <w:r>
        <w:t>式受管且</w:t>
      </w:r>
      <w:proofErr w:type="gramEnd"/>
      <w:r>
        <w:t>通过控制资格检查的目标才可进入主动执行。</w:t>
      </w:r>
    </w:p>
    <w:p w14:paraId="7742E64E" w14:textId="77777777" w:rsidR="00A5486C" w:rsidRDefault="0026687F">
      <w:pPr>
        <w:ind w:firstLine="480"/>
      </w:pPr>
      <w:proofErr w:type="spellStart"/>
      <w:r>
        <w:lastRenderedPageBreak/>
        <w:t>PsiGate</w:t>
      </w:r>
      <w:proofErr w:type="spellEnd"/>
      <w:r>
        <w:t>使用</w:t>
      </w:r>
      <w:r>
        <w:t>NORMAL</w:t>
      </w:r>
      <w:r>
        <w:t>、</w:t>
      </w:r>
      <w:r>
        <w:t>ARMED</w:t>
      </w:r>
      <w:r>
        <w:t>、</w:t>
      </w:r>
      <w:r>
        <w:t>ACTIVE</w:t>
      </w:r>
      <w:r>
        <w:t>和</w:t>
      </w:r>
      <w:r>
        <w:t>COOLDOWN</w:t>
      </w:r>
      <w:proofErr w:type="gramStart"/>
      <w:r>
        <w:t>四状态</w:t>
      </w:r>
      <w:proofErr w:type="gramEnd"/>
      <w:r>
        <w:t>抑制瞬时压力抖动，并组合</w:t>
      </w:r>
      <w:r>
        <w:t>workload</w:t>
      </w:r>
      <w:r>
        <w:t>存在性、延迟等待、后台运行增量、</w:t>
      </w:r>
      <w:r>
        <w:t>CPU PSI</w:t>
      </w:r>
      <w:r>
        <w:t>及</w:t>
      </w:r>
      <w:r>
        <w:t>poll trigger</w:t>
      </w:r>
      <w:r>
        <w:t>等证据决定是否激活控制。系统既支持固定阈值，也可在</w:t>
      </w:r>
      <w:proofErr w:type="spellStart"/>
      <w:r>
        <w:t>warmup_cycles</w:t>
      </w:r>
      <w:proofErr w:type="spellEnd"/>
      <w:r>
        <w:t>期间保持</w:t>
      </w:r>
      <w:r>
        <w:t>dry-run</w:t>
      </w:r>
      <w:r>
        <w:t>，并以预热样本</w:t>
      </w:r>
      <w:r>
        <w:t>P95</w:t>
      </w:r>
      <w:r>
        <w:t>校准未被显</w:t>
      </w:r>
      <w:proofErr w:type="gramStart"/>
      <w:r>
        <w:t>式环境</w:t>
      </w:r>
      <w:proofErr w:type="gramEnd"/>
      <w:r>
        <w:t>变量覆盖的阈值。最终决策被转换为</w:t>
      </w:r>
      <w:r>
        <w:t>normal</w:t>
      </w:r>
      <w:r>
        <w:t>、</w:t>
      </w:r>
      <w:r>
        <w:t>latency</w:t>
      </w:r>
      <w:r>
        <w:t>、</w:t>
      </w:r>
      <w:r>
        <w:t>mixed</w:t>
      </w:r>
      <w:r>
        <w:t>或</w:t>
      </w:r>
      <w:r>
        <w:t>throughput</w:t>
      </w:r>
      <w:r>
        <w:t>等</w:t>
      </w:r>
      <w:r>
        <w:t>profile</w:t>
      </w:r>
      <w:r>
        <w:t>，使</w:t>
      </w:r>
      <w:r>
        <w:t>“</w:t>
      </w:r>
      <w:r>
        <w:t>识别任务类型</w:t>
      </w:r>
      <w:r>
        <w:t>”“</w:t>
      </w:r>
      <w:r>
        <w:t>判断是否需要干预</w:t>
      </w:r>
      <w:r>
        <w:t>”</w:t>
      </w:r>
      <w:r>
        <w:t>和</w:t>
      </w:r>
      <w:r>
        <w:t>“</w:t>
      </w:r>
      <w:r>
        <w:t>选择执行参数</w:t>
      </w:r>
      <w:r>
        <w:t>”</w:t>
      </w:r>
      <w:r>
        <w:t>保持相互分离。</w:t>
      </w:r>
    </w:p>
    <w:p w14:paraId="5C8A3732" w14:textId="77777777" w:rsidR="00A5486C" w:rsidRDefault="0026687F">
      <w:pPr>
        <w:pStyle w:val="3"/>
        <w:spacing w:before="120" w:after="120"/>
        <w:rPr>
          <w:rFonts w:hint="eastAsia"/>
        </w:rPr>
      </w:pPr>
      <w:bookmarkStart w:id="23" w:name="__RefHeading___Toc8382_1913540221"/>
      <w:bookmarkStart w:id="24" w:name="_Toc236248111"/>
      <w:bookmarkEnd w:id="23"/>
      <w:proofErr w:type="spellStart"/>
      <w:r>
        <w:t>TargetResolver</w:t>
      </w:r>
      <w:proofErr w:type="spellEnd"/>
      <w:r>
        <w:t>与统一目标解析</w:t>
      </w:r>
      <w:bookmarkEnd w:id="24"/>
    </w:p>
    <w:p w14:paraId="3D74528E" w14:textId="77777777" w:rsidR="00A5486C" w:rsidRDefault="0026687F">
      <w:pPr>
        <w:ind w:firstLine="480"/>
      </w:pPr>
      <w:proofErr w:type="spellStart"/>
      <w:r>
        <w:t>TargetResolver</w:t>
      </w:r>
      <w:proofErr w:type="spellEnd"/>
      <w:r>
        <w:t>负责把策略中的显式</w:t>
      </w:r>
      <w:proofErr w:type="spellStart"/>
      <w:r>
        <w:t>target_ref</w:t>
      </w:r>
      <w:proofErr w:type="spellEnd"/>
      <w:r>
        <w:t>转换为可执行的内核对象。资源控制场景可接收</w:t>
      </w:r>
      <w:proofErr w:type="spellStart"/>
      <w:r>
        <w:t>cgroup</w:t>
      </w:r>
      <w:proofErr w:type="spellEnd"/>
      <w:r>
        <w:t>路径、</w:t>
      </w:r>
      <w:r>
        <w:t>PID</w:t>
      </w:r>
      <w:r>
        <w:t>、</w:t>
      </w:r>
      <w:r>
        <w:t>container</w:t>
      </w:r>
      <w:r>
        <w:t>或</w:t>
      </w:r>
      <w:proofErr w:type="spellStart"/>
      <w:r>
        <w:t>container_id</w:t>
      </w:r>
      <w:proofErr w:type="spellEnd"/>
      <w:r>
        <w:t>，并解析为对应的</w:t>
      </w:r>
      <w:proofErr w:type="spellStart"/>
      <w:r>
        <w:t>cgroup</w:t>
      </w:r>
      <w:proofErr w:type="spellEnd"/>
      <w:r>
        <w:t xml:space="preserve"> v2</w:t>
      </w:r>
      <w:r>
        <w:t>路径；</w:t>
      </w:r>
      <w:r>
        <w:t>Kubernetes</w:t>
      </w:r>
      <w:r>
        <w:t>场景可根据</w:t>
      </w:r>
      <w:r>
        <w:t>Pod</w:t>
      </w:r>
      <w:r>
        <w:t>信息定位容器</w:t>
      </w:r>
      <w:proofErr w:type="spellStart"/>
      <w:r>
        <w:t>cgroup</w:t>
      </w:r>
      <w:proofErr w:type="spellEnd"/>
      <w:r>
        <w:t>，网络策略则继续解析</w:t>
      </w:r>
      <w:r>
        <w:t>Pod</w:t>
      </w:r>
      <w:r>
        <w:t>或容器对应的</w:t>
      </w:r>
      <w:r>
        <w:t xml:space="preserve">host </w:t>
      </w:r>
      <w:proofErr w:type="spellStart"/>
      <w:r>
        <w:t>veth</w:t>
      </w:r>
      <w:proofErr w:type="spellEnd"/>
      <w:r>
        <w:t>与</w:t>
      </w:r>
      <w:proofErr w:type="spellStart"/>
      <w:r>
        <w:t>ifindex</w:t>
      </w:r>
      <w:proofErr w:type="spellEnd"/>
      <w:r>
        <w:t>。通过统一解析层，资源、网络和安全</w:t>
      </w:r>
      <w:r>
        <w:t>Skill</w:t>
      </w:r>
      <w:r>
        <w:t>无需分别实现一套目标识别逻辑。</w:t>
      </w:r>
    </w:p>
    <w:p w14:paraId="328FDFD0" w14:textId="77777777" w:rsidR="00A5486C" w:rsidRDefault="0026687F">
      <w:pPr>
        <w:ind w:firstLine="480"/>
      </w:pPr>
      <w:r>
        <w:t>目标解析结果必须经过存在性、路径边界、接口状态和作用域检查，未知进程、无法确认归属的容器以及未显式配置的</w:t>
      </w:r>
      <w:r>
        <w:t>Pod</w:t>
      </w:r>
      <w:r>
        <w:t>不会获得默认写权限。同一目标标识会被写入运行状态、</w:t>
      </w:r>
      <w:proofErr w:type="spellStart"/>
      <w:r>
        <w:t>AuditBus</w:t>
      </w:r>
      <w:proofErr w:type="spellEnd"/>
      <w:r>
        <w:t>、</w:t>
      </w:r>
      <w:proofErr w:type="spellStart"/>
      <w:r>
        <w:t>ActionJournal</w:t>
      </w:r>
      <w:proofErr w:type="spellEnd"/>
      <w:proofErr w:type="gramStart"/>
      <w:r>
        <w:t>和回滚记录</w:t>
      </w:r>
      <w:proofErr w:type="gramEnd"/>
      <w:r>
        <w:t>，使一次动作的策略来源、实际对象、执行结果和恢复对象能够相互对应。</w:t>
      </w:r>
    </w:p>
    <w:p w14:paraId="5489FA50" w14:textId="77777777" w:rsidR="00A5486C" w:rsidRDefault="0026687F">
      <w:pPr>
        <w:pStyle w:val="3"/>
        <w:spacing w:before="120" w:after="120"/>
        <w:rPr>
          <w:rFonts w:hint="eastAsia"/>
        </w:rPr>
      </w:pPr>
      <w:bookmarkStart w:id="25" w:name="__RefHeading___Toc8384_1913540221"/>
      <w:bookmarkStart w:id="26" w:name="_Toc236248112"/>
      <w:bookmarkEnd w:id="25"/>
      <w:r>
        <w:t>多资源执行与双后端控制</w:t>
      </w:r>
      <w:bookmarkEnd w:id="26"/>
    </w:p>
    <w:p w14:paraId="4C54C167" w14:textId="77777777" w:rsidR="00A5486C" w:rsidRDefault="0026687F">
      <w:pPr>
        <w:ind w:firstLine="480"/>
      </w:pPr>
      <w:r>
        <w:t>Resource Control</w:t>
      </w:r>
      <w:r>
        <w:t>将</w:t>
      </w:r>
      <w:r>
        <w:t>profile</w:t>
      </w:r>
      <w:r>
        <w:t>转换为</w:t>
      </w:r>
      <w:r>
        <w:t>CPU</w:t>
      </w:r>
      <w:r>
        <w:t>、</w:t>
      </w:r>
      <w:r>
        <w:t>Memory</w:t>
      </w:r>
      <w:r>
        <w:t>和</w:t>
      </w:r>
      <w:r>
        <w:t>IO</w:t>
      </w:r>
      <w:r>
        <w:t>控制动作。发行内核上的稳定主路径基于</w:t>
      </w:r>
      <w:proofErr w:type="spellStart"/>
      <w:r>
        <w:t>cgroup</w:t>
      </w:r>
      <w:proofErr w:type="spellEnd"/>
      <w:r>
        <w:t xml:space="preserve"> v2</w:t>
      </w:r>
      <w:r>
        <w:t>：</w:t>
      </w:r>
      <w:r>
        <w:t>CPU</w:t>
      </w:r>
      <w:r>
        <w:t>使用</w:t>
      </w:r>
      <w:proofErr w:type="spellStart"/>
      <w:r>
        <w:t>cpu.weight</w:t>
      </w:r>
      <w:proofErr w:type="spellEnd"/>
      <w:r>
        <w:t>与</w:t>
      </w:r>
      <w:proofErr w:type="spellStart"/>
      <w:r>
        <w:t>cpu.max</w:t>
      </w:r>
      <w:proofErr w:type="spellEnd"/>
      <w:r>
        <w:t>调整相对份额和带宽上限，</w:t>
      </w:r>
      <w:r>
        <w:t>Memory</w:t>
      </w:r>
      <w:r>
        <w:t>使用</w:t>
      </w:r>
      <w:proofErr w:type="spellStart"/>
      <w:r>
        <w:t>memory.high</w:t>
      </w:r>
      <w:proofErr w:type="spellEnd"/>
      <w:r>
        <w:t>、</w:t>
      </w:r>
      <w:proofErr w:type="spellStart"/>
      <w:r>
        <w:t>memory.low</w:t>
      </w:r>
      <w:proofErr w:type="spellEnd"/>
      <w:r>
        <w:t>和</w:t>
      </w:r>
      <w:proofErr w:type="spellStart"/>
      <w:r>
        <w:t>memory.max</w:t>
      </w:r>
      <w:proofErr w:type="spellEnd"/>
      <w:r>
        <w:t>表达软限制、保护值与硬上限，</w:t>
      </w:r>
      <w:r>
        <w:t>IO</w:t>
      </w:r>
      <w:r>
        <w:t>使用</w:t>
      </w:r>
      <w:proofErr w:type="spellStart"/>
      <w:r>
        <w:t>io.weight</w:t>
      </w:r>
      <w:proofErr w:type="spellEnd"/>
      <w:r>
        <w:t>和</w:t>
      </w:r>
      <w:proofErr w:type="spellStart"/>
      <w:r>
        <w:t>io.max</w:t>
      </w:r>
      <w:proofErr w:type="spellEnd"/>
      <w:r>
        <w:t>实施权重或</w:t>
      </w:r>
      <w:proofErr w:type="gramStart"/>
      <w:r>
        <w:t>设备级</w:t>
      </w:r>
      <w:proofErr w:type="gramEnd"/>
      <w:r>
        <w:t>带宽</w:t>
      </w:r>
      <w:r>
        <w:t>/IOPS</w:t>
      </w:r>
      <w:r>
        <w:t>控制；</w:t>
      </w:r>
      <w:proofErr w:type="spellStart"/>
      <w:r>
        <w:t>cpuset.cpus</w:t>
      </w:r>
      <w:proofErr w:type="spellEnd"/>
      <w:r>
        <w:t>保留显式实验接口，</w:t>
      </w:r>
      <w:proofErr w:type="gramStart"/>
      <w:r>
        <w:t>但封版默认</w:t>
      </w:r>
      <w:proofErr w:type="gramEnd"/>
      <w:r>
        <w:t>关闭。</w:t>
      </w:r>
      <w:proofErr w:type="spellStart"/>
      <w:r>
        <w:t>CgroupExecutor</w:t>
      </w:r>
      <w:proofErr w:type="spellEnd"/>
      <w:r>
        <w:t>在写入前检查控制文件白名单并保存旧值，写入后通过控制</w:t>
      </w:r>
      <w:proofErr w:type="gramStart"/>
      <w:r>
        <w:t>文件回读核验</w:t>
      </w:r>
      <w:proofErr w:type="gramEnd"/>
      <w:r>
        <w:t>结果，其中</w:t>
      </w:r>
      <w:proofErr w:type="spellStart"/>
      <w:r>
        <w:t>memory.high</w:t>
      </w:r>
      <w:proofErr w:type="spellEnd"/>
      <w:r>
        <w:t>需要与</w:t>
      </w:r>
      <w:proofErr w:type="spellStart"/>
      <w:r>
        <w:t>memory.max</w:t>
      </w:r>
      <w:proofErr w:type="spellEnd"/>
      <w:r>
        <w:t>进行边界检查，</w:t>
      </w:r>
      <w:proofErr w:type="spellStart"/>
      <w:r>
        <w:t>io.max</w:t>
      </w:r>
      <w:proofErr w:type="spellEnd"/>
      <w:r>
        <w:t>按目标设备行验证。</w:t>
      </w:r>
    </w:p>
    <w:p w14:paraId="6A8C6D4C" w14:textId="77777777" w:rsidR="00A5486C" w:rsidRDefault="0026687F">
      <w:pPr>
        <w:ind w:firstLine="480"/>
      </w:pPr>
      <w:proofErr w:type="spellStart"/>
      <w:r>
        <w:t>sched_ext</w:t>
      </w:r>
      <w:proofErr w:type="spellEnd"/>
      <w:r>
        <w:t>/</w:t>
      </w:r>
      <w:proofErr w:type="spellStart"/>
      <w:r>
        <w:t>scx</w:t>
      </w:r>
      <w:proofErr w:type="spellEnd"/>
      <w:r>
        <w:t>作为满足内核能力条件时启用的增强调度路径。</w:t>
      </w:r>
      <w:proofErr w:type="spellStart"/>
      <w:r>
        <w:t>ScxExecutor</w:t>
      </w:r>
      <w:proofErr w:type="spellEnd"/>
      <w:r>
        <w:t>负责启动或连接</w:t>
      </w:r>
      <w:proofErr w:type="spellStart"/>
      <w:r>
        <w:t>scx_eulerpilot</w:t>
      </w:r>
      <w:proofErr w:type="spellEnd"/>
      <w:r>
        <w:t>，将</w:t>
      </w:r>
      <w:r>
        <w:t>Workload</w:t>
      </w:r>
      <w:r>
        <w:t>分类和</w:t>
      </w:r>
      <w:r>
        <w:t>Gate</w:t>
      </w:r>
      <w:r>
        <w:t>状态写入</w:t>
      </w:r>
      <w:proofErr w:type="spellStart"/>
      <w:r>
        <w:t>class_map</w:t>
      </w:r>
      <w:proofErr w:type="spellEnd"/>
      <w:r>
        <w:t>与</w:t>
      </w:r>
      <w:proofErr w:type="spellStart"/>
      <w:r>
        <w:t>gate_state_map</w:t>
      </w:r>
      <w:proofErr w:type="spellEnd"/>
      <w:r>
        <w:t>，并通过</w:t>
      </w:r>
      <w:r>
        <w:t>DSQ</w:t>
      </w:r>
      <w:r>
        <w:t>策略区分不同任务类别；当</w:t>
      </w:r>
      <w:proofErr w:type="gramStart"/>
      <w:r>
        <w:t>调度器</w:t>
      </w:r>
      <w:proofErr w:type="gramEnd"/>
      <w:r>
        <w:t>出现内部错误、任务停顿或主动退出时，系统</w:t>
      </w:r>
      <w:r>
        <w:lastRenderedPageBreak/>
        <w:t>依赖</w:t>
      </w:r>
      <w:proofErr w:type="spellStart"/>
      <w:r>
        <w:t>sched_ext</w:t>
      </w:r>
      <w:proofErr w:type="spellEnd"/>
      <w:r>
        <w:t>的失效保护回到公平调度路径。</w:t>
      </w:r>
      <w:r>
        <w:t>Network Skill</w:t>
      </w:r>
      <w:r>
        <w:t>可通过</w:t>
      </w:r>
      <w:r>
        <w:t>connect4</w:t>
      </w:r>
      <w:r>
        <w:t>、</w:t>
      </w:r>
      <w:r>
        <w:t>TC QoS</w:t>
      </w:r>
      <w:r>
        <w:t>和</w:t>
      </w:r>
      <w:r>
        <w:t>XDP</w:t>
      </w:r>
      <w:r>
        <w:t>实施连接控制与流量治理，</w:t>
      </w:r>
      <w:r>
        <w:t>Security Skill</w:t>
      </w:r>
      <w:r>
        <w:t>通过</w:t>
      </w:r>
      <w:r>
        <w:t>BPF LSM</w:t>
      </w:r>
      <w:r>
        <w:t>执行规则与异常采集；这些能力均默认关闭，只有在显式目标、规则及</w:t>
      </w:r>
      <w:r>
        <w:t>active/enforce</w:t>
      </w:r>
      <w:r>
        <w:t>条件满足时才进入实际执行。</w:t>
      </w:r>
    </w:p>
    <w:p w14:paraId="2849F77E" w14:textId="77777777" w:rsidR="00A5486C" w:rsidRDefault="0026687F">
      <w:pPr>
        <w:pStyle w:val="3"/>
        <w:spacing w:before="120" w:after="120"/>
        <w:rPr>
          <w:rFonts w:hint="eastAsia"/>
        </w:rPr>
      </w:pPr>
      <w:bookmarkStart w:id="27" w:name="__RefHeading___Toc8386_1913540221"/>
      <w:bookmarkStart w:id="28" w:name="_Toc236248113"/>
      <w:bookmarkEnd w:id="27"/>
      <w:r>
        <w:t>Policy Engine、审计与事务回滚</w:t>
      </w:r>
      <w:bookmarkEnd w:id="28"/>
    </w:p>
    <w:p w14:paraId="38A8726B" w14:textId="77777777" w:rsidR="00A5486C" w:rsidRDefault="0026687F">
      <w:pPr>
        <w:ind w:firstLine="480"/>
      </w:pPr>
      <w:r>
        <w:t>Policy Engine</w:t>
      </w:r>
      <w:r>
        <w:t>从</w:t>
      </w:r>
      <w:proofErr w:type="spellStart"/>
      <w:r>
        <w:t>security_policy</w:t>
      </w:r>
      <w:proofErr w:type="spellEnd"/>
      <w:r>
        <w:t>产生的</w:t>
      </w:r>
      <w:r>
        <w:t>JSONL</w:t>
      </w:r>
      <w:r>
        <w:t>事件中读取触发条件，匹配</w:t>
      </w:r>
      <w:r>
        <w:t>YAML</w:t>
      </w:r>
      <w:r>
        <w:t>策略后生成</w:t>
      </w:r>
      <w:proofErr w:type="spellStart"/>
      <w:r>
        <w:t>transaction_id</w:t>
      </w:r>
      <w:proofErr w:type="spellEnd"/>
      <w:r>
        <w:t>与</w:t>
      </w:r>
      <w:proofErr w:type="spellStart"/>
      <w:r>
        <w:t>trigger_event_id</w:t>
      </w:r>
      <w:proofErr w:type="spellEnd"/>
      <w:r>
        <w:t>，并按照动作序列调用</w:t>
      </w:r>
      <w:proofErr w:type="spellStart"/>
      <w:r>
        <w:t>resource_control</w:t>
      </w:r>
      <w:proofErr w:type="spellEnd"/>
      <w:r>
        <w:t>、</w:t>
      </w:r>
      <w:proofErr w:type="spellStart"/>
      <w:r>
        <w:t>network_qos</w:t>
      </w:r>
      <w:proofErr w:type="spellEnd"/>
      <w:r>
        <w:t>等</w:t>
      </w:r>
      <w:r>
        <w:t>Skill</w:t>
      </w:r>
      <w:r>
        <w:t>。每个动作只允许访问</w:t>
      </w:r>
      <w:proofErr w:type="gramStart"/>
      <w:r>
        <w:t>明确白</w:t>
      </w:r>
      <w:proofErr w:type="gramEnd"/>
      <w:r>
        <w:t>名单中的控制文件、接口或规则对象，执行成功</w:t>
      </w:r>
      <w:proofErr w:type="gramStart"/>
      <w:r>
        <w:t>后记录</w:t>
      </w:r>
      <w:proofErr w:type="spellStart"/>
      <w:proofErr w:type="gramEnd"/>
      <w:r>
        <w:t>old_values</w:t>
      </w:r>
      <w:proofErr w:type="spellEnd"/>
      <w:r>
        <w:t>、</w:t>
      </w:r>
      <w:proofErr w:type="spellStart"/>
      <w:r>
        <w:t>new_values</w:t>
      </w:r>
      <w:proofErr w:type="spellEnd"/>
      <w:r>
        <w:t>和</w:t>
      </w:r>
      <w:r>
        <w:t>handles</w:t>
      </w:r>
      <w:r>
        <w:t>；任</w:t>
      </w:r>
      <w:proofErr w:type="gramStart"/>
      <w:r>
        <w:t>一</w:t>
      </w:r>
      <w:proofErr w:type="gramEnd"/>
      <w:r>
        <w:t>后续动作失败时，系统对同一事务中已经完成的动作执行逆序恢复，避免资源和网络状态只完成部分更新。</w:t>
      </w:r>
    </w:p>
    <w:p w14:paraId="313A3DF3" w14:textId="77777777" w:rsidR="00A5486C" w:rsidRDefault="0026687F">
      <w:pPr>
        <w:ind w:firstLine="480"/>
      </w:pPr>
      <w:proofErr w:type="spellStart"/>
      <w:r>
        <w:t>AuditBus</w:t>
      </w:r>
      <w:proofErr w:type="spellEnd"/>
      <w:r>
        <w:t>负责记录结构化事件与结果，</w:t>
      </w:r>
      <w:proofErr w:type="spellStart"/>
      <w:r>
        <w:t>ActionJournal</w:t>
      </w:r>
      <w:proofErr w:type="spellEnd"/>
      <w:r>
        <w:t>保存具体动作、目标、旧值、新值、句柄和恢复状态，控制文件回读、</w:t>
      </w:r>
      <w:r>
        <w:t>BPF map</w:t>
      </w:r>
      <w:r>
        <w:t>状态与</w:t>
      </w:r>
      <w:r>
        <w:t>Runtime Status</w:t>
      </w:r>
      <w:r>
        <w:t>共同构成执行校验。</w:t>
      </w:r>
      <w:r>
        <w:t>Agent</w:t>
      </w:r>
      <w:r>
        <w:t>停止、实验结束或异常退出时，</w:t>
      </w:r>
      <w:proofErr w:type="spellStart"/>
      <w:r>
        <w:t>SkillManager</w:t>
      </w:r>
      <w:proofErr w:type="spellEnd"/>
      <w:r>
        <w:t>依次执行</w:t>
      </w:r>
      <w:proofErr w:type="spellStart"/>
      <w:r>
        <w:t>rollback_all</w:t>
      </w:r>
      <w:proofErr w:type="spellEnd"/>
      <w:r>
        <w:t>与</w:t>
      </w:r>
      <w:proofErr w:type="spellStart"/>
      <w:r>
        <w:t>stop_all</w:t>
      </w:r>
      <w:proofErr w:type="spellEnd"/>
      <w:r>
        <w:t>，并依据对象所有权清理</w:t>
      </w:r>
      <w:r>
        <w:t>link</w:t>
      </w:r>
      <w:r>
        <w:t>、</w:t>
      </w:r>
      <w:proofErr w:type="spellStart"/>
      <w:r>
        <w:t>qdisc</w:t>
      </w:r>
      <w:proofErr w:type="spellEnd"/>
      <w:r>
        <w:t>、</w:t>
      </w:r>
      <w:r>
        <w:t>map</w:t>
      </w:r>
      <w:r>
        <w:t>和临时</w:t>
      </w:r>
      <w:proofErr w:type="spellStart"/>
      <w:r>
        <w:t>cgroup</w:t>
      </w:r>
      <w:proofErr w:type="spellEnd"/>
      <w:r>
        <w:t>。这样，正常执行、失败处理和停止清理均落在同一事务与证据边界内。</w:t>
      </w:r>
    </w:p>
    <w:p w14:paraId="22676D45" w14:textId="77777777" w:rsidR="00A5486C" w:rsidRDefault="0026687F">
      <w:pPr>
        <w:pStyle w:val="3"/>
        <w:spacing w:before="120" w:after="120"/>
        <w:rPr>
          <w:rFonts w:hint="eastAsia"/>
        </w:rPr>
      </w:pPr>
      <w:bookmarkStart w:id="29" w:name="_Toc236248114"/>
      <w:r>
        <w:t>测试门禁与证据交付</w:t>
      </w:r>
      <w:bookmarkEnd w:id="29"/>
    </w:p>
    <w:p w14:paraId="74D7A94F" w14:textId="77777777" w:rsidR="00A5486C" w:rsidRDefault="0026687F">
      <w:pPr>
        <w:ind w:firstLine="480"/>
      </w:pPr>
      <w:r>
        <w:t>测试脚本为每次运行生成</w:t>
      </w:r>
      <w:proofErr w:type="spellStart"/>
      <w:r>
        <w:t>run_manifest</w:t>
      </w:r>
      <w:proofErr w:type="spellEnd"/>
      <w:r>
        <w:t>、</w:t>
      </w:r>
      <w:r>
        <w:t>CSV</w:t>
      </w:r>
      <w:r>
        <w:t>、</w:t>
      </w:r>
      <w:r>
        <w:t>JSONL</w:t>
      </w:r>
      <w:r>
        <w:t>、日志和</w:t>
      </w:r>
      <w:r>
        <w:t>report.md</w:t>
      </w:r>
      <w:r>
        <w:t>，并通过统一运行标识关联配置、环境、动作与结果。</w:t>
      </w:r>
      <w:r>
        <w:t>collect_final_evidence.py</w:t>
      </w:r>
      <w:r>
        <w:t>依据</w:t>
      </w:r>
      <w:proofErr w:type="spellStart"/>
      <w:r>
        <w:t>final_evidence_manifest.json</w:t>
      </w:r>
      <w:proofErr w:type="spellEnd"/>
      <w:r>
        <w:t>对白名单内的必需证据进行检查，</w:t>
      </w:r>
      <w:r>
        <w:t>final_quality_gate.sh</w:t>
      </w:r>
      <w:r>
        <w:t>同时核验构建、</w:t>
      </w:r>
      <w:r>
        <w:t>smoke</w:t>
      </w:r>
      <w:r>
        <w:t>测试、默认安全配置与无残留状态。</w:t>
      </w:r>
      <w:r>
        <w:t>SP4</w:t>
      </w:r>
      <w:r>
        <w:t>主验证环境用于确认完整功能链，</w:t>
      </w:r>
      <w:r>
        <w:t>SP3</w:t>
      </w:r>
      <w:r>
        <w:t>兼容环境用于验证稳定主路径和降级行为，路径可用性、性能收益和环境限制分别记录。</w:t>
      </w:r>
    </w:p>
    <w:p w14:paraId="10873337" w14:textId="77777777" w:rsidR="00A5486C" w:rsidRDefault="0026687F">
      <w:pPr>
        <w:ind w:firstLine="480"/>
      </w:pPr>
      <w:r>
        <w:t>测试门禁和证据交付只接收已经生成的运行材料，包括结构化状态、</w:t>
      </w:r>
      <w:r>
        <w:t>JSONL</w:t>
      </w:r>
      <w:r>
        <w:t>事件、</w:t>
      </w:r>
      <w:r>
        <w:t>CSV</w:t>
      </w:r>
      <w:r>
        <w:t>、</w:t>
      </w:r>
      <w:proofErr w:type="spellStart"/>
      <w:r>
        <w:t>run_manifest</w:t>
      </w:r>
      <w:proofErr w:type="spellEnd"/>
      <w:r>
        <w:t>、</w:t>
      </w:r>
      <w:r>
        <w:t>report.md</w:t>
      </w:r>
      <w:r>
        <w:t>和</w:t>
      </w:r>
      <w:r>
        <w:t>release manifest</w:t>
      </w:r>
      <w:r>
        <w:t>。证据工具按照白名单清单读取数据，缺失、</w:t>
      </w:r>
      <w:proofErr w:type="gramStart"/>
      <w:r>
        <w:t>不</w:t>
      </w:r>
      <w:proofErr w:type="gramEnd"/>
      <w:r>
        <w:t>可用、无效和退化结果都保留独立状态，避免在整理报告时把历史结果或未认可结果混入最终结论。</w:t>
      </w:r>
    </w:p>
    <w:p w14:paraId="2DC46DAB" w14:textId="77777777" w:rsidR="00A5486C" w:rsidRDefault="0026687F">
      <w:pPr>
        <w:pStyle w:val="2"/>
        <w:spacing w:before="120"/>
        <w:rPr>
          <w:rFonts w:hint="eastAsia"/>
        </w:rPr>
      </w:pPr>
      <w:bookmarkStart w:id="30" w:name="_Toc236248115"/>
      <w:r>
        <w:lastRenderedPageBreak/>
        <w:t>技术介绍</w:t>
      </w:r>
      <w:bookmarkEnd w:id="30"/>
    </w:p>
    <w:p w14:paraId="63B004CC" w14:textId="77777777" w:rsidR="00A5486C" w:rsidRDefault="0026687F">
      <w:pPr>
        <w:ind w:firstLine="480"/>
      </w:pPr>
      <w:proofErr w:type="spellStart"/>
      <w:r>
        <w:t>EulerPilot</w:t>
      </w:r>
      <w:proofErr w:type="spellEnd"/>
      <w:r>
        <w:t>建立在</w:t>
      </w:r>
      <w:proofErr w:type="spellStart"/>
      <w:r>
        <w:t>openEuler</w:t>
      </w:r>
      <w:proofErr w:type="spellEnd"/>
      <w:r>
        <w:t>与</w:t>
      </w:r>
      <w:r>
        <w:t>Linux</w:t>
      </w:r>
      <w:r>
        <w:t>内核提供的可观测、资源控制、可编程调度、网络治理和安全扩展能力之上。与</w:t>
      </w:r>
      <w:r>
        <w:t>2.2</w:t>
      </w:r>
      <w:r>
        <w:t>节侧重说明项目各模块如何形成端到</w:t>
      </w:r>
      <w:proofErr w:type="gramStart"/>
      <w:r>
        <w:t>端技术</w:t>
      </w:r>
      <w:proofErr w:type="gramEnd"/>
      <w:r>
        <w:t>路线不同，本节从基础技术的功能定位、工作方式及其在</w:t>
      </w:r>
      <w:proofErr w:type="spellStart"/>
      <w:r>
        <w:t>EulerPilot</w:t>
      </w:r>
      <w:proofErr w:type="spellEnd"/>
      <w:r>
        <w:t>中的作用出发，对项目使用的主要技术进行介绍。项目技术体系由内核侧机制、用户态</w:t>
      </w:r>
      <w:r>
        <w:t>Agent</w:t>
      </w:r>
      <w:r>
        <w:t>、配置与策略、执行与</w:t>
      </w:r>
      <w:proofErr w:type="gramStart"/>
      <w:r>
        <w:t>回滚以及</w:t>
      </w:r>
      <w:proofErr w:type="gramEnd"/>
      <w:r>
        <w:t>证据交付共同组成。</w:t>
      </w:r>
    </w:p>
    <w:p w14:paraId="72B4F17B" w14:textId="77777777" w:rsidR="00A5486C" w:rsidRDefault="0026687F">
      <w:pPr>
        <w:pStyle w:val="3"/>
        <w:spacing w:before="120" w:after="120"/>
        <w:rPr>
          <w:rFonts w:hint="eastAsia"/>
        </w:rPr>
      </w:pPr>
      <w:bookmarkStart w:id="31" w:name="__RefHeading___Toc8259_1732063082"/>
      <w:bookmarkStart w:id="32" w:name="_Toc236248116"/>
      <w:bookmarkEnd w:id="31"/>
      <w:proofErr w:type="spellStart"/>
      <w:r>
        <w:t>openEuler</w:t>
      </w:r>
      <w:proofErr w:type="spellEnd"/>
      <w:r>
        <w:t>与Linux内核基础</w:t>
      </w:r>
      <w:bookmarkEnd w:id="32"/>
    </w:p>
    <w:p w14:paraId="22A0E0B0" w14:textId="77777777" w:rsidR="00A5486C" w:rsidRDefault="0026687F">
      <w:pPr>
        <w:ind w:firstLine="480"/>
      </w:pPr>
      <w:proofErr w:type="spellStart"/>
      <w:r>
        <w:t>openEuler</w:t>
      </w:r>
      <w:proofErr w:type="spellEnd"/>
      <w:r>
        <w:t>是</w:t>
      </w:r>
      <w:proofErr w:type="spellStart"/>
      <w:r>
        <w:t>EulerPilot</w:t>
      </w:r>
      <w:proofErr w:type="spellEnd"/>
      <w:r>
        <w:t>的主要运行与验证平台，项目直接使用</w:t>
      </w:r>
      <w:r>
        <w:t>Linux</w:t>
      </w:r>
      <w:r>
        <w:t>内核提供的调度事件、</w:t>
      </w:r>
      <w:r>
        <w:t>BPF</w:t>
      </w:r>
      <w:r>
        <w:t>、</w:t>
      </w:r>
      <w:r>
        <w:t>BTF</w:t>
      </w:r>
      <w:r>
        <w:t>、</w:t>
      </w:r>
      <w:r>
        <w:t>PSI</w:t>
      </w:r>
      <w:r>
        <w:t>、</w:t>
      </w:r>
      <w:proofErr w:type="spellStart"/>
      <w:r>
        <w:t>cgroup</w:t>
      </w:r>
      <w:proofErr w:type="spellEnd"/>
      <w:r>
        <w:t xml:space="preserve"> v2</w:t>
      </w:r>
      <w:r>
        <w:t>、</w:t>
      </w:r>
      <w:r>
        <w:t>TC/XDP</w:t>
      </w:r>
      <w:r>
        <w:t>、</w:t>
      </w:r>
      <w:r>
        <w:t>BPF LSM</w:t>
      </w:r>
      <w:r>
        <w:t>和</w:t>
      </w:r>
      <w:proofErr w:type="spellStart"/>
      <w:r>
        <w:t>sched_ext</w:t>
      </w:r>
      <w:proofErr w:type="spellEnd"/>
      <w:r>
        <w:t>等接口。内核负责提供任务调度、资源压力、控制器状态及安全事件等原始能力，用户态</w:t>
      </w:r>
      <w:r>
        <w:t>Agent</w:t>
      </w:r>
      <w:r>
        <w:t>负责解释观测数据、组织策略并决定是否执行控制动作。这种内核</w:t>
      </w:r>
      <w:proofErr w:type="gramStart"/>
      <w:r>
        <w:t>侧提供</w:t>
      </w:r>
      <w:proofErr w:type="gramEnd"/>
      <w:r>
        <w:t>机制、用户</w:t>
      </w:r>
      <w:proofErr w:type="gramStart"/>
      <w:r>
        <w:t>态实现</w:t>
      </w:r>
      <w:proofErr w:type="gramEnd"/>
      <w:r>
        <w:t>策略的划分，使项目能够在不修改通用内核主体逻辑的前提下扩展观测和管控功能。</w:t>
      </w:r>
    </w:p>
    <w:p w14:paraId="10D89416" w14:textId="77777777" w:rsidR="00A5486C" w:rsidRDefault="0026687F">
      <w:pPr>
        <w:ind w:firstLine="480"/>
      </w:pPr>
      <w:r>
        <w:t>不同</w:t>
      </w:r>
      <w:proofErr w:type="spellStart"/>
      <w:r>
        <w:t>openEuler</w:t>
      </w:r>
      <w:proofErr w:type="spellEnd"/>
      <w:r>
        <w:t>版本及不同内核配置所具备的能力并不完全一致。例如，</w:t>
      </w:r>
      <w:r>
        <w:t>BTF</w:t>
      </w:r>
      <w:r>
        <w:t>、</w:t>
      </w:r>
      <w:r>
        <w:t>BPF LSM</w:t>
      </w:r>
      <w:r>
        <w:t>、</w:t>
      </w:r>
      <w:proofErr w:type="spellStart"/>
      <w:r>
        <w:t>sched_ext</w:t>
      </w:r>
      <w:proofErr w:type="spellEnd"/>
      <w:r>
        <w:t>或特定网络</w:t>
      </w:r>
      <w:r>
        <w:t>Hook</w:t>
      </w:r>
      <w:r>
        <w:t>可能因内核版本和编译选项而</w:t>
      </w:r>
      <w:proofErr w:type="gramStart"/>
      <w:r>
        <w:t>不</w:t>
      </w:r>
      <w:proofErr w:type="gramEnd"/>
      <w:r>
        <w:t>可用。</w:t>
      </w:r>
      <w:proofErr w:type="spellStart"/>
      <w:r>
        <w:t>EulerPilot</w:t>
      </w:r>
      <w:proofErr w:type="spellEnd"/>
      <w:r>
        <w:t>在启动前通过</w:t>
      </w:r>
      <w:proofErr w:type="spellStart"/>
      <w:r>
        <w:t>CapabilityDetector</w:t>
      </w:r>
      <w:proofErr w:type="spellEnd"/>
      <w:r>
        <w:t>逐项探测这些能力，并将结果转换为</w:t>
      </w:r>
      <w:r>
        <w:t>available</w:t>
      </w:r>
      <w:r>
        <w:t>、</w:t>
      </w:r>
      <w:r>
        <w:t>unavailable</w:t>
      </w:r>
      <w:r>
        <w:t>、</w:t>
      </w:r>
      <w:r>
        <w:t>blocked</w:t>
      </w:r>
      <w:r>
        <w:t>或降级状态。</w:t>
      </w:r>
      <w:proofErr w:type="spellStart"/>
      <w:r>
        <w:t>cgroup</w:t>
      </w:r>
      <w:proofErr w:type="spellEnd"/>
      <w:r>
        <w:t xml:space="preserve"> v2</w:t>
      </w:r>
      <w:r>
        <w:t>作为发行内核上的稳定资源控制路径，</w:t>
      </w:r>
      <w:proofErr w:type="spellStart"/>
      <w:r>
        <w:t>sched_ext</w:t>
      </w:r>
      <w:proofErr w:type="spellEnd"/>
      <w:r>
        <w:t>等能力则作为满足条件时启用的增强路径。</w:t>
      </w:r>
    </w:p>
    <w:p w14:paraId="5FB5C2CB" w14:textId="77777777" w:rsidR="00A5486C" w:rsidRDefault="0026687F">
      <w:pPr>
        <w:pStyle w:val="3"/>
        <w:spacing w:before="120" w:after="120"/>
        <w:rPr>
          <w:rFonts w:hint="eastAsia"/>
        </w:rPr>
      </w:pPr>
      <w:bookmarkStart w:id="33" w:name="__RefHeading___Toc8261_1732063082"/>
      <w:bookmarkStart w:id="34" w:name="_Toc236248117"/>
      <w:bookmarkEnd w:id="33"/>
      <w:proofErr w:type="spellStart"/>
      <w:r>
        <w:t>eBPF</w:t>
      </w:r>
      <w:proofErr w:type="spellEnd"/>
      <w:r>
        <w:t>、BTF、CO-RE与</w:t>
      </w:r>
      <w:proofErr w:type="spellStart"/>
      <w:r>
        <w:t>libbpf</w:t>
      </w:r>
      <w:bookmarkEnd w:id="34"/>
      <w:proofErr w:type="spellEnd"/>
    </w:p>
    <w:p w14:paraId="5AFEC56E" w14:textId="77777777" w:rsidR="00A5486C" w:rsidRDefault="0026687F">
      <w:pPr>
        <w:ind w:firstLine="480"/>
      </w:pPr>
      <w:proofErr w:type="spellStart"/>
      <w:r>
        <w:t>eBPF</w:t>
      </w:r>
      <w:proofErr w:type="spellEnd"/>
      <w:r>
        <w:t>是一种在</w:t>
      </w:r>
      <w:r>
        <w:t>Linux</w:t>
      </w:r>
      <w:r>
        <w:t>内核受控环境中运行程序的可编程技术。</w:t>
      </w:r>
      <w:proofErr w:type="spellStart"/>
      <w:r>
        <w:t>eBPF</w:t>
      </w:r>
      <w:proofErr w:type="spellEnd"/>
      <w:r>
        <w:t>程序在加载前需要经过</w:t>
      </w:r>
      <w:r>
        <w:t>Verifier</w:t>
      </w:r>
      <w:r>
        <w:t>校验，并通过</w:t>
      </w:r>
      <w:proofErr w:type="spellStart"/>
      <w:r>
        <w:t>tracepoint</w:t>
      </w:r>
      <w:proofErr w:type="spellEnd"/>
      <w:r>
        <w:t>、</w:t>
      </w:r>
      <w:r>
        <w:t>LSM</w:t>
      </w:r>
      <w:r>
        <w:t>、</w:t>
      </w:r>
      <w:r>
        <w:t>TC</w:t>
      </w:r>
      <w:r>
        <w:t>、</w:t>
      </w:r>
      <w:r>
        <w:t>XDP</w:t>
      </w:r>
      <w:r>
        <w:t>、</w:t>
      </w:r>
      <w:proofErr w:type="spellStart"/>
      <w:r>
        <w:t>cgroup</w:t>
      </w:r>
      <w:proofErr w:type="spellEnd"/>
      <w:r>
        <w:t>等</w:t>
      </w:r>
      <w:r>
        <w:t>Hook</w:t>
      </w:r>
      <w:r>
        <w:t>接入内核事件或执行路径。程序可以借助</w:t>
      </w:r>
      <w:r>
        <w:t>BPF map</w:t>
      </w:r>
      <w:r>
        <w:t>在内核态保存统计信息或与用户态交换状态，也可以通过</w:t>
      </w:r>
      <w:r>
        <w:t>ring buffer</w:t>
      </w:r>
      <w:r>
        <w:t>等机制将事件传递给用户态。</w:t>
      </w:r>
      <w:proofErr w:type="spellStart"/>
      <w:r>
        <w:t>EulerPilot</w:t>
      </w:r>
      <w:proofErr w:type="spellEnd"/>
      <w:r>
        <w:t>使用</w:t>
      </w:r>
      <w:proofErr w:type="spellStart"/>
      <w:r>
        <w:t>eBPF</w:t>
      </w:r>
      <w:proofErr w:type="spellEnd"/>
      <w:r>
        <w:t>完成调度事件观测、部分网络与安全策略执行，并在</w:t>
      </w:r>
      <w:proofErr w:type="spellStart"/>
      <w:r>
        <w:t>sched_ext</w:t>
      </w:r>
      <w:proofErr w:type="spellEnd"/>
      <w:r>
        <w:t>增强路径中承载可编程调度逻辑。</w:t>
      </w:r>
      <w:proofErr w:type="spellStart"/>
      <w:r>
        <w:t>eBPF</w:t>
      </w:r>
      <w:proofErr w:type="spellEnd"/>
      <w:r>
        <w:t>的内核工作原理如图</w:t>
      </w:r>
      <w:r>
        <w:t>3</w:t>
      </w:r>
      <w:r>
        <w:t>所示。</w:t>
      </w:r>
    </w:p>
    <w:p w14:paraId="7AE8E513" w14:textId="77777777" w:rsidR="00A5486C" w:rsidRDefault="0026687F">
      <w:pPr>
        <w:spacing w:before="60"/>
        <w:ind w:firstLine="480"/>
        <w:jc w:val="center"/>
      </w:pPr>
      <w:r>
        <w:rPr>
          <w:noProof/>
        </w:rPr>
        <w:lastRenderedPageBreak/>
        <w:drawing>
          <wp:inline distT="0" distB="0" distL="0" distR="0" wp14:anchorId="2976E27F" wp14:editId="50DBE92B">
            <wp:extent cx="5715000" cy="2933700"/>
            <wp:effectExtent l="0" t="0" r="0" b="0"/>
            <wp:docPr id="1235990325" name="Picture 207841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90325" name="Picture 2078410715"/>
                    <pic:cNvPicPr>
                      <a:picLocks noChangeAspect="1" noChangeArrowheads="1"/>
                    </pic:cNvPicPr>
                  </pic:nvPicPr>
                  <pic:blipFill>
                    <a:blip r:embed="rId24"/>
                    <a:stretch>
                      <a:fillRect/>
                    </a:stretch>
                  </pic:blipFill>
                  <pic:spPr>
                    <a:xfrm>
                      <a:off x="0" y="0"/>
                      <a:ext cx="5715000" cy="2933700"/>
                    </a:xfrm>
                    <a:prstGeom prst="rect">
                      <a:avLst/>
                    </a:prstGeom>
                    <a:noFill/>
                  </pic:spPr>
                </pic:pic>
              </a:graphicData>
            </a:graphic>
          </wp:inline>
        </w:drawing>
      </w:r>
    </w:p>
    <w:p w14:paraId="53A8FB1E" w14:textId="77777777" w:rsidR="00A5486C" w:rsidRDefault="0026687F">
      <w:pPr>
        <w:spacing w:before="60" w:after="160"/>
        <w:jc w:val="center"/>
        <w:rPr>
          <w:rFonts w:ascii="黑体" w:eastAsia="黑体" w:hAnsi="黑体" w:hint="eastAsia"/>
          <w:sz w:val="21"/>
        </w:rPr>
      </w:pPr>
      <w:r>
        <w:rPr>
          <w:rFonts w:ascii="黑体" w:eastAsia="黑体" w:hAnsi="黑体"/>
          <w:sz w:val="21"/>
        </w:rPr>
        <w:t xml:space="preserve">图3 </w:t>
      </w:r>
      <w:proofErr w:type="spellStart"/>
      <w:r>
        <w:rPr>
          <w:rFonts w:ascii="黑体" w:eastAsia="黑体" w:hAnsi="黑体"/>
          <w:sz w:val="21"/>
        </w:rPr>
        <w:t>eBPF</w:t>
      </w:r>
      <w:proofErr w:type="spellEnd"/>
      <w:r>
        <w:rPr>
          <w:rFonts w:ascii="黑体" w:eastAsia="黑体" w:hAnsi="黑体"/>
          <w:sz w:val="21"/>
        </w:rPr>
        <w:t>工作原理图</w:t>
      </w:r>
    </w:p>
    <w:p w14:paraId="14B6996C" w14:textId="77777777" w:rsidR="00A5486C" w:rsidRDefault="0026687F">
      <w:pPr>
        <w:ind w:firstLine="480"/>
      </w:pPr>
      <w:proofErr w:type="spellStart"/>
      <w:r>
        <w:t>eBPF</w:t>
      </w:r>
      <w:proofErr w:type="spellEnd"/>
      <w:r>
        <w:t>程序的执行过程如图</w:t>
      </w:r>
      <w:r>
        <w:t>4</w:t>
      </w:r>
      <w:r>
        <w:t>所示。用户</w:t>
      </w:r>
      <w:proofErr w:type="gramStart"/>
      <w:r>
        <w:t>态程序</w:t>
      </w:r>
      <w:proofErr w:type="gramEnd"/>
      <w:r>
        <w:t>首先生成</w:t>
      </w:r>
      <w:r>
        <w:t>BPF</w:t>
      </w:r>
      <w:r>
        <w:t>字节码并发起加载请求，内核</w:t>
      </w:r>
      <w:r>
        <w:t>Verifier</w:t>
      </w:r>
      <w:r>
        <w:t>对指令安全性、控制流、内存访问和辅助函数调用等进行检查；校验通过后，程序被加载到指定</w:t>
      </w:r>
      <w:r>
        <w:t>Hook</w:t>
      </w:r>
      <w:r>
        <w:t>，并在</w:t>
      </w:r>
      <w:proofErr w:type="spellStart"/>
      <w:r>
        <w:t>kprobe</w:t>
      </w:r>
      <w:proofErr w:type="spellEnd"/>
      <w:r>
        <w:t>、</w:t>
      </w:r>
      <w:proofErr w:type="spellStart"/>
      <w:r>
        <w:t>uprobe</w:t>
      </w:r>
      <w:proofErr w:type="spellEnd"/>
      <w:r>
        <w:t>、</w:t>
      </w:r>
      <w:proofErr w:type="spellStart"/>
      <w:r>
        <w:t>tracepoint</w:t>
      </w:r>
      <w:proofErr w:type="spellEnd"/>
      <w:r>
        <w:t>或</w:t>
      </w:r>
      <w:r>
        <w:t>perf event</w:t>
      </w:r>
      <w:r>
        <w:t>等事件触发时执行。运行过程中，</w:t>
      </w:r>
      <w:r>
        <w:t>BPF</w:t>
      </w:r>
      <w:r>
        <w:t>程序通过</w:t>
      </w:r>
      <w:r>
        <w:t>Map</w:t>
      </w:r>
      <w:r>
        <w:t>保存统计状态，并可借助</w:t>
      </w:r>
      <w:r>
        <w:t>perf event</w:t>
      </w:r>
      <w:r>
        <w:t>等数据通道向用户态输出结果。</w:t>
      </w:r>
    </w:p>
    <w:p w14:paraId="3C2890D0" w14:textId="77777777" w:rsidR="00A5486C" w:rsidRDefault="0026687F">
      <w:pPr>
        <w:spacing w:before="60"/>
        <w:ind w:firstLine="480"/>
        <w:jc w:val="center"/>
      </w:pPr>
      <w:r>
        <w:rPr>
          <w:noProof/>
        </w:rPr>
        <w:drawing>
          <wp:inline distT="0" distB="0" distL="0" distR="0" wp14:anchorId="1F8CF7F5" wp14:editId="7E11239A">
            <wp:extent cx="5486400" cy="2016125"/>
            <wp:effectExtent l="0" t="0" r="0" b="0"/>
            <wp:docPr id="1648210866" name="Picture 207841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0866" name="Picture 2078410716"/>
                    <pic:cNvPicPr>
                      <a:picLocks noChangeAspect="1" noChangeArrowheads="1"/>
                    </pic:cNvPicPr>
                  </pic:nvPicPr>
                  <pic:blipFill>
                    <a:blip r:embed="rId25"/>
                    <a:stretch>
                      <a:fillRect/>
                    </a:stretch>
                  </pic:blipFill>
                  <pic:spPr>
                    <a:xfrm>
                      <a:off x="0" y="0"/>
                      <a:ext cx="5486400" cy="2016125"/>
                    </a:xfrm>
                    <a:prstGeom prst="rect">
                      <a:avLst/>
                    </a:prstGeom>
                    <a:noFill/>
                  </pic:spPr>
                </pic:pic>
              </a:graphicData>
            </a:graphic>
          </wp:inline>
        </w:drawing>
      </w:r>
    </w:p>
    <w:p w14:paraId="7B484776" w14:textId="77777777" w:rsidR="00A5486C" w:rsidRDefault="0026687F">
      <w:pPr>
        <w:spacing w:before="60" w:after="160"/>
        <w:jc w:val="center"/>
        <w:rPr>
          <w:rFonts w:ascii="黑体" w:eastAsia="黑体" w:hAnsi="黑体" w:hint="eastAsia"/>
          <w:sz w:val="21"/>
        </w:rPr>
      </w:pPr>
      <w:r>
        <w:rPr>
          <w:rFonts w:ascii="黑体" w:eastAsia="黑体" w:hAnsi="黑体"/>
          <w:sz w:val="21"/>
        </w:rPr>
        <w:t xml:space="preserve">图4 </w:t>
      </w:r>
      <w:proofErr w:type="spellStart"/>
      <w:r>
        <w:rPr>
          <w:rFonts w:ascii="黑体" w:eastAsia="黑体" w:hAnsi="黑体"/>
          <w:sz w:val="21"/>
        </w:rPr>
        <w:t>eBPF</w:t>
      </w:r>
      <w:proofErr w:type="spellEnd"/>
      <w:r>
        <w:rPr>
          <w:rFonts w:ascii="黑体" w:eastAsia="黑体" w:hAnsi="黑体"/>
          <w:sz w:val="21"/>
        </w:rPr>
        <w:t>执行过程图</w:t>
      </w:r>
    </w:p>
    <w:p w14:paraId="1EEA7A26" w14:textId="77777777" w:rsidR="00A5486C" w:rsidRDefault="0026687F">
      <w:pPr>
        <w:ind w:firstLine="480"/>
      </w:pPr>
      <w:r>
        <w:t>BTF</w:t>
      </w:r>
      <w:r>
        <w:t>用于描述内核类型信息，</w:t>
      </w:r>
      <w:proofErr w:type="spellStart"/>
      <w:r>
        <w:t>vmlinux.h</w:t>
      </w:r>
      <w:proofErr w:type="spellEnd"/>
      <w:r>
        <w:t>由目标内核</w:t>
      </w:r>
      <w:r>
        <w:t>BTF</w:t>
      </w:r>
      <w:r>
        <w:t>生成，为</w:t>
      </w:r>
      <w:r>
        <w:t>BPF</w:t>
      </w:r>
      <w:r>
        <w:t>程序提供</w:t>
      </w:r>
      <w:r>
        <w:t>CO-RE</w:t>
      </w:r>
      <w:r>
        <w:t>类型定义。</w:t>
      </w:r>
      <w:r>
        <w:t>CO-RE</w:t>
      </w:r>
      <w:r>
        <w:t>使同一份</w:t>
      </w:r>
      <w:r>
        <w:t>BPF</w:t>
      </w:r>
      <w:r>
        <w:t>源码能够依据目标内核的实际类型布局完成重定位，降低不同内核版本之间的数据结构差异。项目使用</w:t>
      </w:r>
      <w:r>
        <w:t>clang</w:t>
      </w:r>
      <w:r>
        <w:t>编译</w:t>
      </w:r>
      <w:r>
        <w:t>BPF</w:t>
      </w:r>
      <w:r>
        <w:t>源码，通过</w:t>
      </w:r>
      <w:proofErr w:type="spellStart"/>
      <w:r>
        <w:t>bpftool</w:t>
      </w:r>
      <w:proofErr w:type="spellEnd"/>
      <w:r>
        <w:t>生</w:t>
      </w:r>
      <w:r>
        <w:lastRenderedPageBreak/>
        <w:t>成</w:t>
      </w:r>
      <w:r>
        <w:t>skeleton</w:t>
      </w:r>
      <w:r>
        <w:t>，并由用户态</w:t>
      </w:r>
      <w:proofErr w:type="spellStart"/>
      <w:r>
        <w:t>libbpf</w:t>
      </w:r>
      <w:proofErr w:type="spellEnd"/>
      <w:r>
        <w:t>完成对象加载、程序</w:t>
      </w:r>
      <w:r>
        <w:t>attach</w:t>
      </w:r>
      <w:r>
        <w:t>、</w:t>
      </w:r>
      <w:r>
        <w:t>map</w:t>
      </w:r>
      <w:r>
        <w:t>访问、</w:t>
      </w:r>
      <w:r>
        <w:t>ring buffer</w:t>
      </w:r>
      <w:r>
        <w:t>消费和</w:t>
      </w:r>
      <w:r>
        <w:t>link</w:t>
      </w:r>
      <w:r>
        <w:t>清理。该</w:t>
      </w:r>
      <w:proofErr w:type="gramStart"/>
      <w:r>
        <w:t>工具链把</w:t>
      </w:r>
      <w:proofErr w:type="gramEnd"/>
      <w:r>
        <w:t>BPF</w:t>
      </w:r>
      <w:r>
        <w:t>程序的构建、加载、通信和生命周期管理连接为统一流程。</w:t>
      </w:r>
    </w:p>
    <w:p w14:paraId="245CB615" w14:textId="77777777" w:rsidR="00A5486C" w:rsidRDefault="0026687F">
      <w:pPr>
        <w:pStyle w:val="3"/>
        <w:spacing w:before="120" w:after="120"/>
        <w:rPr>
          <w:rFonts w:hint="eastAsia"/>
        </w:rPr>
      </w:pPr>
      <w:bookmarkStart w:id="35" w:name="__RefHeading___Toc8263_1732063082"/>
      <w:bookmarkStart w:id="36" w:name="_Toc236248118"/>
      <w:bookmarkEnd w:id="35"/>
      <w:r>
        <w:t>PSI与</w:t>
      </w:r>
      <w:proofErr w:type="spellStart"/>
      <w:r>
        <w:t>cgroup</w:t>
      </w:r>
      <w:proofErr w:type="spellEnd"/>
      <w:r>
        <w:t xml:space="preserve"> v2资源控制</w:t>
      </w:r>
      <w:bookmarkEnd w:id="36"/>
    </w:p>
    <w:p w14:paraId="13C218E6" w14:textId="77777777" w:rsidR="00A5486C" w:rsidRDefault="0026687F">
      <w:pPr>
        <w:ind w:firstLine="480"/>
      </w:pPr>
      <w:r>
        <w:t>PSI</w:t>
      </w:r>
      <w:r>
        <w:t>（</w:t>
      </w:r>
      <w:r>
        <w:t>Pressure Stall Information</w:t>
      </w:r>
      <w:r>
        <w:t>）用于描述</w:t>
      </w:r>
      <w:r>
        <w:t>CPU</w:t>
      </w:r>
      <w:r>
        <w:t>、内存和</w:t>
      </w:r>
      <w:r>
        <w:t>IO</w:t>
      </w:r>
      <w:r>
        <w:t>资源争用造成的任务停顿。其</w:t>
      </w:r>
      <w:r>
        <w:t>some</w:t>
      </w:r>
      <w:r>
        <w:t>指标表示至少部分任务因资源不足而受阻，</w:t>
      </w:r>
      <w:r>
        <w:t>full</w:t>
      </w:r>
      <w:r>
        <w:t>指标表示相关任务整体处于停顿状态；</w:t>
      </w:r>
      <w:r>
        <w:t>avg10</w:t>
      </w:r>
      <w:r>
        <w:t>、</w:t>
      </w:r>
      <w:r>
        <w:t>avg60</w:t>
      </w:r>
      <w:r>
        <w:t>和</w:t>
      </w:r>
      <w:r>
        <w:t>avg300</w:t>
      </w:r>
      <w:r>
        <w:t>反映不同时间窗口内的平均压力。</w:t>
      </w:r>
      <w:proofErr w:type="spellStart"/>
      <w:r>
        <w:t>EulerPilot</w:t>
      </w:r>
      <w:proofErr w:type="spellEnd"/>
      <w:r>
        <w:t>读取</w:t>
      </w:r>
      <w:r>
        <w:t>/proc/pressure/</w:t>
      </w:r>
      <w:proofErr w:type="spellStart"/>
      <w:r>
        <w:t>cpu</w:t>
      </w:r>
      <w:proofErr w:type="spellEnd"/>
      <w:r>
        <w:t>、</w:t>
      </w:r>
      <w:r>
        <w:t>memory</w:t>
      </w:r>
      <w:r>
        <w:t>和</w:t>
      </w:r>
      <w:r>
        <w:t>io</w:t>
      </w:r>
      <w:r>
        <w:t>，并结合任务等待增量、后台运行增量及</w:t>
      </w:r>
      <w:r>
        <w:t>workload</w:t>
      </w:r>
      <w:r>
        <w:t>存在性形成压力证据。</w:t>
      </w:r>
      <w:r>
        <w:t>PSI</w:t>
      </w:r>
      <w:r>
        <w:t>在项目中主要承担压力观测职责，资源限制由</w:t>
      </w:r>
      <w:proofErr w:type="spellStart"/>
      <w:r>
        <w:t>cgroup</w:t>
      </w:r>
      <w:proofErr w:type="spellEnd"/>
      <w:r>
        <w:t xml:space="preserve"> v2</w:t>
      </w:r>
      <w:r>
        <w:t>、</w:t>
      </w:r>
      <w:proofErr w:type="spellStart"/>
      <w:r>
        <w:t>sched_ext</w:t>
      </w:r>
      <w:proofErr w:type="spellEnd"/>
      <w:r>
        <w:t>和各类</w:t>
      </w:r>
      <w:r>
        <w:t>Skill</w:t>
      </w:r>
      <w:r>
        <w:t>执行</w:t>
      </w:r>
      <w:r>
        <w:rPr>
          <w:vertAlign w:val="superscript"/>
        </w:rPr>
        <w:t>[2]</w:t>
      </w:r>
      <w:r>
        <w:t>。</w:t>
      </w:r>
    </w:p>
    <w:p w14:paraId="1841FE28" w14:textId="77777777" w:rsidR="00A5486C" w:rsidRDefault="0026687F">
      <w:pPr>
        <w:ind w:firstLine="480"/>
      </w:pPr>
      <w:proofErr w:type="spellStart"/>
      <w:r>
        <w:t>cgroup</w:t>
      </w:r>
      <w:proofErr w:type="spellEnd"/>
      <w:r>
        <w:t xml:space="preserve"> v2</w:t>
      </w:r>
      <w:r>
        <w:t>通过统一层级组织进程，并提供</w:t>
      </w:r>
      <w:r>
        <w:t>CPU</w:t>
      </w:r>
      <w:r>
        <w:t>、内存和</w:t>
      </w:r>
      <w:r>
        <w:t>IO</w:t>
      </w:r>
      <w:r>
        <w:t>等资源控制接口。</w:t>
      </w:r>
      <w:proofErr w:type="spellStart"/>
      <w:r>
        <w:t>EulerPilot</w:t>
      </w:r>
      <w:proofErr w:type="spellEnd"/>
      <w:r>
        <w:t>使用</w:t>
      </w:r>
      <w:proofErr w:type="spellStart"/>
      <w:r>
        <w:t>cpu.weight</w:t>
      </w:r>
      <w:proofErr w:type="spellEnd"/>
      <w:r>
        <w:t>和</w:t>
      </w:r>
      <w:proofErr w:type="spellStart"/>
      <w:r>
        <w:t>cpu.max</w:t>
      </w:r>
      <w:proofErr w:type="spellEnd"/>
      <w:r>
        <w:t>调整</w:t>
      </w:r>
      <w:r>
        <w:t>CPU</w:t>
      </w:r>
      <w:r>
        <w:t>相对份额与带宽上限，使用</w:t>
      </w:r>
      <w:proofErr w:type="spellStart"/>
      <w:r>
        <w:t>memory.high</w:t>
      </w:r>
      <w:proofErr w:type="spellEnd"/>
      <w:r>
        <w:t>、</w:t>
      </w:r>
      <w:proofErr w:type="spellStart"/>
      <w:r>
        <w:t>memory.low</w:t>
      </w:r>
      <w:proofErr w:type="spellEnd"/>
      <w:r>
        <w:t>和</w:t>
      </w:r>
      <w:proofErr w:type="spellStart"/>
      <w:r>
        <w:t>memory.max</w:t>
      </w:r>
      <w:proofErr w:type="spellEnd"/>
      <w:r>
        <w:t>表达内存软限制、保护值与硬上限，使用</w:t>
      </w:r>
      <w:proofErr w:type="spellStart"/>
      <w:r>
        <w:t>io.weight</w:t>
      </w:r>
      <w:proofErr w:type="spellEnd"/>
      <w:r>
        <w:t>和</w:t>
      </w:r>
      <w:proofErr w:type="spellStart"/>
      <w:r>
        <w:t>io.max</w:t>
      </w:r>
      <w:proofErr w:type="spellEnd"/>
      <w:r>
        <w:t>实施</w:t>
      </w:r>
      <w:r>
        <w:t>IO</w:t>
      </w:r>
      <w:r>
        <w:t>权重或</w:t>
      </w:r>
      <w:proofErr w:type="gramStart"/>
      <w:r>
        <w:t>设备级</w:t>
      </w:r>
      <w:proofErr w:type="gramEnd"/>
      <w:r>
        <w:t>限速。执行器在写入前检查目标路径和控制文件白名单，保存原始值，写入后</w:t>
      </w:r>
      <w:proofErr w:type="gramStart"/>
      <w:r>
        <w:t>进行回读核验</w:t>
      </w:r>
      <w:proofErr w:type="gramEnd"/>
      <w:r>
        <w:t>，并在失败或停止时恢复旧值。因此，</w:t>
      </w:r>
      <w:r>
        <w:t>PSI</w:t>
      </w:r>
      <w:r>
        <w:t>负责提供压力信号，</w:t>
      </w:r>
      <w:proofErr w:type="spellStart"/>
      <w:r>
        <w:t>cgroup</w:t>
      </w:r>
      <w:proofErr w:type="spellEnd"/>
      <w:r>
        <w:t xml:space="preserve"> v2</w:t>
      </w:r>
      <w:r>
        <w:t>负责提供稳定、</w:t>
      </w:r>
      <w:proofErr w:type="gramStart"/>
      <w:r>
        <w:t>可回读和可</w:t>
      </w:r>
      <w:proofErr w:type="gramEnd"/>
      <w:r>
        <w:t>恢复的资源执行路径</w:t>
      </w:r>
      <w:r>
        <w:rPr>
          <w:vertAlign w:val="superscript"/>
        </w:rPr>
        <w:t>[3]</w:t>
      </w:r>
      <w:r>
        <w:t>。</w:t>
      </w:r>
    </w:p>
    <w:p w14:paraId="36C00CC3" w14:textId="77777777" w:rsidR="00A5486C" w:rsidRDefault="0026687F">
      <w:pPr>
        <w:pStyle w:val="3"/>
        <w:spacing w:before="120" w:after="120"/>
        <w:rPr>
          <w:rFonts w:hint="eastAsia"/>
        </w:rPr>
      </w:pPr>
      <w:bookmarkStart w:id="37" w:name="__RefHeading___Toc8265_1732063082"/>
      <w:bookmarkStart w:id="38" w:name="_Toc236248119"/>
      <w:bookmarkEnd w:id="37"/>
      <w:proofErr w:type="spellStart"/>
      <w:r>
        <w:t>sched_ext</w:t>
      </w:r>
      <w:proofErr w:type="spellEnd"/>
      <w:r>
        <w:t>可编程调度</w:t>
      </w:r>
      <w:bookmarkEnd w:id="38"/>
    </w:p>
    <w:p w14:paraId="00B67294" w14:textId="77777777" w:rsidR="00A5486C" w:rsidRDefault="0026687F">
      <w:pPr>
        <w:ind w:firstLine="480"/>
      </w:pPr>
      <w:proofErr w:type="spellStart"/>
      <w:r>
        <w:t>sched_ext</w:t>
      </w:r>
      <w:proofErr w:type="spellEnd"/>
      <w:r>
        <w:t>是</w:t>
      </w:r>
      <w:r>
        <w:t>Linux</w:t>
      </w:r>
      <w:r>
        <w:t>提供的可扩展调度类，允许通过</w:t>
      </w:r>
      <w:r>
        <w:t>BPF</w:t>
      </w:r>
      <w:r>
        <w:t>程序定义任务入队、选择、分发和统计等调度行为。与长期固定在内核中的调度策略相比，</w:t>
      </w:r>
      <w:proofErr w:type="spellStart"/>
      <w:r>
        <w:t>sched_ext</w:t>
      </w:r>
      <w:proofErr w:type="spellEnd"/>
      <w:r>
        <w:t>便于针对特定</w:t>
      </w:r>
      <w:r>
        <w:t>workload</w:t>
      </w:r>
      <w:r>
        <w:t>迭代调度逻辑，并支持动态装载与卸载。当</w:t>
      </w:r>
      <w:proofErr w:type="gramStart"/>
      <w:r>
        <w:t>调度器</w:t>
      </w:r>
      <w:proofErr w:type="gramEnd"/>
      <w:r>
        <w:t>出现内部错误、可运行任务停顿或主动退出时，内核可以将任务恢复到公平调度路径，为实验性调度策略提供失效保护</w:t>
      </w:r>
      <w:r>
        <w:rPr>
          <w:vertAlign w:val="superscript"/>
        </w:rPr>
        <w:t>[4]</w:t>
      </w:r>
      <w:r>
        <w:t>。</w:t>
      </w:r>
    </w:p>
    <w:p w14:paraId="72565428" w14:textId="77777777" w:rsidR="00A5486C" w:rsidRDefault="0026687F">
      <w:pPr>
        <w:ind w:firstLine="480"/>
      </w:pPr>
      <w:proofErr w:type="spellStart"/>
      <w:r>
        <w:t>EulerPilot</w:t>
      </w:r>
      <w:proofErr w:type="spellEnd"/>
      <w:r>
        <w:t>将</w:t>
      </w:r>
      <w:proofErr w:type="spellStart"/>
      <w:r>
        <w:t>sched_ext</w:t>
      </w:r>
      <w:proofErr w:type="spellEnd"/>
      <w:r>
        <w:t>作为能力探测通过后启用的增强后端。用户态</w:t>
      </w:r>
      <w:proofErr w:type="spellStart"/>
      <w:r>
        <w:t>ScxExecutor</w:t>
      </w:r>
      <w:proofErr w:type="spellEnd"/>
      <w:r>
        <w:t>负责启动或连接</w:t>
      </w:r>
      <w:proofErr w:type="spellStart"/>
      <w:r>
        <w:t>scx_eulerpilot</w:t>
      </w:r>
      <w:proofErr w:type="spellEnd"/>
      <w:r>
        <w:t>，并将</w:t>
      </w:r>
      <w:r>
        <w:t>Workload Analyzer</w:t>
      </w:r>
      <w:r>
        <w:t>得到的任务分类写入</w:t>
      </w:r>
      <w:proofErr w:type="spellStart"/>
      <w:r>
        <w:t>class_map</w:t>
      </w:r>
      <w:proofErr w:type="spellEnd"/>
      <w:r>
        <w:t>，将</w:t>
      </w:r>
      <w:proofErr w:type="spellStart"/>
      <w:r>
        <w:t>PsiGate</w:t>
      </w:r>
      <w:proofErr w:type="spellEnd"/>
      <w:r>
        <w:t>状态写入</w:t>
      </w:r>
      <w:proofErr w:type="spellStart"/>
      <w:r>
        <w:t>gate_state_map</w:t>
      </w:r>
      <w:proofErr w:type="spellEnd"/>
      <w:r>
        <w:t>；内核侧</w:t>
      </w:r>
      <w:proofErr w:type="gramStart"/>
      <w:r>
        <w:t>调度器依据</w:t>
      </w:r>
      <w:proofErr w:type="gramEnd"/>
      <w:r>
        <w:t>分类和门</w:t>
      </w:r>
      <w:proofErr w:type="gramStart"/>
      <w:r>
        <w:t>控状态</w:t>
      </w:r>
      <w:proofErr w:type="gramEnd"/>
      <w:r>
        <w:t>选择相应</w:t>
      </w:r>
      <w:r>
        <w:t>DSQ</w:t>
      </w:r>
      <w:r>
        <w:t>路径。该机制使用户态分类与内核态调度执行解耦，同时保留</w:t>
      </w:r>
      <w:proofErr w:type="spellStart"/>
      <w:r>
        <w:t>cgroup</w:t>
      </w:r>
      <w:proofErr w:type="spellEnd"/>
      <w:r>
        <w:t xml:space="preserve"> v2</w:t>
      </w:r>
      <w:r>
        <w:t>作为稳定主路径，避免把自定义</w:t>
      </w:r>
      <w:proofErr w:type="gramStart"/>
      <w:r>
        <w:t>调度器</w:t>
      </w:r>
      <w:proofErr w:type="gramEnd"/>
      <w:r>
        <w:t>作为所有环境中的强制依赖。</w:t>
      </w:r>
    </w:p>
    <w:p w14:paraId="74E76BCE" w14:textId="77777777" w:rsidR="00A5486C" w:rsidRDefault="0026687F">
      <w:pPr>
        <w:pStyle w:val="3"/>
        <w:spacing w:before="120" w:after="120"/>
        <w:rPr>
          <w:rFonts w:hint="eastAsia"/>
        </w:rPr>
      </w:pPr>
      <w:bookmarkStart w:id="39" w:name="__RefHeading___Toc8267_1732063082"/>
      <w:bookmarkStart w:id="40" w:name="_Toc236248120"/>
      <w:bookmarkEnd w:id="39"/>
      <w:r>
        <w:lastRenderedPageBreak/>
        <w:t>Web Console与证据交付技术</w:t>
      </w:r>
      <w:bookmarkEnd w:id="40"/>
    </w:p>
    <w:p w14:paraId="6D1FAB27" w14:textId="77777777" w:rsidR="00A5486C" w:rsidRDefault="0026687F">
      <w:pPr>
        <w:ind w:firstLine="480"/>
      </w:pPr>
      <w:r>
        <w:t>Web Console</w:t>
      </w:r>
      <w:r>
        <w:t>采用</w:t>
      </w:r>
      <w:r>
        <w:t>React</w:t>
      </w:r>
      <w:r>
        <w:t>、</w:t>
      </w:r>
      <w:r>
        <w:t>Vite</w:t>
      </w:r>
      <w:r>
        <w:t>和</w:t>
      </w:r>
      <w:r>
        <w:t>TypeScript</w:t>
      </w:r>
      <w:r>
        <w:t>实现，用于展示</w:t>
      </w:r>
      <w:r>
        <w:t>Agent</w:t>
      </w:r>
      <w:r>
        <w:t>结构化状态、能力探测结果、压力与调度信息、</w:t>
      </w:r>
      <w:r>
        <w:t>Policy Engine</w:t>
      </w:r>
      <w:r>
        <w:t>事务时间线以及</w:t>
      </w:r>
      <w:r>
        <w:t>Evidence</w:t>
      </w:r>
      <w:r>
        <w:t>材料。控制台通过固定接口读取系统状态和白名单任务结果，适合现场说明、日志查看和证据核对。</w:t>
      </w:r>
    </w:p>
    <w:p w14:paraId="72F5F7F8" w14:textId="77777777" w:rsidR="00A5486C" w:rsidRDefault="0026687F">
      <w:pPr>
        <w:ind w:firstLine="480"/>
      </w:pPr>
      <w:r>
        <w:t>项目通过</w:t>
      </w:r>
      <w:r>
        <w:t>CSV</w:t>
      </w:r>
      <w:r>
        <w:t>、</w:t>
      </w:r>
      <w:r>
        <w:t>JSONL</w:t>
      </w:r>
      <w:r>
        <w:t>、日志、</w:t>
      </w:r>
      <w:proofErr w:type="spellStart"/>
      <w:r>
        <w:t>run_manifest</w:t>
      </w:r>
      <w:proofErr w:type="spellEnd"/>
      <w:r>
        <w:t>和</w:t>
      </w:r>
      <w:r>
        <w:t>report.md</w:t>
      </w:r>
      <w:r>
        <w:t>保存运行结果，并使用</w:t>
      </w:r>
      <w:proofErr w:type="spellStart"/>
      <w:r>
        <w:t>final_evidence_manifest.json</w:t>
      </w:r>
      <w:proofErr w:type="spellEnd"/>
      <w:r>
        <w:t>限定最终证据范围。</w:t>
      </w:r>
      <w:r>
        <w:t>collect_final_evidence.py</w:t>
      </w:r>
      <w:r>
        <w:t>检查必需证据，</w:t>
      </w:r>
      <w:r>
        <w:t>final_quality_gate.sh</w:t>
      </w:r>
      <w:r>
        <w:t>核验构建、</w:t>
      </w:r>
      <w:r>
        <w:t>smoke</w:t>
      </w:r>
      <w:r>
        <w:t>测试、默认安全配置及无残留状态。通过运行标识、事务标识和目标标识，命令行输出、动作记录、实验结果与</w:t>
      </w:r>
      <w:r>
        <w:t>Web Console</w:t>
      </w:r>
      <w:r>
        <w:t>展示能够相互关联，使技术实现不仅可运行，也具备可检查、可复现和</w:t>
      </w:r>
      <w:proofErr w:type="gramStart"/>
      <w:r>
        <w:t>可</w:t>
      </w:r>
      <w:proofErr w:type="gramEnd"/>
      <w:r>
        <w:t>交付的证据链。</w:t>
      </w:r>
    </w:p>
    <w:p w14:paraId="6136C839" w14:textId="77777777" w:rsidR="00A5486C" w:rsidRDefault="0026687F">
      <w:pPr>
        <w:pStyle w:val="2"/>
        <w:spacing w:before="120"/>
        <w:rPr>
          <w:rFonts w:hint="eastAsia"/>
        </w:rPr>
      </w:pPr>
      <w:bookmarkStart w:id="41" w:name="_Toc236248121"/>
      <w:r>
        <w:t>代码原创说明</w:t>
      </w:r>
      <w:bookmarkEnd w:id="41"/>
    </w:p>
    <w:p w14:paraId="0DAC188A" w14:textId="77777777" w:rsidR="00A5486C" w:rsidRDefault="0026687F">
      <w:pPr>
        <w:ind w:firstLine="480"/>
      </w:pPr>
      <w:r>
        <w:t>本项目组声明，本项目所提交的全部源代码均由本项目组成员独立编写完成，具备完整的自主原创性。项目中涉及的功能模块、算法实现和系统架构设计，均是在充分调研相关技术资料的基础上，自主分析、设计与开发的成果。</w:t>
      </w:r>
    </w:p>
    <w:p w14:paraId="1E3613D7" w14:textId="77777777" w:rsidR="00A5486C" w:rsidRDefault="0026687F">
      <w:pPr>
        <w:ind w:firstLine="480"/>
      </w:pPr>
      <w:r>
        <w:t>在开发过程中，项目参考了</w:t>
      </w:r>
      <w:r>
        <w:t xml:space="preserve"> </w:t>
      </w:r>
      <w:proofErr w:type="spellStart"/>
      <w:r>
        <w:t>openEuler</w:t>
      </w:r>
      <w:proofErr w:type="spellEnd"/>
      <w:r>
        <w:t xml:space="preserve"> </w:t>
      </w:r>
      <w:r>
        <w:t>与</w:t>
      </w:r>
      <w:r>
        <w:t xml:space="preserve"> Linux </w:t>
      </w:r>
      <w:r>
        <w:t>内核相关技术资料，以及</w:t>
      </w:r>
      <w:r>
        <w:t xml:space="preserve"> </w:t>
      </w:r>
      <w:proofErr w:type="spellStart"/>
      <w:r>
        <w:t>eBPF</w:t>
      </w:r>
      <w:proofErr w:type="spellEnd"/>
      <w:r>
        <w:t>、</w:t>
      </w:r>
      <w:proofErr w:type="spellStart"/>
      <w:r>
        <w:t>cgroup</w:t>
      </w:r>
      <w:proofErr w:type="spellEnd"/>
      <w:r>
        <w:t xml:space="preserve"> v2</w:t>
      </w:r>
      <w:r>
        <w:t>、</w:t>
      </w:r>
      <w:r>
        <w:t>PSI</w:t>
      </w:r>
      <w:r>
        <w:t>、</w:t>
      </w:r>
      <w:proofErr w:type="spellStart"/>
      <w:r>
        <w:t>sched_ext</w:t>
      </w:r>
      <w:proofErr w:type="spellEnd"/>
      <w:r>
        <w:t>、</w:t>
      </w:r>
      <w:proofErr w:type="spellStart"/>
      <w:r>
        <w:t>libbpf</w:t>
      </w:r>
      <w:proofErr w:type="spellEnd"/>
      <w:r>
        <w:t>、</w:t>
      </w:r>
      <w:proofErr w:type="spellStart"/>
      <w:r>
        <w:t>yaml-cpp</w:t>
      </w:r>
      <w:proofErr w:type="spellEnd"/>
      <w:r>
        <w:t>、</w:t>
      </w:r>
      <w:r>
        <w:t>React</w:t>
      </w:r>
      <w:r>
        <w:t>、</w:t>
      </w:r>
      <w:r>
        <w:t xml:space="preserve">Vite </w:t>
      </w:r>
      <w:r>
        <w:t>和</w:t>
      </w:r>
      <w:r>
        <w:t xml:space="preserve"> TypeScript </w:t>
      </w:r>
      <w:r>
        <w:t>等开源技术、工具与框架的公开接口和官方文档，但严格遵循相应开源协议，仅作为底层机制、依赖库或开发支撑使用，并未直接复制或抄袭其实现代码。凡涉及外部资源的部分，均在报告、许可证文件或源码注释中明确标注出处。</w:t>
      </w:r>
    </w:p>
    <w:p w14:paraId="1BA3F14E" w14:textId="77777777" w:rsidR="00BF60BE" w:rsidRDefault="009B586B">
      <w:pPr>
        <w:ind w:firstLine="480"/>
      </w:pPr>
      <w:r>
        <w:t>生产</w:t>
      </w:r>
      <w:proofErr w:type="gramStart"/>
      <w:r>
        <w:t>源码未</w:t>
      </w:r>
      <w:proofErr w:type="gramEnd"/>
      <w:r>
        <w:t>直接复制</w:t>
      </w:r>
      <w:r>
        <w:t xml:space="preserve"> </w:t>
      </w:r>
      <w:proofErr w:type="spellStart"/>
      <w:r>
        <w:t>third_party</w:t>
      </w:r>
      <w:proofErr w:type="spellEnd"/>
      <w:r>
        <w:t xml:space="preserve">/reference </w:t>
      </w:r>
      <w:r>
        <w:t>中的算法实现或源文件片段，直接引用外部源码行数为</w:t>
      </w:r>
      <w:r>
        <w:t xml:space="preserve"> 0 </w:t>
      </w:r>
      <w:r>
        <w:t>行。第三方组件均以系统库、构建依赖、</w:t>
      </w:r>
      <w:proofErr w:type="spellStart"/>
      <w:r>
        <w:t>npm</w:t>
      </w:r>
      <w:proofErr w:type="spellEnd"/>
      <w:r>
        <w:t xml:space="preserve"> </w:t>
      </w:r>
      <w:r>
        <w:t>依赖或文档参考方式使用；确需保留的参考快照仅用于设计对照和</w:t>
      </w:r>
      <w:proofErr w:type="gramStart"/>
      <w:r>
        <w:t>可</w:t>
      </w:r>
      <w:proofErr w:type="gramEnd"/>
      <w:r>
        <w:t>追溯说明，不进入</w:t>
      </w:r>
      <w:r>
        <w:t xml:space="preserve"> </w:t>
      </w:r>
      <w:proofErr w:type="spellStart"/>
      <w:r>
        <w:t>Makefile</w:t>
      </w:r>
      <w:proofErr w:type="spellEnd"/>
      <w:r>
        <w:t xml:space="preserve"> </w:t>
      </w:r>
      <w:r>
        <w:t>生产目标。</w:t>
      </w:r>
    </w:p>
    <w:p w14:paraId="7B6CFAC6" w14:textId="77777777" w:rsidR="00A5486C" w:rsidRDefault="0026687F">
      <w:pPr>
        <w:ind w:firstLine="480"/>
      </w:pPr>
      <w:r>
        <w:t>同时，本项目中所有非原创的内容均已在正文中进行了必要的引用与说明，引用的文字、图片、算法和技术资料均符合学术规范要求，不存在任何形式的学术不端行为。</w:t>
      </w:r>
    </w:p>
    <w:p w14:paraId="1EDD7C09" w14:textId="77777777" w:rsidR="00A5486C" w:rsidRDefault="0026687F">
      <w:pPr>
        <w:ind w:firstLine="480"/>
      </w:pPr>
      <w:r>
        <w:t>综上所述，本项目源代码及其相关文档完全符合学术规范与知识产权要求，保证不存在抄袭、剽窃等侵权行为。</w:t>
      </w:r>
    </w:p>
    <w:p w14:paraId="31EC33B8" w14:textId="77777777" w:rsidR="00A5486C" w:rsidRDefault="0026687F">
      <w:pPr>
        <w:keepNext/>
        <w:spacing w:after="80"/>
        <w:ind w:firstLine="480"/>
      </w:pPr>
      <w:r>
        <w:rPr>
          <w:rFonts w:hint="eastAsia"/>
        </w:rPr>
        <w:lastRenderedPageBreak/>
        <w:t>此外，</w:t>
      </w:r>
      <w:r>
        <w:t>项目对生产依赖、系统组件和</w:t>
      </w:r>
      <w:r>
        <w:t xml:space="preserve"> </w:t>
      </w:r>
      <w:proofErr w:type="spellStart"/>
      <w:r>
        <w:t>third_party</w:t>
      </w:r>
      <w:proofErr w:type="spellEnd"/>
      <w:r>
        <w:t xml:space="preserve">/reference </w:t>
      </w:r>
      <w:r>
        <w:t>参考快照进行了明确区分，避免将参考材料计入原创生产实现</w:t>
      </w:r>
      <w:r>
        <w:rPr>
          <w:rFonts w:hint="eastAsia"/>
        </w:rPr>
        <w:t>，</w:t>
      </w:r>
      <w:r>
        <w:t>如表</w:t>
      </w:r>
      <w:r>
        <w:t>6</w:t>
      </w:r>
      <w:r>
        <w:t>所示。</w:t>
      </w:r>
    </w:p>
    <w:p w14:paraId="4D88FA80" w14:textId="77777777" w:rsidR="00A5486C" w:rsidRDefault="0026687F">
      <w:pPr>
        <w:keepNext/>
        <w:spacing w:before="120" w:after="80"/>
        <w:jc w:val="center"/>
      </w:pPr>
      <w:r>
        <w:rPr>
          <w:rFonts w:ascii="黑体" w:eastAsia="黑体" w:hAnsi="黑体"/>
          <w:sz w:val="21"/>
        </w:rPr>
        <w:t>表6 第三方依赖与参考源码边界</w:t>
      </w:r>
    </w:p>
    <w:tbl>
      <w:tblPr>
        <w:tblW w:w="0" w:type="auto"/>
        <w:jc w:val="center"/>
        <w:shd w:val="clear" w:color="auto" w:fill="FFFFFF" w:themeFill="background1"/>
        <w:tblLayout w:type="fixed"/>
        <w:tblLook w:val="04A0" w:firstRow="1" w:lastRow="0" w:firstColumn="1" w:lastColumn="0" w:noHBand="0" w:noVBand="1"/>
      </w:tblPr>
      <w:tblGrid>
        <w:gridCol w:w="1655"/>
        <w:gridCol w:w="3023"/>
        <w:gridCol w:w="2376"/>
        <w:gridCol w:w="2304"/>
      </w:tblGrid>
      <w:tr w:rsidR="00A5486C" w14:paraId="0465DA82" w14:textId="77777777">
        <w:trPr>
          <w:tblHeader/>
          <w:jc w:val="center"/>
        </w:trPr>
        <w:tc>
          <w:tcPr>
            <w:tcW w:w="165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AFEE67B" w14:textId="77777777" w:rsidR="00A5486C" w:rsidRDefault="0026687F">
            <w:pPr>
              <w:spacing w:after="0"/>
              <w:ind w:firstLineChars="0" w:firstLine="0"/>
              <w:rPr>
                <w:sz w:val="21"/>
                <w:szCs w:val="21"/>
              </w:rPr>
            </w:pPr>
            <w:r>
              <w:rPr>
                <w:rFonts w:ascii="黑体" w:eastAsia="黑体" w:hAnsi="黑体"/>
                <w:b/>
                <w:sz w:val="21"/>
                <w:szCs w:val="21"/>
              </w:rPr>
              <w:t>项目</w:t>
            </w:r>
          </w:p>
        </w:tc>
        <w:tc>
          <w:tcPr>
            <w:tcW w:w="3023"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FDCB854" w14:textId="77777777" w:rsidR="00A5486C" w:rsidRDefault="0026687F">
            <w:pPr>
              <w:spacing w:after="0"/>
              <w:ind w:firstLineChars="0" w:firstLine="0"/>
              <w:rPr>
                <w:sz w:val="21"/>
                <w:szCs w:val="21"/>
              </w:rPr>
            </w:pPr>
            <w:r>
              <w:rPr>
                <w:rFonts w:ascii="黑体" w:eastAsia="黑体" w:hAnsi="黑体"/>
                <w:b/>
                <w:sz w:val="21"/>
                <w:szCs w:val="21"/>
              </w:rPr>
              <w:t>使用方式</w:t>
            </w:r>
          </w:p>
        </w:tc>
        <w:tc>
          <w:tcPr>
            <w:tcW w:w="237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1983879" w14:textId="77777777" w:rsidR="00A5486C" w:rsidRDefault="0026687F">
            <w:pPr>
              <w:spacing w:after="0"/>
              <w:ind w:firstLineChars="0" w:firstLine="0"/>
              <w:rPr>
                <w:sz w:val="21"/>
                <w:szCs w:val="21"/>
              </w:rPr>
            </w:pPr>
            <w:r>
              <w:rPr>
                <w:rFonts w:ascii="黑体" w:eastAsia="黑体" w:hAnsi="黑体"/>
                <w:b/>
                <w:sz w:val="21"/>
                <w:szCs w:val="21"/>
              </w:rPr>
              <w:t>是否进入生产源码</w:t>
            </w:r>
          </w:p>
        </w:tc>
        <w:tc>
          <w:tcPr>
            <w:tcW w:w="230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7BB3826" w14:textId="77777777" w:rsidR="00A5486C" w:rsidRDefault="0026687F">
            <w:pPr>
              <w:spacing w:after="0"/>
              <w:ind w:firstLineChars="0" w:firstLine="0"/>
              <w:rPr>
                <w:sz w:val="21"/>
                <w:szCs w:val="21"/>
              </w:rPr>
            </w:pPr>
            <w:r>
              <w:rPr>
                <w:rFonts w:ascii="黑体" w:eastAsia="黑体" w:hAnsi="黑体"/>
                <w:b/>
                <w:sz w:val="21"/>
                <w:szCs w:val="21"/>
              </w:rPr>
              <w:t>许可证/来源边界</w:t>
            </w:r>
          </w:p>
        </w:tc>
      </w:tr>
      <w:tr w:rsidR="00A5486C" w14:paraId="6146FE2C" w14:textId="77777777">
        <w:trPr>
          <w:jc w:val="center"/>
        </w:trPr>
        <w:tc>
          <w:tcPr>
            <w:tcW w:w="1655" w:type="dxa"/>
            <w:tcBorders>
              <w:top w:val="single" w:sz="4" w:space="0" w:color="auto"/>
            </w:tcBorders>
            <w:shd w:val="clear" w:color="auto" w:fill="FFFFFF" w:themeFill="background1"/>
            <w:tcMar>
              <w:top w:w="90" w:type="dxa"/>
              <w:left w:w="120" w:type="dxa"/>
              <w:bottom w:w="90" w:type="dxa"/>
              <w:right w:w="120" w:type="dxa"/>
            </w:tcMar>
            <w:vAlign w:val="center"/>
          </w:tcPr>
          <w:p w14:paraId="527C5264" w14:textId="77777777" w:rsidR="00A5486C" w:rsidRDefault="0026687F">
            <w:pPr>
              <w:spacing w:after="0"/>
              <w:ind w:firstLineChars="0" w:firstLine="0"/>
              <w:rPr>
                <w:sz w:val="21"/>
                <w:szCs w:val="21"/>
              </w:rPr>
            </w:pPr>
            <w:proofErr w:type="spellStart"/>
            <w:r>
              <w:rPr>
                <w:sz w:val="21"/>
                <w:szCs w:val="21"/>
              </w:rPr>
              <w:t>libbpf</w:t>
            </w:r>
            <w:proofErr w:type="spellEnd"/>
          </w:p>
        </w:tc>
        <w:tc>
          <w:tcPr>
            <w:tcW w:w="3023" w:type="dxa"/>
            <w:tcBorders>
              <w:top w:val="single" w:sz="4" w:space="0" w:color="auto"/>
            </w:tcBorders>
            <w:shd w:val="clear" w:color="auto" w:fill="FFFFFF" w:themeFill="background1"/>
            <w:tcMar>
              <w:top w:w="90" w:type="dxa"/>
              <w:left w:w="120" w:type="dxa"/>
              <w:bottom w:w="90" w:type="dxa"/>
              <w:right w:w="120" w:type="dxa"/>
            </w:tcMar>
            <w:vAlign w:val="center"/>
          </w:tcPr>
          <w:p w14:paraId="0671A3C4" w14:textId="77777777" w:rsidR="00A5486C" w:rsidRDefault="0026687F">
            <w:pPr>
              <w:spacing w:after="0"/>
              <w:ind w:firstLineChars="0" w:firstLine="0"/>
              <w:rPr>
                <w:sz w:val="21"/>
                <w:szCs w:val="21"/>
              </w:rPr>
            </w:pPr>
            <w:r>
              <w:rPr>
                <w:sz w:val="21"/>
                <w:szCs w:val="21"/>
              </w:rPr>
              <w:t>系统库，用户态</w:t>
            </w:r>
            <w:r>
              <w:rPr>
                <w:sz w:val="21"/>
                <w:szCs w:val="21"/>
              </w:rPr>
              <w:t xml:space="preserve"> BPF </w:t>
            </w:r>
            <w:r>
              <w:rPr>
                <w:sz w:val="21"/>
                <w:szCs w:val="21"/>
              </w:rPr>
              <w:t>对象装载、</w:t>
            </w:r>
            <w:r>
              <w:rPr>
                <w:sz w:val="21"/>
                <w:szCs w:val="21"/>
              </w:rPr>
              <w:t>attach</w:t>
            </w:r>
            <w:r>
              <w:rPr>
                <w:sz w:val="21"/>
                <w:szCs w:val="21"/>
              </w:rPr>
              <w:t>、</w:t>
            </w:r>
            <w:r>
              <w:rPr>
                <w:sz w:val="21"/>
                <w:szCs w:val="21"/>
              </w:rPr>
              <w:t xml:space="preserve">map </w:t>
            </w:r>
            <w:r>
              <w:rPr>
                <w:sz w:val="21"/>
                <w:szCs w:val="21"/>
              </w:rPr>
              <w:t>与</w:t>
            </w:r>
            <w:r>
              <w:rPr>
                <w:sz w:val="21"/>
                <w:szCs w:val="21"/>
              </w:rPr>
              <w:t xml:space="preserve"> ring buffer API</w:t>
            </w:r>
          </w:p>
        </w:tc>
        <w:tc>
          <w:tcPr>
            <w:tcW w:w="2376" w:type="dxa"/>
            <w:tcBorders>
              <w:top w:val="single" w:sz="4" w:space="0" w:color="auto"/>
            </w:tcBorders>
            <w:shd w:val="clear" w:color="auto" w:fill="FFFFFF" w:themeFill="background1"/>
            <w:tcMar>
              <w:top w:w="90" w:type="dxa"/>
              <w:left w:w="120" w:type="dxa"/>
              <w:bottom w:w="90" w:type="dxa"/>
              <w:right w:w="120" w:type="dxa"/>
            </w:tcMar>
            <w:vAlign w:val="center"/>
          </w:tcPr>
          <w:p w14:paraId="50A45D16" w14:textId="77777777" w:rsidR="00A5486C" w:rsidRDefault="0026687F">
            <w:pPr>
              <w:spacing w:after="0"/>
              <w:ind w:firstLineChars="0" w:firstLine="0"/>
              <w:rPr>
                <w:sz w:val="21"/>
                <w:szCs w:val="21"/>
              </w:rPr>
            </w:pPr>
            <w:r>
              <w:rPr>
                <w:sz w:val="21"/>
                <w:szCs w:val="21"/>
              </w:rPr>
              <w:t>链接依赖，不复制库源码</w:t>
            </w:r>
          </w:p>
        </w:tc>
        <w:tc>
          <w:tcPr>
            <w:tcW w:w="2304" w:type="dxa"/>
            <w:tcBorders>
              <w:top w:val="single" w:sz="4" w:space="0" w:color="auto"/>
            </w:tcBorders>
            <w:shd w:val="clear" w:color="auto" w:fill="FFFFFF" w:themeFill="background1"/>
            <w:tcMar>
              <w:top w:w="90" w:type="dxa"/>
              <w:left w:w="120" w:type="dxa"/>
              <w:bottom w:w="90" w:type="dxa"/>
              <w:right w:w="120" w:type="dxa"/>
            </w:tcMar>
            <w:vAlign w:val="center"/>
          </w:tcPr>
          <w:p w14:paraId="4C93E863" w14:textId="77777777" w:rsidR="00A5486C" w:rsidRDefault="0026687F">
            <w:pPr>
              <w:spacing w:after="0"/>
              <w:ind w:firstLineChars="0" w:firstLine="0"/>
              <w:rPr>
                <w:sz w:val="21"/>
                <w:szCs w:val="21"/>
              </w:rPr>
            </w:pPr>
            <w:r>
              <w:rPr>
                <w:sz w:val="21"/>
                <w:szCs w:val="21"/>
              </w:rPr>
              <w:t>上游</w:t>
            </w:r>
            <w:r>
              <w:rPr>
                <w:sz w:val="21"/>
                <w:szCs w:val="21"/>
              </w:rPr>
              <w:t xml:space="preserve"> </w:t>
            </w:r>
            <w:proofErr w:type="spellStart"/>
            <w:r>
              <w:rPr>
                <w:sz w:val="21"/>
                <w:szCs w:val="21"/>
              </w:rPr>
              <w:t>libbpf</w:t>
            </w:r>
            <w:proofErr w:type="spellEnd"/>
            <w:r>
              <w:rPr>
                <w:sz w:val="21"/>
                <w:szCs w:val="21"/>
              </w:rPr>
              <w:t>；</w:t>
            </w:r>
            <w:r>
              <w:rPr>
                <w:sz w:val="21"/>
                <w:szCs w:val="21"/>
              </w:rPr>
              <w:t xml:space="preserve">BSD-2-Clause </w:t>
            </w:r>
            <w:r>
              <w:rPr>
                <w:sz w:val="21"/>
                <w:szCs w:val="21"/>
              </w:rPr>
              <w:t>或</w:t>
            </w:r>
            <w:r>
              <w:rPr>
                <w:sz w:val="21"/>
                <w:szCs w:val="21"/>
              </w:rPr>
              <w:t xml:space="preserve"> LGPL-2.1 </w:t>
            </w:r>
            <w:r>
              <w:rPr>
                <w:sz w:val="21"/>
                <w:szCs w:val="21"/>
              </w:rPr>
              <w:t>双许可证</w:t>
            </w:r>
          </w:p>
        </w:tc>
      </w:tr>
      <w:tr w:rsidR="00A5486C" w14:paraId="2C8FB18C" w14:textId="77777777">
        <w:trPr>
          <w:jc w:val="center"/>
        </w:trPr>
        <w:tc>
          <w:tcPr>
            <w:tcW w:w="1655" w:type="dxa"/>
            <w:shd w:val="clear" w:color="auto" w:fill="FFFFFF" w:themeFill="background1"/>
            <w:tcMar>
              <w:top w:w="90" w:type="dxa"/>
              <w:left w:w="120" w:type="dxa"/>
              <w:bottom w:w="90" w:type="dxa"/>
              <w:right w:w="120" w:type="dxa"/>
            </w:tcMar>
            <w:vAlign w:val="center"/>
          </w:tcPr>
          <w:p w14:paraId="7B91C083" w14:textId="77777777" w:rsidR="00A5486C" w:rsidRDefault="0026687F">
            <w:pPr>
              <w:spacing w:after="0"/>
              <w:ind w:firstLineChars="0" w:firstLine="0"/>
              <w:rPr>
                <w:sz w:val="21"/>
                <w:szCs w:val="21"/>
              </w:rPr>
            </w:pPr>
            <w:proofErr w:type="spellStart"/>
            <w:r>
              <w:rPr>
                <w:sz w:val="21"/>
                <w:szCs w:val="21"/>
              </w:rPr>
              <w:t>yaml-cpp</w:t>
            </w:r>
            <w:proofErr w:type="spellEnd"/>
          </w:p>
        </w:tc>
        <w:tc>
          <w:tcPr>
            <w:tcW w:w="3023" w:type="dxa"/>
            <w:shd w:val="clear" w:color="auto" w:fill="FFFFFF" w:themeFill="background1"/>
            <w:tcMar>
              <w:top w:w="90" w:type="dxa"/>
              <w:left w:w="120" w:type="dxa"/>
              <w:bottom w:w="90" w:type="dxa"/>
              <w:right w:w="120" w:type="dxa"/>
            </w:tcMar>
            <w:vAlign w:val="center"/>
          </w:tcPr>
          <w:p w14:paraId="21935C53" w14:textId="77777777" w:rsidR="00A5486C" w:rsidRDefault="0026687F">
            <w:pPr>
              <w:spacing w:after="0"/>
              <w:ind w:firstLineChars="0" w:firstLine="0"/>
              <w:rPr>
                <w:sz w:val="21"/>
                <w:szCs w:val="21"/>
              </w:rPr>
            </w:pPr>
            <w:r>
              <w:rPr>
                <w:sz w:val="21"/>
                <w:szCs w:val="21"/>
              </w:rPr>
              <w:t>解析</w:t>
            </w:r>
            <w:r>
              <w:rPr>
                <w:sz w:val="21"/>
                <w:szCs w:val="21"/>
              </w:rPr>
              <w:t xml:space="preserve"> </w:t>
            </w:r>
            <w:proofErr w:type="spellStart"/>
            <w:r>
              <w:rPr>
                <w:sz w:val="21"/>
                <w:szCs w:val="21"/>
              </w:rPr>
              <w:t>agent.yaml</w:t>
            </w:r>
            <w:proofErr w:type="spellEnd"/>
            <w:r>
              <w:rPr>
                <w:sz w:val="21"/>
                <w:szCs w:val="21"/>
              </w:rPr>
              <w:t xml:space="preserve"> </w:t>
            </w:r>
            <w:r>
              <w:rPr>
                <w:sz w:val="21"/>
                <w:szCs w:val="21"/>
              </w:rPr>
              <w:t>与</w:t>
            </w:r>
            <w:r>
              <w:rPr>
                <w:sz w:val="21"/>
                <w:szCs w:val="21"/>
              </w:rPr>
              <w:t xml:space="preserve"> </w:t>
            </w:r>
            <w:proofErr w:type="spellStart"/>
            <w:r>
              <w:rPr>
                <w:sz w:val="21"/>
                <w:szCs w:val="21"/>
              </w:rPr>
              <w:t>skills.yaml</w:t>
            </w:r>
            <w:proofErr w:type="spellEnd"/>
          </w:p>
        </w:tc>
        <w:tc>
          <w:tcPr>
            <w:tcW w:w="2376" w:type="dxa"/>
            <w:shd w:val="clear" w:color="auto" w:fill="FFFFFF" w:themeFill="background1"/>
            <w:tcMar>
              <w:top w:w="90" w:type="dxa"/>
              <w:left w:w="120" w:type="dxa"/>
              <w:bottom w:w="90" w:type="dxa"/>
              <w:right w:w="120" w:type="dxa"/>
            </w:tcMar>
            <w:vAlign w:val="center"/>
          </w:tcPr>
          <w:p w14:paraId="2D49A403" w14:textId="77777777" w:rsidR="00A5486C" w:rsidRDefault="0026687F">
            <w:pPr>
              <w:spacing w:after="0"/>
              <w:ind w:firstLineChars="0" w:firstLine="0"/>
              <w:rPr>
                <w:sz w:val="21"/>
                <w:szCs w:val="21"/>
              </w:rPr>
            </w:pPr>
            <w:r>
              <w:rPr>
                <w:sz w:val="21"/>
                <w:szCs w:val="21"/>
              </w:rPr>
              <w:t>链接依赖，不复制库源码</w:t>
            </w:r>
          </w:p>
        </w:tc>
        <w:tc>
          <w:tcPr>
            <w:tcW w:w="2304" w:type="dxa"/>
            <w:shd w:val="clear" w:color="auto" w:fill="FFFFFF" w:themeFill="background1"/>
            <w:tcMar>
              <w:top w:w="90" w:type="dxa"/>
              <w:left w:w="120" w:type="dxa"/>
              <w:bottom w:w="90" w:type="dxa"/>
              <w:right w:w="120" w:type="dxa"/>
            </w:tcMar>
            <w:vAlign w:val="center"/>
          </w:tcPr>
          <w:p w14:paraId="7D25C1FB" w14:textId="77777777" w:rsidR="00A5486C" w:rsidRDefault="0026687F">
            <w:pPr>
              <w:spacing w:after="0"/>
              <w:ind w:firstLineChars="0" w:firstLine="0"/>
              <w:rPr>
                <w:sz w:val="21"/>
                <w:szCs w:val="21"/>
              </w:rPr>
            </w:pPr>
            <w:r>
              <w:rPr>
                <w:sz w:val="21"/>
                <w:szCs w:val="21"/>
              </w:rPr>
              <w:t>由系统</w:t>
            </w:r>
            <w:r>
              <w:rPr>
                <w:sz w:val="21"/>
                <w:szCs w:val="21"/>
              </w:rPr>
              <w:t xml:space="preserve"> pkg-config </w:t>
            </w:r>
            <w:r>
              <w:rPr>
                <w:sz w:val="21"/>
                <w:szCs w:val="21"/>
              </w:rPr>
              <w:t>提供</w:t>
            </w:r>
          </w:p>
        </w:tc>
      </w:tr>
      <w:tr w:rsidR="00A5486C" w14:paraId="25143711" w14:textId="77777777">
        <w:trPr>
          <w:jc w:val="center"/>
        </w:trPr>
        <w:tc>
          <w:tcPr>
            <w:tcW w:w="1655" w:type="dxa"/>
            <w:shd w:val="clear" w:color="auto" w:fill="FFFFFF" w:themeFill="background1"/>
            <w:tcMar>
              <w:top w:w="90" w:type="dxa"/>
              <w:left w:w="120" w:type="dxa"/>
              <w:bottom w:w="90" w:type="dxa"/>
              <w:right w:w="120" w:type="dxa"/>
            </w:tcMar>
            <w:vAlign w:val="center"/>
          </w:tcPr>
          <w:p w14:paraId="1F9B08F9" w14:textId="77777777" w:rsidR="00A5486C" w:rsidRDefault="0026687F">
            <w:pPr>
              <w:spacing w:after="0"/>
              <w:ind w:firstLineChars="0" w:firstLine="0"/>
              <w:rPr>
                <w:sz w:val="21"/>
                <w:szCs w:val="21"/>
              </w:rPr>
            </w:pPr>
            <w:proofErr w:type="spellStart"/>
            <w:r>
              <w:rPr>
                <w:sz w:val="21"/>
                <w:szCs w:val="21"/>
              </w:rPr>
              <w:t>libbpf</w:t>
            </w:r>
            <w:proofErr w:type="spellEnd"/>
            <w:r>
              <w:rPr>
                <w:sz w:val="21"/>
                <w:szCs w:val="21"/>
              </w:rPr>
              <w:t>-bootstrap</w:t>
            </w:r>
          </w:p>
        </w:tc>
        <w:tc>
          <w:tcPr>
            <w:tcW w:w="3023" w:type="dxa"/>
            <w:shd w:val="clear" w:color="auto" w:fill="FFFFFF" w:themeFill="background1"/>
            <w:tcMar>
              <w:top w:w="90" w:type="dxa"/>
              <w:left w:w="120" w:type="dxa"/>
              <w:bottom w:w="90" w:type="dxa"/>
              <w:right w:w="120" w:type="dxa"/>
            </w:tcMar>
            <w:vAlign w:val="center"/>
          </w:tcPr>
          <w:p w14:paraId="19B40C61" w14:textId="77777777" w:rsidR="00A5486C" w:rsidRDefault="0026687F">
            <w:pPr>
              <w:spacing w:after="0"/>
              <w:ind w:firstLineChars="0" w:firstLine="0"/>
              <w:rPr>
                <w:sz w:val="21"/>
                <w:szCs w:val="21"/>
              </w:rPr>
            </w:pPr>
            <w:r>
              <w:rPr>
                <w:sz w:val="21"/>
                <w:szCs w:val="21"/>
              </w:rPr>
              <w:t>CO-RE</w:t>
            </w:r>
            <w:r>
              <w:rPr>
                <w:sz w:val="21"/>
                <w:szCs w:val="21"/>
              </w:rPr>
              <w:t>、</w:t>
            </w:r>
            <w:r>
              <w:rPr>
                <w:sz w:val="21"/>
                <w:szCs w:val="21"/>
              </w:rPr>
              <w:t xml:space="preserve">skeleton </w:t>
            </w:r>
            <w:r>
              <w:rPr>
                <w:sz w:val="21"/>
                <w:szCs w:val="21"/>
              </w:rPr>
              <w:t>和</w:t>
            </w:r>
            <w:r>
              <w:rPr>
                <w:sz w:val="21"/>
                <w:szCs w:val="21"/>
              </w:rPr>
              <w:t xml:space="preserve"> ring buffer </w:t>
            </w:r>
            <w:r>
              <w:rPr>
                <w:sz w:val="21"/>
                <w:szCs w:val="21"/>
              </w:rPr>
              <w:t>的工程组织参考</w:t>
            </w:r>
          </w:p>
        </w:tc>
        <w:tc>
          <w:tcPr>
            <w:tcW w:w="2376" w:type="dxa"/>
            <w:shd w:val="clear" w:color="auto" w:fill="FFFFFF" w:themeFill="background1"/>
            <w:tcMar>
              <w:top w:w="90" w:type="dxa"/>
              <w:left w:w="120" w:type="dxa"/>
              <w:bottom w:w="90" w:type="dxa"/>
              <w:right w:w="120" w:type="dxa"/>
            </w:tcMar>
            <w:vAlign w:val="center"/>
          </w:tcPr>
          <w:p w14:paraId="2B4BA980" w14:textId="77777777" w:rsidR="00A5486C" w:rsidRDefault="0026687F">
            <w:pPr>
              <w:spacing w:after="0"/>
              <w:ind w:firstLineChars="0" w:firstLine="0"/>
              <w:rPr>
                <w:sz w:val="21"/>
                <w:szCs w:val="21"/>
              </w:rPr>
            </w:pPr>
            <w:r>
              <w:rPr>
                <w:sz w:val="21"/>
                <w:szCs w:val="21"/>
              </w:rPr>
              <w:t>仅</w:t>
            </w:r>
            <w:r>
              <w:rPr>
                <w:sz w:val="21"/>
                <w:szCs w:val="21"/>
              </w:rPr>
              <w:t xml:space="preserve"> </w:t>
            </w:r>
            <w:proofErr w:type="spellStart"/>
            <w:r>
              <w:rPr>
                <w:sz w:val="21"/>
                <w:szCs w:val="21"/>
              </w:rPr>
              <w:t>third_party</w:t>
            </w:r>
            <w:proofErr w:type="spellEnd"/>
            <w:r>
              <w:rPr>
                <w:sz w:val="21"/>
                <w:szCs w:val="21"/>
              </w:rPr>
              <w:t xml:space="preserve">/reference </w:t>
            </w:r>
            <w:r>
              <w:rPr>
                <w:sz w:val="21"/>
                <w:szCs w:val="21"/>
              </w:rPr>
              <w:t>快照</w:t>
            </w:r>
          </w:p>
        </w:tc>
        <w:tc>
          <w:tcPr>
            <w:tcW w:w="2304" w:type="dxa"/>
            <w:shd w:val="clear" w:color="auto" w:fill="FFFFFF" w:themeFill="background1"/>
            <w:tcMar>
              <w:top w:w="90" w:type="dxa"/>
              <w:left w:w="120" w:type="dxa"/>
              <w:bottom w:w="90" w:type="dxa"/>
              <w:right w:w="120" w:type="dxa"/>
            </w:tcMar>
            <w:vAlign w:val="center"/>
          </w:tcPr>
          <w:p w14:paraId="10B25930" w14:textId="77777777" w:rsidR="00A5486C" w:rsidRDefault="0026687F">
            <w:pPr>
              <w:spacing w:after="0"/>
              <w:ind w:firstLineChars="0" w:firstLine="0"/>
              <w:rPr>
                <w:sz w:val="21"/>
                <w:szCs w:val="21"/>
              </w:rPr>
            </w:pPr>
            <w:r>
              <w:rPr>
                <w:sz w:val="21"/>
                <w:szCs w:val="21"/>
              </w:rPr>
              <w:t>上游</w:t>
            </w:r>
            <w:r>
              <w:rPr>
                <w:sz w:val="21"/>
                <w:szCs w:val="21"/>
              </w:rPr>
              <w:t xml:space="preserve"> BSD-3-Clause</w:t>
            </w:r>
            <w:r>
              <w:rPr>
                <w:sz w:val="21"/>
                <w:szCs w:val="21"/>
              </w:rPr>
              <w:t>；未进入</w:t>
            </w:r>
            <w:r>
              <w:rPr>
                <w:sz w:val="21"/>
                <w:szCs w:val="21"/>
              </w:rPr>
              <w:t xml:space="preserve"> </w:t>
            </w:r>
            <w:proofErr w:type="spellStart"/>
            <w:r>
              <w:rPr>
                <w:sz w:val="21"/>
                <w:szCs w:val="21"/>
              </w:rPr>
              <w:t>Makefile</w:t>
            </w:r>
            <w:proofErr w:type="spellEnd"/>
            <w:r>
              <w:rPr>
                <w:sz w:val="21"/>
                <w:szCs w:val="21"/>
              </w:rPr>
              <w:t xml:space="preserve"> </w:t>
            </w:r>
            <w:r>
              <w:rPr>
                <w:sz w:val="21"/>
                <w:szCs w:val="21"/>
              </w:rPr>
              <w:t>生产目标</w:t>
            </w:r>
          </w:p>
        </w:tc>
      </w:tr>
      <w:tr w:rsidR="00A5486C" w14:paraId="137B7C32" w14:textId="77777777">
        <w:trPr>
          <w:jc w:val="center"/>
        </w:trPr>
        <w:tc>
          <w:tcPr>
            <w:tcW w:w="1655" w:type="dxa"/>
            <w:shd w:val="clear" w:color="auto" w:fill="FFFFFF" w:themeFill="background1"/>
            <w:tcMar>
              <w:top w:w="90" w:type="dxa"/>
              <w:left w:w="120" w:type="dxa"/>
              <w:bottom w:w="90" w:type="dxa"/>
              <w:right w:w="120" w:type="dxa"/>
            </w:tcMar>
            <w:vAlign w:val="center"/>
          </w:tcPr>
          <w:p w14:paraId="13915C99" w14:textId="77777777" w:rsidR="00A5486C" w:rsidRDefault="0026687F">
            <w:pPr>
              <w:spacing w:after="0"/>
              <w:ind w:firstLineChars="0" w:firstLine="0"/>
              <w:rPr>
                <w:sz w:val="21"/>
                <w:szCs w:val="21"/>
              </w:rPr>
            </w:pPr>
            <w:r>
              <w:rPr>
                <w:sz w:val="21"/>
                <w:szCs w:val="21"/>
              </w:rPr>
              <w:t>Kata-LSM-</w:t>
            </w:r>
            <w:proofErr w:type="spellStart"/>
            <w:r>
              <w:rPr>
                <w:sz w:val="21"/>
                <w:szCs w:val="21"/>
              </w:rPr>
              <w:t>eBPF</w:t>
            </w:r>
            <w:proofErr w:type="spellEnd"/>
            <w:r>
              <w:rPr>
                <w:sz w:val="21"/>
                <w:szCs w:val="21"/>
              </w:rPr>
              <w:t xml:space="preserve"> / </w:t>
            </w:r>
            <w:proofErr w:type="spellStart"/>
            <w:r>
              <w:rPr>
                <w:sz w:val="21"/>
                <w:szCs w:val="21"/>
              </w:rPr>
              <w:t>lmp-xdp-lsm</w:t>
            </w:r>
            <w:proofErr w:type="spellEnd"/>
            <w:r>
              <w:rPr>
                <w:sz w:val="21"/>
                <w:szCs w:val="21"/>
              </w:rPr>
              <w:t xml:space="preserve"> / </w:t>
            </w:r>
            <w:proofErr w:type="spellStart"/>
            <w:r>
              <w:rPr>
                <w:sz w:val="21"/>
                <w:szCs w:val="21"/>
              </w:rPr>
              <w:t>PerfInsight</w:t>
            </w:r>
            <w:proofErr w:type="spellEnd"/>
            <w:r>
              <w:rPr>
                <w:sz w:val="21"/>
                <w:szCs w:val="21"/>
              </w:rPr>
              <w:t xml:space="preserve"> PSI</w:t>
            </w:r>
          </w:p>
        </w:tc>
        <w:tc>
          <w:tcPr>
            <w:tcW w:w="3023" w:type="dxa"/>
            <w:shd w:val="clear" w:color="auto" w:fill="FFFFFF" w:themeFill="background1"/>
            <w:tcMar>
              <w:top w:w="90" w:type="dxa"/>
              <w:left w:w="120" w:type="dxa"/>
              <w:bottom w:w="90" w:type="dxa"/>
              <w:right w:w="120" w:type="dxa"/>
            </w:tcMar>
            <w:vAlign w:val="center"/>
          </w:tcPr>
          <w:p w14:paraId="4A9A0FC1" w14:textId="77777777" w:rsidR="00A5486C" w:rsidRDefault="0026687F">
            <w:pPr>
              <w:spacing w:after="0"/>
              <w:ind w:firstLineChars="0" w:firstLine="0"/>
              <w:rPr>
                <w:sz w:val="21"/>
                <w:szCs w:val="21"/>
              </w:rPr>
            </w:pPr>
            <w:r>
              <w:rPr>
                <w:sz w:val="21"/>
                <w:szCs w:val="21"/>
              </w:rPr>
              <w:t>LSM</w:t>
            </w:r>
            <w:r>
              <w:rPr>
                <w:sz w:val="21"/>
                <w:szCs w:val="21"/>
              </w:rPr>
              <w:t>、</w:t>
            </w:r>
            <w:r>
              <w:rPr>
                <w:sz w:val="21"/>
                <w:szCs w:val="21"/>
              </w:rPr>
              <w:t>XDP</w:t>
            </w:r>
            <w:r>
              <w:rPr>
                <w:sz w:val="21"/>
                <w:szCs w:val="21"/>
              </w:rPr>
              <w:t>、</w:t>
            </w:r>
            <w:r>
              <w:rPr>
                <w:sz w:val="21"/>
                <w:szCs w:val="21"/>
              </w:rPr>
              <w:t xml:space="preserve">PSI </w:t>
            </w:r>
            <w:r>
              <w:rPr>
                <w:sz w:val="21"/>
                <w:szCs w:val="21"/>
              </w:rPr>
              <w:t>设计对照</w:t>
            </w:r>
          </w:p>
        </w:tc>
        <w:tc>
          <w:tcPr>
            <w:tcW w:w="2376" w:type="dxa"/>
            <w:shd w:val="clear" w:color="auto" w:fill="FFFFFF" w:themeFill="background1"/>
            <w:tcMar>
              <w:top w:w="90" w:type="dxa"/>
              <w:left w:w="120" w:type="dxa"/>
              <w:bottom w:w="90" w:type="dxa"/>
              <w:right w:w="120" w:type="dxa"/>
            </w:tcMar>
            <w:vAlign w:val="center"/>
          </w:tcPr>
          <w:p w14:paraId="135B4578" w14:textId="77777777" w:rsidR="00A5486C" w:rsidRDefault="0026687F">
            <w:pPr>
              <w:spacing w:after="0"/>
              <w:ind w:firstLineChars="0" w:firstLine="0"/>
              <w:rPr>
                <w:sz w:val="21"/>
                <w:szCs w:val="21"/>
              </w:rPr>
            </w:pPr>
            <w:r>
              <w:rPr>
                <w:sz w:val="21"/>
                <w:szCs w:val="21"/>
              </w:rPr>
              <w:t>仅</w:t>
            </w:r>
            <w:r>
              <w:rPr>
                <w:sz w:val="21"/>
                <w:szCs w:val="21"/>
              </w:rPr>
              <w:t xml:space="preserve"> reference </w:t>
            </w:r>
            <w:r>
              <w:rPr>
                <w:sz w:val="21"/>
                <w:szCs w:val="21"/>
              </w:rPr>
              <w:t>快照</w:t>
            </w:r>
          </w:p>
        </w:tc>
        <w:tc>
          <w:tcPr>
            <w:tcW w:w="2304" w:type="dxa"/>
            <w:shd w:val="clear" w:color="auto" w:fill="FFFFFF" w:themeFill="background1"/>
            <w:tcMar>
              <w:top w:w="90" w:type="dxa"/>
              <w:left w:w="120" w:type="dxa"/>
              <w:bottom w:w="90" w:type="dxa"/>
              <w:right w:w="120" w:type="dxa"/>
            </w:tcMar>
            <w:vAlign w:val="center"/>
          </w:tcPr>
          <w:p w14:paraId="2F84C4B7" w14:textId="77777777" w:rsidR="00A5486C" w:rsidRDefault="0026687F">
            <w:pPr>
              <w:spacing w:after="0"/>
              <w:ind w:firstLineChars="0" w:firstLine="0"/>
              <w:rPr>
                <w:sz w:val="21"/>
                <w:szCs w:val="21"/>
              </w:rPr>
            </w:pPr>
            <w:r>
              <w:rPr>
                <w:sz w:val="21"/>
                <w:szCs w:val="21"/>
              </w:rPr>
              <w:t>各自保留上游文件与说明；生产目录重新实现</w:t>
            </w:r>
          </w:p>
        </w:tc>
      </w:tr>
      <w:tr w:rsidR="00A5486C" w14:paraId="1C3BD374" w14:textId="77777777">
        <w:trPr>
          <w:jc w:val="center"/>
        </w:trPr>
        <w:tc>
          <w:tcPr>
            <w:tcW w:w="1655" w:type="dxa"/>
            <w:shd w:val="clear" w:color="auto" w:fill="FFFFFF" w:themeFill="background1"/>
            <w:tcMar>
              <w:top w:w="90" w:type="dxa"/>
              <w:left w:w="120" w:type="dxa"/>
              <w:bottom w:w="90" w:type="dxa"/>
              <w:right w:w="120" w:type="dxa"/>
            </w:tcMar>
            <w:vAlign w:val="center"/>
          </w:tcPr>
          <w:p w14:paraId="03584A3B" w14:textId="77777777" w:rsidR="00A5486C" w:rsidRDefault="0026687F">
            <w:pPr>
              <w:spacing w:after="0"/>
              <w:ind w:firstLineChars="0" w:firstLine="0"/>
              <w:rPr>
                <w:sz w:val="21"/>
                <w:szCs w:val="21"/>
              </w:rPr>
            </w:pPr>
            <w:proofErr w:type="spellStart"/>
            <w:r>
              <w:rPr>
                <w:sz w:val="21"/>
                <w:szCs w:val="21"/>
              </w:rPr>
              <w:t>vmlinux.h</w:t>
            </w:r>
            <w:proofErr w:type="spellEnd"/>
          </w:p>
        </w:tc>
        <w:tc>
          <w:tcPr>
            <w:tcW w:w="3023" w:type="dxa"/>
            <w:shd w:val="clear" w:color="auto" w:fill="FFFFFF" w:themeFill="background1"/>
            <w:tcMar>
              <w:top w:w="90" w:type="dxa"/>
              <w:left w:w="120" w:type="dxa"/>
              <w:bottom w:w="90" w:type="dxa"/>
              <w:right w:w="120" w:type="dxa"/>
            </w:tcMar>
            <w:vAlign w:val="center"/>
          </w:tcPr>
          <w:p w14:paraId="6D247885" w14:textId="77777777" w:rsidR="00A5486C" w:rsidRDefault="0026687F">
            <w:pPr>
              <w:spacing w:after="0"/>
              <w:ind w:firstLineChars="0" w:firstLine="0"/>
              <w:rPr>
                <w:sz w:val="21"/>
                <w:szCs w:val="21"/>
              </w:rPr>
            </w:pPr>
            <w:r>
              <w:rPr>
                <w:sz w:val="21"/>
                <w:szCs w:val="21"/>
              </w:rPr>
              <w:t xml:space="preserve">BPF CO-RE </w:t>
            </w:r>
            <w:r>
              <w:rPr>
                <w:sz w:val="21"/>
                <w:szCs w:val="21"/>
              </w:rPr>
              <w:t>类型定义</w:t>
            </w:r>
          </w:p>
        </w:tc>
        <w:tc>
          <w:tcPr>
            <w:tcW w:w="2376" w:type="dxa"/>
            <w:shd w:val="clear" w:color="auto" w:fill="FFFFFF" w:themeFill="background1"/>
            <w:tcMar>
              <w:top w:w="90" w:type="dxa"/>
              <w:left w:w="120" w:type="dxa"/>
              <w:bottom w:w="90" w:type="dxa"/>
              <w:right w:w="120" w:type="dxa"/>
            </w:tcMar>
            <w:vAlign w:val="center"/>
          </w:tcPr>
          <w:p w14:paraId="2B308446" w14:textId="77777777" w:rsidR="00A5486C" w:rsidRDefault="0026687F">
            <w:pPr>
              <w:spacing w:after="0"/>
              <w:ind w:firstLineChars="0" w:firstLine="0"/>
              <w:rPr>
                <w:sz w:val="21"/>
                <w:szCs w:val="21"/>
              </w:rPr>
            </w:pPr>
            <w:r>
              <w:rPr>
                <w:sz w:val="21"/>
                <w:szCs w:val="21"/>
              </w:rPr>
              <w:t>生成文件</w:t>
            </w:r>
          </w:p>
        </w:tc>
        <w:tc>
          <w:tcPr>
            <w:tcW w:w="2304" w:type="dxa"/>
            <w:shd w:val="clear" w:color="auto" w:fill="FFFFFF" w:themeFill="background1"/>
            <w:tcMar>
              <w:top w:w="90" w:type="dxa"/>
              <w:left w:w="120" w:type="dxa"/>
              <w:bottom w:w="90" w:type="dxa"/>
              <w:right w:w="120" w:type="dxa"/>
            </w:tcMar>
            <w:vAlign w:val="center"/>
          </w:tcPr>
          <w:p w14:paraId="7F4F31F0" w14:textId="77777777" w:rsidR="00A5486C" w:rsidRDefault="0026687F">
            <w:pPr>
              <w:spacing w:after="0"/>
              <w:ind w:firstLineChars="0" w:firstLine="0"/>
              <w:rPr>
                <w:sz w:val="21"/>
                <w:szCs w:val="21"/>
              </w:rPr>
            </w:pPr>
            <w:r>
              <w:rPr>
                <w:sz w:val="21"/>
                <w:szCs w:val="21"/>
              </w:rPr>
              <w:t>由目标内核</w:t>
            </w:r>
            <w:r>
              <w:rPr>
                <w:sz w:val="21"/>
                <w:szCs w:val="21"/>
              </w:rPr>
              <w:t xml:space="preserve"> BTF </w:t>
            </w:r>
            <w:r>
              <w:rPr>
                <w:sz w:val="21"/>
                <w:szCs w:val="21"/>
              </w:rPr>
              <w:t>通过</w:t>
            </w:r>
            <w:r>
              <w:rPr>
                <w:sz w:val="21"/>
                <w:szCs w:val="21"/>
              </w:rPr>
              <w:t xml:space="preserve"> </w:t>
            </w:r>
            <w:proofErr w:type="spellStart"/>
            <w:r>
              <w:rPr>
                <w:sz w:val="21"/>
                <w:szCs w:val="21"/>
              </w:rPr>
              <w:t>bpftool</w:t>
            </w:r>
            <w:proofErr w:type="spellEnd"/>
            <w:r>
              <w:rPr>
                <w:sz w:val="21"/>
                <w:szCs w:val="21"/>
              </w:rPr>
              <w:t xml:space="preserve"> </w:t>
            </w:r>
            <w:r>
              <w:rPr>
                <w:sz w:val="21"/>
                <w:szCs w:val="21"/>
              </w:rPr>
              <w:t>生成，不计入手写代码量</w:t>
            </w:r>
          </w:p>
        </w:tc>
      </w:tr>
      <w:tr w:rsidR="00A5486C" w14:paraId="1D2CBDC8" w14:textId="77777777">
        <w:trPr>
          <w:jc w:val="center"/>
        </w:trPr>
        <w:tc>
          <w:tcPr>
            <w:tcW w:w="1655" w:type="dxa"/>
            <w:tcBorders>
              <w:bottom w:val="single" w:sz="4" w:space="0" w:color="auto"/>
            </w:tcBorders>
            <w:shd w:val="clear" w:color="auto" w:fill="FFFFFF" w:themeFill="background1"/>
            <w:tcMar>
              <w:top w:w="90" w:type="dxa"/>
              <w:left w:w="120" w:type="dxa"/>
              <w:bottom w:w="90" w:type="dxa"/>
              <w:right w:w="120" w:type="dxa"/>
            </w:tcMar>
            <w:vAlign w:val="center"/>
          </w:tcPr>
          <w:p w14:paraId="3E2BC802" w14:textId="77777777" w:rsidR="00A5486C" w:rsidRDefault="0026687F">
            <w:pPr>
              <w:spacing w:after="0"/>
              <w:ind w:firstLineChars="0" w:firstLine="0"/>
              <w:rPr>
                <w:sz w:val="21"/>
                <w:szCs w:val="21"/>
              </w:rPr>
            </w:pPr>
            <w:r>
              <w:rPr>
                <w:sz w:val="21"/>
                <w:szCs w:val="21"/>
              </w:rPr>
              <w:t xml:space="preserve">Web </w:t>
            </w:r>
            <w:r>
              <w:rPr>
                <w:sz w:val="21"/>
                <w:szCs w:val="21"/>
              </w:rPr>
              <w:t>前端依赖</w:t>
            </w:r>
          </w:p>
        </w:tc>
        <w:tc>
          <w:tcPr>
            <w:tcW w:w="3023" w:type="dxa"/>
            <w:tcBorders>
              <w:bottom w:val="single" w:sz="4" w:space="0" w:color="auto"/>
            </w:tcBorders>
            <w:shd w:val="clear" w:color="auto" w:fill="FFFFFF" w:themeFill="background1"/>
            <w:tcMar>
              <w:top w:w="90" w:type="dxa"/>
              <w:left w:w="120" w:type="dxa"/>
              <w:bottom w:w="90" w:type="dxa"/>
              <w:right w:w="120" w:type="dxa"/>
            </w:tcMar>
            <w:vAlign w:val="center"/>
          </w:tcPr>
          <w:p w14:paraId="30A4B76A" w14:textId="77777777" w:rsidR="00A5486C" w:rsidRDefault="0026687F">
            <w:pPr>
              <w:spacing w:after="0"/>
              <w:ind w:firstLineChars="0" w:firstLine="0"/>
              <w:rPr>
                <w:sz w:val="21"/>
                <w:szCs w:val="21"/>
              </w:rPr>
            </w:pPr>
            <w:r>
              <w:rPr>
                <w:sz w:val="21"/>
                <w:szCs w:val="21"/>
              </w:rPr>
              <w:t>React</w:t>
            </w:r>
            <w:r>
              <w:rPr>
                <w:sz w:val="21"/>
                <w:szCs w:val="21"/>
              </w:rPr>
              <w:t>、</w:t>
            </w:r>
            <w:r>
              <w:rPr>
                <w:sz w:val="21"/>
                <w:szCs w:val="21"/>
              </w:rPr>
              <w:t>Vite</w:t>
            </w:r>
            <w:r>
              <w:rPr>
                <w:sz w:val="21"/>
                <w:szCs w:val="21"/>
              </w:rPr>
              <w:t>、</w:t>
            </w:r>
            <w:r>
              <w:rPr>
                <w:sz w:val="21"/>
                <w:szCs w:val="21"/>
              </w:rPr>
              <w:t>TypeScript</w:t>
            </w:r>
            <w:r>
              <w:rPr>
                <w:sz w:val="21"/>
                <w:szCs w:val="21"/>
              </w:rPr>
              <w:t>、</w:t>
            </w:r>
            <w:proofErr w:type="spellStart"/>
            <w:r>
              <w:rPr>
                <w:sz w:val="21"/>
                <w:szCs w:val="21"/>
              </w:rPr>
              <w:t>lucide</w:t>
            </w:r>
            <w:proofErr w:type="spellEnd"/>
            <w:r>
              <w:rPr>
                <w:sz w:val="21"/>
                <w:szCs w:val="21"/>
              </w:rPr>
              <w:t>-react</w:t>
            </w:r>
            <w:r>
              <w:rPr>
                <w:sz w:val="21"/>
                <w:szCs w:val="21"/>
              </w:rPr>
              <w:t>、</w:t>
            </w:r>
            <w:proofErr w:type="spellStart"/>
            <w:r>
              <w:rPr>
                <w:sz w:val="21"/>
                <w:szCs w:val="21"/>
              </w:rPr>
              <w:t>yaml</w:t>
            </w:r>
            <w:proofErr w:type="spellEnd"/>
          </w:p>
        </w:tc>
        <w:tc>
          <w:tcPr>
            <w:tcW w:w="2376" w:type="dxa"/>
            <w:tcBorders>
              <w:bottom w:val="single" w:sz="4" w:space="0" w:color="auto"/>
            </w:tcBorders>
            <w:shd w:val="clear" w:color="auto" w:fill="FFFFFF" w:themeFill="background1"/>
            <w:tcMar>
              <w:top w:w="90" w:type="dxa"/>
              <w:left w:w="120" w:type="dxa"/>
              <w:bottom w:w="90" w:type="dxa"/>
              <w:right w:w="120" w:type="dxa"/>
            </w:tcMar>
            <w:vAlign w:val="center"/>
          </w:tcPr>
          <w:p w14:paraId="3A1D2A4F" w14:textId="77777777" w:rsidR="00A5486C" w:rsidRDefault="0026687F">
            <w:pPr>
              <w:spacing w:after="0"/>
              <w:ind w:firstLineChars="0" w:firstLine="0"/>
              <w:rPr>
                <w:sz w:val="21"/>
                <w:szCs w:val="21"/>
              </w:rPr>
            </w:pPr>
            <w:proofErr w:type="spellStart"/>
            <w:r>
              <w:rPr>
                <w:sz w:val="21"/>
                <w:szCs w:val="21"/>
              </w:rPr>
              <w:t>npm</w:t>
            </w:r>
            <w:proofErr w:type="spellEnd"/>
            <w:r>
              <w:rPr>
                <w:sz w:val="21"/>
                <w:szCs w:val="21"/>
              </w:rPr>
              <w:t xml:space="preserve"> </w:t>
            </w:r>
            <w:r>
              <w:rPr>
                <w:sz w:val="21"/>
                <w:szCs w:val="21"/>
              </w:rPr>
              <w:t>依赖，不复制源码</w:t>
            </w:r>
          </w:p>
        </w:tc>
        <w:tc>
          <w:tcPr>
            <w:tcW w:w="2304" w:type="dxa"/>
            <w:tcBorders>
              <w:bottom w:val="single" w:sz="4" w:space="0" w:color="auto"/>
            </w:tcBorders>
            <w:shd w:val="clear" w:color="auto" w:fill="FFFFFF" w:themeFill="background1"/>
            <w:tcMar>
              <w:top w:w="90" w:type="dxa"/>
              <w:left w:w="120" w:type="dxa"/>
              <w:bottom w:w="90" w:type="dxa"/>
              <w:right w:w="120" w:type="dxa"/>
            </w:tcMar>
            <w:vAlign w:val="center"/>
          </w:tcPr>
          <w:p w14:paraId="0BECF983" w14:textId="77777777" w:rsidR="00A5486C" w:rsidRDefault="0026687F">
            <w:pPr>
              <w:spacing w:after="0"/>
              <w:ind w:firstLineChars="0" w:firstLine="0"/>
              <w:rPr>
                <w:sz w:val="21"/>
                <w:szCs w:val="21"/>
              </w:rPr>
            </w:pPr>
            <w:r>
              <w:rPr>
                <w:sz w:val="21"/>
                <w:szCs w:val="21"/>
              </w:rPr>
              <w:t>版本范围记录于</w:t>
            </w:r>
            <w:r>
              <w:rPr>
                <w:sz w:val="21"/>
                <w:szCs w:val="21"/>
              </w:rPr>
              <w:t xml:space="preserve"> </w:t>
            </w:r>
            <w:proofErr w:type="spellStart"/>
            <w:r>
              <w:rPr>
                <w:sz w:val="21"/>
                <w:szCs w:val="21"/>
              </w:rPr>
              <w:t>web_console</w:t>
            </w:r>
            <w:proofErr w:type="spellEnd"/>
            <w:r>
              <w:rPr>
                <w:sz w:val="21"/>
                <w:szCs w:val="21"/>
              </w:rPr>
              <w:t>/</w:t>
            </w:r>
            <w:proofErr w:type="spellStart"/>
            <w:r>
              <w:rPr>
                <w:sz w:val="21"/>
                <w:szCs w:val="21"/>
              </w:rPr>
              <w:t>package.json</w:t>
            </w:r>
            <w:proofErr w:type="spellEnd"/>
            <w:r>
              <w:rPr>
                <w:sz w:val="21"/>
                <w:szCs w:val="21"/>
              </w:rPr>
              <w:t xml:space="preserve"> </w:t>
            </w:r>
            <w:r>
              <w:rPr>
                <w:sz w:val="21"/>
                <w:szCs w:val="21"/>
              </w:rPr>
              <w:t>与</w:t>
            </w:r>
            <w:r>
              <w:rPr>
                <w:sz w:val="21"/>
                <w:szCs w:val="21"/>
              </w:rPr>
              <w:t xml:space="preserve"> package-</w:t>
            </w:r>
            <w:proofErr w:type="spellStart"/>
            <w:r>
              <w:rPr>
                <w:sz w:val="21"/>
                <w:szCs w:val="21"/>
              </w:rPr>
              <w:t>lock.json</w:t>
            </w:r>
            <w:proofErr w:type="spellEnd"/>
          </w:p>
        </w:tc>
      </w:tr>
    </w:tbl>
    <w:p w14:paraId="5879550E" w14:textId="77777777" w:rsidR="00A5486C" w:rsidRDefault="00A5486C">
      <w:pPr>
        <w:spacing w:after="40"/>
        <w:ind w:firstLine="480"/>
      </w:pPr>
    </w:p>
    <w:p w14:paraId="41C0EB27" w14:textId="77777777" w:rsidR="00A5486C" w:rsidRDefault="0026687F">
      <w:pPr>
        <w:ind w:firstLine="480"/>
      </w:pPr>
      <w:r>
        <w:t>sched/</w:t>
      </w:r>
      <w:proofErr w:type="spellStart"/>
      <w:r>
        <w:t>scx_eulerpilot.c</w:t>
      </w:r>
      <w:proofErr w:type="spellEnd"/>
      <w:r>
        <w:t xml:space="preserve"> </w:t>
      </w:r>
      <w:r>
        <w:t>与</w:t>
      </w:r>
      <w:r>
        <w:t xml:space="preserve"> sched/</w:t>
      </w:r>
      <w:proofErr w:type="spellStart"/>
      <w:r>
        <w:t>scx_eulerpilot.bpf.c</w:t>
      </w:r>
      <w:proofErr w:type="spellEnd"/>
      <w:r>
        <w:t xml:space="preserve"> </w:t>
      </w:r>
      <w:r>
        <w:t>使用</w:t>
      </w:r>
      <w:r>
        <w:t xml:space="preserve"> GPL-2.0 SPDX </w:t>
      </w:r>
      <w:r>
        <w:t>标识；</w:t>
      </w:r>
      <w:proofErr w:type="spellStart"/>
      <w:r>
        <w:t>bpf</w:t>
      </w:r>
      <w:proofErr w:type="spellEnd"/>
      <w:r>
        <w:t>/</w:t>
      </w:r>
      <w:proofErr w:type="spellStart"/>
      <w:r>
        <w:t>workload_observer.bpf.c</w:t>
      </w:r>
      <w:proofErr w:type="spellEnd"/>
      <w:r>
        <w:t xml:space="preserve"> </w:t>
      </w:r>
      <w:r>
        <w:t>使用</w:t>
      </w:r>
      <w:r>
        <w:t xml:space="preserve"> GPL-2.0 OR BSD-3-Clause </w:t>
      </w:r>
      <w:r>
        <w:t>标识。除文件自带</w:t>
      </w:r>
      <w:r>
        <w:t xml:space="preserve"> SPDX </w:t>
      </w:r>
      <w:r>
        <w:t>声明外，其他项目源码遵循仓库根</w:t>
      </w:r>
      <w:r>
        <w:t xml:space="preserve"> MulanPSL-2.0</w:t>
      </w:r>
      <w:r>
        <w:t>。参考资料目录不应被打包成项目原创实现，也不应在代码量统计中与</w:t>
      </w:r>
      <w:r>
        <w:t xml:space="preserve"> </w:t>
      </w:r>
      <w:proofErr w:type="spellStart"/>
      <w:r>
        <w:t>EulerPilot</w:t>
      </w:r>
      <w:proofErr w:type="spellEnd"/>
      <w:r>
        <w:t xml:space="preserve"> </w:t>
      </w:r>
      <w:r>
        <w:t>生产代码混合。</w:t>
      </w:r>
    </w:p>
    <w:p w14:paraId="210A14AE" w14:textId="77777777" w:rsidR="00A5486C" w:rsidRDefault="00A5486C">
      <w:pPr>
        <w:ind w:firstLine="480"/>
        <w:sectPr w:rsidR="00A5486C">
          <w:headerReference w:type="default" r:id="rId26"/>
          <w:footerReference w:type="default" r:id="rId27"/>
          <w:headerReference w:type="first" r:id="rId28"/>
          <w:footerReference w:type="first" r:id="rId29"/>
          <w:pgSz w:w="12240" w:h="15840"/>
          <w:pgMar w:top="1701" w:right="1418" w:bottom="1133" w:left="1418" w:header="720" w:footer="720" w:gutter="0"/>
          <w:cols w:space="720"/>
          <w:titlePg/>
          <w:docGrid w:linePitch="360"/>
        </w:sectPr>
      </w:pPr>
    </w:p>
    <w:p w14:paraId="1AC82510" w14:textId="77777777" w:rsidR="00A5486C" w:rsidRDefault="0026687F">
      <w:pPr>
        <w:pStyle w:val="1"/>
        <w:spacing w:before="120" w:after="120"/>
        <w:rPr>
          <w:rFonts w:hint="eastAsia"/>
        </w:rPr>
      </w:pPr>
      <w:bookmarkStart w:id="42" w:name="_Toc236248122"/>
      <w:r>
        <w:lastRenderedPageBreak/>
        <w:t>项目介绍</w:t>
      </w:r>
      <w:bookmarkEnd w:id="42"/>
    </w:p>
    <w:p w14:paraId="0B42A617" w14:textId="77777777" w:rsidR="00A5486C" w:rsidRDefault="0026687F">
      <w:pPr>
        <w:pStyle w:val="2"/>
        <w:spacing w:before="120"/>
        <w:rPr>
          <w:rFonts w:hint="eastAsia"/>
        </w:rPr>
      </w:pPr>
      <w:bookmarkStart w:id="43" w:name="_Toc236248123"/>
      <w:r>
        <w:t>功能介绍</w:t>
      </w:r>
      <w:bookmarkEnd w:id="43"/>
    </w:p>
    <w:p w14:paraId="16EA7A94" w14:textId="77777777" w:rsidR="00A5486C" w:rsidRDefault="0026687F">
      <w:pPr>
        <w:ind w:firstLine="480"/>
      </w:pPr>
      <w:proofErr w:type="spellStart"/>
      <w:r>
        <w:t>EulerPilot</w:t>
      </w:r>
      <w:proofErr w:type="spellEnd"/>
      <w:r>
        <w:t xml:space="preserve"> </w:t>
      </w:r>
      <w:r>
        <w:t>面向</w:t>
      </w:r>
      <w:r>
        <w:t xml:space="preserve"> </w:t>
      </w:r>
      <w:proofErr w:type="spellStart"/>
      <w:r>
        <w:t>openEuler</w:t>
      </w:r>
      <w:proofErr w:type="spellEnd"/>
      <w:r>
        <w:t xml:space="preserve"> </w:t>
      </w:r>
      <w:proofErr w:type="gramStart"/>
      <w:r>
        <w:t>混部场景</w:t>
      </w:r>
      <w:proofErr w:type="gramEnd"/>
      <w:r>
        <w:t>，把</w:t>
      </w:r>
      <w:r>
        <w:t>“</w:t>
      </w:r>
      <w:r>
        <w:t>观测</w:t>
      </w:r>
      <w:r>
        <w:t>—</w:t>
      </w:r>
      <w:r>
        <w:t>判断</w:t>
      </w:r>
      <w:r>
        <w:t>—</w:t>
      </w:r>
      <w:r>
        <w:t>执行</w:t>
      </w:r>
      <w:r>
        <w:t>—</w:t>
      </w:r>
      <w:r>
        <w:t>验证</w:t>
      </w:r>
      <w:r>
        <w:t>—</w:t>
      </w:r>
      <w:r>
        <w:t>恢复</w:t>
      </w:r>
      <w:r>
        <w:t>”</w:t>
      </w:r>
      <w:r>
        <w:t>组织为可追踪的资源管控闭环。系统由内核观测、用户态</w:t>
      </w:r>
      <w:r>
        <w:t xml:space="preserve"> Agent</w:t>
      </w:r>
      <w:r>
        <w:t>、可插拔</w:t>
      </w:r>
      <w:r>
        <w:t xml:space="preserve"> Skills</w:t>
      </w:r>
      <w:r>
        <w:t>、资源与网络执行器、事务审计和证据交付模块共同组成。生产代码中，</w:t>
      </w:r>
      <w:r>
        <w:t xml:space="preserve">agent </w:t>
      </w:r>
      <w:r>
        <w:t>目录约</w:t>
      </w:r>
      <w:r>
        <w:t xml:space="preserve"> 40 </w:t>
      </w:r>
      <w:proofErr w:type="gramStart"/>
      <w:r>
        <w:t>个</w:t>
      </w:r>
      <w:proofErr w:type="gramEnd"/>
      <w:r>
        <w:t xml:space="preserve"> C/C++ </w:t>
      </w:r>
      <w:r>
        <w:t>头源文件、</w:t>
      </w:r>
      <w:r>
        <w:t xml:space="preserve">10,438 </w:t>
      </w:r>
      <w:r>
        <w:t>行；</w:t>
      </w:r>
      <w:proofErr w:type="spellStart"/>
      <w:r>
        <w:t>bpf</w:t>
      </w:r>
      <w:proofErr w:type="spellEnd"/>
      <w:r>
        <w:t xml:space="preserve"> </w:t>
      </w:r>
      <w:r>
        <w:t>目录扣除生成的</w:t>
      </w:r>
      <w:r>
        <w:t xml:space="preserve"> </w:t>
      </w:r>
      <w:proofErr w:type="spellStart"/>
      <w:r>
        <w:t>vmlinux.h</w:t>
      </w:r>
      <w:proofErr w:type="spellEnd"/>
      <w:r>
        <w:t xml:space="preserve"> </w:t>
      </w:r>
      <w:r>
        <w:t>后约</w:t>
      </w:r>
      <w:r>
        <w:t xml:space="preserve"> 1,966 </w:t>
      </w:r>
      <w:r>
        <w:t>行；</w:t>
      </w:r>
      <w:r>
        <w:t xml:space="preserve">sched </w:t>
      </w:r>
      <w:r>
        <w:t>目录约</w:t>
      </w:r>
      <w:r>
        <w:t xml:space="preserve"> 847 </w:t>
      </w:r>
      <w:r>
        <w:t>行；</w:t>
      </w:r>
      <w:proofErr w:type="spellStart"/>
      <w:r>
        <w:t>web_console</w:t>
      </w:r>
      <w:proofErr w:type="spellEnd"/>
      <w:r>
        <w:t xml:space="preserve"> </w:t>
      </w:r>
      <w:r>
        <w:t>约</w:t>
      </w:r>
      <w:r>
        <w:t xml:space="preserve"> 3,969 </w:t>
      </w:r>
      <w:r>
        <w:t>行，承担展示和受控演示入口。</w:t>
      </w:r>
    </w:p>
    <w:p w14:paraId="3C6D3869" w14:textId="77777777" w:rsidR="00A5486C" w:rsidRDefault="0026687F">
      <w:pPr>
        <w:ind w:firstLine="480"/>
      </w:pPr>
      <w:proofErr w:type="spellStart"/>
      <w:r>
        <w:t>EulerPilot</w:t>
      </w:r>
      <w:proofErr w:type="spellEnd"/>
      <w:r>
        <w:t>的功能由用户入口、内核观测、用户态决策、</w:t>
      </w:r>
      <w:r>
        <w:t>Skill</w:t>
      </w:r>
      <w:r>
        <w:t>编排、内核执行、状态反馈以及测试交付等环节共同形成闭环。业务负载产生的调度事件和资源压力由内核观测层采集，经</w:t>
      </w:r>
      <w:r>
        <w:t>Observer Reader</w:t>
      </w:r>
      <w:r>
        <w:t>进行任务身份聚合和周期增量计算后，交由</w:t>
      </w:r>
      <w:r>
        <w:t>Workload Analyzer</w:t>
      </w:r>
      <w:r>
        <w:t>完成负载分类。</w:t>
      </w:r>
      <w:proofErr w:type="spellStart"/>
      <w:r>
        <w:t>PsiGate</w:t>
      </w:r>
      <w:proofErr w:type="spellEnd"/>
      <w:r>
        <w:t>依据压力证据控制运行状态转换，</w:t>
      </w:r>
      <w:r>
        <w:t>Policy Engine</w:t>
      </w:r>
      <w:r>
        <w:t>根据安全事件和策略规则生成跨</w:t>
      </w:r>
      <w:r>
        <w:t>Skill</w:t>
      </w:r>
      <w:r>
        <w:t>事务，二者共同形成面向</w:t>
      </w:r>
      <w:r>
        <w:t>Skill Manager</w:t>
      </w:r>
      <w:r>
        <w:t>的决策输入。</w:t>
      </w:r>
    </w:p>
    <w:p w14:paraId="4519FA46" w14:textId="77777777" w:rsidR="00A5486C" w:rsidRDefault="0026687F">
      <w:pPr>
        <w:ind w:firstLine="480"/>
      </w:pPr>
      <w:r>
        <w:t>Skill Manager</w:t>
      </w:r>
      <w:r>
        <w:t>根据能力探测结果、目标作用域和安全配置，将动作分发至</w:t>
      </w:r>
      <w:r>
        <w:t>Resource Control</w:t>
      </w:r>
      <w:r>
        <w:t>、</w:t>
      </w:r>
      <w:r>
        <w:t>Scheduling</w:t>
      </w:r>
      <w:r>
        <w:t>、</w:t>
      </w:r>
      <w:r>
        <w:t>Network</w:t>
      </w:r>
      <w:r>
        <w:t>和</w:t>
      </w:r>
      <w:r>
        <w:t>Security</w:t>
      </w:r>
      <w:r>
        <w:t>等</w:t>
      </w:r>
      <w:r>
        <w:t>Skill</w:t>
      </w:r>
      <w:r>
        <w:t>，并通过</w:t>
      </w:r>
      <w:proofErr w:type="spellStart"/>
      <w:r>
        <w:t>cgroup</w:t>
      </w:r>
      <w:proofErr w:type="spellEnd"/>
      <w:r>
        <w:t xml:space="preserve"> v2</w:t>
      </w:r>
      <w:r>
        <w:t>、</w:t>
      </w:r>
      <w:proofErr w:type="spellStart"/>
      <w:r>
        <w:t>sched_ext</w:t>
      </w:r>
      <w:proofErr w:type="spellEnd"/>
      <w:r>
        <w:t>、</w:t>
      </w:r>
      <w:r>
        <w:t>TC/XDP</w:t>
      </w:r>
      <w:r>
        <w:t>和</w:t>
      </w:r>
      <w:r>
        <w:t>BPF LSM</w:t>
      </w:r>
      <w:r>
        <w:t>等内核机制完成执行。执行结果通过控制文件回读、</w:t>
      </w:r>
      <w:r>
        <w:t>BPF Map</w:t>
      </w:r>
      <w:r>
        <w:t>状态、</w:t>
      </w:r>
      <w:proofErr w:type="spellStart"/>
      <w:r>
        <w:t>AuditBus</w:t>
      </w:r>
      <w:proofErr w:type="spellEnd"/>
      <w:r>
        <w:t>、</w:t>
      </w:r>
      <w:proofErr w:type="spellStart"/>
      <w:r>
        <w:t>ActionJournal</w:t>
      </w:r>
      <w:proofErr w:type="spellEnd"/>
      <w:r>
        <w:t>和</w:t>
      </w:r>
      <w:r>
        <w:t>Runtime Status</w:t>
      </w:r>
      <w:r>
        <w:t>返回用户</w:t>
      </w:r>
      <w:proofErr w:type="gramStart"/>
      <w:r>
        <w:t>态控制</w:t>
      </w:r>
      <w:proofErr w:type="gramEnd"/>
      <w:r>
        <w:t>核心；当动作失败、</w:t>
      </w:r>
      <w:r>
        <w:t>Agent</w:t>
      </w:r>
      <w:r>
        <w:t>停止或实验结束时，系统依据旧值、执行句柄和对象所有权信息完成</w:t>
      </w:r>
      <w:proofErr w:type="gramStart"/>
      <w:r>
        <w:t>回滚与</w:t>
      </w:r>
      <w:proofErr w:type="gramEnd"/>
      <w:r>
        <w:t>清理。项目还通过</w:t>
      </w:r>
      <w:r>
        <w:t>SP4</w:t>
      </w:r>
      <w:r>
        <w:t>主验证环境、</w:t>
      </w:r>
      <w:r>
        <w:t>SP3</w:t>
      </w:r>
      <w:r>
        <w:t>强制兼容环境、质量门禁、基准测试以及</w:t>
      </w:r>
      <w:r>
        <w:t>Evidence</w:t>
      </w:r>
      <w:r>
        <w:t>与</w:t>
      </w:r>
      <w:r>
        <w:t>Release</w:t>
      </w:r>
      <w:r>
        <w:t>流程验证功能完整性和交付可信度。系统总体运行闭环见图</w:t>
      </w:r>
      <w:r>
        <w:rPr>
          <w:rFonts w:hint="eastAsia"/>
        </w:rPr>
        <w:t>5</w:t>
      </w:r>
      <w:r>
        <w:t>。</w:t>
      </w:r>
    </w:p>
    <w:p w14:paraId="10A31903" w14:textId="62C2A189" w:rsidR="00A5486C" w:rsidRDefault="00B27D63">
      <w:pPr>
        <w:ind w:firstLineChars="0" w:firstLine="0"/>
        <w:jc w:val="center"/>
      </w:pPr>
      <w:r>
        <w:rPr>
          <w:noProof/>
        </w:rPr>
        <w:lastRenderedPageBreak/>
        <w:drawing>
          <wp:inline distT="0" distB="0" distL="0" distR="0" wp14:anchorId="5FBBFBAE" wp14:editId="1AC90321">
            <wp:extent cx="5971540" cy="2985770"/>
            <wp:effectExtent l="0" t="0" r="0" b="5080"/>
            <wp:docPr id="1520684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84404" name="图片 15206844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1540" cy="2985770"/>
                    </a:xfrm>
                    <a:prstGeom prst="rect">
                      <a:avLst/>
                    </a:prstGeom>
                  </pic:spPr>
                </pic:pic>
              </a:graphicData>
            </a:graphic>
          </wp:inline>
        </w:drawing>
      </w:r>
    </w:p>
    <w:p w14:paraId="5C0349CD" w14:textId="77777777" w:rsidR="00A5486C" w:rsidRDefault="0026687F">
      <w:pPr>
        <w:spacing w:before="60" w:after="160"/>
        <w:jc w:val="center"/>
        <w:rPr>
          <w:rFonts w:ascii="黑体" w:eastAsia="黑体" w:hAnsi="黑体" w:hint="eastAsia"/>
          <w:sz w:val="21"/>
        </w:rPr>
      </w:pPr>
      <w:r>
        <w:rPr>
          <w:rFonts w:ascii="黑体" w:eastAsia="黑体" w:hAnsi="黑体" w:hint="eastAsia"/>
          <w:sz w:val="21"/>
        </w:rPr>
        <w:t xml:space="preserve">图5 </w:t>
      </w:r>
      <w:proofErr w:type="spellStart"/>
      <w:r>
        <w:rPr>
          <w:rFonts w:ascii="黑体" w:eastAsia="黑体" w:hAnsi="黑体"/>
          <w:sz w:val="21"/>
        </w:rPr>
        <w:t>EulerPilot</w:t>
      </w:r>
      <w:proofErr w:type="spellEnd"/>
      <w:r>
        <w:rPr>
          <w:rFonts w:ascii="黑体" w:eastAsia="黑体" w:hAnsi="黑体"/>
          <w:sz w:val="21"/>
        </w:rPr>
        <w:t>观测、决策、执行、反馈与证据闭环总体架构</w:t>
      </w:r>
    </w:p>
    <w:p w14:paraId="053322C8" w14:textId="77777777" w:rsidR="00A5486C" w:rsidRDefault="0026687F">
      <w:pPr>
        <w:ind w:firstLine="480"/>
      </w:pPr>
      <w:r>
        <w:t>图</w:t>
      </w:r>
      <w:r>
        <w:t>5</w:t>
      </w:r>
      <w:r>
        <w:t>从端到</w:t>
      </w:r>
      <w:proofErr w:type="gramStart"/>
      <w:r>
        <w:t>端角度</w:t>
      </w:r>
      <w:proofErr w:type="gramEnd"/>
      <w:r>
        <w:t>展示</w:t>
      </w:r>
      <w:proofErr w:type="spellStart"/>
      <w:r>
        <w:t>EulerPilot</w:t>
      </w:r>
      <w:proofErr w:type="spellEnd"/>
      <w:r>
        <w:t>的主要数据流、决策流、执行流、反馈流和证据流。其中，实线表示运行时的观测数据、策略决策、内核执行和状态反馈路径，虚线表示能力探测、安全约束、对象所有权、</w:t>
      </w:r>
      <w:proofErr w:type="gramStart"/>
      <w:r>
        <w:t>回滚以及</w:t>
      </w:r>
      <w:proofErr w:type="gramEnd"/>
      <w:r>
        <w:t>验证关系。</w:t>
      </w:r>
      <w:proofErr w:type="spellStart"/>
      <w:r>
        <w:t>cgroup</w:t>
      </w:r>
      <w:proofErr w:type="spellEnd"/>
      <w:r>
        <w:t xml:space="preserve"> v2</w:t>
      </w:r>
      <w:r>
        <w:t>构成官方发行内核上的稳定资源控制路径，</w:t>
      </w:r>
      <w:proofErr w:type="spellStart"/>
      <w:r>
        <w:t>sched_ext</w:t>
      </w:r>
      <w:proofErr w:type="spellEnd"/>
      <w:r>
        <w:t>作为满足内核能力条件时启用的增强调度路径；</w:t>
      </w:r>
      <w:r>
        <w:t>Network</w:t>
      </w:r>
      <w:r>
        <w:t>和</w:t>
      </w:r>
      <w:r>
        <w:t>Security Skill</w:t>
      </w:r>
      <w:r>
        <w:t>则只有在显式目标、规则和安全前提满足时才进入实际执行。测试与交付模块负责验证功能、保存结果和生成证据，不进入</w:t>
      </w:r>
      <w:r>
        <w:t>Agent</w:t>
      </w:r>
      <w:r>
        <w:t>热路径。</w:t>
      </w:r>
    </w:p>
    <w:p w14:paraId="3AE84CC2" w14:textId="77777777" w:rsidR="008C0DF6" w:rsidRDefault="008C0DF6" w:rsidP="008C0DF6">
      <w:pPr>
        <w:ind w:firstLine="480"/>
      </w:pPr>
      <w:r>
        <w:t>总体架构描述了系统各模块之间的运行闭环。为便于快速把握系统主线，本文给出</w:t>
      </w:r>
      <w:proofErr w:type="spellStart"/>
      <w:r>
        <w:t>EulerPilot</w:t>
      </w:r>
      <w:proofErr w:type="spellEnd"/>
      <w:r>
        <w:t>的简化架构图，如图</w:t>
      </w:r>
      <w:r>
        <w:t>6</w:t>
      </w:r>
      <w:r>
        <w:t>所示。该图突出展示了系统从业务负载观测、策略决策、</w:t>
      </w:r>
      <w:r>
        <w:t>Skill</w:t>
      </w:r>
      <w:r>
        <w:t>编排到内核执行与反馈恢复的主闭环，并保留用户入口以及横切的安全、事务</w:t>
      </w:r>
      <w:proofErr w:type="gramStart"/>
      <w:r>
        <w:t>与回滚约束</w:t>
      </w:r>
      <w:proofErr w:type="gramEnd"/>
      <w:r>
        <w:t>。为了说明不同组件在系统中的层次位置，本文还从纵向功能分层的角度进行划分。</w:t>
      </w:r>
      <w:proofErr w:type="spellStart"/>
      <w:r>
        <w:t>EulerPilot</w:t>
      </w:r>
      <w:proofErr w:type="spellEnd"/>
      <w:r>
        <w:t>的分层系统架构见图</w:t>
      </w:r>
      <w:r>
        <w:t>7</w:t>
      </w:r>
      <w:r>
        <w:t>。</w:t>
      </w:r>
    </w:p>
    <w:p w14:paraId="688B166D" w14:textId="77777777" w:rsidR="008C0DF6" w:rsidRDefault="008C0DF6">
      <w:pPr>
        <w:ind w:firstLine="480"/>
        <w:rPr>
          <w:rFonts w:hint="eastAsia"/>
        </w:rPr>
      </w:pPr>
    </w:p>
    <w:p w14:paraId="15C9F5F3" w14:textId="77777777" w:rsidR="00A5486C" w:rsidRDefault="0026687F">
      <w:pPr>
        <w:ind w:firstLine="480"/>
        <w:jc w:val="center"/>
      </w:pPr>
      <w:r>
        <w:rPr>
          <w:noProof/>
        </w:rPr>
        <w:lastRenderedPageBreak/>
        <w:drawing>
          <wp:inline distT="0" distB="0" distL="0" distR="0" wp14:anchorId="07BB19E2" wp14:editId="25F13E90">
            <wp:extent cx="5971540" cy="3359150"/>
            <wp:effectExtent l="0" t="0" r="0" b="0"/>
            <wp:docPr id="1164425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2534" name="图片 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1540" cy="3359150"/>
                    </a:xfrm>
                    <a:prstGeom prst="rect">
                      <a:avLst/>
                    </a:prstGeom>
                  </pic:spPr>
                </pic:pic>
              </a:graphicData>
            </a:graphic>
          </wp:inline>
        </w:drawing>
      </w:r>
    </w:p>
    <w:p w14:paraId="7FED33F4"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6</w:t>
      </w:r>
      <w:r>
        <w:rPr>
          <w:rFonts w:ascii="黑体" w:eastAsia="黑体" w:hAnsi="黑体"/>
          <w:sz w:val="21"/>
        </w:rPr>
        <w:t xml:space="preserve"> </w:t>
      </w:r>
      <w:proofErr w:type="spellStart"/>
      <w:r>
        <w:rPr>
          <w:rFonts w:ascii="黑体" w:eastAsia="黑体" w:hAnsi="黑体"/>
          <w:sz w:val="21"/>
        </w:rPr>
        <w:t>EulerPilot</w:t>
      </w:r>
      <w:proofErr w:type="spellEnd"/>
      <w:r>
        <w:rPr>
          <w:rFonts w:ascii="黑体" w:eastAsia="黑体" w:hAnsi="黑体"/>
          <w:sz w:val="21"/>
        </w:rPr>
        <w:t>简化架构图：观测、决策、执行与反馈闭环</w:t>
      </w:r>
    </w:p>
    <w:p w14:paraId="758C3E8A" w14:textId="77777777" w:rsidR="00A5486C" w:rsidRDefault="0026687F">
      <w:pPr>
        <w:keepNext/>
        <w:ind w:firstLine="480"/>
        <w:jc w:val="center"/>
      </w:pPr>
      <w:r>
        <w:rPr>
          <w:noProof/>
        </w:rPr>
        <w:drawing>
          <wp:inline distT="0" distB="0" distL="0" distR="0" wp14:anchorId="3EF22D4F" wp14:editId="6BC104F7">
            <wp:extent cx="5715000" cy="3898900"/>
            <wp:effectExtent l="0" t="0" r="0" b="6350"/>
            <wp:docPr id="2" name="Picture 2" descr="图 3-1 EulerPilot 分层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3-1 EulerPilot 分层系统架构"/>
                    <pic:cNvPicPr>
                      <a:picLocks noChangeAspect="1"/>
                    </pic:cNvPicPr>
                  </pic:nvPicPr>
                  <pic:blipFill>
                    <a:blip r:embed="rId32"/>
                    <a:srcRect t="3372" b="2528"/>
                    <a:stretch>
                      <a:fillRect/>
                    </a:stretch>
                  </pic:blipFill>
                  <pic:spPr>
                    <a:xfrm>
                      <a:off x="0" y="0"/>
                      <a:ext cx="5715000" cy="3898900"/>
                    </a:xfrm>
                    <a:prstGeom prst="rect">
                      <a:avLst/>
                    </a:prstGeom>
                    <a:ln>
                      <a:noFill/>
                    </a:ln>
                  </pic:spPr>
                </pic:pic>
              </a:graphicData>
            </a:graphic>
          </wp:inline>
        </w:drawing>
      </w:r>
    </w:p>
    <w:p w14:paraId="204826A0"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7</w:t>
      </w:r>
      <w:r>
        <w:rPr>
          <w:rFonts w:ascii="黑体" w:eastAsia="黑体" w:hAnsi="黑体"/>
          <w:sz w:val="21"/>
        </w:rPr>
        <w:t xml:space="preserve"> </w:t>
      </w:r>
      <w:proofErr w:type="spellStart"/>
      <w:r>
        <w:rPr>
          <w:rFonts w:ascii="黑体" w:eastAsia="黑体" w:hAnsi="黑体"/>
          <w:sz w:val="21"/>
        </w:rPr>
        <w:t>EulerPilot</w:t>
      </w:r>
      <w:proofErr w:type="spellEnd"/>
      <w:r>
        <w:rPr>
          <w:rFonts w:ascii="黑体" w:eastAsia="黑体" w:hAnsi="黑体"/>
          <w:sz w:val="21"/>
        </w:rPr>
        <w:t xml:space="preserve"> 分层系统架构</w:t>
      </w:r>
    </w:p>
    <w:p w14:paraId="0AFE9096" w14:textId="77777777" w:rsidR="00A5486C" w:rsidRDefault="0026687F">
      <w:pPr>
        <w:keepNext/>
        <w:spacing w:after="80"/>
        <w:ind w:firstLine="480"/>
      </w:pPr>
      <w:r>
        <w:lastRenderedPageBreak/>
        <w:t>在上述分层结构中，各层具有不同的数据来源、处理职责和输出对象。业务与目标</w:t>
      </w:r>
      <w:proofErr w:type="gramStart"/>
      <w:r>
        <w:t>层用于</w:t>
      </w:r>
      <w:proofErr w:type="gramEnd"/>
      <w:r>
        <w:t>声明待观测或待管理的工作负载；内核观测</w:t>
      </w:r>
      <w:proofErr w:type="gramStart"/>
      <w:r>
        <w:t>层负责</w:t>
      </w:r>
      <w:proofErr w:type="gramEnd"/>
      <w:r>
        <w:t>采集调度、压力和安全事件；</w:t>
      </w:r>
      <w:r>
        <w:t>Agent</w:t>
      </w:r>
      <w:r>
        <w:t>控制</w:t>
      </w:r>
      <w:proofErr w:type="gramStart"/>
      <w:r>
        <w:t>面完成</w:t>
      </w:r>
      <w:proofErr w:type="gramEnd"/>
      <w:r>
        <w:t>分类、门控、目标解析与策略编排；</w:t>
      </w:r>
      <w:r>
        <w:t>Skills</w:t>
      </w:r>
      <w:r>
        <w:t>和系统执行</w:t>
      </w:r>
      <w:proofErr w:type="gramStart"/>
      <w:r>
        <w:t>层负责</w:t>
      </w:r>
      <w:proofErr w:type="gramEnd"/>
      <w:r>
        <w:t>受控地修改内核状态；反馈与交付层则保存审计、回滚、实验和</w:t>
      </w:r>
      <w:r>
        <w:t>Evidence</w:t>
      </w:r>
      <w:r>
        <w:t>结果。各层的主要输入、输出和职责见表</w:t>
      </w:r>
      <w:r>
        <w:t>7</w:t>
      </w:r>
      <w:r>
        <w:t>。</w:t>
      </w:r>
    </w:p>
    <w:p w14:paraId="62FD7067" w14:textId="2711DCE4" w:rsidR="00A5486C" w:rsidRDefault="0026687F">
      <w:pPr>
        <w:keepNext/>
        <w:spacing w:before="120" w:after="80"/>
        <w:jc w:val="center"/>
      </w:pPr>
      <w:r>
        <w:rPr>
          <w:rFonts w:ascii="黑体" w:eastAsia="黑体" w:hAnsi="黑体"/>
          <w:sz w:val="21"/>
        </w:rPr>
        <w:t>表</w:t>
      </w:r>
      <w:r>
        <w:rPr>
          <w:rFonts w:ascii="黑体" w:eastAsia="黑体" w:hAnsi="黑体" w:hint="eastAsia"/>
          <w:sz w:val="21"/>
        </w:rPr>
        <w:t>7</w:t>
      </w:r>
      <w:r>
        <w:rPr>
          <w:rFonts w:ascii="黑体" w:eastAsia="黑体" w:hAnsi="黑体"/>
          <w:sz w:val="21"/>
        </w:rPr>
        <w:t xml:space="preserve"> 分层输入输出与职责</w:t>
      </w:r>
    </w:p>
    <w:tbl>
      <w:tblPr>
        <w:tblW w:w="0" w:type="auto"/>
        <w:jc w:val="center"/>
        <w:shd w:val="clear" w:color="auto" w:fill="FFFFFF" w:themeFill="background1"/>
        <w:tblLayout w:type="fixed"/>
        <w:tblLook w:val="04A0" w:firstRow="1" w:lastRow="0" w:firstColumn="1" w:lastColumn="0" w:noHBand="0" w:noVBand="1"/>
      </w:tblPr>
      <w:tblGrid>
        <w:gridCol w:w="1296"/>
        <w:gridCol w:w="3096"/>
        <w:gridCol w:w="2448"/>
        <w:gridCol w:w="2520"/>
      </w:tblGrid>
      <w:tr w:rsidR="00A5486C" w14:paraId="10CE65B0" w14:textId="77777777">
        <w:trPr>
          <w:tblHeader/>
          <w:jc w:val="center"/>
        </w:trPr>
        <w:tc>
          <w:tcPr>
            <w:tcW w:w="129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FCE1C2D" w14:textId="77777777" w:rsidR="00A5486C" w:rsidRDefault="0026687F">
            <w:pPr>
              <w:spacing w:after="0"/>
              <w:ind w:firstLineChars="0" w:firstLine="0"/>
              <w:rPr>
                <w:sz w:val="21"/>
                <w:szCs w:val="21"/>
              </w:rPr>
            </w:pPr>
            <w:r>
              <w:rPr>
                <w:rFonts w:ascii="黑体" w:eastAsia="黑体" w:hAnsi="黑体"/>
                <w:b/>
                <w:sz w:val="21"/>
                <w:szCs w:val="21"/>
              </w:rPr>
              <w:t>层次</w:t>
            </w:r>
          </w:p>
        </w:tc>
        <w:tc>
          <w:tcPr>
            <w:tcW w:w="309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11BAE63" w14:textId="77777777" w:rsidR="00A5486C" w:rsidRDefault="0026687F">
            <w:pPr>
              <w:spacing w:after="0"/>
              <w:ind w:firstLineChars="0" w:firstLine="0"/>
              <w:rPr>
                <w:sz w:val="21"/>
                <w:szCs w:val="21"/>
              </w:rPr>
            </w:pPr>
            <w:r>
              <w:rPr>
                <w:rFonts w:ascii="黑体" w:eastAsia="黑体" w:hAnsi="黑体"/>
                <w:b/>
                <w:sz w:val="21"/>
                <w:szCs w:val="21"/>
              </w:rPr>
              <w:t>核心组件</w:t>
            </w:r>
          </w:p>
        </w:tc>
        <w:tc>
          <w:tcPr>
            <w:tcW w:w="244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DFDBCBE" w14:textId="77777777" w:rsidR="00A5486C" w:rsidRDefault="0026687F">
            <w:pPr>
              <w:spacing w:after="0"/>
              <w:ind w:firstLineChars="0" w:firstLine="0"/>
              <w:rPr>
                <w:sz w:val="21"/>
                <w:szCs w:val="21"/>
              </w:rPr>
            </w:pPr>
            <w:r>
              <w:rPr>
                <w:rFonts w:ascii="黑体" w:eastAsia="黑体" w:hAnsi="黑体"/>
                <w:b/>
                <w:sz w:val="21"/>
                <w:szCs w:val="21"/>
              </w:rPr>
              <w:t>输入</w:t>
            </w:r>
          </w:p>
        </w:tc>
        <w:tc>
          <w:tcPr>
            <w:tcW w:w="252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A3EA861" w14:textId="77777777" w:rsidR="00A5486C" w:rsidRDefault="0026687F">
            <w:pPr>
              <w:spacing w:after="0"/>
              <w:ind w:firstLineChars="0" w:firstLine="0"/>
              <w:rPr>
                <w:sz w:val="21"/>
                <w:szCs w:val="21"/>
              </w:rPr>
            </w:pPr>
            <w:r>
              <w:rPr>
                <w:rFonts w:ascii="黑体" w:eastAsia="黑体" w:hAnsi="黑体"/>
                <w:b/>
                <w:sz w:val="21"/>
                <w:szCs w:val="21"/>
              </w:rPr>
              <w:t>输出</w:t>
            </w:r>
          </w:p>
        </w:tc>
      </w:tr>
      <w:tr w:rsidR="00A5486C" w14:paraId="01ECF543" w14:textId="77777777">
        <w:trPr>
          <w:jc w:val="center"/>
        </w:trPr>
        <w:tc>
          <w:tcPr>
            <w:tcW w:w="1296" w:type="dxa"/>
            <w:tcBorders>
              <w:top w:val="single" w:sz="4" w:space="0" w:color="auto"/>
            </w:tcBorders>
            <w:shd w:val="clear" w:color="auto" w:fill="FFFFFF" w:themeFill="background1"/>
            <w:tcMar>
              <w:top w:w="90" w:type="dxa"/>
              <w:left w:w="120" w:type="dxa"/>
              <w:bottom w:w="90" w:type="dxa"/>
              <w:right w:w="120" w:type="dxa"/>
            </w:tcMar>
            <w:vAlign w:val="center"/>
          </w:tcPr>
          <w:p w14:paraId="591FB93F" w14:textId="77777777" w:rsidR="00A5486C" w:rsidRDefault="0026687F">
            <w:pPr>
              <w:spacing w:after="0"/>
              <w:ind w:firstLineChars="0" w:firstLine="0"/>
              <w:rPr>
                <w:sz w:val="21"/>
                <w:szCs w:val="21"/>
              </w:rPr>
            </w:pPr>
            <w:r>
              <w:rPr>
                <w:sz w:val="21"/>
                <w:szCs w:val="21"/>
              </w:rPr>
              <w:t>内核观测层</w:t>
            </w:r>
          </w:p>
        </w:tc>
        <w:tc>
          <w:tcPr>
            <w:tcW w:w="3096" w:type="dxa"/>
            <w:tcBorders>
              <w:top w:val="single" w:sz="4" w:space="0" w:color="auto"/>
            </w:tcBorders>
            <w:shd w:val="clear" w:color="auto" w:fill="FFFFFF" w:themeFill="background1"/>
            <w:tcMar>
              <w:top w:w="90" w:type="dxa"/>
              <w:left w:w="120" w:type="dxa"/>
              <w:bottom w:w="90" w:type="dxa"/>
              <w:right w:w="120" w:type="dxa"/>
            </w:tcMar>
            <w:vAlign w:val="center"/>
          </w:tcPr>
          <w:p w14:paraId="31129B73" w14:textId="77777777" w:rsidR="00A5486C" w:rsidRDefault="0026687F">
            <w:pPr>
              <w:spacing w:after="0"/>
              <w:ind w:firstLineChars="0" w:firstLine="0"/>
              <w:rPr>
                <w:sz w:val="21"/>
                <w:szCs w:val="21"/>
              </w:rPr>
            </w:pPr>
            <w:proofErr w:type="spellStart"/>
            <w:r>
              <w:rPr>
                <w:sz w:val="21"/>
                <w:szCs w:val="21"/>
              </w:rPr>
              <w:t>workload_observer</w:t>
            </w:r>
            <w:proofErr w:type="spellEnd"/>
            <w:r>
              <w:rPr>
                <w:sz w:val="21"/>
                <w:szCs w:val="21"/>
              </w:rPr>
              <w:t>、</w:t>
            </w:r>
            <w:r>
              <w:rPr>
                <w:sz w:val="21"/>
                <w:szCs w:val="21"/>
              </w:rPr>
              <w:t>PSI reader</w:t>
            </w:r>
            <w:r>
              <w:rPr>
                <w:sz w:val="21"/>
                <w:szCs w:val="21"/>
              </w:rPr>
              <w:t>、</w:t>
            </w:r>
            <w:r>
              <w:rPr>
                <w:sz w:val="21"/>
                <w:szCs w:val="21"/>
              </w:rPr>
              <w:t>LSM/TC/XDP hooks</w:t>
            </w:r>
          </w:p>
        </w:tc>
        <w:tc>
          <w:tcPr>
            <w:tcW w:w="2448" w:type="dxa"/>
            <w:tcBorders>
              <w:top w:val="single" w:sz="4" w:space="0" w:color="auto"/>
            </w:tcBorders>
            <w:shd w:val="clear" w:color="auto" w:fill="FFFFFF" w:themeFill="background1"/>
            <w:tcMar>
              <w:top w:w="90" w:type="dxa"/>
              <w:left w:w="120" w:type="dxa"/>
              <w:bottom w:w="90" w:type="dxa"/>
              <w:right w:w="120" w:type="dxa"/>
            </w:tcMar>
            <w:vAlign w:val="center"/>
          </w:tcPr>
          <w:p w14:paraId="31E26465" w14:textId="77777777" w:rsidR="00A5486C" w:rsidRDefault="0026687F">
            <w:pPr>
              <w:spacing w:after="0"/>
              <w:ind w:firstLineChars="0" w:firstLine="0"/>
              <w:rPr>
                <w:sz w:val="21"/>
                <w:szCs w:val="21"/>
              </w:rPr>
            </w:pPr>
            <w:r>
              <w:rPr>
                <w:sz w:val="21"/>
                <w:szCs w:val="21"/>
              </w:rPr>
              <w:t>调度事件、压力、系统调用、报文</w:t>
            </w:r>
          </w:p>
        </w:tc>
        <w:tc>
          <w:tcPr>
            <w:tcW w:w="2520" w:type="dxa"/>
            <w:tcBorders>
              <w:top w:val="single" w:sz="4" w:space="0" w:color="auto"/>
            </w:tcBorders>
            <w:shd w:val="clear" w:color="auto" w:fill="FFFFFF" w:themeFill="background1"/>
            <w:tcMar>
              <w:top w:w="90" w:type="dxa"/>
              <w:left w:w="120" w:type="dxa"/>
              <w:bottom w:w="90" w:type="dxa"/>
              <w:right w:w="120" w:type="dxa"/>
            </w:tcMar>
            <w:vAlign w:val="center"/>
          </w:tcPr>
          <w:p w14:paraId="55323375" w14:textId="77777777" w:rsidR="00A5486C" w:rsidRDefault="0026687F">
            <w:pPr>
              <w:spacing w:after="0"/>
              <w:ind w:firstLineChars="0" w:firstLine="0"/>
              <w:rPr>
                <w:sz w:val="21"/>
                <w:szCs w:val="21"/>
              </w:rPr>
            </w:pPr>
            <w:r>
              <w:rPr>
                <w:sz w:val="21"/>
                <w:szCs w:val="21"/>
              </w:rPr>
              <w:t>任务增量、</w:t>
            </w:r>
            <w:r>
              <w:rPr>
                <w:sz w:val="21"/>
                <w:szCs w:val="21"/>
              </w:rPr>
              <w:t>PSI</w:t>
            </w:r>
            <w:r>
              <w:rPr>
                <w:sz w:val="21"/>
                <w:szCs w:val="21"/>
              </w:rPr>
              <w:t>、安全事件、命中计数</w:t>
            </w:r>
          </w:p>
        </w:tc>
      </w:tr>
      <w:tr w:rsidR="00A5486C" w14:paraId="37179013" w14:textId="77777777">
        <w:trPr>
          <w:jc w:val="center"/>
        </w:trPr>
        <w:tc>
          <w:tcPr>
            <w:tcW w:w="1296" w:type="dxa"/>
            <w:tcBorders>
              <w:bottom w:val="single" w:sz="4" w:space="0" w:color="auto"/>
            </w:tcBorders>
            <w:shd w:val="clear" w:color="auto" w:fill="FFFFFF" w:themeFill="background1"/>
            <w:tcMar>
              <w:top w:w="90" w:type="dxa"/>
              <w:left w:w="120" w:type="dxa"/>
              <w:bottom w:w="90" w:type="dxa"/>
              <w:right w:w="120" w:type="dxa"/>
            </w:tcMar>
            <w:vAlign w:val="center"/>
          </w:tcPr>
          <w:p w14:paraId="7A89B213" w14:textId="77777777" w:rsidR="00A5486C" w:rsidRDefault="0026687F">
            <w:pPr>
              <w:spacing w:after="0"/>
              <w:ind w:firstLineChars="0" w:firstLine="0"/>
              <w:rPr>
                <w:sz w:val="21"/>
                <w:szCs w:val="21"/>
              </w:rPr>
            </w:pPr>
            <w:r>
              <w:rPr>
                <w:sz w:val="21"/>
                <w:szCs w:val="21"/>
              </w:rPr>
              <w:t xml:space="preserve">Agent </w:t>
            </w:r>
            <w:r>
              <w:rPr>
                <w:sz w:val="21"/>
                <w:szCs w:val="21"/>
              </w:rPr>
              <w:t>控制面</w:t>
            </w:r>
          </w:p>
        </w:tc>
        <w:tc>
          <w:tcPr>
            <w:tcW w:w="3096" w:type="dxa"/>
            <w:tcBorders>
              <w:bottom w:val="single" w:sz="4" w:space="0" w:color="auto"/>
            </w:tcBorders>
            <w:shd w:val="clear" w:color="auto" w:fill="FFFFFF" w:themeFill="background1"/>
            <w:tcMar>
              <w:top w:w="90" w:type="dxa"/>
              <w:left w:w="120" w:type="dxa"/>
              <w:bottom w:w="90" w:type="dxa"/>
              <w:right w:w="120" w:type="dxa"/>
            </w:tcMar>
            <w:vAlign w:val="center"/>
          </w:tcPr>
          <w:p w14:paraId="0F817F97" w14:textId="77777777" w:rsidR="00A5486C" w:rsidRDefault="0026687F">
            <w:pPr>
              <w:spacing w:after="0"/>
              <w:ind w:firstLineChars="0" w:firstLine="0"/>
              <w:rPr>
                <w:sz w:val="21"/>
                <w:szCs w:val="21"/>
              </w:rPr>
            </w:pPr>
            <w:r>
              <w:rPr>
                <w:sz w:val="21"/>
                <w:szCs w:val="21"/>
              </w:rPr>
              <w:t>Runtime</w:t>
            </w:r>
            <w:r>
              <w:rPr>
                <w:sz w:val="21"/>
                <w:szCs w:val="21"/>
              </w:rPr>
              <w:t>、</w:t>
            </w:r>
            <w:r>
              <w:rPr>
                <w:sz w:val="21"/>
                <w:szCs w:val="21"/>
              </w:rPr>
              <w:t>Analyzer</w:t>
            </w:r>
            <w:r>
              <w:rPr>
                <w:sz w:val="21"/>
                <w:szCs w:val="21"/>
              </w:rPr>
              <w:t>、</w:t>
            </w:r>
            <w:proofErr w:type="spellStart"/>
            <w:r>
              <w:rPr>
                <w:sz w:val="21"/>
                <w:szCs w:val="21"/>
              </w:rPr>
              <w:t>PsiGate</w:t>
            </w:r>
            <w:proofErr w:type="spellEnd"/>
            <w:r>
              <w:rPr>
                <w:sz w:val="21"/>
                <w:szCs w:val="21"/>
              </w:rPr>
              <w:t>、</w:t>
            </w:r>
            <w:proofErr w:type="spellStart"/>
            <w:r>
              <w:rPr>
                <w:sz w:val="21"/>
                <w:szCs w:val="21"/>
              </w:rPr>
              <w:t>TargetResolver</w:t>
            </w:r>
            <w:proofErr w:type="spellEnd"/>
          </w:p>
        </w:tc>
        <w:tc>
          <w:tcPr>
            <w:tcW w:w="2448" w:type="dxa"/>
            <w:tcBorders>
              <w:bottom w:val="single" w:sz="4" w:space="0" w:color="auto"/>
            </w:tcBorders>
            <w:shd w:val="clear" w:color="auto" w:fill="FFFFFF" w:themeFill="background1"/>
            <w:tcMar>
              <w:top w:w="90" w:type="dxa"/>
              <w:left w:w="120" w:type="dxa"/>
              <w:bottom w:w="90" w:type="dxa"/>
              <w:right w:w="120" w:type="dxa"/>
            </w:tcMar>
            <w:vAlign w:val="center"/>
          </w:tcPr>
          <w:p w14:paraId="760871A2" w14:textId="77777777" w:rsidR="00A5486C" w:rsidRDefault="0026687F">
            <w:pPr>
              <w:spacing w:after="0"/>
              <w:ind w:firstLineChars="0" w:firstLine="0"/>
              <w:rPr>
                <w:sz w:val="21"/>
                <w:szCs w:val="21"/>
              </w:rPr>
            </w:pPr>
            <w:r>
              <w:rPr>
                <w:sz w:val="21"/>
                <w:szCs w:val="21"/>
              </w:rPr>
              <w:t>观测快照、环境能力、</w:t>
            </w:r>
            <w:r>
              <w:rPr>
                <w:sz w:val="21"/>
                <w:szCs w:val="21"/>
              </w:rPr>
              <w:t>YAML</w:t>
            </w:r>
          </w:p>
        </w:tc>
        <w:tc>
          <w:tcPr>
            <w:tcW w:w="2520" w:type="dxa"/>
            <w:tcBorders>
              <w:bottom w:val="single" w:sz="4" w:space="0" w:color="auto"/>
            </w:tcBorders>
            <w:shd w:val="clear" w:color="auto" w:fill="FFFFFF" w:themeFill="background1"/>
            <w:tcMar>
              <w:top w:w="90" w:type="dxa"/>
              <w:left w:w="120" w:type="dxa"/>
              <w:bottom w:w="90" w:type="dxa"/>
              <w:right w:w="120" w:type="dxa"/>
            </w:tcMar>
            <w:vAlign w:val="center"/>
          </w:tcPr>
          <w:p w14:paraId="3CFC5361" w14:textId="77777777" w:rsidR="00A5486C" w:rsidRDefault="0026687F">
            <w:pPr>
              <w:spacing w:after="0"/>
              <w:ind w:firstLineChars="0" w:firstLine="0"/>
              <w:rPr>
                <w:sz w:val="21"/>
                <w:szCs w:val="21"/>
              </w:rPr>
            </w:pPr>
            <w:r>
              <w:rPr>
                <w:sz w:val="21"/>
                <w:szCs w:val="21"/>
              </w:rPr>
              <w:t>分类、</w:t>
            </w:r>
            <w:proofErr w:type="spellStart"/>
            <w:r>
              <w:rPr>
                <w:sz w:val="21"/>
                <w:szCs w:val="21"/>
              </w:rPr>
              <w:t>GateDecision</w:t>
            </w:r>
            <w:proofErr w:type="spellEnd"/>
            <w:r>
              <w:rPr>
                <w:sz w:val="21"/>
                <w:szCs w:val="21"/>
              </w:rPr>
              <w:t>、目标、</w:t>
            </w:r>
            <w:r>
              <w:rPr>
                <w:sz w:val="21"/>
                <w:szCs w:val="21"/>
              </w:rPr>
              <w:t>profile</w:t>
            </w:r>
          </w:p>
        </w:tc>
      </w:tr>
      <w:tr w:rsidR="00A5486C" w14:paraId="351A6209" w14:textId="77777777">
        <w:trPr>
          <w:jc w:val="center"/>
        </w:trPr>
        <w:tc>
          <w:tcPr>
            <w:tcW w:w="1296" w:type="dxa"/>
            <w:tcBorders>
              <w:top w:val="single" w:sz="4" w:space="0" w:color="auto"/>
            </w:tcBorders>
            <w:shd w:val="clear" w:color="auto" w:fill="FFFFFF" w:themeFill="background1"/>
            <w:tcMar>
              <w:top w:w="90" w:type="dxa"/>
              <w:left w:w="120" w:type="dxa"/>
              <w:bottom w:w="90" w:type="dxa"/>
              <w:right w:w="120" w:type="dxa"/>
            </w:tcMar>
            <w:vAlign w:val="center"/>
          </w:tcPr>
          <w:p w14:paraId="1DFEE898" w14:textId="77777777" w:rsidR="00A5486C" w:rsidRDefault="0026687F">
            <w:pPr>
              <w:spacing w:after="0"/>
              <w:ind w:firstLineChars="0" w:firstLine="0"/>
              <w:rPr>
                <w:sz w:val="21"/>
                <w:szCs w:val="21"/>
              </w:rPr>
            </w:pPr>
            <w:r>
              <w:rPr>
                <w:sz w:val="21"/>
                <w:szCs w:val="21"/>
              </w:rPr>
              <w:t xml:space="preserve">Skills </w:t>
            </w:r>
            <w:r>
              <w:rPr>
                <w:sz w:val="21"/>
                <w:szCs w:val="21"/>
              </w:rPr>
              <w:t>能力层</w:t>
            </w:r>
          </w:p>
        </w:tc>
        <w:tc>
          <w:tcPr>
            <w:tcW w:w="3096" w:type="dxa"/>
            <w:tcBorders>
              <w:top w:val="single" w:sz="4" w:space="0" w:color="auto"/>
            </w:tcBorders>
            <w:shd w:val="clear" w:color="auto" w:fill="FFFFFF" w:themeFill="background1"/>
            <w:tcMar>
              <w:top w:w="90" w:type="dxa"/>
              <w:left w:w="120" w:type="dxa"/>
              <w:bottom w:w="90" w:type="dxa"/>
              <w:right w:w="120" w:type="dxa"/>
            </w:tcMar>
            <w:vAlign w:val="center"/>
          </w:tcPr>
          <w:p w14:paraId="572DD1D4" w14:textId="77777777" w:rsidR="00A5486C" w:rsidRDefault="0026687F">
            <w:pPr>
              <w:spacing w:after="0"/>
              <w:ind w:firstLineChars="0" w:firstLine="0"/>
              <w:rPr>
                <w:sz w:val="21"/>
                <w:szCs w:val="21"/>
              </w:rPr>
            </w:pPr>
            <w:proofErr w:type="spellStart"/>
            <w:r>
              <w:rPr>
                <w:sz w:val="21"/>
                <w:szCs w:val="21"/>
              </w:rPr>
              <w:t>resource_control</w:t>
            </w:r>
            <w:proofErr w:type="spellEnd"/>
            <w:r>
              <w:rPr>
                <w:sz w:val="21"/>
                <w:szCs w:val="21"/>
              </w:rPr>
              <w:t>、</w:t>
            </w:r>
            <w:proofErr w:type="spellStart"/>
            <w:r>
              <w:rPr>
                <w:sz w:val="21"/>
                <w:szCs w:val="21"/>
              </w:rPr>
              <w:t>network_policy</w:t>
            </w:r>
            <w:proofErr w:type="spellEnd"/>
            <w:r>
              <w:rPr>
                <w:sz w:val="21"/>
                <w:szCs w:val="21"/>
              </w:rPr>
              <w:t>、</w:t>
            </w:r>
            <w:proofErr w:type="spellStart"/>
            <w:r>
              <w:rPr>
                <w:sz w:val="21"/>
                <w:szCs w:val="21"/>
              </w:rPr>
              <w:t>security_policy</w:t>
            </w:r>
            <w:proofErr w:type="spellEnd"/>
            <w:r>
              <w:rPr>
                <w:sz w:val="21"/>
                <w:szCs w:val="21"/>
              </w:rPr>
              <w:t>、</w:t>
            </w:r>
            <w:proofErr w:type="spellStart"/>
            <w:r>
              <w:rPr>
                <w:sz w:val="21"/>
                <w:szCs w:val="21"/>
              </w:rPr>
              <w:t>policy_engine</w:t>
            </w:r>
            <w:proofErr w:type="spellEnd"/>
          </w:p>
        </w:tc>
        <w:tc>
          <w:tcPr>
            <w:tcW w:w="2448" w:type="dxa"/>
            <w:tcBorders>
              <w:top w:val="single" w:sz="4" w:space="0" w:color="auto"/>
            </w:tcBorders>
            <w:shd w:val="clear" w:color="auto" w:fill="FFFFFF" w:themeFill="background1"/>
            <w:tcMar>
              <w:top w:w="90" w:type="dxa"/>
              <w:left w:w="120" w:type="dxa"/>
              <w:bottom w:w="90" w:type="dxa"/>
              <w:right w:w="120" w:type="dxa"/>
            </w:tcMar>
            <w:vAlign w:val="center"/>
          </w:tcPr>
          <w:p w14:paraId="13D79E37" w14:textId="77777777" w:rsidR="00A5486C" w:rsidRDefault="0026687F">
            <w:pPr>
              <w:spacing w:after="0"/>
              <w:ind w:firstLineChars="0" w:firstLine="0"/>
              <w:rPr>
                <w:sz w:val="21"/>
                <w:szCs w:val="21"/>
              </w:rPr>
            </w:pPr>
            <w:proofErr w:type="spellStart"/>
            <w:r>
              <w:rPr>
                <w:sz w:val="21"/>
                <w:szCs w:val="21"/>
              </w:rPr>
              <w:t>SkillSpec</w:t>
            </w:r>
            <w:proofErr w:type="spellEnd"/>
            <w:r>
              <w:rPr>
                <w:sz w:val="21"/>
                <w:szCs w:val="21"/>
              </w:rPr>
              <w:t>、</w:t>
            </w:r>
            <w:proofErr w:type="spellStart"/>
            <w:r>
              <w:rPr>
                <w:sz w:val="21"/>
                <w:szCs w:val="21"/>
              </w:rPr>
              <w:t>RuntimeContext</w:t>
            </w:r>
            <w:proofErr w:type="spellEnd"/>
            <w:r>
              <w:rPr>
                <w:sz w:val="21"/>
                <w:szCs w:val="21"/>
              </w:rPr>
              <w:t>、触发事件</w:t>
            </w:r>
          </w:p>
        </w:tc>
        <w:tc>
          <w:tcPr>
            <w:tcW w:w="2520" w:type="dxa"/>
            <w:tcBorders>
              <w:top w:val="single" w:sz="4" w:space="0" w:color="auto"/>
            </w:tcBorders>
            <w:shd w:val="clear" w:color="auto" w:fill="FFFFFF" w:themeFill="background1"/>
            <w:tcMar>
              <w:top w:w="90" w:type="dxa"/>
              <w:left w:w="120" w:type="dxa"/>
              <w:bottom w:w="90" w:type="dxa"/>
              <w:right w:w="120" w:type="dxa"/>
            </w:tcMar>
            <w:vAlign w:val="center"/>
          </w:tcPr>
          <w:p w14:paraId="51DD628B" w14:textId="77777777" w:rsidR="00A5486C" w:rsidRDefault="0026687F">
            <w:pPr>
              <w:spacing w:after="0"/>
              <w:ind w:firstLineChars="0" w:firstLine="0"/>
              <w:rPr>
                <w:sz w:val="21"/>
                <w:szCs w:val="21"/>
              </w:rPr>
            </w:pPr>
            <w:r>
              <w:rPr>
                <w:sz w:val="21"/>
                <w:szCs w:val="21"/>
              </w:rPr>
              <w:t>snapshot</w:t>
            </w:r>
            <w:r>
              <w:rPr>
                <w:sz w:val="21"/>
                <w:szCs w:val="21"/>
              </w:rPr>
              <w:t>、</w:t>
            </w:r>
            <w:r>
              <w:rPr>
                <w:sz w:val="21"/>
                <w:szCs w:val="21"/>
              </w:rPr>
              <w:t>audit</w:t>
            </w:r>
            <w:r>
              <w:rPr>
                <w:sz w:val="21"/>
                <w:szCs w:val="21"/>
              </w:rPr>
              <w:t>、</w:t>
            </w:r>
            <w:r>
              <w:rPr>
                <w:sz w:val="21"/>
                <w:szCs w:val="21"/>
              </w:rPr>
              <w:t>rollback</w:t>
            </w:r>
          </w:p>
        </w:tc>
      </w:tr>
      <w:tr w:rsidR="00A5486C" w14:paraId="5547B9AE" w14:textId="77777777">
        <w:trPr>
          <w:jc w:val="center"/>
        </w:trPr>
        <w:tc>
          <w:tcPr>
            <w:tcW w:w="1296" w:type="dxa"/>
            <w:shd w:val="clear" w:color="auto" w:fill="FFFFFF" w:themeFill="background1"/>
            <w:tcMar>
              <w:top w:w="90" w:type="dxa"/>
              <w:left w:w="120" w:type="dxa"/>
              <w:bottom w:w="90" w:type="dxa"/>
              <w:right w:w="120" w:type="dxa"/>
            </w:tcMar>
            <w:vAlign w:val="center"/>
          </w:tcPr>
          <w:p w14:paraId="502FD08E" w14:textId="77777777" w:rsidR="00A5486C" w:rsidRDefault="0026687F">
            <w:pPr>
              <w:spacing w:after="0"/>
              <w:ind w:firstLineChars="0" w:firstLine="0"/>
              <w:rPr>
                <w:sz w:val="21"/>
                <w:szCs w:val="21"/>
              </w:rPr>
            </w:pPr>
            <w:r>
              <w:rPr>
                <w:sz w:val="21"/>
                <w:szCs w:val="21"/>
              </w:rPr>
              <w:t>系统执行层</w:t>
            </w:r>
          </w:p>
        </w:tc>
        <w:tc>
          <w:tcPr>
            <w:tcW w:w="3096" w:type="dxa"/>
            <w:shd w:val="clear" w:color="auto" w:fill="FFFFFF" w:themeFill="background1"/>
            <w:tcMar>
              <w:top w:w="90" w:type="dxa"/>
              <w:left w:w="120" w:type="dxa"/>
              <w:bottom w:w="90" w:type="dxa"/>
              <w:right w:w="120" w:type="dxa"/>
            </w:tcMar>
            <w:vAlign w:val="center"/>
          </w:tcPr>
          <w:p w14:paraId="5560B6E5" w14:textId="77777777" w:rsidR="00A5486C" w:rsidRDefault="0026687F">
            <w:pPr>
              <w:spacing w:after="0"/>
              <w:ind w:firstLineChars="0" w:firstLine="0"/>
              <w:rPr>
                <w:sz w:val="21"/>
                <w:szCs w:val="21"/>
              </w:rPr>
            </w:pPr>
            <w:proofErr w:type="spellStart"/>
            <w:r>
              <w:rPr>
                <w:sz w:val="21"/>
                <w:szCs w:val="21"/>
              </w:rPr>
              <w:t>CgroupExecutor</w:t>
            </w:r>
            <w:proofErr w:type="spellEnd"/>
            <w:r>
              <w:rPr>
                <w:sz w:val="21"/>
                <w:szCs w:val="21"/>
              </w:rPr>
              <w:t>、</w:t>
            </w:r>
            <w:proofErr w:type="spellStart"/>
            <w:r>
              <w:rPr>
                <w:sz w:val="21"/>
                <w:szCs w:val="21"/>
              </w:rPr>
              <w:t>ScxExecutor</w:t>
            </w:r>
            <w:proofErr w:type="spellEnd"/>
            <w:r>
              <w:rPr>
                <w:sz w:val="21"/>
                <w:szCs w:val="21"/>
              </w:rPr>
              <w:t>、</w:t>
            </w:r>
            <w:r>
              <w:rPr>
                <w:sz w:val="21"/>
                <w:szCs w:val="21"/>
              </w:rPr>
              <w:t>BPF/link</w:t>
            </w:r>
            <w:r>
              <w:rPr>
                <w:sz w:val="21"/>
                <w:szCs w:val="21"/>
              </w:rPr>
              <w:t>、</w:t>
            </w:r>
            <w:proofErr w:type="spellStart"/>
            <w:r>
              <w:rPr>
                <w:sz w:val="21"/>
                <w:szCs w:val="21"/>
              </w:rPr>
              <w:t>qdisc</w:t>
            </w:r>
            <w:proofErr w:type="spellEnd"/>
          </w:p>
        </w:tc>
        <w:tc>
          <w:tcPr>
            <w:tcW w:w="2448" w:type="dxa"/>
            <w:shd w:val="clear" w:color="auto" w:fill="FFFFFF" w:themeFill="background1"/>
            <w:tcMar>
              <w:top w:w="90" w:type="dxa"/>
              <w:left w:w="120" w:type="dxa"/>
              <w:bottom w:w="90" w:type="dxa"/>
              <w:right w:w="120" w:type="dxa"/>
            </w:tcMar>
            <w:vAlign w:val="center"/>
          </w:tcPr>
          <w:p w14:paraId="7A554AD3" w14:textId="77777777" w:rsidR="00A5486C" w:rsidRDefault="0026687F">
            <w:pPr>
              <w:spacing w:after="0"/>
              <w:ind w:firstLineChars="0" w:firstLine="0"/>
              <w:rPr>
                <w:sz w:val="21"/>
                <w:szCs w:val="21"/>
              </w:rPr>
            </w:pPr>
            <w:r>
              <w:rPr>
                <w:sz w:val="21"/>
                <w:szCs w:val="21"/>
              </w:rPr>
              <w:t>路径、接口、规则、动作</w:t>
            </w:r>
          </w:p>
        </w:tc>
        <w:tc>
          <w:tcPr>
            <w:tcW w:w="2520" w:type="dxa"/>
            <w:shd w:val="clear" w:color="auto" w:fill="FFFFFF" w:themeFill="background1"/>
            <w:tcMar>
              <w:top w:w="90" w:type="dxa"/>
              <w:left w:w="120" w:type="dxa"/>
              <w:bottom w:w="90" w:type="dxa"/>
              <w:right w:w="120" w:type="dxa"/>
            </w:tcMar>
            <w:vAlign w:val="center"/>
          </w:tcPr>
          <w:p w14:paraId="3524867A" w14:textId="77777777" w:rsidR="00A5486C" w:rsidRDefault="0026687F">
            <w:pPr>
              <w:spacing w:after="0"/>
              <w:ind w:firstLineChars="0" w:firstLine="0"/>
              <w:rPr>
                <w:sz w:val="21"/>
                <w:szCs w:val="21"/>
              </w:rPr>
            </w:pPr>
            <w:r>
              <w:rPr>
                <w:sz w:val="21"/>
                <w:szCs w:val="21"/>
              </w:rPr>
              <w:t>控制文件、</w:t>
            </w:r>
            <w:r>
              <w:rPr>
                <w:sz w:val="21"/>
                <w:szCs w:val="21"/>
              </w:rPr>
              <w:t>BPF map</w:t>
            </w:r>
            <w:r>
              <w:rPr>
                <w:sz w:val="21"/>
                <w:szCs w:val="21"/>
              </w:rPr>
              <w:t>、挂载状态</w:t>
            </w:r>
          </w:p>
        </w:tc>
      </w:tr>
      <w:tr w:rsidR="00A5486C" w14:paraId="1ABD5F08" w14:textId="77777777">
        <w:trPr>
          <w:jc w:val="center"/>
        </w:trPr>
        <w:tc>
          <w:tcPr>
            <w:tcW w:w="1296" w:type="dxa"/>
            <w:tcBorders>
              <w:bottom w:val="single" w:sz="4" w:space="0" w:color="auto"/>
            </w:tcBorders>
            <w:shd w:val="clear" w:color="auto" w:fill="FFFFFF" w:themeFill="background1"/>
            <w:tcMar>
              <w:top w:w="90" w:type="dxa"/>
              <w:left w:w="120" w:type="dxa"/>
              <w:bottom w:w="90" w:type="dxa"/>
              <w:right w:w="120" w:type="dxa"/>
            </w:tcMar>
            <w:vAlign w:val="center"/>
          </w:tcPr>
          <w:p w14:paraId="3BAB2D5D" w14:textId="77777777" w:rsidR="00A5486C" w:rsidRDefault="0026687F">
            <w:pPr>
              <w:spacing w:after="0"/>
              <w:ind w:firstLineChars="0" w:firstLine="0"/>
              <w:rPr>
                <w:sz w:val="21"/>
                <w:szCs w:val="21"/>
              </w:rPr>
            </w:pPr>
            <w:r>
              <w:rPr>
                <w:sz w:val="21"/>
                <w:szCs w:val="21"/>
              </w:rPr>
              <w:t>证据展示层</w:t>
            </w:r>
          </w:p>
        </w:tc>
        <w:tc>
          <w:tcPr>
            <w:tcW w:w="3096" w:type="dxa"/>
            <w:tcBorders>
              <w:bottom w:val="single" w:sz="4" w:space="0" w:color="auto"/>
            </w:tcBorders>
            <w:shd w:val="clear" w:color="auto" w:fill="FFFFFF" w:themeFill="background1"/>
            <w:tcMar>
              <w:top w:w="90" w:type="dxa"/>
              <w:left w:w="120" w:type="dxa"/>
              <w:bottom w:w="90" w:type="dxa"/>
              <w:right w:w="120" w:type="dxa"/>
            </w:tcMar>
            <w:vAlign w:val="center"/>
          </w:tcPr>
          <w:p w14:paraId="30F82ADE" w14:textId="77777777" w:rsidR="00A5486C" w:rsidRDefault="0026687F">
            <w:pPr>
              <w:spacing w:after="0"/>
              <w:ind w:firstLineChars="0" w:firstLine="0"/>
              <w:rPr>
                <w:sz w:val="21"/>
                <w:szCs w:val="21"/>
              </w:rPr>
            </w:pPr>
            <w:r>
              <w:rPr>
                <w:sz w:val="21"/>
                <w:szCs w:val="21"/>
              </w:rPr>
              <w:t>Benchmark</w:t>
            </w:r>
            <w:r>
              <w:rPr>
                <w:sz w:val="21"/>
                <w:szCs w:val="21"/>
              </w:rPr>
              <w:t>、</w:t>
            </w:r>
            <w:r>
              <w:rPr>
                <w:sz w:val="21"/>
                <w:szCs w:val="21"/>
              </w:rPr>
              <w:t>Evidence</w:t>
            </w:r>
            <w:r>
              <w:rPr>
                <w:sz w:val="21"/>
                <w:szCs w:val="21"/>
              </w:rPr>
              <w:t>、</w:t>
            </w:r>
            <w:r>
              <w:rPr>
                <w:sz w:val="21"/>
                <w:szCs w:val="21"/>
              </w:rPr>
              <w:t>Web Console</w:t>
            </w:r>
          </w:p>
        </w:tc>
        <w:tc>
          <w:tcPr>
            <w:tcW w:w="2448" w:type="dxa"/>
            <w:tcBorders>
              <w:bottom w:val="single" w:sz="4" w:space="0" w:color="auto"/>
            </w:tcBorders>
            <w:shd w:val="clear" w:color="auto" w:fill="FFFFFF" w:themeFill="background1"/>
            <w:tcMar>
              <w:top w:w="90" w:type="dxa"/>
              <w:left w:w="120" w:type="dxa"/>
              <w:bottom w:w="90" w:type="dxa"/>
              <w:right w:w="120" w:type="dxa"/>
            </w:tcMar>
            <w:vAlign w:val="center"/>
          </w:tcPr>
          <w:p w14:paraId="3B915792" w14:textId="77777777" w:rsidR="00A5486C" w:rsidRDefault="0026687F">
            <w:pPr>
              <w:spacing w:after="0"/>
              <w:ind w:firstLineChars="0" w:firstLine="0"/>
              <w:rPr>
                <w:sz w:val="21"/>
                <w:szCs w:val="21"/>
              </w:rPr>
            </w:pPr>
            <w:r>
              <w:rPr>
                <w:sz w:val="21"/>
                <w:szCs w:val="21"/>
              </w:rPr>
              <w:t>CSV</w:t>
            </w:r>
            <w:r>
              <w:rPr>
                <w:sz w:val="21"/>
                <w:szCs w:val="21"/>
              </w:rPr>
              <w:t>、</w:t>
            </w:r>
            <w:r>
              <w:rPr>
                <w:sz w:val="21"/>
                <w:szCs w:val="21"/>
              </w:rPr>
              <w:t>JSONL</w:t>
            </w:r>
            <w:r>
              <w:rPr>
                <w:sz w:val="21"/>
                <w:szCs w:val="21"/>
              </w:rPr>
              <w:t>、日志、</w:t>
            </w:r>
            <w:r>
              <w:rPr>
                <w:sz w:val="21"/>
                <w:szCs w:val="21"/>
              </w:rPr>
              <w:t>manifest</w:t>
            </w:r>
          </w:p>
        </w:tc>
        <w:tc>
          <w:tcPr>
            <w:tcW w:w="2520" w:type="dxa"/>
            <w:tcBorders>
              <w:bottom w:val="single" w:sz="4" w:space="0" w:color="auto"/>
            </w:tcBorders>
            <w:shd w:val="clear" w:color="auto" w:fill="FFFFFF" w:themeFill="background1"/>
            <w:tcMar>
              <w:top w:w="90" w:type="dxa"/>
              <w:left w:w="120" w:type="dxa"/>
              <w:bottom w:w="90" w:type="dxa"/>
              <w:right w:w="120" w:type="dxa"/>
            </w:tcMar>
            <w:vAlign w:val="center"/>
          </w:tcPr>
          <w:p w14:paraId="51D95C79" w14:textId="77777777" w:rsidR="00A5486C" w:rsidRDefault="0026687F">
            <w:pPr>
              <w:spacing w:after="0"/>
              <w:ind w:firstLineChars="0" w:firstLine="0"/>
              <w:rPr>
                <w:sz w:val="21"/>
                <w:szCs w:val="21"/>
              </w:rPr>
            </w:pPr>
            <w:r>
              <w:rPr>
                <w:sz w:val="21"/>
                <w:szCs w:val="21"/>
              </w:rPr>
              <w:t>报告数据、事务时间线、白名单演示</w:t>
            </w:r>
          </w:p>
        </w:tc>
      </w:tr>
    </w:tbl>
    <w:p w14:paraId="6DF37DE9" w14:textId="77777777" w:rsidR="00A5486C" w:rsidRDefault="00A5486C">
      <w:pPr>
        <w:spacing w:after="40"/>
        <w:ind w:firstLineChars="0" w:firstLine="0"/>
      </w:pPr>
    </w:p>
    <w:p w14:paraId="313242D7" w14:textId="77777777" w:rsidR="00A5486C" w:rsidRDefault="0026687F">
      <w:pPr>
        <w:ind w:firstLine="480"/>
      </w:pPr>
      <w:r>
        <w:t>一次完整循环从采集任务调度增量和</w:t>
      </w:r>
      <w:r>
        <w:t xml:space="preserve"> /proc/pressure/</w:t>
      </w:r>
      <w:proofErr w:type="spellStart"/>
      <w:r>
        <w:t>cpu</w:t>
      </w:r>
      <w:proofErr w:type="spellEnd"/>
      <w:r>
        <w:t xml:space="preserve"> </w:t>
      </w:r>
      <w:r>
        <w:t>开始。</w:t>
      </w:r>
      <w:r>
        <w:t xml:space="preserve">Runtime </w:t>
      </w:r>
      <w:r>
        <w:t>识别任务身份并计算本周期增量，</w:t>
      </w:r>
      <w:r>
        <w:t xml:space="preserve">Analyzer </w:t>
      </w:r>
      <w:r>
        <w:t>形成</w:t>
      </w:r>
      <w:r>
        <w:t xml:space="preserve"> </w:t>
      </w:r>
      <w:proofErr w:type="spellStart"/>
      <w:r>
        <w:t>LatencySensitive</w:t>
      </w:r>
      <w:proofErr w:type="spellEnd"/>
      <w:r>
        <w:t>、</w:t>
      </w:r>
      <w:proofErr w:type="spellStart"/>
      <w:r>
        <w:t>ThroughputBatch</w:t>
      </w:r>
      <w:proofErr w:type="spellEnd"/>
      <w:r>
        <w:t>、</w:t>
      </w:r>
      <w:proofErr w:type="spellStart"/>
      <w:r>
        <w:t>BackgroundNoisy</w:t>
      </w:r>
      <w:proofErr w:type="spellEnd"/>
      <w:r>
        <w:t>、</w:t>
      </w:r>
      <w:proofErr w:type="spellStart"/>
      <w:r>
        <w:t>MixedService</w:t>
      </w:r>
      <w:proofErr w:type="spellEnd"/>
      <w:r>
        <w:t xml:space="preserve"> </w:t>
      </w:r>
      <w:r>
        <w:t>或</w:t>
      </w:r>
      <w:r>
        <w:t xml:space="preserve"> Unknown </w:t>
      </w:r>
      <w:r>
        <w:t>分类；</w:t>
      </w:r>
      <w:proofErr w:type="spellStart"/>
      <w:r>
        <w:t>PsiGate</w:t>
      </w:r>
      <w:proofErr w:type="spellEnd"/>
      <w:r>
        <w:t xml:space="preserve"> </w:t>
      </w:r>
      <w:r>
        <w:t>再用压力、延迟等待和后台运行证据决定是否允许主动干预。</w:t>
      </w:r>
      <w:proofErr w:type="spellStart"/>
      <w:r>
        <w:t>TargetResolver</w:t>
      </w:r>
      <w:proofErr w:type="spellEnd"/>
      <w:r>
        <w:t xml:space="preserve"> </w:t>
      </w:r>
      <w:r>
        <w:t>把配置目标解析为内核对象，</w:t>
      </w:r>
      <w:proofErr w:type="spellStart"/>
      <w:r>
        <w:t>resource_control</w:t>
      </w:r>
      <w:proofErr w:type="spellEnd"/>
      <w:r>
        <w:t xml:space="preserve"> </w:t>
      </w:r>
      <w:r>
        <w:t>或</w:t>
      </w:r>
      <w:r>
        <w:t xml:space="preserve"> </w:t>
      </w:r>
      <w:proofErr w:type="spellStart"/>
      <w:r>
        <w:t>sched_ext</w:t>
      </w:r>
      <w:proofErr w:type="spellEnd"/>
      <w:r>
        <w:t xml:space="preserve"> </w:t>
      </w:r>
      <w:r>
        <w:t>执行</w:t>
      </w:r>
      <w:r>
        <w:t xml:space="preserve"> profile</w:t>
      </w:r>
      <w:r>
        <w:t>；所有变更保存旧状态，并经</w:t>
      </w:r>
      <w:r>
        <w:t xml:space="preserve"> </w:t>
      </w:r>
      <w:proofErr w:type="spellStart"/>
      <w:r>
        <w:t>AuditBus</w:t>
      </w:r>
      <w:proofErr w:type="spellEnd"/>
      <w:r>
        <w:t>、</w:t>
      </w:r>
      <w:proofErr w:type="spellStart"/>
      <w:r>
        <w:t>ActionJournal</w:t>
      </w:r>
      <w:proofErr w:type="spellEnd"/>
      <w:r>
        <w:t xml:space="preserve"> </w:t>
      </w:r>
      <w:r>
        <w:t>和结果目录形成证据。任何阶段失败都进入逆序恢复。</w:t>
      </w:r>
    </w:p>
    <w:p w14:paraId="703AFADC" w14:textId="77777777" w:rsidR="00A5486C" w:rsidRDefault="0026687F">
      <w:pPr>
        <w:pStyle w:val="2"/>
        <w:spacing w:before="120"/>
        <w:rPr>
          <w:rFonts w:hint="eastAsia"/>
        </w:rPr>
      </w:pPr>
      <w:bookmarkStart w:id="44" w:name="_Toc236248124"/>
      <w:r>
        <w:lastRenderedPageBreak/>
        <w:t>Agent Framework</w:t>
      </w:r>
      <w:bookmarkEnd w:id="44"/>
    </w:p>
    <w:p w14:paraId="21B6B213" w14:textId="77777777" w:rsidR="00A5486C" w:rsidRDefault="0026687F">
      <w:pPr>
        <w:pStyle w:val="3"/>
        <w:spacing w:before="120" w:after="120"/>
        <w:rPr>
          <w:rFonts w:hint="eastAsia"/>
        </w:rPr>
      </w:pPr>
      <w:bookmarkStart w:id="45" w:name="_Toc236248125"/>
      <w:r>
        <w:rPr>
          <w:rFonts w:ascii="Times New Roman" w:hAnsi="Times New Roman"/>
        </w:rPr>
        <w:t>统一</w:t>
      </w:r>
      <w:r>
        <w:rPr>
          <w:rFonts w:ascii="Times New Roman" w:hAnsi="Times New Roman"/>
        </w:rPr>
        <w:t xml:space="preserve"> Skill </w:t>
      </w:r>
      <w:r>
        <w:rPr>
          <w:rFonts w:ascii="Times New Roman" w:hAnsi="Times New Roman"/>
        </w:rPr>
        <w:t>生命周期</w:t>
      </w:r>
      <w:bookmarkEnd w:id="45"/>
    </w:p>
    <w:p w14:paraId="78DA48F5" w14:textId="77777777" w:rsidR="00A5486C" w:rsidRDefault="0026687F">
      <w:pPr>
        <w:ind w:firstLine="480"/>
      </w:pPr>
      <w:r>
        <w:t xml:space="preserve">agent/include/skill.hpp </w:t>
      </w:r>
      <w:r>
        <w:t>定义</w:t>
      </w:r>
      <w:r>
        <w:t xml:space="preserve"> configure</w:t>
      </w:r>
      <w:r>
        <w:t>、</w:t>
      </w:r>
      <w:r>
        <w:t>probe</w:t>
      </w:r>
      <w:r>
        <w:t>、</w:t>
      </w:r>
      <w:proofErr w:type="spellStart"/>
      <w:r>
        <w:t>init</w:t>
      </w:r>
      <w:proofErr w:type="spellEnd"/>
      <w:r>
        <w:t>、</w:t>
      </w:r>
      <w:r>
        <w:t>start</w:t>
      </w:r>
      <w:r>
        <w:t>、</w:t>
      </w:r>
      <w:r>
        <w:t>snapshot</w:t>
      </w:r>
      <w:r>
        <w:t>、</w:t>
      </w:r>
      <w:r>
        <w:t>rollback</w:t>
      </w:r>
      <w:r>
        <w:t>、</w:t>
      </w:r>
      <w:r>
        <w:t xml:space="preserve">stop </w:t>
      </w:r>
      <w:r>
        <w:t>和</w:t>
      </w:r>
      <w:r>
        <w:t xml:space="preserve"> </w:t>
      </w:r>
      <w:proofErr w:type="spellStart"/>
      <w:r>
        <w:t>last_error</w:t>
      </w:r>
      <w:proofErr w:type="spellEnd"/>
      <w:r>
        <w:t>。</w:t>
      </w:r>
      <w:r>
        <w:t xml:space="preserve">configure </w:t>
      </w:r>
      <w:r>
        <w:t>解释配置但不修改系统；</w:t>
      </w:r>
      <w:r>
        <w:t xml:space="preserve">probe </w:t>
      </w:r>
      <w:r>
        <w:t>检查能力与目标；</w:t>
      </w:r>
      <w:proofErr w:type="spellStart"/>
      <w:r>
        <w:t>init</w:t>
      </w:r>
      <w:proofErr w:type="spellEnd"/>
      <w:r>
        <w:t xml:space="preserve"> </w:t>
      </w:r>
      <w:r>
        <w:t>准备对象和上下文；</w:t>
      </w:r>
      <w:r>
        <w:t xml:space="preserve">start </w:t>
      </w:r>
      <w:r>
        <w:t>才进入运行态。</w:t>
      </w:r>
      <w:r>
        <w:t xml:space="preserve">snapshot </w:t>
      </w:r>
      <w:r>
        <w:t>统一返回</w:t>
      </w:r>
      <w:r>
        <w:t xml:space="preserve"> available</w:t>
      </w:r>
      <w:r>
        <w:t>、</w:t>
      </w:r>
      <w:r>
        <w:t>running</w:t>
      </w:r>
      <w:r>
        <w:t>、</w:t>
      </w:r>
      <w:r>
        <w:t xml:space="preserve">state </w:t>
      </w:r>
      <w:r>
        <w:t>和</w:t>
      </w:r>
      <w:r>
        <w:t xml:space="preserve"> evidence</w:t>
      </w:r>
      <w:r>
        <w:t>，供</w:t>
      </w:r>
      <w:r>
        <w:t xml:space="preserve"> --status --</w:t>
      </w:r>
      <w:proofErr w:type="spellStart"/>
      <w:r>
        <w:t>json</w:t>
      </w:r>
      <w:proofErr w:type="spellEnd"/>
      <w:r>
        <w:t>、</w:t>
      </w:r>
      <w:r>
        <w:t xml:space="preserve">doctor-safe </w:t>
      </w:r>
      <w:r>
        <w:t>和证据工具读取；</w:t>
      </w:r>
      <w:r>
        <w:t xml:space="preserve">rollback </w:t>
      </w:r>
      <w:r>
        <w:t>恢复副作用；</w:t>
      </w:r>
      <w:r>
        <w:t xml:space="preserve">stop </w:t>
      </w:r>
      <w:r>
        <w:t>终止线程并释放句柄。</w:t>
      </w:r>
    </w:p>
    <w:p w14:paraId="692DD8D6" w14:textId="77777777" w:rsidR="00A5486C" w:rsidRDefault="0026687F">
      <w:pPr>
        <w:ind w:firstLine="480"/>
      </w:pPr>
      <w:proofErr w:type="spellStart"/>
      <w:r>
        <w:t>SkillRegistry</w:t>
      </w:r>
      <w:proofErr w:type="spellEnd"/>
      <w:r>
        <w:t xml:space="preserve"> </w:t>
      </w:r>
      <w:r>
        <w:t>保存</w:t>
      </w:r>
      <w:r>
        <w:t xml:space="preserve"> kind </w:t>
      </w:r>
      <w:r>
        <w:t>到工厂函数的映射，</w:t>
      </w:r>
      <w:proofErr w:type="spellStart"/>
      <w:r>
        <w:t>SkillManager</w:t>
      </w:r>
      <w:proofErr w:type="spellEnd"/>
      <w:r>
        <w:t xml:space="preserve"> </w:t>
      </w:r>
      <w:r>
        <w:t>从</w:t>
      </w:r>
      <w:r>
        <w:t xml:space="preserve"> YAML </w:t>
      </w:r>
      <w:r>
        <w:t>创建实例，拒绝重复名称、未知</w:t>
      </w:r>
      <w:r>
        <w:t xml:space="preserve"> schema </w:t>
      </w:r>
      <w:r>
        <w:t>和缺少依赖的配置，并按</w:t>
      </w:r>
      <w:r>
        <w:t xml:space="preserve"> dependencies() </w:t>
      </w:r>
      <w:r>
        <w:t>拓扑排序启动。某个</w:t>
      </w:r>
      <w:r>
        <w:t xml:space="preserve"> Skill </w:t>
      </w:r>
      <w:r>
        <w:t>的</w:t>
      </w:r>
      <w:r>
        <w:t xml:space="preserve"> probe</w:t>
      </w:r>
      <w:r>
        <w:t>、</w:t>
      </w:r>
      <w:proofErr w:type="spellStart"/>
      <w:r>
        <w:t>init</w:t>
      </w:r>
      <w:proofErr w:type="spellEnd"/>
      <w:r>
        <w:t xml:space="preserve"> </w:t>
      </w:r>
      <w:r>
        <w:t>或</w:t>
      </w:r>
      <w:r>
        <w:t xml:space="preserve"> start </w:t>
      </w:r>
      <w:r>
        <w:t>失败时，对已启动实例先逆序</w:t>
      </w:r>
      <w:r>
        <w:t xml:space="preserve"> </w:t>
      </w:r>
      <w:proofErr w:type="spellStart"/>
      <w:r>
        <w:t>rollback_all</w:t>
      </w:r>
      <w:proofErr w:type="spellEnd"/>
      <w:r>
        <w:t>，再逆序</w:t>
      </w:r>
      <w:r>
        <w:t xml:space="preserve"> </w:t>
      </w:r>
      <w:proofErr w:type="spellStart"/>
      <w:r>
        <w:t>stop_all</w:t>
      </w:r>
      <w:proofErr w:type="spellEnd"/>
      <w:r>
        <w:t>，保证依赖方先退出，避免半配置状态。</w:t>
      </w:r>
    </w:p>
    <w:p w14:paraId="1EE47112" w14:textId="77777777" w:rsidR="00A5486C" w:rsidRDefault="0026687F">
      <w:pPr>
        <w:ind w:firstLine="480"/>
      </w:pPr>
      <w:proofErr w:type="spellStart"/>
      <w:r>
        <w:t>SkillRegistry</w:t>
      </w:r>
      <w:proofErr w:type="spellEnd"/>
      <w:r>
        <w:t>不仅负责维护</w:t>
      </w:r>
      <w:r>
        <w:t>Skill</w:t>
      </w:r>
      <w:r>
        <w:t>类型与工厂函数之间的映射，还向</w:t>
      </w:r>
      <w:r>
        <w:t>CLI</w:t>
      </w:r>
      <w:r>
        <w:t>和配置加载器提供统一的模块注册结果。程序启动前可通过</w:t>
      </w:r>
      <w:r>
        <w:t>--list-skills</w:t>
      </w:r>
      <w:r>
        <w:t>检查当前构建版本中已经注册的</w:t>
      </w:r>
      <w:r>
        <w:t>Skill</w:t>
      </w:r>
      <w:r>
        <w:t>，提前发现模块未编译、名称不一致或配置引用未知</w:t>
      </w:r>
      <w:r>
        <w:t>Skill</w:t>
      </w:r>
      <w:r>
        <w:t>等问题。</w:t>
      </w:r>
      <w:proofErr w:type="gramStart"/>
      <w:r>
        <w:t>当前封版版本</w:t>
      </w:r>
      <w:proofErr w:type="gramEnd"/>
      <w:r>
        <w:t>共注册</w:t>
      </w:r>
      <w:r>
        <w:t>9</w:t>
      </w:r>
      <w:r>
        <w:t>个</w:t>
      </w:r>
      <w:r>
        <w:t>Skill</w:t>
      </w:r>
      <w:r>
        <w:t>，覆盖资源控制、调度门控、网络策略、</w:t>
      </w:r>
      <w:proofErr w:type="gramStart"/>
      <w:r>
        <w:t>安全策略及跨</w:t>
      </w:r>
      <w:proofErr w:type="gramEnd"/>
      <w:r>
        <w:t>Skill</w:t>
      </w:r>
      <w:r>
        <w:t>编排等功能，具体注册结果见图</w:t>
      </w:r>
      <w:r>
        <w:t>8</w:t>
      </w:r>
      <w:r>
        <w:t>。</w:t>
      </w:r>
    </w:p>
    <w:p w14:paraId="3CD28586" w14:textId="77777777" w:rsidR="00A5486C" w:rsidRDefault="0026687F">
      <w:pPr>
        <w:ind w:firstLineChars="0" w:firstLine="0"/>
        <w:jc w:val="center"/>
      </w:pPr>
      <w:r>
        <w:rPr>
          <w:noProof/>
        </w:rPr>
        <w:drawing>
          <wp:inline distT="0" distB="0" distL="0" distR="0" wp14:anchorId="66E86CB1" wp14:editId="7D9EB0F7">
            <wp:extent cx="5971540" cy="1482725"/>
            <wp:effectExtent l="0" t="0" r="0" b="3175"/>
            <wp:docPr id="12907676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7621" name="图片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71540" cy="1482725"/>
                    </a:xfrm>
                    <a:prstGeom prst="rect">
                      <a:avLst/>
                    </a:prstGeom>
                    <a:noFill/>
                    <a:ln>
                      <a:noFill/>
                    </a:ln>
                  </pic:spPr>
                </pic:pic>
              </a:graphicData>
            </a:graphic>
          </wp:inline>
        </w:drawing>
      </w:r>
    </w:p>
    <w:p w14:paraId="7359322E"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8</w:t>
      </w:r>
      <w:r>
        <w:rPr>
          <w:rFonts w:ascii="黑体" w:eastAsia="黑体" w:hAnsi="黑体"/>
          <w:sz w:val="21"/>
        </w:rPr>
        <w:t xml:space="preserve"> Agent Skill注册结果</w:t>
      </w:r>
    </w:p>
    <w:p w14:paraId="3FE6FA02" w14:textId="77777777" w:rsidR="00A5486C" w:rsidRDefault="0026687F">
      <w:pPr>
        <w:keepNext/>
        <w:spacing w:after="80"/>
        <w:ind w:firstLine="480"/>
      </w:pPr>
      <w:r>
        <w:lastRenderedPageBreak/>
        <w:t>在完成</w:t>
      </w:r>
      <w:r>
        <w:t>Skill</w:t>
      </w:r>
      <w:r>
        <w:t>注册后，各实例按照</w:t>
      </w:r>
      <w:r>
        <w:t>configure</w:t>
      </w:r>
      <w:r>
        <w:t>、</w:t>
      </w:r>
      <w:r>
        <w:t>probe</w:t>
      </w:r>
      <w:r>
        <w:t>、</w:t>
      </w:r>
      <w:proofErr w:type="spellStart"/>
      <w:r>
        <w:t>init</w:t>
      </w:r>
      <w:proofErr w:type="spellEnd"/>
      <w:r>
        <w:t>、</w:t>
      </w:r>
      <w:r>
        <w:t>start</w:t>
      </w:r>
      <w:r>
        <w:t>、</w:t>
      </w:r>
      <w:r>
        <w:t>snapshot</w:t>
      </w:r>
      <w:r>
        <w:t>、</w:t>
      </w:r>
      <w:r>
        <w:t>rollback</w:t>
      </w:r>
      <w:r>
        <w:t>和</w:t>
      </w:r>
      <w:r>
        <w:t>stop</w:t>
      </w:r>
      <w:r>
        <w:t>的统一接口进入运行流程。不同生命周期阶段的主要动作、失败处理方式和</w:t>
      </w:r>
      <w:proofErr w:type="gramStart"/>
      <w:r>
        <w:t>可</w:t>
      </w:r>
      <w:proofErr w:type="gramEnd"/>
      <w:r>
        <w:t>观测输出见表</w:t>
      </w:r>
      <w:r>
        <w:t>8</w:t>
      </w:r>
      <w:r>
        <w:t>。</w:t>
      </w:r>
    </w:p>
    <w:p w14:paraId="1B11FCC4" w14:textId="7353E74C" w:rsidR="00A5486C" w:rsidRDefault="0026687F">
      <w:pPr>
        <w:keepNext/>
        <w:spacing w:before="120" w:after="80"/>
        <w:jc w:val="center"/>
      </w:pPr>
      <w:r>
        <w:rPr>
          <w:rFonts w:ascii="黑体" w:eastAsia="黑体" w:hAnsi="黑体"/>
          <w:sz w:val="21"/>
        </w:rPr>
        <w:t>表</w:t>
      </w:r>
      <w:r>
        <w:rPr>
          <w:rFonts w:ascii="黑体" w:eastAsia="黑体" w:hAnsi="黑体" w:hint="eastAsia"/>
          <w:sz w:val="21"/>
        </w:rPr>
        <w:t>8</w:t>
      </w:r>
      <w:r>
        <w:rPr>
          <w:rFonts w:ascii="黑体" w:eastAsia="黑体" w:hAnsi="黑体"/>
          <w:sz w:val="21"/>
        </w:rPr>
        <w:t xml:space="preserve"> Skill 生命周期及故障语义</w:t>
      </w:r>
    </w:p>
    <w:tbl>
      <w:tblPr>
        <w:tblW w:w="0" w:type="auto"/>
        <w:jc w:val="center"/>
        <w:tblLayout w:type="fixed"/>
        <w:tblLook w:val="04A0" w:firstRow="1" w:lastRow="0" w:firstColumn="1" w:lastColumn="0" w:noHBand="0" w:noVBand="1"/>
      </w:tblPr>
      <w:tblGrid>
        <w:gridCol w:w="1440"/>
        <w:gridCol w:w="3384"/>
        <w:gridCol w:w="2232"/>
        <w:gridCol w:w="2304"/>
      </w:tblGrid>
      <w:tr w:rsidR="00A5486C" w14:paraId="39763201" w14:textId="77777777">
        <w:trPr>
          <w:tblHeader/>
          <w:jc w:val="center"/>
        </w:trPr>
        <w:tc>
          <w:tcPr>
            <w:tcW w:w="144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C1A9D1C" w14:textId="77777777" w:rsidR="00A5486C" w:rsidRDefault="0026687F">
            <w:pPr>
              <w:spacing w:after="0"/>
              <w:ind w:firstLineChars="0" w:firstLine="0"/>
              <w:rPr>
                <w:sz w:val="21"/>
                <w:szCs w:val="21"/>
              </w:rPr>
            </w:pPr>
            <w:r>
              <w:rPr>
                <w:rFonts w:ascii="黑体" w:eastAsia="黑体" w:hAnsi="黑体"/>
                <w:b/>
                <w:sz w:val="21"/>
                <w:szCs w:val="21"/>
              </w:rPr>
              <w:t>阶段</w:t>
            </w:r>
          </w:p>
        </w:tc>
        <w:tc>
          <w:tcPr>
            <w:tcW w:w="338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409ED99" w14:textId="77777777" w:rsidR="00A5486C" w:rsidRDefault="0026687F">
            <w:pPr>
              <w:spacing w:after="0"/>
              <w:ind w:firstLineChars="0" w:firstLine="0"/>
              <w:rPr>
                <w:sz w:val="21"/>
                <w:szCs w:val="21"/>
              </w:rPr>
            </w:pPr>
            <w:r>
              <w:rPr>
                <w:rFonts w:ascii="黑体" w:eastAsia="黑体" w:hAnsi="黑体"/>
                <w:b/>
                <w:sz w:val="21"/>
                <w:szCs w:val="21"/>
              </w:rPr>
              <w:t>动作</w:t>
            </w:r>
          </w:p>
        </w:tc>
        <w:tc>
          <w:tcPr>
            <w:tcW w:w="223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BECE9C9" w14:textId="77777777" w:rsidR="00A5486C" w:rsidRDefault="0026687F">
            <w:pPr>
              <w:spacing w:after="0"/>
              <w:ind w:firstLineChars="0" w:firstLine="0"/>
              <w:rPr>
                <w:sz w:val="21"/>
                <w:szCs w:val="21"/>
              </w:rPr>
            </w:pPr>
            <w:r>
              <w:rPr>
                <w:rFonts w:ascii="黑体" w:eastAsia="黑体" w:hAnsi="黑体"/>
                <w:b/>
                <w:sz w:val="21"/>
                <w:szCs w:val="21"/>
              </w:rPr>
              <w:t>失败处理</w:t>
            </w:r>
          </w:p>
        </w:tc>
        <w:tc>
          <w:tcPr>
            <w:tcW w:w="230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AD1B0BD" w14:textId="77777777" w:rsidR="00A5486C" w:rsidRDefault="0026687F">
            <w:pPr>
              <w:spacing w:after="0"/>
              <w:ind w:firstLineChars="0" w:firstLine="0"/>
              <w:rPr>
                <w:sz w:val="21"/>
                <w:szCs w:val="21"/>
              </w:rPr>
            </w:pPr>
            <w:r>
              <w:rPr>
                <w:rFonts w:ascii="黑体" w:eastAsia="黑体" w:hAnsi="黑体"/>
                <w:b/>
                <w:sz w:val="21"/>
                <w:szCs w:val="21"/>
              </w:rPr>
              <w:t>输出</w:t>
            </w:r>
          </w:p>
        </w:tc>
      </w:tr>
      <w:tr w:rsidR="00A5486C" w14:paraId="564759CD" w14:textId="77777777">
        <w:trPr>
          <w:jc w:val="center"/>
        </w:trPr>
        <w:tc>
          <w:tcPr>
            <w:tcW w:w="1440" w:type="dxa"/>
            <w:tcBorders>
              <w:top w:val="single" w:sz="4" w:space="0" w:color="auto"/>
            </w:tcBorders>
            <w:shd w:val="clear" w:color="auto" w:fill="FFFFFF" w:themeFill="background1"/>
            <w:tcMar>
              <w:top w:w="90" w:type="dxa"/>
              <w:left w:w="120" w:type="dxa"/>
              <w:bottom w:w="90" w:type="dxa"/>
              <w:right w:w="120" w:type="dxa"/>
            </w:tcMar>
            <w:vAlign w:val="center"/>
          </w:tcPr>
          <w:p w14:paraId="0669270F" w14:textId="77777777" w:rsidR="00A5486C" w:rsidRDefault="0026687F">
            <w:pPr>
              <w:spacing w:after="0"/>
              <w:ind w:firstLineChars="0" w:firstLine="0"/>
              <w:rPr>
                <w:sz w:val="21"/>
                <w:szCs w:val="21"/>
              </w:rPr>
            </w:pPr>
            <w:r>
              <w:rPr>
                <w:sz w:val="21"/>
                <w:szCs w:val="21"/>
              </w:rPr>
              <w:t>configure</w:t>
            </w:r>
          </w:p>
        </w:tc>
        <w:tc>
          <w:tcPr>
            <w:tcW w:w="3384" w:type="dxa"/>
            <w:tcBorders>
              <w:top w:val="single" w:sz="4" w:space="0" w:color="auto"/>
            </w:tcBorders>
            <w:shd w:val="clear" w:color="auto" w:fill="FFFFFF" w:themeFill="background1"/>
            <w:tcMar>
              <w:top w:w="90" w:type="dxa"/>
              <w:left w:w="120" w:type="dxa"/>
              <w:bottom w:w="90" w:type="dxa"/>
              <w:right w:w="120" w:type="dxa"/>
            </w:tcMar>
            <w:vAlign w:val="center"/>
          </w:tcPr>
          <w:p w14:paraId="0B0C23FF" w14:textId="77777777" w:rsidR="00A5486C" w:rsidRDefault="0026687F">
            <w:pPr>
              <w:spacing w:after="0"/>
              <w:ind w:firstLineChars="0" w:firstLine="0"/>
              <w:rPr>
                <w:sz w:val="21"/>
                <w:szCs w:val="21"/>
              </w:rPr>
            </w:pPr>
            <w:r>
              <w:rPr>
                <w:sz w:val="21"/>
                <w:szCs w:val="21"/>
              </w:rPr>
              <w:t>解析</w:t>
            </w:r>
            <w:r>
              <w:rPr>
                <w:sz w:val="21"/>
                <w:szCs w:val="21"/>
              </w:rPr>
              <w:t xml:space="preserve"> </w:t>
            </w:r>
            <w:proofErr w:type="spellStart"/>
            <w:r>
              <w:rPr>
                <w:sz w:val="21"/>
                <w:szCs w:val="21"/>
              </w:rPr>
              <w:t>RuntimeConfig</w:t>
            </w:r>
            <w:proofErr w:type="spellEnd"/>
            <w:r>
              <w:rPr>
                <w:sz w:val="21"/>
                <w:szCs w:val="21"/>
              </w:rPr>
              <w:t>/</w:t>
            </w:r>
            <w:proofErr w:type="spellStart"/>
            <w:r>
              <w:rPr>
                <w:sz w:val="21"/>
                <w:szCs w:val="21"/>
              </w:rPr>
              <w:t>SkillSpec</w:t>
            </w:r>
            <w:proofErr w:type="spellEnd"/>
            <w:r>
              <w:rPr>
                <w:sz w:val="21"/>
                <w:szCs w:val="21"/>
              </w:rPr>
              <w:t>，校验字段</w:t>
            </w:r>
          </w:p>
        </w:tc>
        <w:tc>
          <w:tcPr>
            <w:tcW w:w="2232" w:type="dxa"/>
            <w:tcBorders>
              <w:top w:val="single" w:sz="4" w:space="0" w:color="auto"/>
            </w:tcBorders>
            <w:shd w:val="clear" w:color="auto" w:fill="FFFFFF" w:themeFill="background1"/>
            <w:tcMar>
              <w:top w:w="90" w:type="dxa"/>
              <w:left w:w="120" w:type="dxa"/>
              <w:bottom w:w="90" w:type="dxa"/>
              <w:right w:w="120" w:type="dxa"/>
            </w:tcMar>
            <w:vAlign w:val="center"/>
          </w:tcPr>
          <w:p w14:paraId="6BCDB44B" w14:textId="77777777" w:rsidR="00A5486C" w:rsidRDefault="0026687F">
            <w:pPr>
              <w:spacing w:after="0"/>
              <w:ind w:firstLineChars="0" w:firstLine="0"/>
              <w:rPr>
                <w:sz w:val="21"/>
                <w:szCs w:val="21"/>
              </w:rPr>
            </w:pPr>
            <w:r>
              <w:rPr>
                <w:sz w:val="21"/>
                <w:szCs w:val="21"/>
              </w:rPr>
              <w:t>不触碰系统，直接拒绝</w:t>
            </w:r>
          </w:p>
        </w:tc>
        <w:tc>
          <w:tcPr>
            <w:tcW w:w="2304" w:type="dxa"/>
            <w:tcBorders>
              <w:top w:val="single" w:sz="4" w:space="0" w:color="auto"/>
            </w:tcBorders>
            <w:shd w:val="clear" w:color="auto" w:fill="FFFFFF" w:themeFill="background1"/>
            <w:tcMar>
              <w:top w:w="90" w:type="dxa"/>
              <w:left w:w="120" w:type="dxa"/>
              <w:bottom w:w="90" w:type="dxa"/>
              <w:right w:w="120" w:type="dxa"/>
            </w:tcMar>
            <w:vAlign w:val="center"/>
          </w:tcPr>
          <w:p w14:paraId="4D8A8619" w14:textId="77777777" w:rsidR="00A5486C" w:rsidRDefault="0026687F">
            <w:pPr>
              <w:spacing w:after="0"/>
              <w:ind w:firstLineChars="0" w:firstLine="0"/>
              <w:rPr>
                <w:sz w:val="21"/>
                <w:szCs w:val="21"/>
              </w:rPr>
            </w:pPr>
            <w:proofErr w:type="spellStart"/>
            <w:r>
              <w:rPr>
                <w:sz w:val="21"/>
                <w:szCs w:val="21"/>
              </w:rPr>
              <w:t>last_error</w:t>
            </w:r>
            <w:proofErr w:type="spellEnd"/>
            <w:r>
              <w:rPr>
                <w:sz w:val="21"/>
                <w:szCs w:val="21"/>
              </w:rPr>
              <w:t>、校验结果</w:t>
            </w:r>
          </w:p>
        </w:tc>
      </w:tr>
      <w:tr w:rsidR="00A5486C" w14:paraId="7A7FC9FC" w14:textId="77777777">
        <w:trPr>
          <w:jc w:val="center"/>
        </w:trPr>
        <w:tc>
          <w:tcPr>
            <w:tcW w:w="1440" w:type="dxa"/>
            <w:shd w:val="clear" w:color="auto" w:fill="FFFFFF" w:themeFill="background1"/>
            <w:tcMar>
              <w:top w:w="90" w:type="dxa"/>
              <w:left w:w="120" w:type="dxa"/>
              <w:bottom w:w="90" w:type="dxa"/>
              <w:right w:w="120" w:type="dxa"/>
            </w:tcMar>
            <w:vAlign w:val="center"/>
          </w:tcPr>
          <w:p w14:paraId="0A4CFCD2" w14:textId="77777777" w:rsidR="00A5486C" w:rsidRDefault="0026687F">
            <w:pPr>
              <w:spacing w:after="0"/>
              <w:ind w:firstLineChars="0" w:firstLine="0"/>
              <w:rPr>
                <w:sz w:val="21"/>
                <w:szCs w:val="21"/>
              </w:rPr>
            </w:pPr>
            <w:r>
              <w:rPr>
                <w:sz w:val="21"/>
                <w:szCs w:val="21"/>
              </w:rPr>
              <w:t>probe</w:t>
            </w:r>
          </w:p>
        </w:tc>
        <w:tc>
          <w:tcPr>
            <w:tcW w:w="3384" w:type="dxa"/>
            <w:shd w:val="clear" w:color="auto" w:fill="FFFFFF" w:themeFill="background1"/>
            <w:tcMar>
              <w:top w:w="90" w:type="dxa"/>
              <w:left w:w="120" w:type="dxa"/>
              <w:bottom w:w="90" w:type="dxa"/>
              <w:right w:w="120" w:type="dxa"/>
            </w:tcMar>
            <w:vAlign w:val="center"/>
          </w:tcPr>
          <w:p w14:paraId="468BB49E" w14:textId="77777777" w:rsidR="00A5486C" w:rsidRDefault="0026687F">
            <w:pPr>
              <w:spacing w:after="0"/>
              <w:ind w:firstLineChars="0" w:firstLine="0"/>
              <w:rPr>
                <w:sz w:val="21"/>
                <w:szCs w:val="21"/>
              </w:rPr>
            </w:pPr>
            <w:r>
              <w:rPr>
                <w:sz w:val="21"/>
                <w:szCs w:val="21"/>
              </w:rPr>
              <w:t>检查</w:t>
            </w:r>
            <w:r>
              <w:rPr>
                <w:sz w:val="21"/>
                <w:szCs w:val="21"/>
              </w:rPr>
              <w:t xml:space="preserve"> BTF</w:t>
            </w:r>
            <w:r>
              <w:rPr>
                <w:sz w:val="21"/>
                <w:szCs w:val="21"/>
              </w:rPr>
              <w:t>、</w:t>
            </w:r>
            <w:proofErr w:type="spellStart"/>
            <w:r>
              <w:rPr>
                <w:sz w:val="21"/>
                <w:szCs w:val="21"/>
              </w:rPr>
              <w:t>cgroup</w:t>
            </w:r>
            <w:proofErr w:type="spellEnd"/>
            <w:r>
              <w:rPr>
                <w:sz w:val="21"/>
                <w:szCs w:val="21"/>
              </w:rPr>
              <w:t xml:space="preserve"> v2</w:t>
            </w:r>
            <w:r>
              <w:rPr>
                <w:sz w:val="21"/>
                <w:szCs w:val="21"/>
              </w:rPr>
              <w:t>、</w:t>
            </w:r>
            <w:r>
              <w:rPr>
                <w:sz w:val="21"/>
                <w:szCs w:val="21"/>
              </w:rPr>
              <w:t>PSI</w:t>
            </w:r>
            <w:r>
              <w:rPr>
                <w:sz w:val="21"/>
                <w:szCs w:val="21"/>
              </w:rPr>
              <w:t>、</w:t>
            </w:r>
            <w:r>
              <w:rPr>
                <w:sz w:val="21"/>
                <w:szCs w:val="21"/>
              </w:rPr>
              <w:t>LSM</w:t>
            </w:r>
            <w:r>
              <w:rPr>
                <w:sz w:val="21"/>
                <w:szCs w:val="21"/>
              </w:rPr>
              <w:t>、</w:t>
            </w:r>
            <w:r>
              <w:rPr>
                <w:sz w:val="21"/>
                <w:szCs w:val="21"/>
              </w:rPr>
              <w:t>TC/XDP</w:t>
            </w:r>
            <w:r>
              <w:rPr>
                <w:sz w:val="21"/>
                <w:szCs w:val="21"/>
              </w:rPr>
              <w:t>、</w:t>
            </w:r>
            <w:proofErr w:type="spellStart"/>
            <w:r>
              <w:rPr>
                <w:sz w:val="21"/>
                <w:szCs w:val="21"/>
              </w:rPr>
              <w:t>sched_ext</w:t>
            </w:r>
            <w:proofErr w:type="spellEnd"/>
          </w:p>
        </w:tc>
        <w:tc>
          <w:tcPr>
            <w:tcW w:w="2232" w:type="dxa"/>
            <w:shd w:val="clear" w:color="auto" w:fill="FFFFFF" w:themeFill="background1"/>
            <w:tcMar>
              <w:top w:w="90" w:type="dxa"/>
              <w:left w:w="120" w:type="dxa"/>
              <w:bottom w:w="90" w:type="dxa"/>
              <w:right w:w="120" w:type="dxa"/>
            </w:tcMar>
            <w:vAlign w:val="center"/>
          </w:tcPr>
          <w:p w14:paraId="789CF14E" w14:textId="77777777" w:rsidR="00A5486C" w:rsidRDefault="0026687F">
            <w:pPr>
              <w:spacing w:after="0"/>
              <w:ind w:firstLineChars="0" w:firstLine="0"/>
              <w:rPr>
                <w:sz w:val="21"/>
                <w:szCs w:val="21"/>
              </w:rPr>
            </w:pPr>
            <w:r>
              <w:rPr>
                <w:sz w:val="21"/>
                <w:szCs w:val="21"/>
              </w:rPr>
              <w:t xml:space="preserve">unavailable </w:t>
            </w:r>
            <w:r>
              <w:rPr>
                <w:sz w:val="21"/>
                <w:szCs w:val="21"/>
              </w:rPr>
              <w:t>或</w:t>
            </w:r>
            <w:r>
              <w:rPr>
                <w:sz w:val="21"/>
                <w:szCs w:val="21"/>
              </w:rPr>
              <w:t xml:space="preserve"> strict </w:t>
            </w:r>
            <w:r>
              <w:rPr>
                <w:sz w:val="21"/>
                <w:szCs w:val="21"/>
              </w:rPr>
              <w:t>失败</w:t>
            </w:r>
          </w:p>
        </w:tc>
        <w:tc>
          <w:tcPr>
            <w:tcW w:w="2304" w:type="dxa"/>
            <w:shd w:val="clear" w:color="auto" w:fill="FFFFFF" w:themeFill="background1"/>
            <w:tcMar>
              <w:top w:w="90" w:type="dxa"/>
              <w:left w:w="120" w:type="dxa"/>
              <w:bottom w:w="90" w:type="dxa"/>
              <w:right w:w="120" w:type="dxa"/>
            </w:tcMar>
            <w:vAlign w:val="center"/>
          </w:tcPr>
          <w:p w14:paraId="37E22A5C" w14:textId="77777777" w:rsidR="00A5486C" w:rsidRDefault="0026687F">
            <w:pPr>
              <w:spacing w:after="0"/>
              <w:ind w:firstLineChars="0" w:firstLine="0"/>
              <w:rPr>
                <w:sz w:val="21"/>
                <w:szCs w:val="21"/>
              </w:rPr>
            </w:pPr>
            <w:r>
              <w:rPr>
                <w:sz w:val="21"/>
                <w:szCs w:val="21"/>
              </w:rPr>
              <w:t>能力快照、</w:t>
            </w:r>
            <w:r>
              <w:rPr>
                <w:sz w:val="21"/>
                <w:szCs w:val="21"/>
              </w:rPr>
              <w:t xml:space="preserve">doctor </w:t>
            </w:r>
            <w:r>
              <w:rPr>
                <w:sz w:val="21"/>
                <w:szCs w:val="21"/>
              </w:rPr>
              <w:t>原因</w:t>
            </w:r>
          </w:p>
        </w:tc>
      </w:tr>
      <w:tr w:rsidR="00A5486C" w14:paraId="1DDBF4DD" w14:textId="77777777">
        <w:trPr>
          <w:jc w:val="center"/>
        </w:trPr>
        <w:tc>
          <w:tcPr>
            <w:tcW w:w="1440" w:type="dxa"/>
            <w:shd w:val="clear" w:color="auto" w:fill="FFFFFF" w:themeFill="background1"/>
            <w:tcMar>
              <w:top w:w="90" w:type="dxa"/>
              <w:left w:w="120" w:type="dxa"/>
              <w:bottom w:w="90" w:type="dxa"/>
              <w:right w:w="120" w:type="dxa"/>
            </w:tcMar>
            <w:vAlign w:val="center"/>
          </w:tcPr>
          <w:p w14:paraId="1374BC17" w14:textId="77777777" w:rsidR="00A5486C" w:rsidRDefault="0026687F">
            <w:pPr>
              <w:spacing w:after="0"/>
              <w:ind w:firstLineChars="0" w:firstLine="0"/>
              <w:rPr>
                <w:sz w:val="21"/>
                <w:szCs w:val="21"/>
              </w:rPr>
            </w:pPr>
            <w:proofErr w:type="spellStart"/>
            <w:r>
              <w:rPr>
                <w:sz w:val="21"/>
                <w:szCs w:val="21"/>
              </w:rPr>
              <w:t>init</w:t>
            </w:r>
            <w:proofErr w:type="spellEnd"/>
            <w:r>
              <w:rPr>
                <w:sz w:val="21"/>
                <w:szCs w:val="21"/>
              </w:rPr>
              <w:t>/start</w:t>
            </w:r>
          </w:p>
        </w:tc>
        <w:tc>
          <w:tcPr>
            <w:tcW w:w="3384" w:type="dxa"/>
            <w:shd w:val="clear" w:color="auto" w:fill="FFFFFF" w:themeFill="background1"/>
            <w:tcMar>
              <w:top w:w="90" w:type="dxa"/>
              <w:left w:w="120" w:type="dxa"/>
              <w:bottom w:w="90" w:type="dxa"/>
              <w:right w:w="120" w:type="dxa"/>
            </w:tcMar>
            <w:vAlign w:val="center"/>
          </w:tcPr>
          <w:p w14:paraId="0060756F" w14:textId="77777777" w:rsidR="00A5486C" w:rsidRDefault="0026687F">
            <w:pPr>
              <w:spacing w:after="0"/>
              <w:ind w:firstLineChars="0" w:firstLine="0"/>
              <w:rPr>
                <w:sz w:val="21"/>
                <w:szCs w:val="21"/>
              </w:rPr>
            </w:pPr>
            <w:r>
              <w:rPr>
                <w:sz w:val="21"/>
                <w:szCs w:val="21"/>
              </w:rPr>
              <w:t>加载对象、挂载并启动工作线程</w:t>
            </w:r>
          </w:p>
        </w:tc>
        <w:tc>
          <w:tcPr>
            <w:tcW w:w="2232" w:type="dxa"/>
            <w:shd w:val="clear" w:color="auto" w:fill="FFFFFF" w:themeFill="background1"/>
            <w:tcMar>
              <w:top w:w="90" w:type="dxa"/>
              <w:left w:w="120" w:type="dxa"/>
              <w:bottom w:w="90" w:type="dxa"/>
              <w:right w:w="120" w:type="dxa"/>
            </w:tcMar>
            <w:vAlign w:val="center"/>
          </w:tcPr>
          <w:p w14:paraId="0F85C3D9" w14:textId="77777777" w:rsidR="00A5486C" w:rsidRDefault="0026687F">
            <w:pPr>
              <w:spacing w:after="0"/>
              <w:ind w:firstLineChars="0" w:firstLine="0"/>
              <w:rPr>
                <w:sz w:val="21"/>
                <w:szCs w:val="21"/>
              </w:rPr>
            </w:pPr>
            <w:r>
              <w:rPr>
                <w:sz w:val="21"/>
                <w:szCs w:val="21"/>
              </w:rPr>
              <w:t>逆序</w:t>
            </w:r>
            <w:r>
              <w:rPr>
                <w:sz w:val="21"/>
                <w:szCs w:val="21"/>
              </w:rPr>
              <w:t xml:space="preserve"> rollback + stop</w:t>
            </w:r>
          </w:p>
        </w:tc>
        <w:tc>
          <w:tcPr>
            <w:tcW w:w="2304" w:type="dxa"/>
            <w:shd w:val="clear" w:color="auto" w:fill="FFFFFF" w:themeFill="background1"/>
            <w:tcMar>
              <w:top w:w="90" w:type="dxa"/>
              <w:left w:w="120" w:type="dxa"/>
              <w:bottom w:w="90" w:type="dxa"/>
              <w:right w:w="120" w:type="dxa"/>
            </w:tcMar>
            <w:vAlign w:val="center"/>
          </w:tcPr>
          <w:p w14:paraId="19B708DE" w14:textId="77777777" w:rsidR="00A5486C" w:rsidRDefault="0026687F">
            <w:pPr>
              <w:spacing w:after="0"/>
              <w:ind w:firstLineChars="0" w:firstLine="0"/>
              <w:rPr>
                <w:sz w:val="21"/>
                <w:szCs w:val="21"/>
              </w:rPr>
            </w:pPr>
            <w:r>
              <w:rPr>
                <w:sz w:val="21"/>
                <w:szCs w:val="21"/>
              </w:rPr>
              <w:t>running/state/evidence</w:t>
            </w:r>
          </w:p>
        </w:tc>
      </w:tr>
      <w:tr w:rsidR="00A5486C" w14:paraId="15A1DB0A" w14:textId="77777777">
        <w:trPr>
          <w:jc w:val="center"/>
        </w:trPr>
        <w:tc>
          <w:tcPr>
            <w:tcW w:w="1440" w:type="dxa"/>
            <w:shd w:val="clear" w:color="auto" w:fill="FFFFFF" w:themeFill="background1"/>
            <w:tcMar>
              <w:top w:w="90" w:type="dxa"/>
              <w:left w:w="120" w:type="dxa"/>
              <w:bottom w:w="90" w:type="dxa"/>
              <w:right w:w="120" w:type="dxa"/>
            </w:tcMar>
            <w:vAlign w:val="center"/>
          </w:tcPr>
          <w:p w14:paraId="1A4D8182" w14:textId="77777777" w:rsidR="00A5486C" w:rsidRDefault="0026687F">
            <w:pPr>
              <w:spacing w:after="0"/>
              <w:ind w:firstLineChars="0" w:firstLine="0"/>
              <w:rPr>
                <w:sz w:val="21"/>
                <w:szCs w:val="21"/>
              </w:rPr>
            </w:pPr>
            <w:r>
              <w:rPr>
                <w:sz w:val="21"/>
                <w:szCs w:val="21"/>
              </w:rPr>
              <w:t>snapshot</w:t>
            </w:r>
          </w:p>
        </w:tc>
        <w:tc>
          <w:tcPr>
            <w:tcW w:w="3384" w:type="dxa"/>
            <w:shd w:val="clear" w:color="auto" w:fill="FFFFFF" w:themeFill="background1"/>
            <w:tcMar>
              <w:top w:w="90" w:type="dxa"/>
              <w:left w:w="120" w:type="dxa"/>
              <w:bottom w:w="90" w:type="dxa"/>
              <w:right w:w="120" w:type="dxa"/>
            </w:tcMar>
            <w:vAlign w:val="center"/>
          </w:tcPr>
          <w:p w14:paraId="2A6E1F43" w14:textId="77777777" w:rsidR="00A5486C" w:rsidRDefault="0026687F">
            <w:pPr>
              <w:spacing w:after="0"/>
              <w:ind w:firstLineChars="0" w:firstLine="0"/>
              <w:rPr>
                <w:sz w:val="21"/>
                <w:szCs w:val="21"/>
              </w:rPr>
            </w:pPr>
            <w:r>
              <w:rPr>
                <w:sz w:val="21"/>
                <w:szCs w:val="21"/>
              </w:rPr>
              <w:t>读取</w:t>
            </w:r>
            <w:r>
              <w:rPr>
                <w:sz w:val="21"/>
                <w:szCs w:val="21"/>
              </w:rPr>
              <w:t xml:space="preserve"> map</w:t>
            </w:r>
            <w:r>
              <w:rPr>
                <w:sz w:val="21"/>
                <w:szCs w:val="21"/>
              </w:rPr>
              <w:t>、控制文件、计数器</w:t>
            </w:r>
          </w:p>
        </w:tc>
        <w:tc>
          <w:tcPr>
            <w:tcW w:w="2232" w:type="dxa"/>
            <w:shd w:val="clear" w:color="auto" w:fill="FFFFFF" w:themeFill="background1"/>
            <w:tcMar>
              <w:top w:w="90" w:type="dxa"/>
              <w:left w:w="120" w:type="dxa"/>
              <w:bottom w:w="90" w:type="dxa"/>
              <w:right w:w="120" w:type="dxa"/>
            </w:tcMar>
            <w:vAlign w:val="center"/>
          </w:tcPr>
          <w:p w14:paraId="5DB2084F" w14:textId="77777777" w:rsidR="00A5486C" w:rsidRDefault="0026687F">
            <w:pPr>
              <w:spacing w:after="0"/>
              <w:ind w:firstLineChars="0" w:firstLine="0"/>
              <w:rPr>
                <w:sz w:val="21"/>
                <w:szCs w:val="21"/>
              </w:rPr>
            </w:pPr>
            <w:r>
              <w:rPr>
                <w:sz w:val="21"/>
                <w:szCs w:val="21"/>
              </w:rPr>
              <w:t>只读失败写入状态</w:t>
            </w:r>
          </w:p>
        </w:tc>
        <w:tc>
          <w:tcPr>
            <w:tcW w:w="2304" w:type="dxa"/>
            <w:shd w:val="clear" w:color="auto" w:fill="FFFFFF" w:themeFill="background1"/>
            <w:tcMar>
              <w:top w:w="90" w:type="dxa"/>
              <w:left w:w="120" w:type="dxa"/>
              <w:bottom w:w="90" w:type="dxa"/>
              <w:right w:w="120" w:type="dxa"/>
            </w:tcMar>
            <w:vAlign w:val="center"/>
          </w:tcPr>
          <w:p w14:paraId="11F596AB" w14:textId="77777777" w:rsidR="00A5486C" w:rsidRDefault="0026687F">
            <w:pPr>
              <w:spacing w:after="0"/>
              <w:ind w:firstLineChars="0" w:firstLine="0"/>
              <w:rPr>
                <w:sz w:val="21"/>
                <w:szCs w:val="21"/>
              </w:rPr>
            </w:pPr>
            <w:r>
              <w:rPr>
                <w:sz w:val="21"/>
                <w:szCs w:val="21"/>
              </w:rPr>
              <w:t>状态</w:t>
            </w:r>
            <w:r>
              <w:rPr>
                <w:sz w:val="21"/>
                <w:szCs w:val="21"/>
              </w:rPr>
              <w:t xml:space="preserve"> JSON</w:t>
            </w:r>
            <w:r>
              <w:rPr>
                <w:sz w:val="21"/>
                <w:szCs w:val="21"/>
              </w:rPr>
              <w:t>、控制台数据</w:t>
            </w:r>
          </w:p>
        </w:tc>
      </w:tr>
      <w:tr w:rsidR="00A5486C" w14:paraId="19B393A0" w14:textId="77777777">
        <w:trPr>
          <w:jc w:val="center"/>
        </w:trPr>
        <w:tc>
          <w:tcPr>
            <w:tcW w:w="1440" w:type="dxa"/>
            <w:tcBorders>
              <w:bottom w:val="single" w:sz="4" w:space="0" w:color="auto"/>
            </w:tcBorders>
            <w:shd w:val="clear" w:color="auto" w:fill="FFFFFF" w:themeFill="background1"/>
            <w:tcMar>
              <w:top w:w="90" w:type="dxa"/>
              <w:left w:w="120" w:type="dxa"/>
              <w:bottom w:w="90" w:type="dxa"/>
              <w:right w:w="120" w:type="dxa"/>
            </w:tcMar>
            <w:vAlign w:val="center"/>
          </w:tcPr>
          <w:p w14:paraId="7D5CDBF5" w14:textId="77777777" w:rsidR="00A5486C" w:rsidRDefault="0026687F">
            <w:pPr>
              <w:spacing w:after="0"/>
              <w:ind w:firstLineChars="0" w:firstLine="0"/>
              <w:rPr>
                <w:sz w:val="21"/>
                <w:szCs w:val="21"/>
              </w:rPr>
            </w:pPr>
            <w:r>
              <w:rPr>
                <w:sz w:val="21"/>
                <w:szCs w:val="21"/>
              </w:rPr>
              <w:t>rollback/stop</w:t>
            </w:r>
          </w:p>
        </w:tc>
        <w:tc>
          <w:tcPr>
            <w:tcW w:w="3384" w:type="dxa"/>
            <w:tcBorders>
              <w:bottom w:val="single" w:sz="4" w:space="0" w:color="auto"/>
            </w:tcBorders>
            <w:shd w:val="clear" w:color="auto" w:fill="FFFFFF" w:themeFill="background1"/>
            <w:tcMar>
              <w:top w:w="90" w:type="dxa"/>
              <w:left w:w="120" w:type="dxa"/>
              <w:bottom w:w="90" w:type="dxa"/>
              <w:right w:w="120" w:type="dxa"/>
            </w:tcMar>
            <w:vAlign w:val="center"/>
          </w:tcPr>
          <w:p w14:paraId="6E6F3139" w14:textId="77777777" w:rsidR="00A5486C" w:rsidRDefault="0026687F">
            <w:pPr>
              <w:spacing w:after="0"/>
              <w:ind w:firstLineChars="0" w:firstLine="0"/>
              <w:rPr>
                <w:sz w:val="21"/>
                <w:szCs w:val="21"/>
              </w:rPr>
            </w:pPr>
            <w:r>
              <w:rPr>
                <w:sz w:val="21"/>
                <w:szCs w:val="21"/>
              </w:rPr>
              <w:t>恢复旧值、</w:t>
            </w:r>
            <w:r>
              <w:rPr>
                <w:sz w:val="21"/>
                <w:szCs w:val="21"/>
              </w:rPr>
              <w:t>detach</w:t>
            </w:r>
            <w:r>
              <w:rPr>
                <w:sz w:val="21"/>
                <w:szCs w:val="21"/>
              </w:rPr>
              <w:t>、清理</w:t>
            </w:r>
            <w:r>
              <w:rPr>
                <w:sz w:val="21"/>
                <w:szCs w:val="21"/>
              </w:rPr>
              <w:t xml:space="preserve"> </w:t>
            </w:r>
            <w:proofErr w:type="spellStart"/>
            <w:r>
              <w:rPr>
                <w:sz w:val="21"/>
                <w:szCs w:val="21"/>
              </w:rPr>
              <w:t>qdisc</w:t>
            </w:r>
            <w:proofErr w:type="spellEnd"/>
            <w:r>
              <w:rPr>
                <w:sz w:val="21"/>
                <w:szCs w:val="21"/>
              </w:rPr>
              <w:t>/map</w:t>
            </w:r>
          </w:p>
        </w:tc>
        <w:tc>
          <w:tcPr>
            <w:tcW w:w="2232" w:type="dxa"/>
            <w:tcBorders>
              <w:bottom w:val="single" w:sz="4" w:space="0" w:color="auto"/>
            </w:tcBorders>
            <w:shd w:val="clear" w:color="auto" w:fill="FFFFFF" w:themeFill="background1"/>
            <w:tcMar>
              <w:top w:w="90" w:type="dxa"/>
              <w:left w:w="120" w:type="dxa"/>
              <w:bottom w:w="90" w:type="dxa"/>
              <w:right w:w="120" w:type="dxa"/>
            </w:tcMar>
            <w:vAlign w:val="center"/>
          </w:tcPr>
          <w:p w14:paraId="3AC05536" w14:textId="77777777" w:rsidR="00A5486C" w:rsidRDefault="0026687F">
            <w:pPr>
              <w:spacing w:after="0"/>
              <w:ind w:firstLineChars="0" w:firstLine="0"/>
              <w:rPr>
                <w:sz w:val="21"/>
                <w:szCs w:val="21"/>
              </w:rPr>
            </w:pPr>
            <w:r>
              <w:rPr>
                <w:sz w:val="21"/>
                <w:szCs w:val="21"/>
              </w:rPr>
              <w:t>记录失败并继续清理</w:t>
            </w:r>
          </w:p>
        </w:tc>
        <w:tc>
          <w:tcPr>
            <w:tcW w:w="2304" w:type="dxa"/>
            <w:tcBorders>
              <w:bottom w:val="single" w:sz="4" w:space="0" w:color="auto"/>
            </w:tcBorders>
            <w:shd w:val="clear" w:color="auto" w:fill="FFFFFF" w:themeFill="background1"/>
            <w:tcMar>
              <w:top w:w="90" w:type="dxa"/>
              <w:left w:w="120" w:type="dxa"/>
              <w:bottom w:w="90" w:type="dxa"/>
              <w:right w:w="120" w:type="dxa"/>
            </w:tcMar>
            <w:vAlign w:val="center"/>
          </w:tcPr>
          <w:p w14:paraId="7F91DC0B" w14:textId="77777777" w:rsidR="00A5486C" w:rsidRDefault="0026687F">
            <w:pPr>
              <w:spacing w:after="0"/>
              <w:ind w:firstLineChars="0" w:firstLine="0"/>
              <w:rPr>
                <w:sz w:val="21"/>
                <w:szCs w:val="21"/>
              </w:rPr>
            </w:pPr>
            <w:r>
              <w:rPr>
                <w:sz w:val="21"/>
                <w:szCs w:val="21"/>
              </w:rPr>
              <w:t>审计与</w:t>
            </w:r>
            <w:r>
              <w:rPr>
                <w:sz w:val="21"/>
                <w:szCs w:val="21"/>
              </w:rPr>
              <w:t xml:space="preserve"> journal</w:t>
            </w:r>
          </w:p>
        </w:tc>
      </w:tr>
    </w:tbl>
    <w:p w14:paraId="19331DE5" w14:textId="77777777" w:rsidR="00A5486C" w:rsidRDefault="00A5486C">
      <w:pPr>
        <w:spacing w:after="40"/>
        <w:ind w:firstLine="480"/>
      </w:pPr>
    </w:p>
    <w:p w14:paraId="590E9994" w14:textId="77777777" w:rsidR="00A5486C" w:rsidRDefault="0026687F">
      <w:pPr>
        <w:pStyle w:val="3"/>
        <w:spacing w:before="120" w:after="120"/>
        <w:rPr>
          <w:rFonts w:hint="eastAsia"/>
        </w:rPr>
      </w:pPr>
      <w:bookmarkStart w:id="46" w:name="_Toc236248126"/>
      <w:r>
        <w:rPr>
          <w:rFonts w:ascii="Times New Roman" w:hAnsi="Times New Roman"/>
        </w:rPr>
        <w:t>能力探测与安全启动</w:t>
      </w:r>
      <w:bookmarkEnd w:id="46"/>
    </w:p>
    <w:p w14:paraId="2026B63B" w14:textId="77777777" w:rsidR="00A5486C" w:rsidRDefault="0026687F">
      <w:pPr>
        <w:ind w:firstLine="480"/>
      </w:pPr>
      <w:proofErr w:type="spellStart"/>
      <w:r>
        <w:t>CapabilityDetector</w:t>
      </w:r>
      <w:proofErr w:type="spellEnd"/>
      <w:r>
        <w:t>逐项检查</w:t>
      </w:r>
      <w:r>
        <w:t>BTF</w:t>
      </w:r>
      <w:r>
        <w:t>、</w:t>
      </w:r>
      <w:r>
        <w:t>ring buffer</w:t>
      </w:r>
      <w:r>
        <w:t>、</w:t>
      </w:r>
      <w:proofErr w:type="spellStart"/>
      <w:r>
        <w:t>cgroup</w:t>
      </w:r>
      <w:proofErr w:type="spellEnd"/>
      <w:r>
        <w:t xml:space="preserve"> v2</w:t>
      </w:r>
      <w:r>
        <w:t>、</w:t>
      </w:r>
      <w:r>
        <w:t>PSI</w:t>
      </w:r>
      <w:r>
        <w:t>、</w:t>
      </w:r>
      <w:r>
        <w:t>BPF LSM</w:t>
      </w:r>
      <w:r>
        <w:t>、</w:t>
      </w:r>
      <w:r>
        <w:t>TC</w:t>
      </w:r>
      <w:r>
        <w:t>、</w:t>
      </w:r>
      <w:r>
        <w:t>XDP</w:t>
      </w:r>
      <w:r>
        <w:t>、</w:t>
      </w:r>
      <w:proofErr w:type="spellStart"/>
      <w:r>
        <w:t>sched_ext</w:t>
      </w:r>
      <w:proofErr w:type="spellEnd"/>
      <w:r>
        <w:t>和</w:t>
      </w:r>
      <w:r>
        <w:t>Kubernetes</w:t>
      </w:r>
      <w:r>
        <w:t>工具链，模块的</w:t>
      </w:r>
      <w:r>
        <w:t>available</w:t>
      </w:r>
      <w:r>
        <w:t>状态来自实际环境探测。能力缺失时，系统根据</w:t>
      </w:r>
      <w:r>
        <w:t>Skill</w:t>
      </w:r>
      <w:r>
        <w:t>依赖关系返回</w:t>
      </w:r>
      <w:r>
        <w:t>unavailable</w:t>
      </w:r>
      <w:r>
        <w:t>、</w:t>
      </w:r>
      <w:r>
        <w:t>blocked</w:t>
      </w:r>
      <w:r>
        <w:t>或降级原因，避免把未执行探测或环境不满足误报为功能运行成功。</w:t>
      </w:r>
    </w:p>
    <w:p w14:paraId="0829CBC1" w14:textId="77777777" w:rsidR="00A5486C" w:rsidRDefault="0026687F">
      <w:pPr>
        <w:ind w:firstLine="480"/>
      </w:pPr>
      <w:r>
        <w:t>Agent</w:t>
      </w:r>
      <w:r>
        <w:t>提供</w:t>
      </w:r>
      <w:r>
        <w:t>--list-skills</w:t>
      </w:r>
      <w:r>
        <w:t>、</w:t>
      </w:r>
      <w:r>
        <w:t>--doctor-safe</w:t>
      </w:r>
      <w:r>
        <w:t>、</w:t>
      </w:r>
      <w:r>
        <w:t>--doctor-skills</w:t>
      </w:r>
      <w:r>
        <w:t>、</w:t>
      </w:r>
      <w:r>
        <w:t>--validate-config</w:t>
      </w:r>
      <w:r>
        <w:t>、</w:t>
      </w:r>
      <w:r>
        <w:t>--status --</w:t>
      </w:r>
      <w:proofErr w:type="spellStart"/>
      <w:r>
        <w:t>json</w:t>
      </w:r>
      <w:proofErr w:type="spellEnd"/>
      <w:r>
        <w:t>、</w:t>
      </w:r>
      <w:r>
        <w:t>--backend</w:t>
      </w:r>
      <w:r>
        <w:t>、</w:t>
      </w:r>
      <w:r>
        <w:t>--gate-mode</w:t>
      </w:r>
      <w:r>
        <w:t>、</w:t>
      </w:r>
      <w:r>
        <w:t>--active</w:t>
      </w:r>
      <w:r>
        <w:t>和</w:t>
      </w:r>
      <w:r>
        <w:t>--warmup-cycles</w:t>
      </w:r>
      <w:r>
        <w:t>等命令行入口。默认</w:t>
      </w:r>
      <w:r>
        <w:t>configs/</w:t>
      </w:r>
      <w:proofErr w:type="spellStart"/>
      <w:r>
        <w:t>agent.yaml</w:t>
      </w:r>
      <w:proofErr w:type="spellEnd"/>
      <w:r>
        <w:t>采用</w:t>
      </w:r>
      <w:r>
        <w:t xml:space="preserve">1000 </w:t>
      </w:r>
      <w:proofErr w:type="spellStart"/>
      <w:r>
        <w:t>ms</w:t>
      </w:r>
      <w:proofErr w:type="spellEnd"/>
      <w:r>
        <w:t>采样周期、</w:t>
      </w:r>
      <w:r>
        <w:t>dry-run</w:t>
      </w:r>
      <w:r>
        <w:t>模式和</w:t>
      </w:r>
      <w:proofErr w:type="spellStart"/>
      <w:r>
        <w:t>cgroup</w:t>
      </w:r>
      <w:proofErr w:type="spellEnd"/>
      <w:r>
        <w:t xml:space="preserve"> v2</w:t>
      </w:r>
      <w:r>
        <w:t>后端，</w:t>
      </w:r>
      <w:r>
        <w:t>Prometheus exporter</w:t>
      </w:r>
      <w:r>
        <w:t>默认关闭并绑定</w:t>
      </w:r>
      <w:r>
        <w:t>127.0.0.1:9108</w:t>
      </w:r>
      <w:r>
        <w:t>。其中，</w:t>
      </w:r>
      <w:r>
        <w:t>doctor-safe</w:t>
      </w:r>
      <w:r>
        <w:t>用于部署前的无副作用环境检查，不执行</w:t>
      </w:r>
      <w:r>
        <w:t>live probe</w:t>
      </w:r>
      <w:r>
        <w:t>，也不修改系统控制器。</w:t>
      </w:r>
    </w:p>
    <w:p w14:paraId="467A682E" w14:textId="77777777" w:rsidR="00A5486C" w:rsidRDefault="0026687F">
      <w:pPr>
        <w:ind w:firstLine="480"/>
      </w:pPr>
      <w:r>
        <w:t>doctor-safe</w:t>
      </w:r>
      <w:r>
        <w:t>执行时只读取文件系统、内核能力、依赖命令和默认安全配置，</w:t>
      </w:r>
      <w:proofErr w:type="gramStart"/>
      <w:r>
        <w:t>不</w:t>
      </w:r>
      <w:proofErr w:type="gramEnd"/>
      <w:r>
        <w:t>加载</w:t>
      </w:r>
      <w:proofErr w:type="spellStart"/>
      <w:r>
        <w:t>eBPF</w:t>
      </w:r>
      <w:proofErr w:type="spellEnd"/>
      <w:r>
        <w:t>程序，不挂载</w:t>
      </w:r>
      <w:r>
        <w:t>TC/XDP</w:t>
      </w:r>
      <w:r>
        <w:t>或</w:t>
      </w:r>
      <w:r>
        <w:t>BPF LSM</w:t>
      </w:r>
      <w:r>
        <w:t>，也</w:t>
      </w:r>
      <w:proofErr w:type="gramStart"/>
      <w:r>
        <w:t>不</w:t>
      </w:r>
      <w:proofErr w:type="gramEnd"/>
      <w:r>
        <w:t>创建实验</w:t>
      </w:r>
      <w:proofErr w:type="spellStart"/>
      <w:r>
        <w:t>cgroup</w:t>
      </w:r>
      <w:proofErr w:type="spellEnd"/>
      <w:r>
        <w:t>。因此，截图中的</w:t>
      </w:r>
      <w:r>
        <w:t>safe-</w:t>
      </w:r>
      <w:r>
        <w:lastRenderedPageBreak/>
        <w:t>not-probed</w:t>
      </w:r>
      <w:r>
        <w:t>表示相关</w:t>
      </w:r>
      <w:r>
        <w:t>Skill</w:t>
      </w:r>
      <w:r>
        <w:t>未执行具有副作用的实时探测，不能解读为功能代码缺失。</w:t>
      </w:r>
      <w:r>
        <w:t>doctor-safe</w:t>
      </w:r>
      <w:r>
        <w:t>的能力检查及</w:t>
      </w:r>
      <w:r>
        <w:t>Skill</w:t>
      </w:r>
      <w:r>
        <w:t>安全诊断结果见图</w:t>
      </w:r>
      <w:r>
        <w:t>9</w:t>
      </w:r>
      <w:r>
        <w:t>。</w:t>
      </w:r>
    </w:p>
    <w:p w14:paraId="60FB87F9" w14:textId="77777777" w:rsidR="00A5486C" w:rsidRDefault="0026687F">
      <w:pPr>
        <w:ind w:firstLineChars="0" w:firstLine="0"/>
      </w:pPr>
      <w:r>
        <w:rPr>
          <w:noProof/>
        </w:rPr>
        <w:drawing>
          <wp:inline distT="0" distB="0" distL="0" distR="0" wp14:anchorId="4BF7FECC" wp14:editId="03F6B6BF">
            <wp:extent cx="5971540" cy="3599180"/>
            <wp:effectExtent l="0" t="0" r="0" b="1270"/>
            <wp:docPr id="12780698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69876" name="图片 6"/>
                    <pic:cNvPicPr>
                      <a:picLocks noChangeAspect="1" noChangeArrowheads="1"/>
                    </pic:cNvPicPr>
                  </pic:nvPicPr>
                  <pic:blipFill>
                    <a:blip r:embed="rId34">
                      <a:extLst>
                        <a:ext uri="{28A0092B-C50C-407E-A947-70E740481C1C}">
                          <a14:useLocalDpi xmlns:a14="http://schemas.microsoft.com/office/drawing/2010/main" val="0"/>
                        </a:ext>
                      </a:extLst>
                    </a:blip>
                    <a:srcRect b="1583"/>
                    <a:stretch>
                      <a:fillRect/>
                    </a:stretch>
                  </pic:blipFill>
                  <pic:spPr>
                    <a:xfrm>
                      <a:off x="0" y="0"/>
                      <a:ext cx="5979508" cy="3604529"/>
                    </a:xfrm>
                    <a:prstGeom prst="rect">
                      <a:avLst/>
                    </a:prstGeom>
                    <a:noFill/>
                    <a:ln>
                      <a:noFill/>
                    </a:ln>
                  </pic:spPr>
                </pic:pic>
              </a:graphicData>
            </a:graphic>
          </wp:inline>
        </w:drawing>
      </w:r>
    </w:p>
    <w:p w14:paraId="2C9C3E70"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9</w:t>
      </w:r>
      <w:r>
        <w:rPr>
          <w:rFonts w:ascii="黑体" w:eastAsia="黑体" w:hAnsi="黑体"/>
          <w:sz w:val="21"/>
        </w:rPr>
        <w:t xml:space="preserve"> doctor-safe能力探测与安全诊断结果</w:t>
      </w:r>
    </w:p>
    <w:p w14:paraId="01142682" w14:textId="77777777" w:rsidR="00A5486C" w:rsidRDefault="0026687F">
      <w:pPr>
        <w:pStyle w:val="3"/>
        <w:spacing w:before="120" w:after="120"/>
        <w:rPr>
          <w:rFonts w:hint="eastAsia"/>
        </w:rPr>
      </w:pPr>
      <w:bookmarkStart w:id="47" w:name="_Toc236248127"/>
      <w:r>
        <w:rPr>
          <w:rFonts w:ascii="Times New Roman" w:hAnsi="Times New Roman"/>
        </w:rPr>
        <w:t>任务采样、身份与分类</w:t>
      </w:r>
      <w:bookmarkEnd w:id="47"/>
    </w:p>
    <w:p w14:paraId="7D15F834" w14:textId="77777777" w:rsidR="00A5486C" w:rsidRDefault="0026687F">
      <w:pPr>
        <w:ind w:firstLine="480"/>
      </w:pPr>
      <w:proofErr w:type="spellStart"/>
      <w:r>
        <w:t>workload_observer</w:t>
      </w:r>
      <w:proofErr w:type="spellEnd"/>
      <w:r>
        <w:t xml:space="preserve"> </w:t>
      </w:r>
      <w:r>
        <w:t>记录</w:t>
      </w:r>
      <w:r>
        <w:t xml:space="preserve"> </w:t>
      </w:r>
      <w:proofErr w:type="spellStart"/>
      <w:r>
        <w:t>pid</w:t>
      </w:r>
      <w:proofErr w:type="spellEnd"/>
      <w:r>
        <w:t>、</w:t>
      </w:r>
      <w:proofErr w:type="spellStart"/>
      <w:r>
        <w:t>tgid</w:t>
      </w:r>
      <w:proofErr w:type="spellEnd"/>
      <w:r>
        <w:t>、</w:t>
      </w:r>
      <w:r>
        <w:t>comm</w:t>
      </w:r>
      <w:r>
        <w:t>、</w:t>
      </w:r>
      <w:proofErr w:type="spellStart"/>
      <w:r>
        <w:t>cgroup_id</w:t>
      </w:r>
      <w:proofErr w:type="spellEnd"/>
      <w:r>
        <w:t>、</w:t>
      </w:r>
      <w:proofErr w:type="spellStart"/>
      <w:r>
        <w:t>start_boottime_ns</w:t>
      </w:r>
      <w:proofErr w:type="spellEnd"/>
      <w:r>
        <w:t>、</w:t>
      </w:r>
      <w:r>
        <w:t>runtime</w:t>
      </w:r>
      <w:r>
        <w:t>、等待、唤醒、上下文切换和迁移计数。</w:t>
      </w:r>
      <w:r>
        <w:t xml:space="preserve">Runtime </w:t>
      </w:r>
      <w:r>
        <w:t>保存上周期基线并计算</w:t>
      </w:r>
      <w:r>
        <w:t xml:space="preserve"> </w:t>
      </w:r>
      <w:proofErr w:type="spellStart"/>
      <w:r>
        <w:t>total_wait_ns_delta</w:t>
      </w:r>
      <w:proofErr w:type="spellEnd"/>
      <w:r>
        <w:t>、</w:t>
      </w:r>
      <w:proofErr w:type="spellStart"/>
      <w:r>
        <w:t>runtime_ns_delta</w:t>
      </w:r>
      <w:proofErr w:type="spellEnd"/>
      <w:r>
        <w:t>、</w:t>
      </w:r>
      <w:proofErr w:type="spellStart"/>
      <w:r>
        <w:t>wakeup_count_delta</w:t>
      </w:r>
      <w:proofErr w:type="spellEnd"/>
      <w:r>
        <w:t>、</w:t>
      </w:r>
      <w:proofErr w:type="spellStart"/>
      <w:r>
        <w:t>ctx_switch_count_delta</w:t>
      </w:r>
      <w:proofErr w:type="spellEnd"/>
      <w:r>
        <w:t xml:space="preserve"> </w:t>
      </w:r>
      <w:r>
        <w:t>和</w:t>
      </w:r>
      <w:r>
        <w:t xml:space="preserve"> </w:t>
      </w:r>
      <w:proofErr w:type="spellStart"/>
      <w:r>
        <w:t>migrate_count_delta</w:t>
      </w:r>
      <w:proofErr w:type="spellEnd"/>
      <w:r>
        <w:t>。计数器回退、</w:t>
      </w:r>
      <w:proofErr w:type="spellStart"/>
      <w:r>
        <w:t>start_boottime_ns</w:t>
      </w:r>
      <w:proofErr w:type="spellEnd"/>
      <w:r>
        <w:t xml:space="preserve"> </w:t>
      </w:r>
      <w:r>
        <w:t>改变或</w:t>
      </w:r>
      <w:r>
        <w:t xml:space="preserve"> generation cookie </w:t>
      </w:r>
      <w:r>
        <w:t>更新时，将该</w:t>
      </w:r>
      <w:r>
        <w:t xml:space="preserve"> PID </w:t>
      </w:r>
      <w:r>
        <w:t>视为新任务并重置基线，避免</w:t>
      </w:r>
      <w:r>
        <w:t xml:space="preserve"> PID </w:t>
      </w:r>
      <w:r>
        <w:t>复用产生虚假增量。</w:t>
      </w:r>
    </w:p>
    <w:p w14:paraId="4EDFDED3" w14:textId="77777777" w:rsidR="00A5486C" w:rsidRDefault="0026687F">
      <w:pPr>
        <w:ind w:firstLine="480"/>
      </w:pPr>
      <w:proofErr w:type="spellStart"/>
      <w:r>
        <w:t>classify_sample</w:t>
      </w:r>
      <w:proofErr w:type="spellEnd"/>
      <w:r>
        <w:t xml:space="preserve"> </w:t>
      </w:r>
      <w:r>
        <w:t>根据唤醒</w:t>
      </w:r>
      <w:r>
        <w:t>/</w:t>
      </w:r>
      <w:r>
        <w:t>等待关系、运行时长、上下文切换与迁移特征计算</w:t>
      </w:r>
      <w:r>
        <w:t xml:space="preserve"> </w:t>
      </w:r>
      <w:proofErr w:type="spellStart"/>
      <w:r>
        <w:t>latency_score</w:t>
      </w:r>
      <w:proofErr w:type="spellEnd"/>
      <w:r>
        <w:t>、</w:t>
      </w:r>
      <w:proofErr w:type="spellStart"/>
      <w:r>
        <w:t>batch_score</w:t>
      </w:r>
      <w:proofErr w:type="spellEnd"/>
      <w:r>
        <w:t xml:space="preserve"> </w:t>
      </w:r>
      <w:r>
        <w:t>和</w:t>
      </w:r>
      <w:r>
        <w:t xml:space="preserve"> </w:t>
      </w:r>
      <w:proofErr w:type="spellStart"/>
      <w:r>
        <w:t>interference_score</w:t>
      </w:r>
      <w:proofErr w:type="spellEnd"/>
      <w:r>
        <w:t>，再形成五类结果。这里的</w:t>
      </w:r>
      <w:r>
        <w:t>“</w:t>
      </w:r>
      <w:r>
        <w:t>自适应</w:t>
      </w:r>
      <w:r>
        <w:t>”</w:t>
      </w:r>
      <w:r>
        <w:t>采用运行时采样、规则评分和状态机门控，不依赖机器学习训练。</w:t>
      </w:r>
      <w:r>
        <w:t xml:space="preserve">Unknown </w:t>
      </w:r>
      <w:r>
        <w:t>表示证据不足；只有</w:t>
      </w:r>
      <w:r>
        <w:t xml:space="preserve"> </w:t>
      </w:r>
      <w:proofErr w:type="spellStart"/>
      <w:r>
        <w:t>should_manage_sample</w:t>
      </w:r>
      <w:proofErr w:type="spellEnd"/>
      <w:r>
        <w:t xml:space="preserve"> </w:t>
      </w:r>
      <w:r>
        <w:t>认可且通过作用域检查的样本进入受管集合。</w:t>
      </w:r>
      <w:proofErr w:type="spellStart"/>
      <w:r>
        <w:t>WorkloadDecision</w:t>
      </w:r>
      <w:proofErr w:type="spellEnd"/>
      <w:r>
        <w:t xml:space="preserve"> </w:t>
      </w:r>
      <w:r>
        <w:t>同时保存分数、</w:t>
      </w:r>
      <w:proofErr w:type="spellStart"/>
      <w:r>
        <w:t>managed_target</w:t>
      </w:r>
      <w:proofErr w:type="spellEnd"/>
      <w:r>
        <w:t>、</w:t>
      </w:r>
      <w:proofErr w:type="spellStart"/>
      <w:r>
        <w:t>gate_relevant</w:t>
      </w:r>
      <w:proofErr w:type="spellEnd"/>
      <w:r>
        <w:t>、触发原因、</w:t>
      </w:r>
      <w:r>
        <w:t xml:space="preserve">profile </w:t>
      </w:r>
      <w:r>
        <w:t>和</w:t>
      </w:r>
      <w:r>
        <w:t xml:space="preserve"> </w:t>
      </w:r>
      <w:proofErr w:type="spellStart"/>
      <w:r>
        <w:t>ExecutionAction</w:t>
      </w:r>
      <w:proofErr w:type="spellEnd"/>
      <w:r>
        <w:t>，能够解释</w:t>
      </w:r>
      <w:r>
        <w:t>“</w:t>
      </w:r>
      <w:r>
        <w:t>为什么判断为这类任务</w:t>
      </w:r>
      <w:r>
        <w:t>”“</w:t>
      </w:r>
      <w:r>
        <w:t>为什么允许或拒绝控制</w:t>
      </w:r>
      <w:r>
        <w:t>”</w:t>
      </w:r>
      <w:r>
        <w:t>和</w:t>
      </w:r>
      <w:r>
        <w:t>“</w:t>
      </w:r>
      <w:r>
        <w:t>实际准备执行什么动作</w:t>
      </w:r>
      <w:r>
        <w:t>”</w:t>
      </w:r>
      <w:r>
        <w:t>。</w:t>
      </w:r>
    </w:p>
    <w:p w14:paraId="7D74144C" w14:textId="74DD51F5" w:rsidR="00A5486C" w:rsidRPr="0001601F" w:rsidRDefault="0026687F" w:rsidP="0001601F">
      <w:pPr>
        <w:keepNext/>
        <w:spacing w:before="120" w:after="80"/>
        <w:jc w:val="center"/>
        <w:rPr>
          <w:rFonts w:ascii="黑体" w:eastAsia="黑体" w:hAnsi="黑体"/>
          <w:sz w:val="21"/>
        </w:rPr>
      </w:pPr>
      <w:r w:rsidRPr="0001601F">
        <w:rPr>
          <w:rFonts w:ascii="黑体" w:eastAsia="黑体" w:hAnsi="黑体"/>
          <w:sz w:val="21"/>
        </w:rPr>
        <w:lastRenderedPageBreak/>
        <w:t>表</w:t>
      </w:r>
      <w:r w:rsidR="0001601F">
        <w:rPr>
          <w:rFonts w:ascii="黑体" w:eastAsia="黑体" w:hAnsi="黑体" w:hint="eastAsia"/>
          <w:sz w:val="21"/>
        </w:rPr>
        <w:t>9</w:t>
      </w:r>
      <w:r w:rsidRPr="0001601F">
        <w:rPr>
          <w:rFonts w:ascii="黑体" w:eastAsia="黑体" w:hAnsi="黑体"/>
          <w:sz w:val="21"/>
        </w:rPr>
        <w:t xml:space="preserve"> Workload 规则评分与触发标准</w:t>
      </w:r>
    </w:p>
    <w:tbl>
      <w:tblPr>
        <w:tblW w:w="0" w:type="auto"/>
        <w:tblLook w:val="04A0" w:firstRow="1" w:lastRow="0" w:firstColumn="1" w:lastColumn="0" w:noHBand="0" w:noVBand="1"/>
      </w:tblPr>
      <w:tblGrid>
        <w:gridCol w:w="1276"/>
        <w:gridCol w:w="3497"/>
        <w:gridCol w:w="2350"/>
        <w:gridCol w:w="2281"/>
      </w:tblGrid>
      <w:tr w:rsidR="00A5486C" w14:paraId="1029CCC9" w14:textId="77777777" w:rsidTr="0001601F">
        <w:tc>
          <w:tcPr>
            <w:tcW w:w="1276" w:type="dxa"/>
            <w:tcBorders>
              <w:top w:val="single" w:sz="4" w:space="0" w:color="auto"/>
              <w:bottom w:val="single" w:sz="4" w:space="0" w:color="auto"/>
            </w:tcBorders>
          </w:tcPr>
          <w:p w14:paraId="693BAB08" w14:textId="77777777" w:rsidR="00A5486C" w:rsidRPr="0001601F" w:rsidRDefault="0026687F" w:rsidP="0001601F">
            <w:pPr>
              <w:spacing w:after="0"/>
              <w:ind w:firstLineChars="0" w:firstLine="0"/>
              <w:rPr>
                <w:rFonts w:ascii="黑体" w:eastAsia="黑体" w:hAnsi="黑体"/>
                <w:b/>
                <w:sz w:val="21"/>
                <w:szCs w:val="21"/>
              </w:rPr>
            </w:pPr>
            <w:r w:rsidRPr="0001601F">
              <w:rPr>
                <w:rFonts w:ascii="黑体" w:eastAsia="黑体" w:hAnsi="黑体"/>
                <w:b/>
                <w:sz w:val="21"/>
                <w:szCs w:val="21"/>
              </w:rPr>
              <w:t>项目</w:t>
            </w:r>
          </w:p>
        </w:tc>
        <w:tc>
          <w:tcPr>
            <w:tcW w:w="3497" w:type="dxa"/>
            <w:tcBorders>
              <w:top w:val="single" w:sz="4" w:space="0" w:color="auto"/>
              <w:bottom w:val="single" w:sz="4" w:space="0" w:color="auto"/>
            </w:tcBorders>
          </w:tcPr>
          <w:p w14:paraId="311D42D3" w14:textId="77777777" w:rsidR="00A5486C" w:rsidRPr="0001601F" w:rsidRDefault="0026687F" w:rsidP="0001601F">
            <w:pPr>
              <w:spacing w:after="0"/>
              <w:ind w:firstLineChars="0" w:firstLine="0"/>
              <w:rPr>
                <w:rFonts w:ascii="黑体" w:eastAsia="黑体" w:hAnsi="黑体"/>
                <w:b/>
                <w:sz w:val="21"/>
                <w:szCs w:val="21"/>
              </w:rPr>
            </w:pPr>
            <w:r w:rsidRPr="0001601F">
              <w:rPr>
                <w:rFonts w:ascii="黑体" w:eastAsia="黑体" w:hAnsi="黑体"/>
                <w:b/>
                <w:sz w:val="21"/>
                <w:szCs w:val="21"/>
              </w:rPr>
              <w:t>源码口径/公式</w:t>
            </w:r>
          </w:p>
        </w:tc>
        <w:tc>
          <w:tcPr>
            <w:tcW w:w="2350" w:type="dxa"/>
            <w:tcBorders>
              <w:top w:val="single" w:sz="4" w:space="0" w:color="auto"/>
              <w:bottom w:val="single" w:sz="4" w:space="0" w:color="auto"/>
            </w:tcBorders>
          </w:tcPr>
          <w:p w14:paraId="4A99683A" w14:textId="77777777" w:rsidR="00A5486C" w:rsidRPr="0001601F" w:rsidRDefault="0026687F" w:rsidP="0001601F">
            <w:pPr>
              <w:spacing w:after="0"/>
              <w:ind w:firstLineChars="0" w:firstLine="0"/>
              <w:rPr>
                <w:rFonts w:ascii="黑体" w:eastAsia="黑体" w:hAnsi="黑体"/>
                <w:b/>
                <w:sz w:val="21"/>
                <w:szCs w:val="21"/>
              </w:rPr>
            </w:pPr>
            <w:r w:rsidRPr="0001601F">
              <w:rPr>
                <w:rFonts w:ascii="黑体" w:eastAsia="黑体" w:hAnsi="黑体"/>
                <w:b/>
                <w:sz w:val="21"/>
                <w:szCs w:val="21"/>
              </w:rPr>
              <w:t>默认阈值或判定</w:t>
            </w:r>
          </w:p>
        </w:tc>
        <w:tc>
          <w:tcPr>
            <w:tcW w:w="2281" w:type="dxa"/>
            <w:tcBorders>
              <w:top w:val="single" w:sz="4" w:space="0" w:color="auto"/>
              <w:bottom w:val="single" w:sz="4" w:space="0" w:color="auto"/>
            </w:tcBorders>
          </w:tcPr>
          <w:p w14:paraId="7A404F29" w14:textId="77777777" w:rsidR="00A5486C" w:rsidRPr="0001601F" w:rsidRDefault="0026687F" w:rsidP="0001601F">
            <w:pPr>
              <w:spacing w:after="0"/>
              <w:ind w:firstLineChars="0" w:firstLine="0"/>
              <w:rPr>
                <w:rFonts w:ascii="黑体" w:eastAsia="黑体" w:hAnsi="黑体"/>
                <w:b/>
                <w:sz w:val="21"/>
                <w:szCs w:val="21"/>
              </w:rPr>
            </w:pPr>
            <w:r w:rsidRPr="0001601F">
              <w:rPr>
                <w:rFonts w:ascii="黑体" w:eastAsia="黑体" w:hAnsi="黑体"/>
                <w:b/>
                <w:sz w:val="21"/>
                <w:szCs w:val="21"/>
              </w:rPr>
              <w:t>作用</w:t>
            </w:r>
          </w:p>
        </w:tc>
      </w:tr>
      <w:tr w:rsidR="00A5486C" w14:paraId="1477E948" w14:textId="77777777" w:rsidTr="0001601F">
        <w:tc>
          <w:tcPr>
            <w:tcW w:w="1276" w:type="dxa"/>
            <w:tcBorders>
              <w:top w:val="single" w:sz="4" w:space="0" w:color="auto"/>
            </w:tcBorders>
          </w:tcPr>
          <w:p w14:paraId="2EA1FC49" w14:textId="77777777" w:rsidR="00A5486C" w:rsidRPr="0001601F" w:rsidRDefault="0026687F" w:rsidP="0001601F">
            <w:pPr>
              <w:spacing w:after="0"/>
              <w:ind w:firstLineChars="0" w:firstLine="0"/>
              <w:rPr>
                <w:sz w:val="21"/>
                <w:szCs w:val="21"/>
              </w:rPr>
            </w:pPr>
            <w:r w:rsidRPr="0001601F">
              <w:rPr>
                <w:sz w:val="21"/>
                <w:szCs w:val="21"/>
              </w:rPr>
              <w:t>等待比例</w:t>
            </w:r>
          </w:p>
        </w:tc>
        <w:tc>
          <w:tcPr>
            <w:tcW w:w="3497" w:type="dxa"/>
            <w:tcBorders>
              <w:top w:val="single" w:sz="4" w:space="0" w:color="auto"/>
            </w:tcBorders>
          </w:tcPr>
          <w:p w14:paraId="17583804" w14:textId="77777777" w:rsidR="008E71BC" w:rsidRPr="0001601F" w:rsidRDefault="001D6247" w:rsidP="0001601F">
            <w:pPr>
              <w:spacing w:after="0"/>
              <w:ind w:firstLineChars="0" w:firstLine="0"/>
              <w:rPr>
                <w:sz w:val="21"/>
                <w:szCs w:val="21"/>
              </w:rPr>
            </w:pPr>
            <w:proofErr w:type="spellStart"/>
            <w:r w:rsidRPr="0001601F">
              <w:rPr>
                <w:sz w:val="21"/>
                <w:szCs w:val="21"/>
              </w:rPr>
              <w:t>r_wait</w:t>
            </w:r>
            <w:proofErr w:type="spellEnd"/>
            <w:r w:rsidRPr="0001601F">
              <w:rPr>
                <w:sz w:val="21"/>
                <w:szCs w:val="21"/>
              </w:rPr>
              <w:t xml:space="preserve"> = </w:t>
            </w:r>
            <w:proofErr w:type="spellStart"/>
            <w:r w:rsidRPr="0001601F">
              <w:rPr>
                <w:sz w:val="21"/>
                <w:szCs w:val="21"/>
              </w:rPr>
              <w:t>wait_ns</w:t>
            </w:r>
            <w:proofErr w:type="spellEnd"/>
            <w:r w:rsidRPr="0001601F">
              <w:rPr>
                <w:sz w:val="21"/>
                <w:szCs w:val="21"/>
              </w:rPr>
              <w:t xml:space="preserve"> / </w:t>
            </w:r>
            <w:proofErr w:type="gramStart"/>
            <w:r w:rsidRPr="0001601F">
              <w:rPr>
                <w:sz w:val="21"/>
                <w:szCs w:val="21"/>
              </w:rPr>
              <w:t>max(</w:t>
            </w:r>
            <w:proofErr w:type="spellStart"/>
            <w:proofErr w:type="gramEnd"/>
            <w:r w:rsidRPr="0001601F">
              <w:rPr>
                <w:sz w:val="21"/>
                <w:szCs w:val="21"/>
              </w:rPr>
              <w:t>run_ns</w:t>
            </w:r>
            <w:proofErr w:type="spellEnd"/>
            <w:r w:rsidRPr="0001601F">
              <w:rPr>
                <w:sz w:val="21"/>
                <w:szCs w:val="21"/>
              </w:rPr>
              <w:t>, 1)</w:t>
            </w:r>
          </w:p>
        </w:tc>
        <w:tc>
          <w:tcPr>
            <w:tcW w:w="2350" w:type="dxa"/>
            <w:tcBorders>
              <w:top w:val="single" w:sz="4" w:space="0" w:color="auto"/>
            </w:tcBorders>
          </w:tcPr>
          <w:p w14:paraId="2E69AD79" w14:textId="77777777" w:rsidR="008E71BC" w:rsidRPr="0001601F" w:rsidRDefault="001D6247" w:rsidP="0001601F">
            <w:pPr>
              <w:spacing w:after="0"/>
              <w:ind w:firstLineChars="0" w:firstLine="0"/>
              <w:rPr>
                <w:sz w:val="21"/>
                <w:szCs w:val="21"/>
              </w:rPr>
            </w:pPr>
            <w:proofErr w:type="spellStart"/>
            <w:r w:rsidRPr="0001601F">
              <w:rPr>
                <w:sz w:val="21"/>
                <w:szCs w:val="21"/>
              </w:rPr>
              <w:t>wait_ns</w:t>
            </w:r>
            <w:proofErr w:type="spellEnd"/>
            <w:r w:rsidRPr="0001601F">
              <w:rPr>
                <w:sz w:val="21"/>
                <w:szCs w:val="21"/>
              </w:rPr>
              <w:t>=</w:t>
            </w:r>
            <w:proofErr w:type="spellStart"/>
            <w:r w:rsidRPr="0001601F">
              <w:rPr>
                <w:sz w:val="21"/>
                <w:szCs w:val="21"/>
              </w:rPr>
              <w:t>total_wait_ns</w:t>
            </w:r>
            <w:proofErr w:type="spellEnd"/>
            <w:r w:rsidRPr="0001601F">
              <w:rPr>
                <w:sz w:val="21"/>
                <w:szCs w:val="21"/>
              </w:rPr>
              <w:t>；</w:t>
            </w:r>
            <w:proofErr w:type="spellStart"/>
            <w:r w:rsidRPr="0001601F">
              <w:rPr>
                <w:sz w:val="21"/>
                <w:szCs w:val="21"/>
              </w:rPr>
              <w:t>run_ns</w:t>
            </w:r>
            <w:proofErr w:type="spellEnd"/>
            <w:r w:rsidRPr="0001601F">
              <w:rPr>
                <w:sz w:val="21"/>
                <w:szCs w:val="21"/>
              </w:rPr>
              <w:t>=</w:t>
            </w:r>
            <w:proofErr w:type="spellStart"/>
            <w:r w:rsidRPr="0001601F">
              <w:rPr>
                <w:sz w:val="21"/>
                <w:szCs w:val="21"/>
              </w:rPr>
              <w:t>runtime_ns</w:t>
            </w:r>
            <w:proofErr w:type="spellEnd"/>
          </w:p>
        </w:tc>
        <w:tc>
          <w:tcPr>
            <w:tcW w:w="2281" w:type="dxa"/>
            <w:tcBorders>
              <w:top w:val="single" w:sz="4" w:space="0" w:color="auto"/>
            </w:tcBorders>
          </w:tcPr>
          <w:p w14:paraId="2730C164" w14:textId="77777777" w:rsidR="008E71BC" w:rsidRPr="0001601F" w:rsidRDefault="001D6247" w:rsidP="0001601F">
            <w:pPr>
              <w:spacing w:after="0"/>
              <w:ind w:firstLineChars="0" w:firstLine="0"/>
              <w:rPr>
                <w:sz w:val="21"/>
                <w:szCs w:val="21"/>
              </w:rPr>
            </w:pPr>
            <w:r w:rsidRPr="0001601F">
              <w:rPr>
                <w:sz w:val="21"/>
                <w:szCs w:val="21"/>
              </w:rPr>
              <w:t>按累计等待与运行时间计算</w:t>
            </w:r>
          </w:p>
        </w:tc>
      </w:tr>
      <w:tr w:rsidR="00A5486C" w14:paraId="447B282A" w14:textId="77777777" w:rsidTr="0001601F">
        <w:tc>
          <w:tcPr>
            <w:tcW w:w="1276" w:type="dxa"/>
          </w:tcPr>
          <w:p w14:paraId="573D1B5D" w14:textId="77777777" w:rsidR="00A5486C" w:rsidRPr="0001601F" w:rsidRDefault="0026687F" w:rsidP="0001601F">
            <w:pPr>
              <w:spacing w:after="0"/>
              <w:ind w:firstLineChars="0" w:firstLine="0"/>
              <w:rPr>
                <w:sz w:val="21"/>
                <w:szCs w:val="21"/>
              </w:rPr>
            </w:pPr>
            <w:r w:rsidRPr="0001601F">
              <w:rPr>
                <w:sz w:val="21"/>
                <w:szCs w:val="21"/>
              </w:rPr>
              <w:t>延迟分数</w:t>
            </w:r>
          </w:p>
        </w:tc>
        <w:tc>
          <w:tcPr>
            <w:tcW w:w="3497" w:type="dxa"/>
          </w:tcPr>
          <w:p w14:paraId="5E4F9F11" w14:textId="77777777" w:rsidR="008E71BC" w:rsidRPr="0001601F" w:rsidRDefault="001D6247" w:rsidP="0001601F">
            <w:pPr>
              <w:spacing w:after="0"/>
              <w:ind w:firstLineChars="0" w:firstLine="0"/>
              <w:rPr>
                <w:sz w:val="21"/>
                <w:szCs w:val="21"/>
              </w:rPr>
            </w:pPr>
            <w:r w:rsidRPr="0001601F">
              <w:rPr>
                <w:sz w:val="21"/>
                <w:szCs w:val="21"/>
              </w:rPr>
              <w:t xml:space="preserve">if </w:t>
            </w:r>
            <w:proofErr w:type="spellStart"/>
            <w:r w:rsidRPr="0001601F">
              <w:rPr>
                <w:sz w:val="21"/>
                <w:szCs w:val="21"/>
              </w:rPr>
              <w:t>wakeup_count</w:t>
            </w:r>
            <w:proofErr w:type="spellEnd"/>
            <w:r w:rsidRPr="0001601F">
              <w:rPr>
                <w:sz w:val="21"/>
                <w:szCs w:val="21"/>
              </w:rPr>
              <w:t xml:space="preserve"> &gt; 0:</w:t>
            </w:r>
            <w:r w:rsidRPr="0001601F">
              <w:rPr>
                <w:sz w:val="21"/>
                <w:szCs w:val="21"/>
              </w:rPr>
              <w:br/>
              <w:t xml:space="preserve">  </w:t>
            </w:r>
            <w:proofErr w:type="spellStart"/>
            <w:r w:rsidRPr="0001601F">
              <w:rPr>
                <w:sz w:val="21"/>
                <w:szCs w:val="21"/>
              </w:rPr>
              <w:t>s_lat</w:t>
            </w:r>
            <w:proofErr w:type="spellEnd"/>
            <w:r w:rsidRPr="0001601F">
              <w:rPr>
                <w:sz w:val="21"/>
                <w:szCs w:val="21"/>
              </w:rPr>
              <w:t xml:space="preserve"> = </w:t>
            </w:r>
            <w:proofErr w:type="gramStart"/>
            <w:r w:rsidRPr="0001601F">
              <w:rPr>
                <w:sz w:val="21"/>
                <w:szCs w:val="21"/>
              </w:rPr>
              <w:t>min(</w:t>
            </w:r>
            <w:proofErr w:type="gramEnd"/>
            <w:r w:rsidRPr="0001601F">
              <w:rPr>
                <w:sz w:val="21"/>
                <w:szCs w:val="21"/>
              </w:rPr>
              <w:t xml:space="preserve">1.0, </w:t>
            </w:r>
            <w:proofErr w:type="spellStart"/>
            <w:r w:rsidRPr="0001601F">
              <w:rPr>
                <w:sz w:val="21"/>
                <w:szCs w:val="21"/>
              </w:rPr>
              <w:t>r_wait</w:t>
            </w:r>
            <w:proofErr w:type="spellEnd"/>
            <w:r w:rsidRPr="0001601F">
              <w:rPr>
                <w:sz w:val="21"/>
                <w:szCs w:val="21"/>
              </w:rPr>
              <w:t xml:space="preserve"> + 0.2)</w:t>
            </w:r>
            <w:r w:rsidRPr="0001601F">
              <w:rPr>
                <w:sz w:val="21"/>
                <w:szCs w:val="21"/>
              </w:rPr>
              <w:br/>
              <w:t>else:</w:t>
            </w:r>
            <w:r w:rsidRPr="0001601F">
              <w:rPr>
                <w:sz w:val="21"/>
                <w:szCs w:val="21"/>
              </w:rPr>
              <w:br/>
              <w:t xml:space="preserve">  </w:t>
            </w:r>
            <w:proofErr w:type="spellStart"/>
            <w:r w:rsidRPr="0001601F">
              <w:rPr>
                <w:sz w:val="21"/>
                <w:szCs w:val="21"/>
              </w:rPr>
              <w:t>s_lat</w:t>
            </w:r>
            <w:proofErr w:type="spellEnd"/>
            <w:r w:rsidRPr="0001601F">
              <w:rPr>
                <w:sz w:val="21"/>
                <w:szCs w:val="21"/>
              </w:rPr>
              <w:t xml:space="preserve"> = 0</w:t>
            </w:r>
          </w:p>
        </w:tc>
        <w:tc>
          <w:tcPr>
            <w:tcW w:w="2350" w:type="dxa"/>
          </w:tcPr>
          <w:p w14:paraId="2F9638AD" w14:textId="77777777" w:rsidR="008E71BC" w:rsidRPr="0001601F" w:rsidRDefault="001D6247" w:rsidP="0001601F">
            <w:pPr>
              <w:spacing w:after="0"/>
              <w:ind w:firstLineChars="0" w:firstLine="0"/>
              <w:rPr>
                <w:sz w:val="21"/>
                <w:szCs w:val="21"/>
              </w:rPr>
            </w:pPr>
            <w:r w:rsidRPr="0001601F">
              <w:rPr>
                <w:sz w:val="21"/>
                <w:szCs w:val="21"/>
              </w:rPr>
              <w:t>Redis</w:t>
            </w:r>
            <w:r w:rsidRPr="0001601F">
              <w:rPr>
                <w:sz w:val="21"/>
                <w:szCs w:val="21"/>
              </w:rPr>
              <w:t>、</w:t>
            </w:r>
            <w:r w:rsidRPr="0001601F">
              <w:rPr>
                <w:sz w:val="21"/>
                <w:szCs w:val="21"/>
              </w:rPr>
              <w:t xml:space="preserve">Nginx </w:t>
            </w:r>
            <w:r w:rsidRPr="0001601F">
              <w:rPr>
                <w:sz w:val="21"/>
                <w:szCs w:val="21"/>
              </w:rPr>
              <w:t>等显式</w:t>
            </w:r>
            <w:r w:rsidRPr="0001601F">
              <w:rPr>
                <w:sz w:val="21"/>
                <w:szCs w:val="21"/>
              </w:rPr>
              <w:t xml:space="preserve"> latency </w:t>
            </w:r>
            <w:r w:rsidRPr="0001601F">
              <w:rPr>
                <w:sz w:val="21"/>
                <w:szCs w:val="21"/>
              </w:rPr>
              <w:t>服务：</w:t>
            </w:r>
            <w:r w:rsidRPr="0001601F">
              <w:rPr>
                <w:sz w:val="21"/>
                <w:szCs w:val="21"/>
              </w:rPr>
              <w:br/>
            </w:r>
            <w:proofErr w:type="spellStart"/>
            <w:r w:rsidRPr="0001601F">
              <w:rPr>
                <w:sz w:val="21"/>
                <w:szCs w:val="21"/>
              </w:rPr>
              <w:t>s_lat</w:t>
            </w:r>
            <w:proofErr w:type="spellEnd"/>
            <w:r w:rsidRPr="0001601F">
              <w:rPr>
                <w:sz w:val="21"/>
                <w:szCs w:val="21"/>
              </w:rPr>
              <w:t xml:space="preserve"> = </w:t>
            </w:r>
            <w:proofErr w:type="gramStart"/>
            <w:r w:rsidRPr="0001601F">
              <w:rPr>
                <w:sz w:val="21"/>
                <w:szCs w:val="21"/>
              </w:rPr>
              <w:t>max(</w:t>
            </w:r>
            <w:proofErr w:type="spellStart"/>
            <w:proofErr w:type="gramEnd"/>
            <w:r w:rsidRPr="0001601F">
              <w:rPr>
                <w:sz w:val="21"/>
                <w:szCs w:val="21"/>
              </w:rPr>
              <w:t>s_lat</w:t>
            </w:r>
            <w:proofErr w:type="spellEnd"/>
            <w:r w:rsidRPr="0001601F">
              <w:rPr>
                <w:sz w:val="21"/>
                <w:szCs w:val="21"/>
              </w:rPr>
              <w:t>, 0.85)</w:t>
            </w:r>
          </w:p>
        </w:tc>
        <w:tc>
          <w:tcPr>
            <w:tcW w:w="2281" w:type="dxa"/>
          </w:tcPr>
          <w:p w14:paraId="31091519" w14:textId="77777777" w:rsidR="008E71BC" w:rsidRPr="0001601F" w:rsidRDefault="001D6247" w:rsidP="0001601F">
            <w:pPr>
              <w:spacing w:after="0"/>
              <w:ind w:firstLineChars="0" w:firstLine="0"/>
              <w:rPr>
                <w:sz w:val="21"/>
                <w:szCs w:val="21"/>
              </w:rPr>
            </w:pPr>
            <w:r w:rsidRPr="0001601F">
              <w:rPr>
                <w:sz w:val="21"/>
                <w:szCs w:val="21"/>
              </w:rPr>
              <w:t>识别延迟敏感服务或类似行为</w:t>
            </w:r>
          </w:p>
        </w:tc>
      </w:tr>
      <w:tr w:rsidR="00A5486C" w14:paraId="05B5F3AB" w14:textId="77777777" w:rsidTr="00CC48A3">
        <w:tc>
          <w:tcPr>
            <w:tcW w:w="1276" w:type="dxa"/>
          </w:tcPr>
          <w:p w14:paraId="43C0A30E" w14:textId="77777777" w:rsidR="00A5486C" w:rsidRPr="0001601F" w:rsidRDefault="0026687F" w:rsidP="0001601F">
            <w:pPr>
              <w:spacing w:after="0"/>
              <w:ind w:firstLineChars="0" w:firstLine="0"/>
              <w:rPr>
                <w:sz w:val="21"/>
                <w:szCs w:val="21"/>
              </w:rPr>
            </w:pPr>
            <w:r w:rsidRPr="0001601F">
              <w:rPr>
                <w:sz w:val="21"/>
                <w:szCs w:val="21"/>
              </w:rPr>
              <w:t>批处理分数</w:t>
            </w:r>
          </w:p>
        </w:tc>
        <w:tc>
          <w:tcPr>
            <w:tcW w:w="3497" w:type="dxa"/>
          </w:tcPr>
          <w:p w14:paraId="503C3B15" w14:textId="77777777" w:rsidR="008E71BC" w:rsidRPr="0001601F" w:rsidRDefault="001D6247" w:rsidP="0001601F">
            <w:pPr>
              <w:spacing w:after="0"/>
              <w:ind w:firstLineChars="0" w:firstLine="0"/>
              <w:rPr>
                <w:sz w:val="21"/>
                <w:szCs w:val="21"/>
              </w:rPr>
            </w:pPr>
            <w:r w:rsidRPr="0001601F">
              <w:rPr>
                <w:sz w:val="21"/>
                <w:szCs w:val="21"/>
              </w:rPr>
              <w:t xml:space="preserve">if </w:t>
            </w:r>
            <w:proofErr w:type="spellStart"/>
            <w:r w:rsidRPr="0001601F">
              <w:rPr>
                <w:sz w:val="21"/>
                <w:szCs w:val="21"/>
              </w:rPr>
              <w:t>run_ns</w:t>
            </w:r>
            <w:proofErr w:type="spellEnd"/>
            <w:r w:rsidRPr="0001601F">
              <w:rPr>
                <w:sz w:val="21"/>
                <w:szCs w:val="21"/>
              </w:rPr>
              <w:t xml:space="preserve"> &gt; 2,000,000:</w:t>
            </w:r>
            <w:r w:rsidRPr="0001601F">
              <w:rPr>
                <w:sz w:val="21"/>
                <w:szCs w:val="21"/>
              </w:rPr>
              <w:br/>
              <w:t xml:space="preserve">  </w:t>
            </w:r>
            <w:proofErr w:type="spellStart"/>
            <w:r w:rsidRPr="0001601F">
              <w:rPr>
                <w:sz w:val="21"/>
                <w:szCs w:val="21"/>
              </w:rPr>
              <w:t>s_batch</w:t>
            </w:r>
            <w:proofErr w:type="spellEnd"/>
            <w:r w:rsidRPr="0001601F">
              <w:rPr>
                <w:sz w:val="21"/>
                <w:szCs w:val="21"/>
              </w:rPr>
              <w:t xml:space="preserve"> = </w:t>
            </w:r>
            <w:proofErr w:type="gramStart"/>
            <w:r w:rsidRPr="0001601F">
              <w:rPr>
                <w:sz w:val="21"/>
                <w:szCs w:val="21"/>
              </w:rPr>
              <w:t>min(</w:t>
            </w:r>
            <w:proofErr w:type="gramEnd"/>
            <w:r w:rsidRPr="0001601F">
              <w:rPr>
                <w:sz w:val="21"/>
                <w:szCs w:val="21"/>
              </w:rPr>
              <w:t xml:space="preserve">1.0, </w:t>
            </w:r>
            <w:proofErr w:type="spellStart"/>
            <w:r w:rsidRPr="0001601F">
              <w:rPr>
                <w:sz w:val="21"/>
                <w:szCs w:val="21"/>
              </w:rPr>
              <w:t>run_ns</w:t>
            </w:r>
            <w:proofErr w:type="spellEnd"/>
            <w:r w:rsidRPr="0001601F">
              <w:rPr>
                <w:sz w:val="21"/>
                <w:szCs w:val="21"/>
              </w:rPr>
              <w:t xml:space="preserve"> / 10,000,000)</w:t>
            </w:r>
            <w:r w:rsidRPr="0001601F">
              <w:rPr>
                <w:sz w:val="21"/>
                <w:szCs w:val="21"/>
              </w:rPr>
              <w:br/>
              <w:t>else:</w:t>
            </w:r>
            <w:r w:rsidRPr="0001601F">
              <w:rPr>
                <w:sz w:val="21"/>
                <w:szCs w:val="21"/>
              </w:rPr>
              <w:br/>
              <w:t xml:space="preserve">  </w:t>
            </w:r>
            <w:proofErr w:type="spellStart"/>
            <w:r w:rsidRPr="0001601F">
              <w:rPr>
                <w:sz w:val="21"/>
                <w:szCs w:val="21"/>
              </w:rPr>
              <w:t>s_batch</w:t>
            </w:r>
            <w:proofErr w:type="spellEnd"/>
            <w:r w:rsidRPr="0001601F">
              <w:rPr>
                <w:sz w:val="21"/>
                <w:szCs w:val="21"/>
              </w:rPr>
              <w:t xml:space="preserve"> = 0</w:t>
            </w:r>
          </w:p>
        </w:tc>
        <w:tc>
          <w:tcPr>
            <w:tcW w:w="2350" w:type="dxa"/>
          </w:tcPr>
          <w:p w14:paraId="31B37D28" w14:textId="77777777" w:rsidR="008E71BC" w:rsidRPr="0001601F" w:rsidRDefault="001D6247" w:rsidP="0001601F">
            <w:pPr>
              <w:spacing w:after="0"/>
              <w:ind w:firstLineChars="0" w:firstLine="0"/>
              <w:rPr>
                <w:sz w:val="21"/>
                <w:szCs w:val="21"/>
              </w:rPr>
            </w:pPr>
            <w:r w:rsidRPr="0001601F">
              <w:rPr>
                <w:sz w:val="21"/>
                <w:szCs w:val="21"/>
              </w:rPr>
              <w:t>make</w:t>
            </w:r>
            <w:r w:rsidRPr="0001601F">
              <w:rPr>
                <w:sz w:val="21"/>
                <w:szCs w:val="21"/>
              </w:rPr>
              <w:t>、</w:t>
            </w:r>
            <w:proofErr w:type="spellStart"/>
            <w:r w:rsidRPr="0001601F">
              <w:rPr>
                <w:sz w:val="21"/>
                <w:szCs w:val="21"/>
              </w:rPr>
              <w:t>sysbench</w:t>
            </w:r>
            <w:proofErr w:type="spellEnd"/>
            <w:r w:rsidRPr="0001601F">
              <w:rPr>
                <w:sz w:val="21"/>
                <w:szCs w:val="21"/>
              </w:rPr>
              <w:t>、</w:t>
            </w:r>
            <w:r w:rsidRPr="0001601F">
              <w:rPr>
                <w:sz w:val="21"/>
                <w:szCs w:val="21"/>
              </w:rPr>
              <w:t xml:space="preserve">bench </w:t>
            </w:r>
            <w:r w:rsidRPr="0001601F">
              <w:rPr>
                <w:sz w:val="21"/>
                <w:szCs w:val="21"/>
              </w:rPr>
              <w:t>等再结合进程语义判断</w:t>
            </w:r>
          </w:p>
        </w:tc>
        <w:tc>
          <w:tcPr>
            <w:tcW w:w="2281" w:type="dxa"/>
          </w:tcPr>
          <w:p w14:paraId="4DD529EB" w14:textId="77777777" w:rsidR="008E71BC" w:rsidRPr="0001601F" w:rsidRDefault="001D6247" w:rsidP="0001601F">
            <w:pPr>
              <w:spacing w:after="0"/>
              <w:ind w:firstLineChars="0" w:firstLine="0"/>
              <w:rPr>
                <w:sz w:val="21"/>
                <w:szCs w:val="21"/>
              </w:rPr>
            </w:pPr>
            <w:proofErr w:type="gramStart"/>
            <w:r w:rsidRPr="0001601F">
              <w:rPr>
                <w:sz w:val="21"/>
                <w:szCs w:val="21"/>
              </w:rPr>
              <w:t>识别长运行</w:t>
            </w:r>
            <w:proofErr w:type="gramEnd"/>
            <w:r w:rsidRPr="0001601F">
              <w:rPr>
                <w:sz w:val="21"/>
                <w:szCs w:val="21"/>
              </w:rPr>
              <w:t>、低唤醒的吞吐</w:t>
            </w:r>
            <w:proofErr w:type="gramStart"/>
            <w:r w:rsidRPr="0001601F">
              <w:rPr>
                <w:sz w:val="21"/>
                <w:szCs w:val="21"/>
              </w:rPr>
              <w:t>型任务</w:t>
            </w:r>
            <w:proofErr w:type="gramEnd"/>
          </w:p>
        </w:tc>
      </w:tr>
      <w:tr w:rsidR="00A5486C" w14:paraId="38BFAA2E" w14:textId="77777777" w:rsidTr="00CC48A3">
        <w:tc>
          <w:tcPr>
            <w:tcW w:w="1276" w:type="dxa"/>
          </w:tcPr>
          <w:p w14:paraId="30518BB0" w14:textId="77777777" w:rsidR="00A5486C" w:rsidRPr="0001601F" w:rsidRDefault="0026687F" w:rsidP="0001601F">
            <w:pPr>
              <w:spacing w:after="0"/>
              <w:ind w:firstLineChars="0" w:firstLine="0"/>
              <w:rPr>
                <w:sz w:val="21"/>
                <w:szCs w:val="21"/>
              </w:rPr>
            </w:pPr>
            <w:r w:rsidRPr="0001601F">
              <w:rPr>
                <w:sz w:val="21"/>
                <w:szCs w:val="21"/>
              </w:rPr>
              <w:t>干扰分数</w:t>
            </w:r>
          </w:p>
        </w:tc>
        <w:tc>
          <w:tcPr>
            <w:tcW w:w="3497" w:type="dxa"/>
          </w:tcPr>
          <w:p w14:paraId="4368AAFD" w14:textId="77777777" w:rsidR="008E71BC" w:rsidRPr="0001601F" w:rsidRDefault="001D6247" w:rsidP="0001601F">
            <w:pPr>
              <w:spacing w:after="0"/>
              <w:ind w:firstLineChars="0" w:firstLine="0"/>
              <w:rPr>
                <w:sz w:val="21"/>
                <w:szCs w:val="21"/>
              </w:rPr>
            </w:pPr>
            <w:r w:rsidRPr="0001601F">
              <w:rPr>
                <w:sz w:val="21"/>
                <w:szCs w:val="21"/>
              </w:rPr>
              <w:t xml:space="preserve">if </w:t>
            </w:r>
            <w:proofErr w:type="spellStart"/>
            <w:r w:rsidRPr="0001601F">
              <w:rPr>
                <w:sz w:val="21"/>
                <w:szCs w:val="21"/>
              </w:rPr>
              <w:t>migrate_count</w:t>
            </w:r>
            <w:proofErr w:type="spellEnd"/>
            <w:r w:rsidRPr="0001601F">
              <w:rPr>
                <w:sz w:val="21"/>
                <w:szCs w:val="21"/>
              </w:rPr>
              <w:t xml:space="preserve"> &gt; 0:</w:t>
            </w:r>
            <w:r w:rsidRPr="0001601F">
              <w:rPr>
                <w:sz w:val="21"/>
                <w:szCs w:val="21"/>
              </w:rPr>
              <w:br/>
              <w:t xml:space="preserve">  </w:t>
            </w:r>
            <w:proofErr w:type="spellStart"/>
            <w:r w:rsidRPr="0001601F">
              <w:rPr>
                <w:sz w:val="21"/>
                <w:szCs w:val="21"/>
              </w:rPr>
              <w:t>s_intf</w:t>
            </w:r>
            <w:proofErr w:type="spellEnd"/>
            <w:r w:rsidRPr="0001601F">
              <w:rPr>
                <w:sz w:val="21"/>
                <w:szCs w:val="21"/>
              </w:rPr>
              <w:t xml:space="preserve"> = </w:t>
            </w:r>
            <w:proofErr w:type="gramStart"/>
            <w:r w:rsidRPr="0001601F">
              <w:rPr>
                <w:sz w:val="21"/>
                <w:szCs w:val="21"/>
              </w:rPr>
              <w:t>min(</w:t>
            </w:r>
            <w:proofErr w:type="gramEnd"/>
            <w:r w:rsidRPr="0001601F">
              <w:rPr>
                <w:sz w:val="21"/>
                <w:szCs w:val="21"/>
              </w:rPr>
              <w:t xml:space="preserve">1.0, </w:t>
            </w:r>
            <w:proofErr w:type="spellStart"/>
            <w:r w:rsidRPr="0001601F">
              <w:rPr>
                <w:sz w:val="21"/>
                <w:szCs w:val="21"/>
              </w:rPr>
              <w:t>migrate_count</w:t>
            </w:r>
            <w:proofErr w:type="spellEnd"/>
            <w:r w:rsidRPr="0001601F">
              <w:rPr>
                <w:sz w:val="21"/>
                <w:szCs w:val="21"/>
              </w:rPr>
              <w:t xml:space="preserve">/4 + </w:t>
            </w:r>
            <w:proofErr w:type="spellStart"/>
            <w:r w:rsidRPr="0001601F">
              <w:rPr>
                <w:sz w:val="21"/>
                <w:szCs w:val="21"/>
              </w:rPr>
              <w:t>r_wait</w:t>
            </w:r>
            <w:proofErr w:type="spellEnd"/>
            <w:r w:rsidRPr="0001601F">
              <w:rPr>
                <w:sz w:val="21"/>
                <w:szCs w:val="21"/>
              </w:rPr>
              <w:t>*0.3)</w:t>
            </w:r>
            <w:r w:rsidRPr="0001601F">
              <w:rPr>
                <w:sz w:val="21"/>
                <w:szCs w:val="21"/>
              </w:rPr>
              <w:br/>
              <w:t>else:</w:t>
            </w:r>
            <w:r w:rsidRPr="0001601F">
              <w:rPr>
                <w:sz w:val="21"/>
                <w:szCs w:val="21"/>
              </w:rPr>
              <w:br/>
              <w:t xml:space="preserve">  </w:t>
            </w:r>
            <w:proofErr w:type="spellStart"/>
            <w:r w:rsidRPr="0001601F">
              <w:rPr>
                <w:sz w:val="21"/>
                <w:szCs w:val="21"/>
              </w:rPr>
              <w:t>s_intf</w:t>
            </w:r>
            <w:proofErr w:type="spellEnd"/>
            <w:r w:rsidRPr="0001601F">
              <w:rPr>
                <w:sz w:val="21"/>
                <w:szCs w:val="21"/>
              </w:rPr>
              <w:t xml:space="preserve"> = </w:t>
            </w:r>
            <w:proofErr w:type="spellStart"/>
            <w:r w:rsidRPr="0001601F">
              <w:rPr>
                <w:sz w:val="21"/>
                <w:szCs w:val="21"/>
              </w:rPr>
              <w:t>r_wait</w:t>
            </w:r>
            <w:proofErr w:type="spellEnd"/>
            <w:r w:rsidRPr="0001601F">
              <w:rPr>
                <w:sz w:val="21"/>
                <w:szCs w:val="21"/>
              </w:rPr>
              <w:t>*0.2</w:t>
            </w:r>
          </w:p>
        </w:tc>
        <w:tc>
          <w:tcPr>
            <w:tcW w:w="2350" w:type="dxa"/>
          </w:tcPr>
          <w:p w14:paraId="217493C3" w14:textId="77777777" w:rsidR="008E71BC" w:rsidRPr="0001601F" w:rsidRDefault="001D6247" w:rsidP="0001601F">
            <w:pPr>
              <w:spacing w:after="0"/>
              <w:ind w:firstLineChars="0" w:firstLine="0"/>
              <w:rPr>
                <w:sz w:val="21"/>
                <w:szCs w:val="21"/>
              </w:rPr>
            </w:pPr>
            <w:r w:rsidRPr="0001601F">
              <w:rPr>
                <w:sz w:val="21"/>
                <w:szCs w:val="21"/>
              </w:rPr>
              <w:t>stress-ng</w:t>
            </w:r>
            <w:r w:rsidRPr="0001601F">
              <w:rPr>
                <w:sz w:val="21"/>
                <w:szCs w:val="21"/>
              </w:rPr>
              <w:t>、</w:t>
            </w:r>
            <w:r w:rsidRPr="0001601F">
              <w:rPr>
                <w:sz w:val="21"/>
                <w:szCs w:val="21"/>
              </w:rPr>
              <w:t>yes</w:t>
            </w:r>
            <w:r w:rsidRPr="0001601F">
              <w:rPr>
                <w:sz w:val="21"/>
                <w:szCs w:val="21"/>
              </w:rPr>
              <w:t>、</w:t>
            </w:r>
            <w:r w:rsidRPr="0001601F">
              <w:rPr>
                <w:sz w:val="21"/>
                <w:szCs w:val="21"/>
              </w:rPr>
              <w:t xml:space="preserve">sleep </w:t>
            </w:r>
            <w:r w:rsidRPr="0001601F">
              <w:rPr>
                <w:sz w:val="21"/>
                <w:szCs w:val="21"/>
              </w:rPr>
              <w:t>等干扰任务：</w:t>
            </w:r>
            <w:r w:rsidRPr="0001601F">
              <w:rPr>
                <w:sz w:val="21"/>
                <w:szCs w:val="21"/>
              </w:rPr>
              <w:br/>
            </w:r>
            <w:proofErr w:type="spellStart"/>
            <w:r w:rsidRPr="0001601F">
              <w:rPr>
                <w:sz w:val="21"/>
                <w:szCs w:val="21"/>
              </w:rPr>
              <w:t>s_intf</w:t>
            </w:r>
            <w:proofErr w:type="spellEnd"/>
            <w:r w:rsidRPr="0001601F">
              <w:rPr>
                <w:sz w:val="21"/>
                <w:szCs w:val="21"/>
              </w:rPr>
              <w:t xml:space="preserve"> = </w:t>
            </w:r>
            <w:proofErr w:type="gramStart"/>
            <w:r w:rsidRPr="0001601F">
              <w:rPr>
                <w:sz w:val="21"/>
                <w:szCs w:val="21"/>
              </w:rPr>
              <w:t>max(</w:t>
            </w:r>
            <w:proofErr w:type="spellStart"/>
            <w:proofErr w:type="gramEnd"/>
            <w:r w:rsidRPr="0001601F">
              <w:rPr>
                <w:sz w:val="21"/>
                <w:szCs w:val="21"/>
              </w:rPr>
              <w:t>s_intf</w:t>
            </w:r>
            <w:proofErr w:type="spellEnd"/>
            <w:r w:rsidRPr="0001601F">
              <w:rPr>
                <w:sz w:val="21"/>
                <w:szCs w:val="21"/>
              </w:rPr>
              <w:t>, 0.8)</w:t>
            </w:r>
          </w:p>
        </w:tc>
        <w:tc>
          <w:tcPr>
            <w:tcW w:w="2281" w:type="dxa"/>
          </w:tcPr>
          <w:p w14:paraId="1055703E" w14:textId="77777777" w:rsidR="008E71BC" w:rsidRPr="0001601F" w:rsidRDefault="001D6247" w:rsidP="0001601F">
            <w:pPr>
              <w:spacing w:after="0"/>
              <w:ind w:firstLineChars="0" w:firstLine="0"/>
              <w:rPr>
                <w:sz w:val="21"/>
                <w:szCs w:val="21"/>
              </w:rPr>
            </w:pPr>
            <w:r w:rsidRPr="0001601F">
              <w:rPr>
                <w:sz w:val="21"/>
                <w:szCs w:val="21"/>
              </w:rPr>
              <w:t>识别后台干扰或迁移频繁的任务</w:t>
            </w:r>
          </w:p>
        </w:tc>
      </w:tr>
      <w:tr w:rsidR="0001601F" w14:paraId="0238B6C8" w14:textId="77777777" w:rsidTr="00CC48A3">
        <w:tc>
          <w:tcPr>
            <w:tcW w:w="1276" w:type="dxa"/>
          </w:tcPr>
          <w:p w14:paraId="2BF06E45" w14:textId="77777777" w:rsidR="0001601F" w:rsidRPr="0001601F" w:rsidRDefault="0001601F" w:rsidP="0001601F">
            <w:pPr>
              <w:spacing w:after="0"/>
              <w:ind w:firstLineChars="0" w:firstLine="0"/>
              <w:rPr>
                <w:sz w:val="21"/>
                <w:szCs w:val="21"/>
              </w:rPr>
            </w:pPr>
            <w:r w:rsidRPr="0001601F">
              <w:rPr>
                <w:sz w:val="21"/>
                <w:szCs w:val="21"/>
              </w:rPr>
              <w:t>延迟高证据</w:t>
            </w:r>
          </w:p>
        </w:tc>
        <w:tc>
          <w:tcPr>
            <w:tcW w:w="3497" w:type="dxa"/>
          </w:tcPr>
          <w:p w14:paraId="41C31273" w14:textId="77777777" w:rsidR="0001601F" w:rsidRPr="0001601F" w:rsidRDefault="0001601F" w:rsidP="0001601F">
            <w:pPr>
              <w:spacing w:after="0"/>
              <w:ind w:firstLineChars="0" w:firstLine="0"/>
              <w:rPr>
                <w:sz w:val="21"/>
                <w:szCs w:val="21"/>
              </w:rPr>
            </w:pPr>
            <w:proofErr w:type="spellStart"/>
            <w:r w:rsidRPr="0001601F">
              <w:rPr>
                <w:sz w:val="21"/>
                <w:szCs w:val="21"/>
              </w:rPr>
              <w:t>latency_wait_high</w:t>
            </w:r>
            <w:proofErr w:type="spellEnd"/>
            <w:r w:rsidRPr="0001601F">
              <w:rPr>
                <w:sz w:val="21"/>
                <w:szCs w:val="21"/>
              </w:rPr>
              <w:t xml:space="preserve"> = (</w:t>
            </w:r>
            <w:proofErr w:type="spellStart"/>
            <w:r w:rsidRPr="0001601F">
              <w:rPr>
                <w:sz w:val="21"/>
                <w:szCs w:val="21"/>
              </w:rPr>
              <w:t>wait_delta</w:t>
            </w:r>
            <w:proofErr w:type="spellEnd"/>
            <w:r w:rsidRPr="0001601F">
              <w:rPr>
                <w:sz w:val="21"/>
                <w:szCs w:val="21"/>
              </w:rPr>
              <w:t xml:space="preserve"> &gt;= </w:t>
            </w:r>
            <w:proofErr w:type="spellStart"/>
            <w:r w:rsidRPr="0001601F">
              <w:rPr>
                <w:sz w:val="21"/>
                <w:szCs w:val="21"/>
              </w:rPr>
              <w:t>T_wait</w:t>
            </w:r>
            <w:proofErr w:type="spellEnd"/>
            <w:r w:rsidRPr="0001601F">
              <w:rPr>
                <w:sz w:val="21"/>
                <w:szCs w:val="21"/>
              </w:rPr>
              <w:t>)</w:t>
            </w:r>
          </w:p>
        </w:tc>
        <w:tc>
          <w:tcPr>
            <w:tcW w:w="2350" w:type="dxa"/>
          </w:tcPr>
          <w:p w14:paraId="73A7A742" w14:textId="77777777" w:rsidR="0001601F" w:rsidRPr="0001601F" w:rsidRDefault="0001601F" w:rsidP="0001601F">
            <w:pPr>
              <w:spacing w:after="0"/>
              <w:ind w:firstLineChars="0" w:firstLine="0"/>
              <w:rPr>
                <w:sz w:val="21"/>
                <w:szCs w:val="21"/>
              </w:rPr>
            </w:pPr>
            <w:proofErr w:type="spellStart"/>
            <w:r w:rsidRPr="0001601F">
              <w:rPr>
                <w:sz w:val="21"/>
                <w:szCs w:val="21"/>
              </w:rPr>
              <w:t>T_wait</w:t>
            </w:r>
            <w:proofErr w:type="spellEnd"/>
            <w:r w:rsidRPr="0001601F">
              <w:rPr>
                <w:sz w:val="21"/>
                <w:szCs w:val="21"/>
              </w:rPr>
              <w:t xml:space="preserve"> = 5,000,000 ns</w:t>
            </w:r>
          </w:p>
        </w:tc>
        <w:tc>
          <w:tcPr>
            <w:tcW w:w="2281" w:type="dxa"/>
          </w:tcPr>
          <w:p w14:paraId="01C874E2" w14:textId="77777777" w:rsidR="0001601F" w:rsidRPr="0001601F" w:rsidRDefault="0001601F" w:rsidP="0001601F">
            <w:pPr>
              <w:spacing w:after="0"/>
              <w:ind w:firstLineChars="0" w:firstLine="0"/>
              <w:rPr>
                <w:sz w:val="21"/>
                <w:szCs w:val="21"/>
              </w:rPr>
            </w:pPr>
            <w:r w:rsidRPr="0001601F">
              <w:rPr>
                <w:sz w:val="21"/>
                <w:szCs w:val="21"/>
              </w:rPr>
              <w:t>作为</w:t>
            </w:r>
            <w:r w:rsidRPr="0001601F">
              <w:rPr>
                <w:sz w:val="21"/>
                <w:szCs w:val="21"/>
              </w:rPr>
              <w:t xml:space="preserve"> </w:t>
            </w:r>
            <w:proofErr w:type="spellStart"/>
            <w:r w:rsidRPr="0001601F">
              <w:rPr>
                <w:sz w:val="21"/>
                <w:szCs w:val="21"/>
              </w:rPr>
              <w:t>PsiGate</w:t>
            </w:r>
            <w:proofErr w:type="spellEnd"/>
            <w:r w:rsidRPr="0001601F">
              <w:rPr>
                <w:sz w:val="21"/>
                <w:szCs w:val="21"/>
              </w:rPr>
              <w:t xml:space="preserve"> </w:t>
            </w:r>
            <w:r w:rsidRPr="0001601F">
              <w:rPr>
                <w:sz w:val="21"/>
                <w:szCs w:val="21"/>
              </w:rPr>
              <w:t>激活证据之一</w:t>
            </w:r>
          </w:p>
        </w:tc>
      </w:tr>
      <w:tr w:rsidR="0001601F" w14:paraId="0DD322E9" w14:textId="77777777" w:rsidTr="0001601F">
        <w:tc>
          <w:tcPr>
            <w:tcW w:w="1276" w:type="dxa"/>
          </w:tcPr>
          <w:p w14:paraId="54C8BE5F" w14:textId="77777777" w:rsidR="0001601F" w:rsidRPr="0001601F" w:rsidRDefault="0001601F" w:rsidP="0001601F">
            <w:pPr>
              <w:spacing w:after="0"/>
              <w:ind w:firstLineChars="0" w:firstLine="0"/>
              <w:rPr>
                <w:sz w:val="21"/>
                <w:szCs w:val="21"/>
              </w:rPr>
            </w:pPr>
            <w:r w:rsidRPr="0001601F">
              <w:rPr>
                <w:sz w:val="21"/>
                <w:szCs w:val="21"/>
              </w:rPr>
              <w:t>后台高证据</w:t>
            </w:r>
          </w:p>
        </w:tc>
        <w:tc>
          <w:tcPr>
            <w:tcW w:w="3497" w:type="dxa"/>
          </w:tcPr>
          <w:p w14:paraId="343C1754" w14:textId="77777777" w:rsidR="0001601F" w:rsidRPr="0001601F" w:rsidRDefault="0001601F" w:rsidP="0001601F">
            <w:pPr>
              <w:spacing w:after="0"/>
              <w:ind w:firstLineChars="0" w:firstLine="0"/>
              <w:rPr>
                <w:sz w:val="21"/>
                <w:szCs w:val="21"/>
              </w:rPr>
            </w:pPr>
            <w:proofErr w:type="spellStart"/>
            <w:r w:rsidRPr="0001601F">
              <w:rPr>
                <w:sz w:val="21"/>
                <w:szCs w:val="21"/>
              </w:rPr>
              <w:t>background_runtime_high</w:t>
            </w:r>
            <w:proofErr w:type="spellEnd"/>
            <w:r w:rsidRPr="0001601F">
              <w:rPr>
                <w:sz w:val="21"/>
                <w:szCs w:val="21"/>
              </w:rPr>
              <w:t xml:space="preserve"> = (</w:t>
            </w:r>
            <w:proofErr w:type="spellStart"/>
            <w:r w:rsidRPr="0001601F">
              <w:rPr>
                <w:sz w:val="21"/>
                <w:szCs w:val="21"/>
              </w:rPr>
              <w:t>run_delta</w:t>
            </w:r>
            <w:proofErr w:type="spellEnd"/>
            <w:r w:rsidRPr="0001601F">
              <w:rPr>
                <w:sz w:val="21"/>
                <w:szCs w:val="21"/>
              </w:rPr>
              <w:t xml:space="preserve"> &gt;= </w:t>
            </w:r>
            <w:proofErr w:type="spellStart"/>
            <w:r w:rsidRPr="0001601F">
              <w:rPr>
                <w:sz w:val="21"/>
                <w:szCs w:val="21"/>
              </w:rPr>
              <w:t>T_bg</w:t>
            </w:r>
            <w:proofErr w:type="spellEnd"/>
            <w:r w:rsidRPr="0001601F">
              <w:rPr>
                <w:sz w:val="21"/>
                <w:szCs w:val="21"/>
              </w:rPr>
              <w:t>)</w:t>
            </w:r>
          </w:p>
        </w:tc>
        <w:tc>
          <w:tcPr>
            <w:tcW w:w="2350" w:type="dxa"/>
          </w:tcPr>
          <w:p w14:paraId="0057B508" w14:textId="77777777" w:rsidR="0001601F" w:rsidRPr="0001601F" w:rsidRDefault="0001601F" w:rsidP="0001601F">
            <w:pPr>
              <w:spacing w:after="0"/>
              <w:ind w:firstLineChars="0" w:firstLine="0"/>
              <w:rPr>
                <w:sz w:val="21"/>
                <w:szCs w:val="21"/>
              </w:rPr>
            </w:pPr>
            <w:proofErr w:type="spellStart"/>
            <w:r w:rsidRPr="0001601F">
              <w:rPr>
                <w:sz w:val="21"/>
                <w:szCs w:val="21"/>
              </w:rPr>
              <w:t>T_bg</w:t>
            </w:r>
            <w:proofErr w:type="spellEnd"/>
            <w:r w:rsidRPr="0001601F">
              <w:rPr>
                <w:sz w:val="21"/>
                <w:szCs w:val="21"/>
              </w:rPr>
              <w:t xml:space="preserve"> = 4,000,000 ns</w:t>
            </w:r>
          </w:p>
        </w:tc>
        <w:tc>
          <w:tcPr>
            <w:tcW w:w="2281" w:type="dxa"/>
          </w:tcPr>
          <w:p w14:paraId="3FC89A45" w14:textId="77777777" w:rsidR="0001601F" w:rsidRPr="0001601F" w:rsidRDefault="0001601F" w:rsidP="0001601F">
            <w:pPr>
              <w:spacing w:after="0"/>
              <w:ind w:firstLineChars="0" w:firstLine="0"/>
              <w:rPr>
                <w:sz w:val="21"/>
                <w:szCs w:val="21"/>
              </w:rPr>
            </w:pPr>
            <w:r w:rsidRPr="0001601F">
              <w:rPr>
                <w:sz w:val="21"/>
                <w:szCs w:val="21"/>
              </w:rPr>
              <w:t>判断后台任务是否持续消耗</w:t>
            </w:r>
            <w:r w:rsidRPr="0001601F">
              <w:rPr>
                <w:sz w:val="21"/>
                <w:szCs w:val="21"/>
              </w:rPr>
              <w:t xml:space="preserve"> CPU</w:t>
            </w:r>
          </w:p>
        </w:tc>
      </w:tr>
      <w:tr w:rsidR="0001601F" w14:paraId="400D9686" w14:textId="77777777" w:rsidTr="0001601F">
        <w:tc>
          <w:tcPr>
            <w:tcW w:w="1276" w:type="dxa"/>
            <w:tcBorders>
              <w:bottom w:val="single" w:sz="4" w:space="0" w:color="auto"/>
            </w:tcBorders>
          </w:tcPr>
          <w:p w14:paraId="77EEFE56" w14:textId="77777777" w:rsidR="0001601F" w:rsidRPr="0001601F" w:rsidRDefault="0001601F" w:rsidP="0001601F">
            <w:pPr>
              <w:spacing w:after="0"/>
              <w:ind w:firstLineChars="0" w:firstLine="0"/>
              <w:rPr>
                <w:sz w:val="21"/>
                <w:szCs w:val="21"/>
              </w:rPr>
            </w:pPr>
            <w:r w:rsidRPr="0001601F">
              <w:rPr>
                <w:sz w:val="21"/>
                <w:szCs w:val="21"/>
              </w:rPr>
              <w:t>控制模式</w:t>
            </w:r>
          </w:p>
        </w:tc>
        <w:tc>
          <w:tcPr>
            <w:tcW w:w="3497" w:type="dxa"/>
            <w:tcBorders>
              <w:bottom w:val="single" w:sz="4" w:space="0" w:color="auto"/>
            </w:tcBorders>
          </w:tcPr>
          <w:p w14:paraId="26A02434" w14:textId="77777777" w:rsidR="0001601F" w:rsidRPr="0001601F" w:rsidRDefault="0001601F" w:rsidP="0001601F">
            <w:pPr>
              <w:spacing w:after="0"/>
              <w:ind w:firstLineChars="0" w:firstLine="0"/>
              <w:rPr>
                <w:sz w:val="21"/>
                <w:szCs w:val="21"/>
              </w:rPr>
            </w:pPr>
            <w:r w:rsidRPr="0001601F">
              <w:rPr>
                <w:sz w:val="21"/>
                <w:szCs w:val="21"/>
              </w:rPr>
              <w:t>Normal: no latency or no background</w:t>
            </w:r>
            <w:r w:rsidRPr="0001601F">
              <w:rPr>
                <w:sz w:val="21"/>
                <w:szCs w:val="21"/>
              </w:rPr>
              <w:br/>
              <w:t xml:space="preserve">Mixed: </w:t>
            </w:r>
            <w:proofErr w:type="spellStart"/>
            <w:r w:rsidRPr="0001601F">
              <w:rPr>
                <w:sz w:val="21"/>
                <w:szCs w:val="21"/>
              </w:rPr>
              <w:t>latency_wait_high</w:t>
            </w:r>
            <w:proofErr w:type="spellEnd"/>
            <w:r w:rsidRPr="0001601F">
              <w:rPr>
                <w:sz w:val="21"/>
                <w:szCs w:val="21"/>
              </w:rPr>
              <w:t xml:space="preserve"> and (</w:t>
            </w:r>
            <w:proofErr w:type="spellStart"/>
            <w:r w:rsidRPr="0001601F">
              <w:rPr>
                <w:sz w:val="21"/>
                <w:szCs w:val="21"/>
              </w:rPr>
              <w:t>cpu_psi_high</w:t>
            </w:r>
            <w:proofErr w:type="spellEnd"/>
            <w:r w:rsidRPr="0001601F">
              <w:rPr>
                <w:sz w:val="21"/>
                <w:szCs w:val="21"/>
              </w:rPr>
              <w:t xml:space="preserve"> or </w:t>
            </w:r>
            <w:proofErr w:type="spellStart"/>
            <w:r w:rsidRPr="0001601F">
              <w:rPr>
                <w:sz w:val="21"/>
                <w:szCs w:val="21"/>
              </w:rPr>
              <w:t>background_runtime_high</w:t>
            </w:r>
            <w:proofErr w:type="spellEnd"/>
            <w:r w:rsidRPr="0001601F">
              <w:rPr>
                <w:sz w:val="21"/>
                <w:szCs w:val="21"/>
              </w:rPr>
              <w:t>)</w:t>
            </w:r>
            <w:r w:rsidRPr="0001601F">
              <w:rPr>
                <w:sz w:val="21"/>
                <w:szCs w:val="21"/>
              </w:rPr>
              <w:br/>
              <w:t>Latency: any pressure evidence</w:t>
            </w:r>
          </w:p>
        </w:tc>
        <w:tc>
          <w:tcPr>
            <w:tcW w:w="2350" w:type="dxa"/>
            <w:tcBorders>
              <w:bottom w:val="single" w:sz="4" w:space="0" w:color="auto"/>
            </w:tcBorders>
          </w:tcPr>
          <w:p w14:paraId="68999536" w14:textId="77777777" w:rsidR="0001601F" w:rsidRPr="0001601F" w:rsidRDefault="0001601F" w:rsidP="0001601F">
            <w:pPr>
              <w:spacing w:after="0"/>
              <w:ind w:firstLineChars="0" w:firstLine="0"/>
              <w:rPr>
                <w:sz w:val="21"/>
                <w:szCs w:val="21"/>
              </w:rPr>
            </w:pPr>
            <w:r w:rsidRPr="0001601F">
              <w:rPr>
                <w:sz w:val="21"/>
                <w:szCs w:val="21"/>
              </w:rPr>
              <w:t xml:space="preserve">CPU PSI avg10 </w:t>
            </w:r>
            <w:r w:rsidRPr="0001601F">
              <w:rPr>
                <w:sz w:val="21"/>
                <w:szCs w:val="21"/>
              </w:rPr>
              <w:t>默认阈值</w:t>
            </w:r>
            <w:r w:rsidRPr="0001601F">
              <w:rPr>
                <w:sz w:val="21"/>
                <w:szCs w:val="21"/>
              </w:rPr>
              <w:t>=0.10</w:t>
            </w:r>
            <w:r w:rsidRPr="0001601F">
              <w:rPr>
                <w:sz w:val="21"/>
                <w:szCs w:val="21"/>
              </w:rPr>
              <w:t>；</w:t>
            </w:r>
            <w:r w:rsidRPr="0001601F">
              <w:rPr>
                <w:sz w:val="21"/>
                <w:szCs w:val="21"/>
              </w:rPr>
              <w:t xml:space="preserve">warmup </w:t>
            </w:r>
            <w:r w:rsidRPr="0001601F">
              <w:rPr>
                <w:sz w:val="21"/>
                <w:szCs w:val="21"/>
              </w:rPr>
              <w:t>可按</w:t>
            </w:r>
            <w:r w:rsidRPr="0001601F">
              <w:rPr>
                <w:sz w:val="21"/>
                <w:szCs w:val="21"/>
              </w:rPr>
              <w:t xml:space="preserve"> P95 </w:t>
            </w:r>
            <w:r w:rsidRPr="0001601F">
              <w:rPr>
                <w:sz w:val="21"/>
                <w:szCs w:val="21"/>
              </w:rPr>
              <w:t>校准未显</w:t>
            </w:r>
            <w:proofErr w:type="gramStart"/>
            <w:r w:rsidRPr="0001601F">
              <w:rPr>
                <w:sz w:val="21"/>
                <w:szCs w:val="21"/>
              </w:rPr>
              <w:t>式设置</w:t>
            </w:r>
            <w:proofErr w:type="gramEnd"/>
            <w:r w:rsidRPr="0001601F">
              <w:rPr>
                <w:sz w:val="21"/>
                <w:szCs w:val="21"/>
              </w:rPr>
              <w:t>的阈值</w:t>
            </w:r>
          </w:p>
        </w:tc>
        <w:tc>
          <w:tcPr>
            <w:tcW w:w="2281" w:type="dxa"/>
            <w:tcBorders>
              <w:bottom w:val="single" w:sz="4" w:space="0" w:color="auto"/>
            </w:tcBorders>
          </w:tcPr>
          <w:p w14:paraId="66FE2CE7" w14:textId="77777777" w:rsidR="0001601F" w:rsidRPr="0001601F" w:rsidRDefault="0001601F" w:rsidP="0001601F">
            <w:pPr>
              <w:spacing w:after="0"/>
              <w:ind w:firstLineChars="0" w:firstLine="0"/>
              <w:rPr>
                <w:sz w:val="21"/>
                <w:szCs w:val="21"/>
              </w:rPr>
            </w:pPr>
            <w:r w:rsidRPr="0001601F">
              <w:rPr>
                <w:sz w:val="21"/>
                <w:szCs w:val="21"/>
              </w:rPr>
              <w:t>把单任务评分合成为全局控制意图</w:t>
            </w:r>
          </w:p>
        </w:tc>
      </w:tr>
    </w:tbl>
    <w:p w14:paraId="64546F24" w14:textId="64A0CE12" w:rsidR="00A5486C" w:rsidRDefault="0026687F">
      <w:pPr>
        <w:ind w:firstLine="480"/>
      </w:pPr>
      <w:r>
        <w:t>表</w:t>
      </w:r>
      <w:r w:rsidR="0001601F">
        <w:rPr>
          <w:rFonts w:hint="eastAsia"/>
        </w:rPr>
        <w:t>9</w:t>
      </w:r>
      <w:r>
        <w:t>采用</w:t>
      </w:r>
      <w:r>
        <w:t>Word</w:t>
      </w:r>
      <w:r>
        <w:t>兼容的文本公式表达，不依赖</w:t>
      </w:r>
      <w:proofErr w:type="spellStart"/>
      <w:r>
        <w:t>MathType</w:t>
      </w:r>
      <w:proofErr w:type="spellEnd"/>
      <w:r>
        <w:t>插件。式中</w:t>
      </w:r>
      <w:r>
        <w:t xml:space="preserve"> </w:t>
      </w:r>
      <w:proofErr w:type="spellStart"/>
      <w:r>
        <w:t>r_wait</w:t>
      </w:r>
      <w:proofErr w:type="spellEnd"/>
      <w:r>
        <w:t xml:space="preserve"> </w:t>
      </w:r>
      <w:r>
        <w:t>表示等待</w:t>
      </w:r>
      <w:r>
        <w:t>/</w:t>
      </w:r>
      <w:r>
        <w:t>运行比例，</w:t>
      </w:r>
      <w:proofErr w:type="spellStart"/>
      <w:r>
        <w:t>s_lat</w:t>
      </w:r>
      <w:proofErr w:type="spellEnd"/>
      <w:r>
        <w:t>、</w:t>
      </w:r>
      <w:proofErr w:type="spellStart"/>
      <w:r>
        <w:t>s_batch</w:t>
      </w:r>
      <w:proofErr w:type="spellEnd"/>
      <w:r>
        <w:t>、</w:t>
      </w:r>
      <w:proofErr w:type="spellStart"/>
      <w:r>
        <w:t>s_intf</w:t>
      </w:r>
      <w:proofErr w:type="spellEnd"/>
      <w:r>
        <w:t xml:space="preserve"> </w:t>
      </w:r>
      <w:r>
        <w:t>分别表示延迟、批处理和干扰分数；</w:t>
      </w:r>
      <w:proofErr w:type="spellStart"/>
      <w:r>
        <w:t>T_wait</w:t>
      </w:r>
      <w:proofErr w:type="spellEnd"/>
      <w:r>
        <w:t>、</w:t>
      </w:r>
      <w:proofErr w:type="spellStart"/>
      <w:r>
        <w:t>T_bg</w:t>
      </w:r>
      <w:proofErr w:type="spellEnd"/>
      <w:r>
        <w:t xml:space="preserve"> </w:t>
      </w:r>
      <w:r>
        <w:t>为触发阈值。评分结果只决定</w:t>
      </w:r>
      <w:r>
        <w:t>“</w:t>
      </w:r>
      <w:r>
        <w:t>任务像什么</w:t>
      </w:r>
      <w:r>
        <w:t>”</w:t>
      </w:r>
      <w:r>
        <w:t>和</w:t>
      </w:r>
      <w:r>
        <w:t>“</w:t>
      </w:r>
      <w:r>
        <w:t>压力是否存在</w:t>
      </w:r>
      <w:r>
        <w:t>”</w:t>
      </w:r>
      <w:r>
        <w:t>。真正写入</w:t>
      </w:r>
      <w:r>
        <w:t xml:space="preserve"> </w:t>
      </w:r>
      <w:proofErr w:type="spellStart"/>
      <w:r>
        <w:t>cgroup</w:t>
      </w:r>
      <w:proofErr w:type="spellEnd"/>
      <w:r>
        <w:t>、</w:t>
      </w:r>
      <w:proofErr w:type="spellStart"/>
      <w:r>
        <w:t>sched_ext</w:t>
      </w:r>
      <w:proofErr w:type="spellEnd"/>
      <w:r>
        <w:t>、</w:t>
      </w:r>
      <w:r>
        <w:t xml:space="preserve">TC/XDP </w:t>
      </w:r>
      <w:r>
        <w:t>或</w:t>
      </w:r>
      <w:r>
        <w:t xml:space="preserve"> BPF LSM </w:t>
      </w:r>
      <w:r>
        <w:t>前，还必须经过</w:t>
      </w:r>
      <w:r>
        <w:t xml:space="preserve"> </w:t>
      </w:r>
      <w:proofErr w:type="spellStart"/>
      <w:r>
        <w:t>managed_target</w:t>
      </w:r>
      <w:proofErr w:type="spellEnd"/>
      <w:r>
        <w:t>、</w:t>
      </w:r>
      <w:r>
        <w:t>target scope</w:t>
      </w:r>
      <w:r>
        <w:t>、</w:t>
      </w:r>
      <w:proofErr w:type="spellStart"/>
      <w:r>
        <w:t>CapabilityDetector</w:t>
      </w:r>
      <w:proofErr w:type="spellEnd"/>
      <w:r>
        <w:t>、</w:t>
      </w:r>
      <w:r>
        <w:t xml:space="preserve">Ownership Guard </w:t>
      </w:r>
      <w:r>
        <w:t>和</w:t>
      </w:r>
      <w:r>
        <w:t xml:space="preserve"> dry-run/active </w:t>
      </w:r>
      <w:r>
        <w:t>模式检查。</w:t>
      </w:r>
    </w:p>
    <w:p w14:paraId="16389777" w14:textId="77777777" w:rsidR="00A5486C" w:rsidRDefault="0026687F">
      <w:pPr>
        <w:ind w:firstLine="480"/>
      </w:pPr>
      <w:r>
        <w:lastRenderedPageBreak/>
        <w:t>任务采样与分类结果会直接体现在</w:t>
      </w:r>
      <w:r>
        <w:t>Agent</w:t>
      </w:r>
      <w:r>
        <w:t>的周期性输出中。</w:t>
      </w:r>
      <w:r>
        <w:t>dry-run</w:t>
      </w:r>
      <w:r>
        <w:t>模式下，</w:t>
      </w:r>
      <w:r>
        <w:t>Agent</w:t>
      </w:r>
      <w:r>
        <w:t>持续读取任务增量并完成</w:t>
      </w:r>
      <w:r>
        <w:t>workload</w:t>
      </w:r>
      <w:r>
        <w:t>分类，但不会写入</w:t>
      </w:r>
      <w:proofErr w:type="spellStart"/>
      <w:r>
        <w:t>cgroup</w:t>
      </w:r>
      <w:proofErr w:type="spellEnd"/>
      <w:r>
        <w:t>、</w:t>
      </w:r>
      <w:proofErr w:type="spellStart"/>
      <w:r>
        <w:t>sched_ext</w:t>
      </w:r>
      <w:proofErr w:type="spellEnd"/>
      <w:r>
        <w:t>、</w:t>
      </w:r>
      <w:r>
        <w:t>TC/XDP</w:t>
      </w:r>
      <w:r>
        <w:t>或</w:t>
      </w:r>
      <w:r>
        <w:t>BPF LSM</w:t>
      </w:r>
      <w:r>
        <w:t>。输出中的</w:t>
      </w:r>
      <w:r>
        <w:t>class</w:t>
      </w:r>
      <w:r>
        <w:t>表示</w:t>
      </w:r>
      <w:r>
        <w:t>Analyzer</w:t>
      </w:r>
      <w:r>
        <w:t>给出的任务类别，</w:t>
      </w:r>
      <w:r>
        <w:t>profile</w:t>
      </w:r>
      <w:r>
        <w:t>表示当前匹配的资源策略，</w:t>
      </w:r>
      <w:r>
        <w:t>act</w:t>
      </w:r>
      <w:r>
        <w:t>表示计划执行或观察状态，</w:t>
      </w:r>
      <w:r>
        <w:t>reason</w:t>
      </w:r>
      <w:r>
        <w:t>则说明该任务为何进入或未进入受管集合。通过这些字段可以核对任务身份、分类结果和控制资格之间是否一致。</w:t>
      </w:r>
      <w:r>
        <w:t>Agent</w:t>
      </w:r>
      <w:r>
        <w:t>的任务分类与</w:t>
      </w:r>
      <w:r>
        <w:t>dry-run</w:t>
      </w:r>
      <w:r>
        <w:t>输出见图</w:t>
      </w:r>
      <w:r>
        <w:rPr>
          <w:rFonts w:hint="eastAsia"/>
        </w:rPr>
        <w:t>10</w:t>
      </w:r>
      <w:r>
        <w:t>。</w:t>
      </w:r>
    </w:p>
    <w:p w14:paraId="14176C7A" w14:textId="77777777" w:rsidR="00A5486C" w:rsidRDefault="0026687F">
      <w:pPr>
        <w:ind w:firstLineChars="0" w:firstLine="0"/>
        <w:jc w:val="center"/>
      </w:pPr>
      <w:r>
        <w:rPr>
          <w:noProof/>
        </w:rPr>
        <w:drawing>
          <wp:inline distT="0" distB="0" distL="0" distR="0" wp14:anchorId="2ACD80AD" wp14:editId="28CE24AC">
            <wp:extent cx="5971540" cy="1917700"/>
            <wp:effectExtent l="0" t="0" r="0" b="6350"/>
            <wp:docPr id="18002173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7367" name="图片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71540" cy="1917700"/>
                    </a:xfrm>
                    <a:prstGeom prst="rect">
                      <a:avLst/>
                    </a:prstGeom>
                    <a:noFill/>
                    <a:ln>
                      <a:noFill/>
                    </a:ln>
                  </pic:spPr>
                </pic:pic>
              </a:graphicData>
            </a:graphic>
          </wp:inline>
        </w:drawing>
      </w:r>
    </w:p>
    <w:p w14:paraId="61A9394B"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10</w:t>
      </w:r>
      <w:r>
        <w:rPr>
          <w:rFonts w:ascii="黑体" w:eastAsia="黑体" w:hAnsi="黑体"/>
          <w:sz w:val="21"/>
        </w:rPr>
        <w:t xml:space="preserve"> Agent任务分类与dry-run观测结果</w:t>
      </w:r>
    </w:p>
    <w:p w14:paraId="3407DC32" w14:textId="77777777" w:rsidR="00A5486C" w:rsidRDefault="0026687F">
      <w:pPr>
        <w:pStyle w:val="3"/>
        <w:spacing w:before="120" w:after="120"/>
        <w:rPr>
          <w:rFonts w:hint="eastAsia"/>
        </w:rPr>
      </w:pPr>
      <w:bookmarkStart w:id="48" w:name="_Toc236248128"/>
      <w:r>
        <w:rPr>
          <w:rFonts w:ascii="Times New Roman" w:hAnsi="Times New Roman"/>
        </w:rPr>
        <w:t xml:space="preserve">PSI Gate </w:t>
      </w:r>
      <w:r>
        <w:rPr>
          <w:rFonts w:ascii="Times New Roman" w:hAnsi="Times New Roman"/>
        </w:rPr>
        <w:t>与自适应阈值</w:t>
      </w:r>
      <w:bookmarkEnd w:id="48"/>
    </w:p>
    <w:p w14:paraId="2C973DDC" w14:textId="77777777" w:rsidR="00A5486C" w:rsidRDefault="0026687F">
      <w:pPr>
        <w:ind w:firstLine="480"/>
      </w:pPr>
      <w:proofErr w:type="spellStart"/>
      <w:r>
        <w:t>PsiGate</w:t>
      </w:r>
      <w:proofErr w:type="spellEnd"/>
      <w:r>
        <w:t xml:space="preserve"> </w:t>
      </w:r>
      <w:r>
        <w:t>使用</w:t>
      </w:r>
      <w:r>
        <w:t xml:space="preserve"> NORMAL</w:t>
      </w:r>
      <w:r>
        <w:t>、</w:t>
      </w:r>
      <w:r>
        <w:t>ARMED</w:t>
      </w:r>
      <w:r>
        <w:t>、</w:t>
      </w:r>
      <w:r>
        <w:t>ACTIVE</w:t>
      </w:r>
      <w:r>
        <w:t>、</w:t>
      </w:r>
      <w:r>
        <w:t xml:space="preserve">COOLDOWN </w:t>
      </w:r>
      <w:proofErr w:type="gramStart"/>
      <w:r>
        <w:t>四态抑制</w:t>
      </w:r>
      <w:proofErr w:type="gramEnd"/>
      <w:r>
        <w:t>抖动。默认连续</w:t>
      </w:r>
      <w:r>
        <w:t xml:space="preserve"> 2 </w:t>
      </w:r>
      <w:proofErr w:type="gramStart"/>
      <w:r>
        <w:t>个</w:t>
      </w:r>
      <w:proofErr w:type="gramEnd"/>
      <w:r>
        <w:t>激活窗口进入</w:t>
      </w:r>
      <w:r>
        <w:t xml:space="preserve"> ACTIVE</w:t>
      </w:r>
      <w:r>
        <w:t>，连续</w:t>
      </w:r>
      <w:r>
        <w:t xml:space="preserve"> 3 </w:t>
      </w:r>
      <w:proofErr w:type="gramStart"/>
      <w:r>
        <w:t>个</w:t>
      </w:r>
      <w:proofErr w:type="gramEnd"/>
      <w:r>
        <w:t>恢复窗口退出</w:t>
      </w:r>
      <w:r>
        <w:t xml:space="preserve"> ACTIVE</w:t>
      </w:r>
      <w:r>
        <w:t>，随后冷却</w:t>
      </w:r>
      <w:r>
        <w:t xml:space="preserve"> 2000 </w:t>
      </w:r>
      <w:proofErr w:type="spellStart"/>
      <w:r>
        <w:t>ms</w:t>
      </w:r>
      <w:proofErr w:type="spellEnd"/>
      <w:r>
        <w:t>。</w:t>
      </w:r>
      <w:proofErr w:type="spellStart"/>
      <w:r>
        <w:t>GateDecision</w:t>
      </w:r>
      <w:proofErr w:type="spellEnd"/>
      <w:r>
        <w:t xml:space="preserve"> </w:t>
      </w:r>
      <w:r>
        <w:t>保存</w:t>
      </w:r>
      <w:r>
        <w:t xml:space="preserve"> </w:t>
      </w:r>
      <w:proofErr w:type="spellStart"/>
      <w:r>
        <w:t>previous_state</w:t>
      </w:r>
      <w:proofErr w:type="spellEnd"/>
      <w:r>
        <w:t>、</w:t>
      </w:r>
      <w:proofErr w:type="spellStart"/>
      <w:r>
        <w:t>next_state</w:t>
      </w:r>
      <w:proofErr w:type="spellEnd"/>
      <w:r>
        <w:t>、</w:t>
      </w:r>
      <w:r>
        <w:t>generation</w:t>
      </w:r>
      <w:r>
        <w:t>、</w:t>
      </w:r>
      <w:r>
        <w:t>timestamp</w:t>
      </w:r>
      <w:r>
        <w:t>、</w:t>
      </w:r>
      <w:proofErr w:type="spellStart"/>
      <w:r>
        <w:t>evidence_mask</w:t>
      </w:r>
      <w:proofErr w:type="spellEnd"/>
      <w:r>
        <w:t xml:space="preserve"> </w:t>
      </w:r>
      <w:r>
        <w:t>和</w:t>
      </w:r>
      <w:r>
        <w:t xml:space="preserve"> profile</w:t>
      </w:r>
      <w:r>
        <w:t>，并可同步到</w:t>
      </w:r>
      <w:r>
        <w:t xml:space="preserve"> </w:t>
      </w:r>
      <w:proofErr w:type="spellStart"/>
      <w:r>
        <w:t>sched_ext</w:t>
      </w:r>
      <w:proofErr w:type="spellEnd"/>
      <w:r>
        <w:t xml:space="preserve"> </w:t>
      </w:r>
      <w:r>
        <w:t>的</w:t>
      </w:r>
      <w:r>
        <w:t xml:space="preserve"> </w:t>
      </w:r>
      <w:proofErr w:type="spellStart"/>
      <w:r>
        <w:t>gate_state_map</w:t>
      </w:r>
      <w:proofErr w:type="spellEnd"/>
      <w:r>
        <w:t>。</w:t>
      </w:r>
    </w:p>
    <w:p w14:paraId="412CF6A4" w14:textId="77777777" w:rsidR="00A5486C" w:rsidRDefault="0026687F">
      <w:pPr>
        <w:ind w:firstLine="480"/>
      </w:pPr>
      <w:r>
        <w:t>默认阈值为</w:t>
      </w:r>
      <w:r>
        <w:t xml:space="preserve"> CPU PSI avg10=0.10</w:t>
      </w:r>
      <w:r>
        <w:t>、延迟等待增量</w:t>
      </w:r>
      <w:r>
        <w:t xml:space="preserve"> 5,000,000 ns</w:t>
      </w:r>
      <w:r>
        <w:t>、后台运行增量</w:t>
      </w:r>
      <w:r>
        <w:t xml:space="preserve"> 4,000,000 ns</w:t>
      </w:r>
      <w:r>
        <w:t>。启用</w:t>
      </w:r>
      <w:r>
        <w:t xml:space="preserve"> EULERPILOT_ADAPTIVE_THRESHOLDS </w:t>
      </w:r>
      <w:r>
        <w:t>且</w:t>
      </w:r>
      <w:r>
        <w:t xml:space="preserve"> </w:t>
      </w:r>
      <w:proofErr w:type="spellStart"/>
      <w:r>
        <w:t>warmup_cycles</w:t>
      </w:r>
      <w:proofErr w:type="spellEnd"/>
      <w:r>
        <w:t xml:space="preserve">&gt;0 </w:t>
      </w:r>
      <w:r>
        <w:t>时，预热样本按</w:t>
      </w:r>
      <w:r>
        <w:t xml:space="preserve"> P95 </w:t>
      </w:r>
      <w:r>
        <w:t>校准未被环境变量显式覆盖的阈值，</w:t>
      </w:r>
      <w:r>
        <w:t xml:space="preserve">CPU PSI </w:t>
      </w:r>
      <w:proofErr w:type="gramStart"/>
      <w:r>
        <w:t>值限制</w:t>
      </w:r>
      <w:proofErr w:type="gramEnd"/>
      <w:r>
        <w:t>在</w:t>
      </w:r>
      <w:r>
        <w:t xml:space="preserve"> 0.001</w:t>
      </w:r>
      <w:r>
        <w:t>～</w:t>
      </w:r>
      <w:r>
        <w:t>0.50</w:t>
      </w:r>
      <w:r>
        <w:t>。校准值写入</w:t>
      </w:r>
      <w:r>
        <w:t xml:space="preserve"> </w:t>
      </w:r>
      <w:proofErr w:type="spellStart"/>
      <w:r>
        <w:t>WorkloadDecision</w:t>
      </w:r>
      <w:proofErr w:type="spellEnd"/>
      <w:r>
        <w:t>，实验可区分固定阈值和自适应阈值。</w:t>
      </w:r>
    </w:p>
    <w:p w14:paraId="74FEC39F" w14:textId="77777777" w:rsidR="00A5486C" w:rsidRDefault="0026687F">
      <w:pPr>
        <w:ind w:firstLine="480"/>
      </w:pPr>
      <w:r>
        <w:t>在实际运行过程中，</w:t>
      </w:r>
      <w:proofErr w:type="spellStart"/>
      <w:r>
        <w:t>PsiGate</w:t>
      </w:r>
      <w:proofErr w:type="spellEnd"/>
      <w:r>
        <w:t>根据任务存在性、等待增量、后台运行增量和</w:t>
      </w:r>
      <w:r>
        <w:t>CPU PSI</w:t>
      </w:r>
      <w:r>
        <w:t>等证据持续更新状态。首次出现候选压力时，</w:t>
      </w:r>
      <w:r>
        <w:t>Gate</w:t>
      </w:r>
      <w:r>
        <w:t>由</w:t>
      </w:r>
      <w:r>
        <w:t>NORMAL</w:t>
      </w:r>
      <w:r>
        <w:t>进入</w:t>
      </w:r>
      <w:r>
        <w:t>ARMED</w:t>
      </w:r>
      <w:r>
        <w:t>；连续满足激活窗口后进入</w:t>
      </w:r>
      <w:r>
        <w:t>ACTIVE</w:t>
      </w:r>
      <w:r>
        <w:t>并应用相应</w:t>
      </w:r>
      <w:r>
        <w:t>profile</w:t>
      </w:r>
      <w:r>
        <w:t>；压力消失达到恢复窗口后进入</w:t>
      </w:r>
      <w:r>
        <w:t>COOLDOWN</w:t>
      </w:r>
      <w:r>
        <w:t>，冷却完成后再返回</w:t>
      </w:r>
      <w:r>
        <w:t>NORMAL</w:t>
      </w:r>
      <w:r>
        <w:t>。运行输出中的</w:t>
      </w:r>
      <w:r>
        <w:t>Gate</w:t>
      </w:r>
      <w:r>
        <w:t>状态、任务类别和</w:t>
      </w:r>
      <w:r>
        <w:lastRenderedPageBreak/>
        <w:t>profile</w:t>
      </w:r>
      <w:r>
        <w:t>变化可用于核对状态转换是否与当前压力证据一致。</w:t>
      </w:r>
      <w:r>
        <w:t>PSI Gate</w:t>
      </w:r>
      <w:r>
        <w:t>在压力场景中的状态变化见图</w:t>
      </w:r>
      <w:r>
        <w:rPr>
          <w:rFonts w:hint="eastAsia"/>
        </w:rPr>
        <w:t>11</w:t>
      </w:r>
      <w:r>
        <w:t>。</w:t>
      </w:r>
    </w:p>
    <w:p w14:paraId="6CA3A6FE" w14:textId="77777777" w:rsidR="00A5486C" w:rsidRDefault="0026687F">
      <w:pPr>
        <w:ind w:firstLineChars="0" w:firstLine="0"/>
        <w:jc w:val="center"/>
      </w:pPr>
      <w:r>
        <w:rPr>
          <w:noProof/>
        </w:rPr>
        <w:drawing>
          <wp:inline distT="0" distB="0" distL="0" distR="0" wp14:anchorId="07619A54" wp14:editId="466A32B3">
            <wp:extent cx="5971540" cy="4016213"/>
            <wp:effectExtent l="0" t="0" r="0" b="0"/>
            <wp:docPr id="4713057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05797" name="图片 10"/>
                    <pic:cNvPicPr>
                      <a:picLocks noChangeAspect="1" noChangeArrowheads="1"/>
                    </pic:cNvPicPr>
                  </pic:nvPicPr>
                  <pic:blipFill>
                    <a:blip r:embed="rId36">
                      <a:extLst>
                        <a:ext uri="{28A0092B-C50C-407E-A947-70E740481C1C}">
                          <a14:useLocalDpi xmlns:a14="http://schemas.microsoft.com/office/drawing/2010/main" val="0"/>
                        </a:ext>
                      </a:extLst>
                    </a:blip>
                    <a:srcRect b="11921"/>
                    <a:stretch>
                      <a:fillRect/>
                    </a:stretch>
                  </pic:blipFill>
                  <pic:spPr>
                    <a:xfrm>
                      <a:off x="0" y="0"/>
                      <a:ext cx="5971540" cy="4016213"/>
                    </a:xfrm>
                    <a:prstGeom prst="rect">
                      <a:avLst/>
                    </a:prstGeom>
                    <a:noFill/>
                    <a:ln>
                      <a:noFill/>
                    </a:ln>
                  </pic:spPr>
                </pic:pic>
              </a:graphicData>
            </a:graphic>
          </wp:inline>
        </w:drawing>
      </w:r>
    </w:p>
    <w:p w14:paraId="5D4A3E68"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11</w:t>
      </w:r>
      <w:r>
        <w:rPr>
          <w:rFonts w:ascii="黑体" w:eastAsia="黑体" w:hAnsi="黑体"/>
          <w:sz w:val="21"/>
        </w:rPr>
        <w:t xml:space="preserve"> PSI Gate压力状态与profile切换结果</w:t>
      </w:r>
    </w:p>
    <w:p w14:paraId="0448F76C" w14:textId="3E7600CA" w:rsidR="00A5486C" w:rsidRDefault="0026687F">
      <w:pPr>
        <w:keepNext/>
        <w:spacing w:after="80"/>
        <w:ind w:firstLine="480"/>
      </w:pPr>
      <w:r>
        <w:t>图</w:t>
      </w:r>
      <w:r>
        <w:rPr>
          <w:rFonts w:hint="eastAsia"/>
        </w:rPr>
        <w:t>11</w:t>
      </w:r>
      <w:r>
        <w:t>展示了</w:t>
      </w:r>
      <w:proofErr w:type="spellStart"/>
      <w:r>
        <w:t>PsiGate</w:t>
      </w:r>
      <w:proofErr w:type="spellEnd"/>
      <w:r>
        <w:t>在实际采样周期中的状态输出。为明确各状态的进入条件、控制行为和退出条件，</w:t>
      </w:r>
      <w:proofErr w:type="gramStart"/>
      <w:r>
        <w:t>四状态</w:t>
      </w:r>
      <w:proofErr w:type="gramEnd"/>
      <w:r>
        <w:t>转换规则归纳见表</w:t>
      </w:r>
      <w:r w:rsidR="00DA00F4">
        <w:rPr>
          <w:rFonts w:hint="eastAsia"/>
        </w:rPr>
        <w:t>10</w:t>
      </w:r>
      <w:r>
        <w:t>。</w:t>
      </w:r>
    </w:p>
    <w:p w14:paraId="7E48A354" w14:textId="3EAD5527" w:rsidR="00A5486C" w:rsidRDefault="0026687F">
      <w:pPr>
        <w:keepNext/>
        <w:spacing w:before="120" w:after="80"/>
        <w:jc w:val="center"/>
      </w:pPr>
      <w:r>
        <w:rPr>
          <w:rFonts w:ascii="黑体" w:eastAsia="黑体" w:hAnsi="黑体"/>
          <w:sz w:val="21"/>
        </w:rPr>
        <w:t>表</w:t>
      </w:r>
      <w:r w:rsidR="00DA00F4">
        <w:rPr>
          <w:rFonts w:ascii="黑体" w:eastAsia="黑体" w:hAnsi="黑体" w:hint="eastAsia"/>
          <w:sz w:val="21"/>
        </w:rPr>
        <w:t>10</w:t>
      </w:r>
      <w:r>
        <w:rPr>
          <w:rFonts w:ascii="黑体" w:eastAsia="黑体" w:hAnsi="黑体"/>
          <w:sz w:val="21"/>
        </w:rPr>
        <w:t xml:space="preserve"> PSI Gate 状态机</w:t>
      </w:r>
    </w:p>
    <w:tbl>
      <w:tblPr>
        <w:tblW w:w="0" w:type="auto"/>
        <w:jc w:val="center"/>
        <w:tblLayout w:type="fixed"/>
        <w:tblLook w:val="04A0" w:firstRow="1" w:lastRow="0" w:firstColumn="1" w:lastColumn="0" w:noHBand="0" w:noVBand="1"/>
      </w:tblPr>
      <w:tblGrid>
        <w:gridCol w:w="1512"/>
        <w:gridCol w:w="2457"/>
        <w:gridCol w:w="3119"/>
        <w:gridCol w:w="2272"/>
      </w:tblGrid>
      <w:tr w:rsidR="00A5486C" w14:paraId="3B5D88AF" w14:textId="77777777">
        <w:trPr>
          <w:tblHeader/>
          <w:jc w:val="center"/>
        </w:trPr>
        <w:tc>
          <w:tcPr>
            <w:tcW w:w="151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3AEB717" w14:textId="77777777" w:rsidR="00A5486C" w:rsidRDefault="0026687F">
            <w:pPr>
              <w:spacing w:after="0"/>
              <w:ind w:firstLineChars="0" w:firstLine="0"/>
              <w:rPr>
                <w:sz w:val="21"/>
                <w:szCs w:val="21"/>
              </w:rPr>
            </w:pPr>
            <w:r>
              <w:rPr>
                <w:rFonts w:ascii="黑体" w:eastAsia="黑体" w:hAnsi="黑体"/>
                <w:b/>
                <w:sz w:val="21"/>
                <w:szCs w:val="21"/>
              </w:rPr>
              <w:t>状态</w:t>
            </w:r>
          </w:p>
        </w:tc>
        <w:tc>
          <w:tcPr>
            <w:tcW w:w="2457"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0B2C4A6" w14:textId="77777777" w:rsidR="00A5486C" w:rsidRDefault="0026687F">
            <w:pPr>
              <w:spacing w:after="0"/>
              <w:ind w:firstLineChars="0" w:firstLine="0"/>
              <w:rPr>
                <w:sz w:val="21"/>
                <w:szCs w:val="21"/>
              </w:rPr>
            </w:pPr>
            <w:r>
              <w:rPr>
                <w:rFonts w:ascii="黑体" w:eastAsia="黑体" w:hAnsi="黑体"/>
                <w:b/>
                <w:sz w:val="21"/>
                <w:szCs w:val="21"/>
              </w:rPr>
              <w:t>进入条件</w:t>
            </w:r>
          </w:p>
        </w:tc>
        <w:tc>
          <w:tcPr>
            <w:tcW w:w="3119"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52EDF3D" w14:textId="77777777" w:rsidR="00A5486C" w:rsidRDefault="0026687F">
            <w:pPr>
              <w:spacing w:after="0"/>
              <w:ind w:firstLineChars="0" w:firstLine="0"/>
              <w:rPr>
                <w:sz w:val="21"/>
                <w:szCs w:val="21"/>
              </w:rPr>
            </w:pPr>
            <w:r>
              <w:rPr>
                <w:rFonts w:ascii="黑体" w:eastAsia="黑体" w:hAnsi="黑体"/>
                <w:b/>
                <w:sz w:val="21"/>
                <w:szCs w:val="21"/>
              </w:rPr>
              <w:t>行为</w:t>
            </w:r>
          </w:p>
        </w:tc>
        <w:tc>
          <w:tcPr>
            <w:tcW w:w="227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236CCD9" w14:textId="77777777" w:rsidR="00A5486C" w:rsidRDefault="0026687F">
            <w:pPr>
              <w:spacing w:after="0"/>
              <w:ind w:firstLineChars="0" w:firstLine="0"/>
              <w:rPr>
                <w:sz w:val="21"/>
                <w:szCs w:val="21"/>
              </w:rPr>
            </w:pPr>
            <w:r>
              <w:rPr>
                <w:rFonts w:ascii="黑体" w:eastAsia="黑体" w:hAnsi="黑体"/>
                <w:b/>
                <w:sz w:val="21"/>
                <w:szCs w:val="21"/>
              </w:rPr>
              <w:t>退出条件</w:t>
            </w:r>
          </w:p>
        </w:tc>
      </w:tr>
      <w:tr w:rsidR="00A5486C" w14:paraId="75D9647A" w14:textId="77777777" w:rsidTr="00CC48A3">
        <w:trPr>
          <w:jc w:val="center"/>
        </w:trPr>
        <w:tc>
          <w:tcPr>
            <w:tcW w:w="1512" w:type="dxa"/>
            <w:tcBorders>
              <w:top w:val="single" w:sz="4" w:space="0" w:color="auto"/>
            </w:tcBorders>
            <w:shd w:val="clear" w:color="auto" w:fill="FFFFFF" w:themeFill="background1"/>
            <w:tcMar>
              <w:top w:w="90" w:type="dxa"/>
              <w:left w:w="120" w:type="dxa"/>
              <w:bottom w:w="90" w:type="dxa"/>
              <w:right w:w="120" w:type="dxa"/>
            </w:tcMar>
            <w:vAlign w:val="center"/>
          </w:tcPr>
          <w:p w14:paraId="0E517220" w14:textId="77777777" w:rsidR="00A5486C" w:rsidRDefault="0026687F">
            <w:pPr>
              <w:spacing w:after="0"/>
              <w:ind w:firstLineChars="0" w:firstLine="0"/>
              <w:rPr>
                <w:sz w:val="21"/>
                <w:szCs w:val="21"/>
              </w:rPr>
            </w:pPr>
            <w:r>
              <w:rPr>
                <w:sz w:val="21"/>
                <w:szCs w:val="21"/>
              </w:rPr>
              <w:t>NORMAL</w:t>
            </w:r>
          </w:p>
        </w:tc>
        <w:tc>
          <w:tcPr>
            <w:tcW w:w="2457" w:type="dxa"/>
            <w:tcBorders>
              <w:top w:val="single" w:sz="4" w:space="0" w:color="auto"/>
            </w:tcBorders>
            <w:shd w:val="clear" w:color="auto" w:fill="FFFFFF" w:themeFill="background1"/>
            <w:tcMar>
              <w:top w:w="90" w:type="dxa"/>
              <w:left w:w="120" w:type="dxa"/>
              <w:bottom w:w="90" w:type="dxa"/>
              <w:right w:w="120" w:type="dxa"/>
            </w:tcMar>
            <w:vAlign w:val="center"/>
          </w:tcPr>
          <w:p w14:paraId="6593F337" w14:textId="77777777" w:rsidR="00A5486C" w:rsidRDefault="0026687F">
            <w:pPr>
              <w:spacing w:after="0"/>
              <w:ind w:firstLineChars="0" w:firstLine="0"/>
              <w:rPr>
                <w:sz w:val="21"/>
                <w:szCs w:val="21"/>
              </w:rPr>
            </w:pPr>
            <w:r>
              <w:rPr>
                <w:sz w:val="21"/>
                <w:szCs w:val="21"/>
              </w:rPr>
              <w:t>初始或冷却完成</w:t>
            </w:r>
          </w:p>
        </w:tc>
        <w:tc>
          <w:tcPr>
            <w:tcW w:w="3119" w:type="dxa"/>
            <w:tcBorders>
              <w:top w:val="single" w:sz="4" w:space="0" w:color="auto"/>
            </w:tcBorders>
            <w:shd w:val="clear" w:color="auto" w:fill="FFFFFF" w:themeFill="background1"/>
            <w:tcMar>
              <w:top w:w="90" w:type="dxa"/>
              <w:left w:w="120" w:type="dxa"/>
              <w:bottom w:w="90" w:type="dxa"/>
              <w:right w:w="120" w:type="dxa"/>
            </w:tcMar>
            <w:vAlign w:val="center"/>
          </w:tcPr>
          <w:p w14:paraId="77E66AA8" w14:textId="77777777" w:rsidR="00A5486C" w:rsidRDefault="0026687F">
            <w:pPr>
              <w:spacing w:after="0"/>
              <w:ind w:firstLineChars="0" w:firstLine="0"/>
              <w:rPr>
                <w:sz w:val="21"/>
                <w:szCs w:val="21"/>
              </w:rPr>
            </w:pPr>
            <w:r>
              <w:rPr>
                <w:sz w:val="21"/>
                <w:szCs w:val="21"/>
              </w:rPr>
              <w:t>共享</w:t>
            </w:r>
            <w:r>
              <w:rPr>
                <w:sz w:val="21"/>
                <w:szCs w:val="21"/>
              </w:rPr>
              <w:t>/</w:t>
            </w:r>
            <w:r>
              <w:rPr>
                <w:sz w:val="21"/>
                <w:szCs w:val="21"/>
              </w:rPr>
              <w:t>普通路径</w:t>
            </w:r>
          </w:p>
        </w:tc>
        <w:tc>
          <w:tcPr>
            <w:tcW w:w="2272" w:type="dxa"/>
            <w:tcBorders>
              <w:top w:val="single" w:sz="4" w:space="0" w:color="auto"/>
            </w:tcBorders>
            <w:shd w:val="clear" w:color="auto" w:fill="FFFFFF" w:themeFill="background1"/>
            <w:tcMar>
              <w:top w:w="90" w:type="dxa"/>
              <w:left w:w="120" w:type="dxa"/>
              <w:bottom w:w="90" w:type="dxa"/>
              <w:right w:w="120" w:type="dxa"/>
            </w:tcMar>
            <w:vAlign w:val="center"/>
          </w:tcPr>
          <w:p w14:paraId="5D969B87" w14:textId="77777777" w:rsidR="00A5486C" w:rsidRDefault="0026687F">
            <w:pPr>
              <w:spacing w:after="0"/>
              <w:ind w:firstLineChars="0" w:firstLine="0"/>
              <w:rPr>
                <w:sz w:val="21"/>
                <w:szCs w:val="21"/>
              </w:rPr>
            </w:pPr>
            <w:r>
              <w:rPr>
                <w:sz w:val="21"/>
                <w:szCs w:val="21"/>
              </w:rPr>
              <w:t>首个有效窗口进入</w:t>
            </w:r>
            <w:r>
              <w:rPr>
                <w:sz w:val="21"/>
                <w:szCs w:val="21"/>
              </w:rPr>
              <w:t xml:space="preserve"> ARMED</w:t>
            </w:r>
          </w:p>
        </w:tc>
      </w:tr>
      <w:tr w:rsidR="00A5486C" w14:paraId="2C5E1CF7" w14:textId="77777777" w:rsidTr="00CC48A3">
        <w:trPr>
          <w:jc w:val="center"/>
        </w:trPr>
        <w:tc>
          <w:tcPr>
            <w:tcW w:w="1512" w:type="dxa"/>
            <w:tcBorders>
              <w:bottom w:val="single" w:sz="4" w:space="0" w:color="auto"/>
            </w:tcBorders>
            <w:shd w:val="clear" w:color="auto" w:fill="FFFFFF" w:themeFill="background1"/>
            <w:tcMar>
              <w:top w:w="90" w:type="dxa"/>
              <w:left w:w="120" w:type="dxa"/>
              <w:bottom w:w="90" w:type="dxa"/>
              <w:right w:w="120" w:type="dxa"/>
            </w:tcMar>
            <w:vAlign w:val="center"/>
          </w:tcPr>
          <w:p w14:paraId="2FF0A5BD" w14:textId="77777777" w:rsidR="00A5486C" w:rsidRDefault="0026687F">
            <w:pPr>
              <w:spacing w:after="0"/>
              <w:ind w:firstLineChars="0" w:firstLine="0"/>
              <w:rPr>
                <w:sz w:val="21"/>
                <w:szCs w:val="21"/>
              </w:rPr>
            </w:pPr>
            <w:r>
              <w:rPr>
                <w:sz w:val="21"/>
                <w:szCs w:val="21"/>
              </w:rPr>
              <w:t>ARMED</w:t>
            </w:r>
          </w:p>
        </w:tc>
        <w:tc>
          <w:tcPr>
            <w:tcW w:w="2457" w:type="dxa"/>
            <w:tcBorders>
              <w:bottom w:val="single" w:sz="4" w:space="0" w:color="auto"/>
            </w:tcBorders>
            <w:shd w:val="clear" w:color="auto" w:fill="FFFFFF" w:themeFill="background1"/>
            <w:tcMar>
              <w:top w:w="90" w:type="dxa"/>
              <w:left w:w="120" w:type="dxa"/>
              <w:bottom w:w="90" w:type="dxa"/>
              <w:right w:w="120" w:type="dxa"/>
            </w:tcMar>
            <w:vAlign w:val="center"/>
          </w:tcPr>
          <w:p w14:paraId="3E132298" w14:textId="77777777" w:rsidR="00A5486C" w:rsidRDefault="0026687F">
            <w:pPr>
              <w:spacing w:after="0"/>
              <w:ind w:firstLineChars="0" w:firstLine="0"/>
              <w:rPr>
                <w:sz w:val="21"/>
                <w:szCs w:val="21"/>
              </w:rPr>
            </w:pPr>
            <w:r>
              <w:rPr>
                <w:sz w:val="21"/>
                <w:szCs w:val="21"/>
              </w:rPr>
              <w:t>证据未达到连续窗口数</w:t>
            </w:r>
          </w:p>
        </w:tc>
        <w:tc>
          <w:tcPr>
            <w:tcW w:w="3119" w:type="dxa"/>
            <w:tcBorders>
              <w:bottom w:val="single" w:sz="4" w:space="0" w:color="auto"/>
            </w:tcBorders>
            <w:shd w:val="clear" w:color="auto" w:fill="FFFFFF" w:themeFill="background1"/>
            <w:tcMar>
              <w:top w:w="90" w:type="dxa"/>
              <w:left w:w="120" w:type="dxa"/>
              <w:bottom w:w="90" w:type="dxa"/>
              <w:right w:w="120" w:type="dxa"/>
            </w:tcMar>
            <w:vAlign w:val="center"/>
          </w:tcPr>
          <w:p w14:paraId="7F230060" w14:textId="77777777" w:rsidR="00A5486C" w:rsidRDefault="0026687F">
            <w:pPr>
              <w:spacing w:after="0"/>
              <w:ind w:firstLineChars="0" w:firstLine="0"/>
              <w:rPr>
                <w:sz w:val="21"/>
                <w:szCs w:val="21"/>
              </w:rPr>
            </w:pPr>
            <w:r>
              <w:rPr>
                <w:sz w:val="21"/>
                <w:szCs w:val="21"/>
              </w:rPr>
              <w:t>累计</w:t>
            </w:r>
            <w:r>
              <w:rPr>
                <w:sz w:val="21"/>
                <w:szCs w:val="21"/>
              </w:rPr>
              <w:t xml:space="preserve"> activation streak</w:t>
            </w:r>
          </w:p>
        </w:tc>
        <w:tc>
          <w:tcPr>
            <w:tcW w:w="2272" w:type="dxa"/>
            <w:tcBorders>
              <w:bottom w:val="single" w:sz="4" w:space="0" w:color="auto"/>
            </w:tcBorders>
            <w:shd w:val="clear" w:color="auto" w:fill="FFFFFF" w:themeFill="background1"/>
            <w:tcMar>
              <w:top w:w="90" w:type="dxa"/>
              <w:left w:w="120" w:type="dxa"/>
              <w:bottom w:w="90" w:type="dxa"/>
              <w:right w:w="120" w:type="dxa"/>
            </w:tcMar>
            <w:vAlign w:val="center"/>
          </w:tcPr>
          <w:p w14:paraId="7CD256EF" w14:textId="77777777" w:rsidR="00A5486C" w:rsidRDefault="0026687F">
            <w:pPr>
              <w:spacing w:after="0"/>
              <w:ind w:firstLineChars="0" w:firstLine="0"/>
              <w:rPr>
                <w:sz w:val="21"/>
                <w:szCs w:val="21"/>
              </w:rPr>
            </w:pPr>
            <w:r>
              <w:rPr>
                <w:sz w:val="21"/>
                <w:szCs w:val="21"/>
              </w:rPr>
              <w:t>连续</w:t>
            </w:r>
            <w:r>
              <w:rPr>
                <w:sz w:val="21"/>
                <w:szCs w:val="21"/>
              </w:rPr>
              <w:t xml:space="preserve"> 2 </w:t>
            </w:r>
            <w:r>
              <w:rPr>
                <w:sz w:val="21"/>
                <w:szCs w:val="21"/>
              </w:rPr>
              <w:t>窗口进</w:t>
            </w:r>
            <w:r>
              <w:rPr>
                <w:sz w:val="21"/>
                <w:szCs w:val="21"/>
              </w:rPr>
              <w:t xml:space="preserve"> ACTIVE</w:t>
            </w:r>
            <w:r>
              <w:rPr>
                <w:sz w:val="21"/>
                <w:szCs w:val="21"/>
              </w:rPr>
              <w:t>；</w:t>
            </w:r>
            <w:proofErr w:type="gramStart"/>
            <w:r>
              <w:rPr>
                <w:sz w:val="21"/>
                <w:szCs w:val="21"/>
              </w:rPr>
              <w:t>消失回</w:t>
            </w:r>
            <w:proofErr w:type="gramEnd"/>
            <w:r>
              <w:rPr>
                <w:sz w:val="21"/>
                <w:szCs w:val="21"/>
              </w:rPr>
              <w:t xml:space="preserve"> NORMAL</w:t>
            </w:r>
          </w:p>
        </w:tc>
      </w:tr>
      <w:tr w:rsidR="00A5486C" w14:paraId="22287674" w14:textId="77777777" w:rsidTr="00CC48A3">
        <w:trPr>
          <w:jc w:val="center"/>
        </w:trPr>
        <w:tc>
          <w:tcPr>
            <w:tcW w:w="1512" w:type="dxa"/>
            <w:tcBorders>
              <w:top w:val="single" w:sz="4" w:space="0" w:color="auto"/>
            </w:tcBorders>
            <w:shd w:val="clear" w:color="auto" w:fill="FFFFFF" w:themeFill="background1"/>
            <w:tcMar>
              <w:top w:w="90" w:type="dxa"/>
              <w:left w:w="120" w:type="dxa"/>
              <w:bottom w:w="90" w:type="dxa"/>
              <w:right w:w="120" w:type="dxa"/>
            </w:tcMar>
            <w:vAlign w:val="center"/>
          </w:tcPr>
          <w:p w14:paraId="3189F93D" w14:textId="77777777" w:rsidR="00A5486C" w:rsidRDefault="0026687F">
            <w:pPr>
              <w:spacing w:after="0"/>
              <w:ind w:firstLineChars="0" w:firstLine="0"/>
              <w:rPr>
                <w:sz w:val="21"/>
                <w:szCs w:val="21"/>
              </w:rPr>
            </w:pPr>
            <w:r>
              <w:rPr>
                <w:sz w:val="21"/>
                <w:szCs w:val="21"/>
              </w:rPr>
              <w:lastRenderedPageBreak/>
              <w:t>ACTIVE</w:t>
            </w:r>
          </w:p>
        </w:tc>
        <w:tc>
          <w:tcPr>
            <w:tcW w:w="2457" w:type="dxa"/>
            <w:tcBorders>
              <w:top w:val="single" w:sz="4" w:space="0" w:color="auto"/>
            </w:tcBorders>
            <w:shd w:val="clear" w:color="auto" w:fill="FFFFFF" w:themeFill="background1"/>
            <w:tcMar>
              <w:top w:w="90" w:type="dxa"/>
              <w:left w:w="120" w:type="dxa"/>
              <w:bottom w:w="90" w:type="dxa"/>
              <w:right w:w="120" w:type="dxa"/>
            </w:tcMar>
            <w:vAlign w:val="center"/>
          </w:tcPr>
          <w:p w14:paraId="152B53E8" w14:textId="77777777" w:rsidR="00A5486C" w:rsidRDefault="0026687F">
            <w:pPr>
              <w:spacing w:after="0"/>
              <w:ind w:firstLineChars="0" w:firstLine="0"/>
              <w:rPr>
                <w:sz w:val="21"/>
                <w:szCs w:val="21"/>
              </w:rPr>
            </w:pPr>
            <w:r>
              <w:rPr>
                <w:sz w:val="21"/>
                <w:szCs w:val="21"/>
              </w:rPr>
              <w:t>压力与任务证据满足</w:t>
            </w:r>
          </w:p>
        </w:tc>
        <w:tc>
          <w:tcPr>
            <w:tcW w:w="3119" w:type="dxa"/>
            <w:tcBorders>
              <w:top w:val="single" w:sz="4" w:space="0" w:color="auto"/>
            </w:tcBorders>
            <w:shd w:val="clear" w:color="auto" w:fill="FFFFFF" w:themeFill="background1"/>
            <w:tcMar>
              <w:top w:w="90" w:type="dxa"/>
              <w:left w:w="120" w:type="dxa"/>
              <w:bottom w:w="90" w:type="dxa"/>
              <w:right w:w="120" w:type="dxa"/>
            </w:tcMar>
            <w:vAlign w:val="center"/>
          </w:tcPr>
          <w:p w14:paraId="3A3EAE58" w14:textId="77777777" w:rsidR="00A5486C" w:rsidRDefault="0026687F">
            <w:pPr>
              <w:spacing w:after="0"/>
              <w:ind w:firstLineChars="0" w:firstLine="0"/>
              <w:rPr>
                <w:sz w:val="21"/>
                <w:szCs w:val="21"/>
              </w:rPr>
            </w:pPr>
            <w:r>
              <w:rPr>
                <w:sz w:val="21"/>
                <w:szCs w:val="21"/>
              </w:rPr>
              <w:t>应用</w:t>
            </w:r>
            <w:r>
              <w:rPr>
                <w:sz w:val="21"/>
                <w:szCs w:val="21"/>
              </w:rPr>
              <w:t xml:space="preserve"> latency/mixed profile </w:t>
            </w:r>
            <w:r>
              <w:rPr>
                <w:sz w:val="21"/>
                <w:szCs w:val="21"/>
              </w:rPr>
              <w:t>或分类</w:t>
            </w:r>
            <w:r>
              <w:rPr>
                <w:sz w:val="21"/>
                <w:szCs w:val="21"/>
              </w:rPr>
              <w:t xml:space="preserve"> DSQ</w:t>
            </w:r>
          </w:p>
        </w:tc>
        <w:tc>
          <w:tcPr>
            <w:tcW w:w="2272" w:type="dxa"/>
            <w:tcBorders>
              <w:top w:val="single" w:sz="4" w:space="0" w:color="auto"/>
            </w:tcBorders>
            <w:shd w:val="clear" w:color="auto" w:fill="FFFFFF" w:themeFill="background1"/>
            <w:tcMar>
              <w:top w:w="90" w:type="dxa"/>
              <w:left w:w="120" w:type="dxa"/>
              <w:bottom w:w="90" w:type="dxa"/>
              <w:right w:w="120" w:type="dxa"/>
            </w:tcMar>
            <w:vAlign w:val="center"/>
          </w:tcPr>
          <w:p w14:paraId="11B32F40" w14:textId="77777777" w:rsidR="00A5486C" w:rsidRDefault="0026687F">
            <w:pPr>
              <w:spacing w:after="0"/>
              <w:ind w:firstLineChars="0" w:firstLine="0"/>
              <w:rPr>
                <w:sz w:val="21"/>
                <w:szCs w:val="21"/>
              </w:rPr>
            </w:pPr>
            <w:r>
              <w:rPr>
                <w:sz w:val="21"/>
                <w:szCs w:val="21"/>
              </w:rPr>
              <w:t>连续</w:t>
            </w:r>
            <w:r>
              <w:rPr>
                <w:sz w:val="21"/>
                <w:szCs w:val="21"/>
              </w:rPr>
              <w:t xml:space="preserve"> 3 </w:t>
            </w:r>
            <w:r>
              <w:rPr>
                <w:sz w:val="21"/>
                <w:szCs w:val="21"/>
              </w:rPr>
              <w:t>恢复窗口进</w:t>
            </w:r>
            <w:r>
              <w:rPr>
                <w:sz w:val="21"/>
                <w:szCs w:val="21"/>
              </w:rPr>
              <w:t xml:space="preserve"> COOLDOWN</w:t>
            </w:r>
          </w:p>
        </w:tc>
      </w:tr>
      <w:tr w:rsidR="00A5486C" w14:paraId="63CD9153" w14:textId="77777777" w:rsidTr="00CC48A3">
        <w:trPr>
          <w:jc w:val="center"/>
        </w:trPr>
        <w:tc>
          <w:tcPr>
            <w:tcW w:w="1512" w:type="dxa"/>
            <w:tcBorders>
              <w:bottom w:val="single" w:sz="4" w:space="0" w:color="auto"/>
            </w:tcBorders>
            <w:shd w:val="clear" w:color="auto" w:fill="FFFFFF" w:themeFill="background1"/>
            <w:tcMar>
              <w:top w:w="90" w:type="dxa"/>
              <w:left w:w="120" w:type="dxa"/>
              <w:bottom w:w="90" w:type="dxa"/>
              <w:right w:w="120" w:type="dxa"/>
            </w:tcMar>
            <w:vAlign w:val="center"/>
          </w:tcPr>
          <w:p w14:paraId="05550F92" w14:textId="77777777" w:rsidR="00A5486C" w:rsidRDefault="0026687F">
            <w:pPr>
              <w:spacing w:after="0"/>
              <w:ind w:firstLineChars="0" w:firstLine="0"/>
              <w:rPr>
                <w:sz w:val="21"/>
                <w:szCs w:val="21"/>
              </w:rPr>
            </w:pPr>
            <w:r>
              <w:rPr>
                <w:sz w:val="21"/>
                <w:szCs w:val="21"/>
              </w:rPr>
              <w:t>COOLDOWN</w:t>
            </w:r>
          </w:p>
        </w:tc>
        <w:tc>
          <w:tcPr>
            <w:tcW w:w="2457" w:type="dxa"/>
            <w:tcBorders>
              <w:bottom w:val="single" w:sz="4" w:space="0" w:color="auto"/>
            </w:tcBorders>
            <w:shd w:val="clear" w:color="auto" w:fill="FFFFFF" w:themeFill="background1"/>
            <w:tcMar>
              <w:top w:w="90" w:type="dxa"/>
              <w:left w:w="120" w:type="dxa"/>
              <w:bottom w:w="90" w:type="dxa"/>
              <w:right w:w="120" w:type="dxa"/>
            </w:tcMar>
            <w:vAlign w:val="center"/>
          </w:tcPr>
          <w:p w14:paraId="2B42F5D5" w14:textId="77777777" w:rsidR="00A5486C" w:rsidRDefault="0026687F">
            <w:pPr>
              <w:spacing w:after="0"/>
              <w:ind w:firstLineChars="0" w:firstLine="0"/>
              <w:rPr>
                <w:sz w:val="21"/>
                <w:szCs w:val="21"/>
              </w:rPr>
            </w:pPr>
            <w:r>
              <w:rPr>
                <w:sz w:val="21"/>
                <w:szCs w:val="21"/>
              </w:rPr>
              <w:t>主动控制刚退出</w:t>
            </w:r>
          </w:p>
        </w:tc>
        <w:tc>
          <w:tcPr>
            <w:tcW w:w="3119" w:type="dxa"/>
            <w:tcBorders>
              <w:bottom w:val="single" w:sz="4" w:space="0" w:color="auto"/>
            </w:tcBorders>
            <w:shd w:val="clear" w:color="auto" w:fill="FFFFFF" w:themeFill="background1"/>
            <w:tcMar>
              <w:top w:w="90" w:type="dxa"/>
              <w:left w:w="120" w:type="dxa"/>
              <w:bottom w:w="90" w:type="dxa"/>
              <w:right w:w="120" w:type="dxa"/>
            </w:tcMar>
            <w:vAlign w:val="center"/>
          </w:tcPr>
          <w:p w14:paraId="42DDC325" w14:textId="77777777" w:rsidR="00A5486C" w:rsidRDefault="0026687F">
            <w:pPr>
              <w:spacing w:after="0"/>
              <w:ind w:firstLineChars="0" w:firstLine="0"/>
              <w:rPr>
                <w:sz w:val="21"/>
                <w:szCs w:val="21"/>
              </w:rPr>
            </w:pPr>
            <w:r>
              <w:rPr>
                <w:sz w:val="21"/>
                <w:szCs w:val="21"/>
              </w:rPr>
              <w:t>恢复普通路径并排空遗留队列</w:t>
            </w:r>
          </w:p>
        </w:tc>
        <w:tc>
          <w:tcPr>
            <w:tcW w:w="2272" w:type="dxa"/>
            <w:tcBorders>
              <w:bottom w:val="single" w:sz="4" w:space="0" w:color="auto"/>
            </w:tcBorders>
            <w:shd w:val="clear" w:color="auto" w:fill="FFFFFF" w:themeFill="background1"/>
            <w:tcMar>
              <w:top w:w="90" w:type="dxa"/>
              <w:left w:w="120" w:type="dxa"/>
              <w:bottom w:w="90" w:type="dxa"/>
              <w:right w:w="120" w:type="dxa"/>
            </w:tcMar>
            <w:vAlign w:val="center"/>
          </w:tcPr>
          <w:p w14:paraId="50944951" w14:textId="77777777" w:rsidR="00A5486C" w:rsidRDefault="0026687F">
            <w:pPr>
              <w:spacing w:after="0"/>
              <w:ind w:firstLineChars="0" w:firstLine="0"/>
              <w:rPr>
                <w:sz w:val="21"/>
                <w:szCs w:val="21"/>
              </w:rPr>
            </w:pPr>
            <w:r>
              <w:rPr>
                <w:sz w:val="21"/>
                <w:szCs w:val="21"/>
              </w:rPr>
              <w:t xml:space="preserve">2000 </w:t>
            </w:r>
            <w:proofErr w:type="spellStart"/>
            <w:r>
              <w:rPr>
                <w:sz w:val="21"/>
                <w:szCs w:val="21"/>
              </w:rPr>
              <w:t>ms</w:t>
            </w:r>
            <w:proofErr w:type="spellEnd"/>
            <w:r>
              <w:rPr>
                <w:sz w:val="21"/>
                <w:szCs w:val="21"/>
              </w:rPr>
              <w:t xml:space="preserve"> </w:t>
            </w:r>
            <w:r>
              <w:rPr>
                <w:sz w:val="21"/>
                <w:szCs w:val="21"/>
              </w:rPr>
              <w:t>后回</w:t>
            </w:r>
            <w:r>
              <w:rPr>
                <w:sz w:val="21"/>
                <w:szCs w:val="21"/>
              </w:rPr>
              <w:t xml:space="preserve"> NORMAL</w:t>
            </w:r>
          </w:p>
        </w:tc>
      </w:tr>
    </w:tbl>
    <w:p w14:paraId="604D0261" w14:textId="77777777" w:rsidR="00A5486C" w:rsidRDefault="00A5486C">
      <w:pPr>
        <w:spacing w:after="40"/>
        <w:ind w:firstLine="480"/>
      </w:pPr>
    </w:p>
    <w:p w14:paraId="05612C4B" w14:textId="77777777" w:rsidR="00A5486C" w:rsidRDefault="0026687F">
      <w:pPr>
        <w:pStyle w:val="2"/>
        <w:spacing w:before="120"/>
        <w:rPr>
          <w:rFonts w:hint="eastAsia"/>
        </w:rPr>
      </w:pPr>
      <w:bookmarkStart w:id="49" w:name="_Toc236248129"/>
      <w:r>
        <w:t>Resource Control Skill</w:t>
      </w:r>
      <w:bookmarkEnd w:id="49"/>
    </w:p>
    <w:p w14:paraId="7BECDFAE" w14:textId="77777777" w:rsidR="00A5486C" w:rsidRDefault="0026687F">
      <w:pPr>
        <w:pStyle w:val="3"/>
        <w:spacing w:before="120" w:after="120"/>
        <w:rPr>
          <w:rFonts w:hint="eastAsia"/>
        </w:rPr>
      </w:pPr>
      <w:bookmarkStart w:id="50" w:name="_Toc236248130"/>
      <w:r>
        <w:rPr>
          <w:rFonts w:ascii="Times New Roman" w:hAnsi="Times New Roman"/>
        </w:rPr>
        <w:t xml:space="preserve">Profile </w:t>
      </w:r>
      <w:r>
        <w:rPr>
          <w:rFonts w:ascii="Times New Roman" w:hAnsi="Times New Roman"/>
        </w:rPr>
        <w:t>与</w:t>
      </w:r>
      <w:r>
        <w:rPr>
          <w:rFonts w:ascii="Times New Roman" w:hAnsi="Times New Roman"/>
        </w:rPr>
        <w:t xml:space="preserve"> CPU </w:t>
      </w:r>
      <w:r>
        <w:rPr>
          <w:rFonts w:ascii="Times New Roman" w:hAnsi="Times New Roman"/>
        </w:rPr>
        <w:t>控制</w:t>
      </w:r>
      <w:bookmarkEnd w:id="50"/>
    </w:p>
    <w:p w14:paraId="494E1D62" w14:textId="77777777" w:rsidR="00A5486C" w:rsidRDefault="0026687F">
      <w:pPr>
        <w:ind w:firstLine="480"/>
      </w:pPr>
      <w:proofErr w:type="spellStart"/>
      <w:r>
        <w:t>resource_control</w:t>
      </w:r>
      <w:proofErr w:type="spellEnd"/>
      <w:r>
        <w:t xml:space="preserve"> </w:t>
      </w:r>
      <w:r>
        <w:t>将</w:t>
      </w:r>
      <w:r>
        <w:t xml:space="preserve"> profile </w:t>
      </w:r>
      <w:r>
        <w:t>解释为</w:t>
      </w:r>
      <w:r>
        <w:t xml:space="preserve"> CPU</w:t>
      </w:r>
      <w:r>
        <w:t>、</w:t>
      </w:r>
      <w:r>
        <w:t>Memory</w:t>
      </w:r>
      <w:r>
        <w:t>、</w:t>
      </w:r>
      <w:r>
        <w:t xml:space="preserve">IO </w:t>
      </w:r>
      <w:r>
        <w:t>或</w:t>
      </w:r>
      <w:r>
        <w:t xml:space="preserve"> </w:t>
      </w:r>
      <w:proofErr w:type="spellStart"/>
      <w:r>
        <w:t>scx</w:t>
      </w:r>
      <w:proofErr w:type="spellEnd"/>
      <w:r>
        <w:t xml:space="preserve"> </w:t>
      </w:r>
      <w:r>
        <w:t>动作，并通过</w:t>
      </w:r>
      <w:r>
        <w:t xml:space="preserve"> </w:t>
      </w:r>
      <w:proofErr w:type="spellStart"/>
      <w:r>
        <w:t>SkillRuntimeContext</w:t>
      </w:r>
      <w:proofErr w:type="spellEnd"/>
      <w:r>
        <w:t xml:space="preserve"> </w:t>
      </w:r>
      <w:r>
        <w:t>向</w:t>
      </w:r>
      <w:r>
        <w:t xml:space="preserve"> Runtime </w:t>
      </w:r>
      <w:r>
        <w:t>和</w:t>
      </w:r>
      <w:r>
        <w:t xml:space="preserve"> Policy Engine </w:t>
      </w:r>
      <w:r>
        <w:t>暴露同一组</w:t>
      </w:r>
      <w:r>
        <w:t xml:space="preserve"> </w:t>
      </w:r>
      <w:proofErr w:type="spellStart"/>
      <w:r>
        <w:t>resource_ops</w:t>
      </w:r>
      <w:proofErr w:type="spellEnd"/>
      <w:r>
        <w:t>。</w:t>
      </w:r>
      <w:proofErr w:type="spellStart"/>
      <w:r>
        <w:t>normal_profile</w:t>
      </w:r>
      <w:proofErr w:type="spellEnd"/>
      <w:r>
        <w:t xml:space="preserve"> </w:t>
      </w:r>
      <w:r>
        <w:t>保持默认；</w:t>
      </w:r>
      <w:proofErr w:type="spellStart"/>
      <w:r>
        <w:t>latency_profile</w:t>
      </w:r>
      <w:proofErr w:type="spellEnd"/>
      <w:r>
        <w:t xml:space="preserve"> </w:t>
      </w:r>
      <w:r>
        <w:t>提高延迟任务保障并限制干扰源；</w:t>
      </w:r>
      <w:proofErr w:type="spellStart"/>
      <w:r>
        <w:t>mixed_profile</w:t>
      </w:r>
      <w:proofErr w:type="spellEnd"/>
      <w:r>
        <w:t xml:space="preserve"> </w:t>
      </w:r>
      <w:r>
        <w:t>同时保护延迟任务和抑制后台任务；</w:t>
      </w:r>
      <w:proofErr w:type="spellStart"/>
      <w:r>
        <w:t>throughput_profile</w:t>
      </w:r>
      <w:proofErr w:type="spellEnd"/>
      <w:r>
        <w:t xml:space="preserve"> </w:t>
      </w:r>
      <w:r>
        <w:t>只在</w:t>
      </w:r>
      <w:r>
        <w:t xml:space="preserve"> EULERPILOT_THROUGHPUT_FIRST=1 </w:t>
      </w:r>
      <w:r>
        <w:t>的显式实验中启用。</w:t>
      </w:r>
    </w:p>
    <w:p w14:paraId="54CA0627" w14:textId="77777777" w:rsidR="00A5486C" w:rsidRDefault="0026687F">
      <w:pPr>
        <w:ind w:firstLine="480"/>
      </w:pPr>
      <w:r>
        <w:t>CPU</w:t>
      </w:r>
      <w:r>
        <w:t>控制的稳定执行路径主要包括</w:t>
      </w:r>
      <w:proofErr w:type="spellStart"/>
      <w:r>
        <w:t>cpu.weight</w:t>
      </w:r>
      <w:proofErr w:type="spellEnd"/>
      <w:r>
        <w:t>和</w:t>
      </w:r>
      <w:proofErr w:type="spellStart"/>
      <w:r>
        <w:t>cpu.max</w:t>
      </w:r>
      <w:proofErr w:type="spellEnd"/>
      <w:r>
        <w:t>。其中，</w:t>
      </w:r>
      <w:proofErr w:type="spellStart"/>
      <w:r>
        <w:t>cpu.weight</w:t>
      </w:r>
      <w:proofErr w:type="spellEnd"/>
      <w:r>
        <w:t>用于调整同一层级内不同</w:t>
      </w:r>
      <w:proofErr w:type="spellStart"/>
      <w:r>
        <w:t>cgroup</w:t>
      </w:r>
      <w:proofErr w:type="spellEnd"/>
      <w:r>
        <w:t>的相对</w:t>
      </w:r>
      <w:r>
        <w:t>CPU</w:t>
      </w:r>
      <w:r>
        <w:t>份额，</w:t>
      </w:r>
      <w:proofErr w:type="spellStart"/>
      <w:r>
        <w:t>cpu.max</w:t>
      </w:r>
      <w:proofErr w:type="spellEnd"/>
      <w:r>
        <w:t>以</w:t>
      </w:r>
      <w:r>
        <w:t>“quota period”</w:t>
      </w:r>
      <w:r>
        <w:t>的形式设置</w:t>
      </w:r>
      <w:r>
        <w:t>CPU</w:t>
      </w:r>
      <w:r>
        <w:t>带宽上限。项目保留</w:t>
      </w:r>
      <w:proofErr w:type="spellStart"/>
      <w:r>
        <w:t>cpuset.cpus</w:t>
      </w:r>
      <w:proofErr w:type="spellEnd"/>
      <w:r>
        <w:t>的显式实验接口，但</w:t>
      </w:r>
      <w:proofErr w:type="gramStart"/>
      <w:r>
        <w:t>最终封版默认</w:t>
      </w:r>
      <w:proofErr w:type="gramEnd"/>
      <w:r>
        <w:t>设置</w:t>
      </w:r>
      <w:proofErr w:type="spellStart"/>
      <w:r>
        <w:t>cpuset_control</w:t>
      </w:r>
      <w:proofErr w:type="spellEnd"/>
      <w:r>
        <w:t>=disabled</w:t>
      </w:r>
      <w:r>
        <w:t>，不将动态</w:t>
      </w:r>
      <w:r>
        <w:t>CPU</w:t>
      </w:r>
      <w:r>
        <w:t>拓扑调整作为默认启用的完整能力。</w:t>
      </w:r>
      <w:r>
        <w:t>Executor</w:t>
      </w:r>
      <w:r>
        <w:t>执行前校验目标路径和控制文件白名单，读取原始值后写入新参数，并通过控制</w:t>
      </w:r>
      <w:proofErr w:type="gramStart"/>
      <w:r>
        <w:t>文件回读确认</w:t>
      </w:r>
      <w:proofErr w:type="gramEnd"/>
      <w:r>
        <w:t>结果；若目标不适用、格式非法</w:t>
      </w:r>
      <w:proofErr w:type="gramStart"/>
      <w:r>
        <w:t>或回读不</w:t>
      </w:r>
      <w:proofErr w:type="gramEnd"/>
      <w:r>
        <w:t>一致，则返回明确错误，不通过其他控制文件替代。</w:t>
      </w:r>
      <w:r>
        <w:t>Analyzer</w:t>
      </w:r>
      <w:r>
        <w:t>只负责选择</w:t>
      </w:r>
      <w:r>
        <w:t>profile</w:t>
      </w:r>
      <w:r>
        <w:t>，</w:t>
      </w:r>
      <w:r>
        <w:t>Executor</w:t>
      </w:r>
      <w:r>
        <w:t>负责将</w:t>
      </w:r>
      <w:r>
        <w:t>profile</w:t>
      </w:r>
      <w:r>
        <w:t>转换为具体控制参数，使分类逻辑能够在</w:t>
      </w:r>
      <w:proofErr w:type="spellStart"/>
      <w:r>
        <w:t>cgroup</w:t>
      </w:r>
      <w:proofErr w:type="spellEnd"/>
      <w:r>
        <w:t xml:space="preserve"> v2</w:t>
      </w:r>
      <w:r>
        <w:t>与</w:t>
      </w:r>
      <w:proofErr w:type="spellStart"/>
      <w:r>
        <w:t>sched_ext</w:t>
      </w:r>
      <w:proofErr w:type="spellEnd"/>
      <w:r>
        <w:t>后端之间复用。</w:t>
      </w:r>
    </w:p>
    <w:p w14:paraId="655ADFEE" w14:textId="77777777" w:rsidR="00A5486C" w:rsidRDefault="0026687F">
      <w:pPr>
        <w:ind w:firstLine="480"/>
      </w:pPr>
      <w:r>
        <w:t>Profile</w:t>
      </w:r>
      <w:r>
        <w:t>进入执行阶段后，</w:t>
      </w:r>
      <w:r>
        <w:t>Agent</w:t>
      </w:r>
      <w:r>
        <w:t>需要同时显示当前运行模式、执行后端、任务类别、目标</w:t>
      </w:r>
      <w:r>
        <w:t>profile</w:t>
      </w:r>
      <w:r>
        <w:t>和动作状态，才能判断分类结果是否已经转换为资源控制请求。在</w:t>
      </w:r>
      <w:r>
        <w:t>active</w:t>
      </w:r>
      <w:r>
        <w:t>模式下，</w:t>
      </w:r>
      <w:r>
        <w:t>Agent</w:t>
      </w:r>
      <w:r>
        <w:t>依据配置和</w:t>
      </w:r>
      <w:r>
        <w:t>Gate</w:t>
      </w:r>
      <w:r>
        <w:t>状态选择对应</w:t>
      </w:r>
      <w:r>
        <w:t>profile</w:t>
      </w:r>
      <w:r>
        <w:t>，并由</w:t>
      </w:r>
      <w:r>
        <w:t>Resource Control</w:t>
      </w:r>
      <w:r>
        <w:t>将其转换为</w:t>
      </w:r>
      <w:proofErr w:type="spellStart"/>
      <w:r>
        <w:t>cgroup</w:t>
      </w:r>
      <w:proofErr w:type="spellEnd"/>
      <w:r>
        <w:t xml:space="preserve"> v2</w:t>
      </w:r>
      <w:r>
        <w:t>控制动作；输出中的</w:t>
      </w:r>
      <w:r>
        <w:t>class</w:t>
      </w:r>
      <w:r>
        <w:t>、</w:t>
      </w:r>
      <w:r>
        <w:t>act</w:t>
      </w:r>
      <w:r>
        <w:t>、</w:t>
      </w:r>
      <w:r>
        <w:t>profile</w:t>
      </w:r>
      <w:r>
        <w:t>和</w:t>
      </w:r>
      <w:r>
        <w:t>reason</w:t>
      </w:r>
      <w:r>
        <w:t>分别表示任务类别、当前动作、匹配策略及动作原因。</w:t>
      </w:r>
      <w:r>
        <w:t>CPU Profile</w:t>
      </w:r>
      <w:r>
        <w:t>在</w:t>
      </w:r>
      <w:proofErr w:type="spellStart"/>
      <w:r>
        <w:t>cgroup</w:t>
      </w:r>
      <w:proofErr w:type="spellEnd"/>
      <w:r>
        <w:t xml:space="preserve"> v2</w:t>
      </w:r>
      <w:r>
        <w:t>主动控制模式下的运行结果见图</w:t>
      </w:r>
      <w:r>
        <w:rPr>
          <w:rFonts w:hint="eastAsia"/>
        </w:rPr>
        <w:t>12</w:t>
      </w:r>
      <w:r>
        <w:t>。</w:t>
      </w:r>
    </w:p>
    <w:p w14:paraId="6A4D9E87" w14:textId="77777777" w:rsidR="00A5486C" w:rsidRDefault="0026687F">
      <w:pPr>
        <w:ind w:firstLineChars="0" w:firstLine="0"/>
        <w:jc w:val="center"/>
      </w:pPr>
      <w:r>
        <w:rPr>
          <w:noProof/>
        </w:rPr>
        <w:lastRenderedPageBreak/>
        <w:drawing>
          <wp:inline distT="0" distB="0" distL="0" distR="0" wp14:anchorId="7327E0FB" wp14:editId="5BEEE2DC">
            <wp:extent cx="5971540" cy="4423741"/>
            <wp:effectExtent l="0" t="0" r="0" b="0"/>
            <wp:docPr id="17882736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73682" name="图片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971540" cy="4423741"/>
                    </a:xfrm>
                    <a:prstGeom prst="rect">
                      <a:avLst/>
                    </a:prstGeom>
                    <a:noFill/>
                    <a:ln>
                      <a:noFill/>
                    </a:ln>
                  </pic:spPr>
                </pic:pic>
              </a:graphicData>
            </a:graphic>
          </wp:inline>
        </w:drawing>
      </w:r>
    </w:p>
    <w:p w14:paraId="3EC77E8E"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12</w:t>
      </w:r>
      <w:r>
        <w:rPr>
          <w:rFonts w:ascii="黑体" w:eastAsia="黑体" w:hAnsi="黑体"/>
          <w:sz w:val="21"/>
        </w:rPr>
        <w:t xml:space="preserve"> CPU Profile与</w:t>
      </w:r>
      <w:proofErr w:type="spellStart"/>
      <w:r>
        <w:rPr>
          <w:rFonts w:ascii="黑体" w:eastAsia="黑体" w:hAnsi="黑体"/>
          <w:sz w:val="21"/>
        </w:rPr>
        <w:t>cgroup</w:t>
      </w:r>
      <w:proofErr w:type="spellEnd"/>
      <w:r>
        <w:rPr>
          <w:rFonts w:ascii="黑体" w:eastAsia="黑体" w:hAnsi="黑体"/>
          <w:sz w:val="21"/>
        </w:rPr>
        <w:t xml:space="preserve"> v2主动控制结果</w:t>
      </w:r>
    </w:p>
    <w:p w14:paraId="064EDB71" w14:textId="77777777" w:rsidR="00A5486C" w:rsidRDefault="0026687F">
      <w:pPr>
        <w:ind w:firstLine="480"/>
      </w:pPr>
      <w:r>
        <w:t>图</w:t>
      </w:r>
      <w:r>
        <w:rPr>
          <w:rFonts w:hint="eastAsia"/>
        </w:rPr>
        <w:t>12</w:t>
      </w:r>
      <w:r>
        <w:t>主要用于说明任务分类、</w:t>
      </w:r>
      <w:r>
        <w:t>profile</w:t>
      </w:r>
      <w:r>
        <w:t>选择和控制动作之间的对应关系；</w:t>
      </w:r>
      <w:r>
        <w:t>CPU</w:t>
      </w:r>
      <w:r>
        <w:t>参数是否真正写入并生效，仍需结合控制</w:t>
      </w:r>
      <w:proofErr w:type="gramStart"/>
      <w:r>
        <w:t>文件回读和</w:t>
      </w:r>
      <w:proofErr w:type="gramEnd"/>
      <w:r>
        <w:t>集成测试结果进行判断。</w:t>
      </w:r>
    </w:p>
    <w:p w14:paraId="1A4526F7" w14:textId="77777777" w:rsidR="00A5486C" w:rsidRDefault="0026687F">
      <w:pPr>
        <w:pStyle w:val="3"/>
        <w:spacing w:before="120" w:after="120"/>
        <w:rPr>
          <w:rFonts w:hint="eastAsia"/>
        </w:rPr>
      </w:pPr>
      <w:bookmarkStart w:id="51" w:name="_Toc236248131"/>
      <w:r>
        <w:rPr>
          <w:rFonts w:ascii="Times New Roman" w:hAnsi="Times New Roman"/>
        </w:rPr>
        <w:t xml:space="preserve">Memory </w:t>
      </w:r>
      <w:r>
        <w:rPr>
          <w:rFonts w:ascii="Times New Roman" w:hAnsi="Times New Roman"/>
        </w:rPr>
        <w:t>与</w:t>
      </w:r>
      <w:r>
        <w:rPr>
          <w:rFonts w:ascii="Times New Roman" w:hAnsi="Times New Roman"/>
        </w:rPr>
        <w:t xml:space="preserve"> IO </w:t>
      </w:r>
      <w:r>
        <w:rPr>
          <w:rFonts w:ascii="Times New Roman" w:hAnsi="Times New Roman"/>
        </w:rPr>
        <w:t>控制</w:t>
      </w:r>
      <w:bookmarkEnd w:id="51"/>
    </w:p>
    <w:p w14:paraId="69F48BF3" w14:textId="77777777" w:rsidR="00A5486C" w:rsidRDefault="0026687F">
      <w:pPr>
        <w:ind w:firstLine="480"/>
      </w:pPr>
      <w:r>
        <w:t>Memory</w:t>
      </w:r>
      <w:r>
        <w:t>控制的稳定路径支持</w:t>
      </w:r>
      <w:proofErr w:type="spellStart"/>
      <w:r>
        <w:t>memory.high</w:t>
      </w:r>
      <w:proofErr w:type="spellEnd"/>
      <w:r>
        <w:t>、</w:t>
      </w:r>
      <w:proofErr w:type="spellStart"/>
      <w:r>
        <w:t>memory.low</w:t>
      </w:r>
      <w:proofErr w:type="spellEnd"/>
      <w:r>
        <w:t>和</w:t>
      </w:r>
      <w:proofErr w:type="spellStart"/>
      <w:r>
        <w:t>memory.max</w:t>
      </w:r>
      <w:proofErr w:type="spellEnd"/>
      <w:r>
        <w:t>，分别用于设置内存软限制、保护值和硬上限。项目保留</w:t>
      </w:r>
      <w:proofErr w:type="spellStart"/>
      <w:r>
        <w:t>memory.reclaim</w:t>
      </w:r>
      <w:proofErr w:type="spellEnd"/>
      <w:r>
        <w:t>作为显式实验动作，</w:t>
      </w:r>
      <w:proofErr w:type="gramStart"/>
      <w:r>
        <w:t>最终封版默认</w:t>
      </w:r>
      <w:proofErr w:type="gramEnd"/>
      <w:r>
        <w:t>关闭，常规自动控制路径只使用可回读、可恢复的控制文件。两项有限值同时存在时，</w:t>
      </w:r>
      <w:proofErr w:type="spellStart"/>
      <w:r>
        <w:t>memory.high</w:t>
      </w:r>
      <w:proofErr w:type="spellEnd"/>
      <w:r>
        <w:t>不得高于</w:t>
      </w:r>
      <w:proofErr w:type="spellStart"/>
      <w:r>
        <w:t>memory.max</w:t>
      </w:r>
      <w:proofErr w:type="spellEnd"/>
      <w:r>
        <w:t>；无效单位、负值和越界关系在写入前直接拒绝。</w:t>
      </w:r>
      <w:r>
        <w:t>Policy Engine</w:t>
      </w:r>
      <w:r>
        <w:t>执行</w:t>
      </w:r>
      <w:proofErr w:type="spellStart"/>
      <w:r>
        <w:t>memory.high</w:t>
      </w:r>
      <w:proofErr w:type="spellEnd"/>
      <w:r>
        <w:t>动作时复用</w:t>
      </w:r>
      <w:r>
        <w:t>Resource Control</w:t>
      </w:r>
      <w:r>
        <w:t>的同一校验器，跨</w:t>
      </w:r>
      <w:r>
        <w:t>Skill</w:t>
      </w:r>
      <w:r>
        <w:t>事务不能绕过内存边界。每个控制文件分别保存原始值，失败后按动作顺序逆向恢复。</w:t>
      </w:r>
    </w:p>
    <w:p w14:paraId="65A9C849" w14:textId="77777777" w:rsidR="00A5486C" w:rsidRDefault="0026687F">
      <w:pPr>
        <w:ind w:firstLine="480"/>
      </w:pPr>
      <w:r>
        <w:t>IO</w:t>
      </w:r>
      <w:r>
        <w:t>控制路径支持</w:t>
      </w:r>
      <w:proofErr w:type="spellStart"/>
      <w:r>
        <w:t>io.weight</w:t>
      </w:r>
      <w:proofErr w:type="spellEnd"/>
      <w:r>
        <w:t>与</w:t>
      </w:r>
      <w:proofErr w:type="spellStart"/>
      <w:r>
        <w:t>io.max</w:t>
      </w:r>
      <w:proofErr w:type="spellEnd"/>
      <w:r>
        <w:t>。其中，</w:t>
      </w:r>
      <w:proofErr w:type="spellStart"/>
      <w:r>
        <w:t>io.weight</w:t>
      </w:r>
      <w:proofErr w:type="spellEnd"/>
      <w:r>
        <w:t>用于调整同一层级内的相对</w:t>
      </w:r>
      <w:r>
        <w:t>IO</w:t>
      </w:r>
      <w:r>
        <w:t>权重，</w:t>
      </w:r>
      <w:proofErr w:type="spellStart"/>
      <w:r>
        <w:t>io.max</w:t>
      </w:r>
      <w:proofErr w:type="spellEnd"/>
      <w:r>
        <w:t>则按照设备主次设备号配置</w:t>
      </w:r>
      <w:proofErr w:type="spellStart"/>
      <w:r>
        <w:t>rbps</w:t>
      </w:r>
      <w:proofErr w:type="spellEnd"/>
      <w:r>
        <w:t>、</w:t>
      </w:r>
      <w:proofErr w:type="spellStart"/>
      <w:r>
        <w:t>wbps</w:t>
      </w:r>
      <w:proofErr w:type="spellEnd"/>
      <w:r>
        <w:t>、</w:t>
      </w:r>
      <w:proofErr w:type="spellStart"/>
      <w:r>
        <w:t>riops</w:t>
      </w:r>
      <w:proofErr w:type="spellEnd"/>
      <w:r>
        <w:t>或</w:t>
      </w:r>
      <w:proofErr w:type="spellStart"/>
      <w:r>
        <w:t>wiops</w:t>
      </w:r>
      <w:proofErr w:type="spellEnd"/>
      <w:r>
        <w:t>等带宽及</w:t>
      </w:r>
      <w:r>
        <w:t>IOPS</w:t>
      </w:r>
      <w:r>
        <w:t>限</w:t>
      </w:r>
      <w:r>
        <w:lastRenderedPageBreak/>
        <w:t>制。由于</w:t>
      </w:r>
      <w:proofErr w:type="spellStart"/>
      <w:r>
        <w:t>io.max</w:t>
      </w:r>
      <w:proofErr w:type="spellEnd"/>
      <w:r>
        <w:t>可能包含多个设备行，</w:t>
      </w:r>
      <w:r>
        <w:t>Executor</w:t>
      </w:r>
      <w:r>
        <w:t>在执行前保存完整原始内容，写入后</w:t>
      </w:r>
      <w:proofErr w:type="gramStart"/>
      <w:r>
        <w:t>只回读并</w:t>
      </w:r>
      <w:proofErr w:type="gramEnd"/>
      <w:r>
        <w:t>核验目标设备对应的配置项，避免影响其他设备。集成测试除检查控制文件外，还通过</w:t>
      </w:r>
      <w:proofErr w:type="spellStart"/>
      <w:r>
        <w:t>fio</w:t>
      </w:r>
      <w:proofErr w:type="spellEnd"/>
      <w:r>
        <w:t>或等效负载比</w:t>
      </w:r>
      <w:proofErr w:type="gramStart"/>
      <w:r>
        <w:t>较限制</w:t>
      </w:r>
      <w:proofErr w:type="gramEnd"/>
      <w:r>
        <w:t>前后的实际吞吐，并保存</w:t>
      </w:r>
      <w:r>
        <w:t>rollback</w:t>
      </w:r>
      <w:r>
        <w:t>后的控制文件和性能状态，避免把</w:t>
      </w:r>
      <w:r>
        <w:t>“</w:t>
      </w:r>
      <w:r>
        <w:t>文件写入成功</w:t>
      </w:r>
      <w:r>
        <w:t>”</w:t>
      </w:r>
      <w:r>
        <w:t>直接视为</w:t>
      </w:r>
      <w:r>
        <w:t>IO</w:t>
      </w:r>
      <w:r>
        <w:t>控制已经有效。</w:t>
      </w:r>
    </w:p>
    <w:p w14:paraId="3D757EA6" w14:textId="77777777" w:rsidR="00A5486C" w:rsidRDefault="0026687F">
      <w:pPr>
        <w:ind w:firstLine="480"/>
      </w:pPr>
      <w:r>
        <w:t>Resource Control</w:t>
      </w:r>
      <w:r>
        <w:t>通过结构化状态输出当前配置、可用能力、运行状态和执行后端。该状态同时显示</w:t>
      </w:r>
      <w:r>
        <w:t>CPU</w:t>
      </w:r>
      <w:r>
        <w:t>、</w:t>
      </w:r>
      <w:r>
        <w:t>Memory</w:t>
      </w:r>
      <w:r>
        <w:t>和</w:t>
      </w:r>
      <w:r>
        <w:t>IO</w:t>
      </w:r>
      <w:r>
        <w:t>控制能力，并明确标识动态</w:t>
      </w:r>
      <w:proofErr w:type="spellStart"/>
      <w:r>
        <w:t>cpuset</w:t>
      </w:r>
      <w:proofErr w:type="spellEnd"/>
      <w:r>
        <w:t>控制在</w:t>
      </w:r>
      <w:proofErr w:type="gramStart"/>
      <w:r>
        <w:t>当前封版版本</w:t>
      </w:r>
      <w:proofErr w:type="gramEnd"/>
      <w:r>
        <w:t>中保持默认关闭。</w:t>
      </w:r>
      <w:r>
        <w:t>Resource Control</w:t>
      </w:r>
      <w:r>
        <w:t>的状态与能力检查结果见图</w:t>
      </w:r>
      <w:r>
        <w:t>1</w:t>
      </w:r>
      <w:r>
        <w:rPr>
          <w:rFonts w:hint="eastAsia"/>
        </w:rPr>
        <w:t>3</w:t>
      </w:r>
      <w:r>
        <w:t>。</w:t>
      </w:r>
    </w:p>
    <w:p w14:paraId="5F886FE2" w14:textId="77777777" w:rsidR="00A5486C" w:rsidRDefault="0026687F">
      <w:pPr>
        <w:ind w:firstLineChars="0" w:firstLine="0"/>
        <w:jc w:val="center"/>
      </w:pPr>
      <w:r>
        <w:rPr>
          <w:noProof/>
        </w:rPr>
        <w:drawing>
          <wp:inline distT="0" distB="0" distL="0" distR="0" wp14:anchorId="7681FE7D" wp14:editId="740D092D">
            <wp:extent cx="5971540" cy="1797685"/>
            <wp:effectExtent l="0" t="0" r="0" b="0"/>
            <wp:docPr id="682758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8691"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971540" cy="1797685"/>
                    </a:xfrm>
                    <a:prstGeom prst="rect">
                      <a:avLst/>
                    </a:prstGeom>
                    <a:noFill/>
                    <a:ln>
                      <a:noFill/>
                    </a:ln>
                  </pic:spPr>
                </pic:pic>
              </a:graphicData>
            </a:graphic>
          </wp:inline>
        </w:drawing>
      </w:r>
    </w:p>
    <w:p w14:paraId="1039192E" w14:textId="77777777" w:rsidR="00A5486C" w:rsidRDefault="0026687F">
      <w:pPr>
        <w:jc w:val="center"/>
        <w:rPr>
          <w:rFonts w:ascii="黑体" w:eastAsia="黑体" w:hAnsi="黑体" w:hint="eastAsia"/>
          <w:sz w:val="21"/>
        </w:rPr>
      </w:pPr>
      <w:r>
        <w:rPr>
          <w:rFonts w:ascii="黑体" w:eastAsia="黑体" w:hAnsi="黑体"/>
          <w:sz w:val="21"/>
        </w:rPr>
        <w:t>图1</w:t>
      </w:r>
      <w:r>
        <w:rPr>
          <w:rFonts w:ascii="黑体" w:eastAsia="黑体" w:hAnsi="黑体" w:hint="eastAsia"/>
          <w:sz w:val="21"/>
        </w:rPr>
        <w:t>3</w:t>
      </w:r>
      <w:r>
        <w:rPr>
          <w:rFonts w:ascii="黑体" w:eastAsia="黑体" w:hAnsi="黑体"/>
          <w:sz w:val="21"/>
        </w:rPr>
        <w:t xml:space="preserve"> Resource Control状态与能力检查</w:t>
      </w:r>
    </w:p>
    <w:p w14:paraId="7987B8A6" w14:textId="77777777" w:rsidR="00A5486C" w:rsidRDefault="0026687F">
      <w:pPr>
        <w:pStyle w:val="3"/>
        <w:spacing w:before="120" w:after="120"/>
        <w:rPr>
          <w:rFonts w:hint="eastAsia"/>
        </w:rPr>
      </w:pPr>
      <w:bookmarkStart w:id="52" w:name="_Toc236248132"/>
      <w:r>
        <w:rPr>
          <w:rFonts w:ascii="Times New Roman" w:hAnsi="Times New Roman"/>
        </w:rPr>
        <w:t>路径边界、</w:t>
      </w:r>
      <w:proofErr w:type="gramStart"/>
      <w:r>
        <w:rPr>
          <w:rFonts w:ascii="Times New Roman" w:hAnsi="Times New Roman"/>
        </w:rPr>
        <w:t>回读和</w:t>
      </w:r>
      <w:proofErr w:type="gramEnd"/>
      <w:r>
        <w:rPr>
          <w:rFonts w:ascii="Times New Roman" w:hAnsi="Times New Roman"/>
        </w:rPr>
        <w:t>回滚</w:t>
      </w:r>
      <w:bookmarkEnd w:id="52"/>
    </w:p>
    <w:p w14:paraId="66C3A852" w14:textId="77777777" w:rsidR="00A5486C" w:rsidRDefault="0026687F">
      <w:pPr>
        <w:ind w:firstLine="480"/>
      </w:pPr>
      <w:proofErr w:type="spellStart"/>
      <w:r>
        <w:t>CgroupExecutor</w:t>
      </w:r>
      <w:proofErr w:type="spellEnd"/>
      <w:r>
        <w:t xml:space="preserve"> </w:t>
      </w:r>
      <w:r>
        <w:t>对路径做</w:t>
      </w:r>
      <w:r>
        <w:t xml:space="preserve"> canonical/</w:t>
      </w:r>
      <w:proofErr w:type="spellStart"/>
      <w:r>
        <w:t>weakly_canonical</w:t>
      </w:r>
      <w:proofErr w:type="spellEnd"/>
      <w:r>
        <w:t xml:space="preserve"> </w:t>
      </w:r>
      <w:r>
        <w:t>归一化，只允许白名单根目录内的</w:t>
      </w:r>
      <w:r>
        <w:t xml:space="preserve"> </w:t>
      </w:r>
      <w:proofErr w:type="spellStart"/>
      <w:r>
        <w:t>cgroup</w:t>
      </w:r>
      <w:proofErr w:type="spellEnd"/>
      <w:r>
        <w:t>；文件名只允许已实现控制项。每次动作记录</w:t>
      </w:r>
      <w:r>
        <w:t xml:space="preserve"> </w:t>
      </w:r>
      <w:proofErr w:type="spellStart"/>
      <w:r>
        <w:t>old_value</w:t>
      </w:r>
      <w:proofErr w:type="spellEnd"/>
      <w:r>
        <w:t>、</w:t>
      </w:r>
      <w:proofErr w:type="spellStart"/>
      <w:r>
        <w:t>new_value</w:t>
      </w:r>
      <w:proofErr w:type="spellEnd"/>
      <w:r>
        <w:t>、</w:t>
      </w:r>
      <w:r>
        <w:t xml:space="preserve">target </w:t>
      </w:r>
      <w:r>
        <w:t>和</w:t>
      </w:r>
      <w:r>
        <w:t xml:space="preserve"> result</w:t>
      </w:r>
      <w:r>
        <w:t>。部分动作成功、后续失败时按逆序恢复。</w:t>
      </w:r>
      <w:r>
        <w:t xml:space="preserve">rollback </w:t>
      </w:r>
      <w:r>
        <w:t>消除系统副作用，</w:t>
      </w:r>
      <w:r>
        <w:t xml:space="preserve">stop </w:t>
      </w:r>
      <w:r>
        <w:t>终止循环并释放资源；即使某个恢复项失败，仍继续清理其他项并把失败写入审计。</w:t>
      </w:r>
      <w:proofErr w:type="gramStart"/>
      <w:r>
        <w:t>回滚完成</w:t>
      </w:r>
      <w:proofErr w:type="gramEnd"/>
      <w:r>
        <w:t>后还需再次读取目标控制文件，并核对测试</w:t>
      </w:r>
      <w:proofErr w:type="spellStart"/>
      <w:r>
        <w:t>cgroup</w:t>
      </w:r>
      <w:proofErr w:type="spellEnd"/>
      <w:r>
        <w:t>、进程归属和相关内核对象是否恢复到执行前状态；</w:t>
      </w:r>
      <w:proofErr w:type="gramStart"/>
      <w:r>
        <w:t>只有回读确认</w:t>
      </w:r>
      <w:proofErr w:type="gramEnd"/>
      <w:r>
        <w:t>的结果才记录为</w:t>
      </w:r>
      <w:r>
        <w:t>ROLLED_BACK</w:t>
      </w:r>
      <w:r>
        <w:t>。</w:t>
      </w:r>
    </w:p>
    <w:p w14:paraId="7B1D40E8" w14:textId="77777777" w:rsidR="00A5486C" w:rsidRDefault="0026687F">
      <w:pPr>
        <w:ind w:firstLine="480"/>
      </w:pPr>
      <w:r>
        <w:t>Resource Control</w:t>
      </w:r>
      <w:r>
        <w:t>的</w:t>
      </w:r>
      <w:proofErr w:type="gramStart"/>
      <w:r>
        <w:t>回滚过程</w:t>
      </w:r>
      <w:proofErr w:type="gramEnd"/>
      <w:r>
        <w:t>以执行前保存的文件值和目标状态为依据，不写统一默认值。测试过程中，</w:t>
      </w:r>
      <w:proofErr w:type="spellStart"/>
      <w:r>
        <w:t>ActionJournal</w:t>
      </w:r>
      <w:proofErr w:type="spellEnd"/>
      <w:r>
        <w:t>记录每项控制动作的目标、原始值、新值和执行结果；当后续动作失败、</w:t>
      </w:r>
      <w:r>
        <w:t>Agent</w:t>
      </w:r>
      <w:r>
        <w:t>停止或测试进入</w:t>
      </w:r>
      <w:r>
        <w:t>cleanup</w:t>
      </w:r>
      <w:r>
        <w:t>阶段时，系统按照相反顺序恢复已经完成的操作，并再次</w:t>
      </w:r>
      <w:proofErr w:type="gramStart"/>
      <w:r>
        <w:t>回读目标</w:t>
      </w:r>
      <w:proofErr w:type="gramEnd"/>
      <w:r>
        <w:t>控制文件。</w:t>
      </w:r>
      <w:r>
        <w:t>Resource Control</w:t>
      </w:r>
      <w:r>
        <w:t>的</w:t>
      </w:r>
      <w:proofErr w:type="gramStart"/>
      <w:r>
        <w:t>回滚执行</w:t>
      </w:r>
      <w:proofErr w:type="gramEnd"/>
      <w:r>
        <w:t>和状态恢复结果见图</w:t>
      </w:r>
      <w:r>
        <w:t>14</w:t>
      </w:r>
      <w:r>
        <w:t>。</w:t>
      </w:r>
    </w:p>
    <w:p w14:paraId="2C4FEC6F" w14:textId="77777777" w:rsidR="00A5486C" w:rsidRDefault="0026687F">
      <w:pPr>
        <w:ind w:firstLineChars="0" w:firstLine="0"/>
        <w:jc w:val="center"/>
      </w:pPr>
      <w:r>
        <w:rPr>
          <w:noProof/>
        </w:rPr>
        <w:lastRenderedPageBreak/>
        <w:drawing>
          <wp:inline distT="0" distB="0" distL="0" distR="0" wp14:anchorId="332608A5" wp14:editId="5526812D">
            <wp:extent cx="5971540" cy="1319530"/>
            <wp:effectExtent l="0" t="0" r="0" b="0"/>
            <wp:docPr id="4584428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42847"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971540" cy="1319530"/>
                    </a:xfrm>
                    <a:prstGeom prst="rect">
                      <a:avLst/>
                    </a:prstGeom>
                    <a:noFill/>
                    <a:ln>
                      <a:noFill/>
                    </a:ln>
                  </pic:spPr>
                </pic:pic>
              </a:graphicData>
            </a:graphic>
          </wp:inline>
        </w:drawing>
      </w:r>
    </w:p>
    <w:p w14:paraId="112E2463" w14:textId="77777777" w:rsidR="00A5486C" w:rsidRDefault="0026687F">
      <w:pPr>
        <w:jc w:val="center"/>
        <w:rPr>
          <w:rFonts w:ascii="黑体" w:eastAsia="黑体" w:hAnsi="黑体" w:hint="eastAsia"/>
          <w:sz w:val="21"/>
        </w:rPr>
      </w:pPr>
      <w:r>
        <w:rPr>
          <w:rFonts w:ascii="黑体" w:eastAsia="黑体" w:hAnsi="黑体"/>
          <w:sz w:val="21"/>
        </w:rPr>
        <w:t>图1</w:t>
      </w:r>
      <w:r>
        <w:rPr>
          <w:rFonts w:ascii="黑体" w:eastAsia="黑体" w:hAnsi="黑体" w:hint="eastAsia"/>
          <w:sz w:val="21"/>
        </w:rPr>
        <w:t>4</w:t>
      </w:r>
      <w:r>
        <w:rPr>
          <w:rFonts w:ascii="黑体" w:eastAsia="黑体" w:hAnsi="黑体"/>
          <w:sz w:val="21"/>
        </w:rPr>
        <w:t xml:space="preserve"> Resource Control集成测试</w:t>
      </w:r>
      <w:proofErr w:type="gramStart"/>
      <w:r>
        <w:rPr>
          <w:rFonts w:ascii="黑体" w:eastAsia="黑体" w:hAnsi="黑体"/>
          <w:sz w:val="21"/>
        </w:rPr>
        <w:t>与回滚结果</w:t>
      </w:r>
      <w:proofErr w:type="gramEnd"/>
    </w:p>
    <w:p w14:paraId="32369713" w14:textId="3A68A495" w:rsidR="00A5486C" w:rsidRDefault="0026687F">
      <w:pPr>
        <w:keepNext/>
        <w:spacing w:after="80"/>
        <w:ind w:firstLine="480"/>
      </w:pPr>
      <w:r>
        <w:t>图</w:t>
      </w:r>
      <w:r>
        <w:t>1</w:t>
      </w:r>
      <w:r>
        <w:rPr>
          <w:rFonts w:hint="eastAsia"/>
        </w:rPr>
        <w:t>4</w:t>
      </w:r>
      <w:r>
        <w:t>展示了</w:t>
      </w:r>
      <w:r>
        <w:t>Resource Control</w:t>
      </w:r>
      <w:r>
        <w:t>在实际执行中</w:t>
      </w:r>
      <w:proofErr w:type="gramStart"/>
      <w:r>
        <w:t>的回滚结果</w:t>
      </w:r>
      <w:proofErr w:type="gramEnd"/>
      <w:r>
        <w:t>。由于</w:t>
      </w:r>
      <w:r>
        <w:t>CPU</w:t>
      </w:r>
      <w:r>
        <w:t>、</w:t>
      </w:r>
      <w:r>
        <w:t>Memory</w:t>
      </w:r>
      <w:r>
        <w:t>、</w:t>
      </w:r>
      <w:r>
        <w:t>IO</w:t>
      </w:r>
      <w:r>
        <w:t>和</w:t>
      </w:r>
      <w:proofErr w:type="spellStart"/>
      <w:r>
        <w:t>sched_ext</w:t>
      </w:r>
      <w:proofErr w:type="spellEnd"/>
      <w:r>
        <w:t>所操作的控制文件或内核对象不同，各控制</w:t>
      </w:r>
      <w:proofErr w:type="gramStart"/>
      <w:r>
        <w:t>域需要</w:t>
      </w:r>
      <w:proofErr w:type="gramEnd"/>
      <w:r>
        <w:t>采用不同的写前检查、结果核验和恢复方法，具体执行边界见表</w:t>
      </w:r>
      <w:r>
        <w:t>1</w:t>
      </w:r>
      <w:r w:rsidR="00DA00F4">
        <w:rPr>
          <w:rFonts w:hint="eastAsia"/>
        </w:rPr>
        <w:t>1</w:t>
      </w:r>
      <w:r>
        <w:t>。</w:t>
      </w:r>
    </w:p>
    <w:p w14:paraId="734E74B6" w14:textId="2E23C460" w:rsidR="00A5486C" w:rsidRDefault="0026687F">
      <w:pPr>
        <w:keepNext/>
        <w:spacing w:before="120" w:after="80"/>
        <w:jc w:val="center"/>
      </w:pPr>
      <w:r>
        <w:rPr>
          <w:rFonts w:ascii="黑体" w:eastAsia="黑体" w:hAnsi="黑体"/>
          <w:sz w:val="21"/>
        </w:rPr>
        <w:t>表</w:t>
      </w:r>
      <w:r>
        <w:rPr>
          <w:rFonts w:ascii="黑体" w:eastAsia="黑体" w:hAnsi="黑体" w:hint="eastAsia"/>
          <w:sz w:val="21"/>
        </w:rPr>
        <w:t>1</w:t>
      </w:r>
      <w:r w:rsidR="00DA00F4">
        <w:rPr>
          <w:rFonts w:ascii="黑体" w:eastAsia="黑体" w:hAnsi="黑体" w:hint="eastAsia"/>
          <w:sz w:val="21"/>
        </w:rPr>
        <w:t>1</w:t>
      </w:r>
      <w:r>
        <w:rPr>
          <w:rFonts w:ascii="黑体" w:eastAsia="黑体" w:hAnsi="黑体"/>
          <w:sz w:val="21"/>
        </w:rPr>
        <w:t xml:space="preserve"> Resource Control 执行边界</w:t>
      </w:r>
    </w:p>
    <w:tbl>
      <w:tblPr>
        <w:tblW w:w="0" w:type="auto"/>
        <w:jc w:val="center"/>
        <w:tblLayout w:type="fixed"/>
        <w:tblLook w:val="04A0" w:firstRow="1" w:lastRow="0" w:firstColumn="1" w:lastColumn="0" w:noHBand="0" w:noVBand="1"/>
      </w:tblPr>
      <w:tblGrid>
        <w:gridCol w:w="1276"/>
        <w:gridCol w:w="3260"/>
        <w:gridCol w:w="2410"/>
        <w:gridCol w:w="2414"/>
      </w:tblGrid>
      <w:tr w:rsidR="00A5486C" w14:paraId="6CEB2AE4" w14:textId="77777777">
        <w:trPr>
          <w:tblHeader/>
          <w:jc w:val="center"/>
        </w:trPr>
        <w:tc>
          <w:tcPr>
            <w:tcW w:w="127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3E06EE4" w14:textId="77777777" w:rsidR="00A5486C" w:rsidRDefault="0026687F">
            <w:pPr>
              <w:spacing w:after="0"/>
              <w:ind w:firstLineChars="0" w:firstLine="0"/>
              <w:rPr>
                <w:sz w:val="21"/>
                <w:szCs w:val="21"/>
              </w:rPr>
            </w:pPr>
            <w:r>
              <w:rPr>
                <w:rFonts w:ascii="黑体" w:eastAsia="黑体" w:hAnsi="黑体"/>
                <w:b/>
                <w:sz w:val="21"/>
                <w:szCs w:val="21"/>
              </w:rPr>
              <w:t>控制域</w:t>
            </w:r>
          </w:p>
        </w:tc>
        <w:tc>
          <w:tcPr>
            <w:tcW w:w="326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40AF592" w14:textId="77777777" w:rsidR="00A5486C" w:rsidRDefault="0026687F">
            <w:pPr>
              <w:spacing w:after="0"/>
              <w:ind w:firstLineChars="0" w:firstLine="0"/>
              <w:rPr>
                <w:sz w:val="21"/>
                <w:szCs w:val="21"/>
              </w:rPr>
            </w:pPr>
            <w:r>
              <w:rPr>
                <w:rFonts w:ascii="黑体" w:eastAsia="黑体" w:hAnsi="黑体"/>
                <w:b/>
                <w:sz w:val="21"/>
                <w:szCs w:val="21"/>
              </w:rPr>
              <w:t>文件/对象</w:t>
            </w:r>
          </w:p>
        </w:tc>
        <w:tc>
          <w:tcPr>
            <w:tcW w:w="241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37BCC96" w14:textId="77777777" w:rsidR="00A5486C" w:rsidRDefault="0026687F">
            <w:pPr>
              <w:spacing w:after="0"/>
              <w:ind w:firstLineChars="0" w:firstLine="0"/>
              <w:rPr>
                <w:sz w:val="21"/>
                <w:szCs w:val="21"/>
              </w:rPr>
            </w:pPr>
            <w:r>
              <w:rPr>
                <w:rFonts w:ascii="黑体" w:eastAsia="黑体" w:hAnsi="黑体"/>
                <w:b/>
                <w:sz w:val="21"/>
                <w:szCs w:val="21"/>
              </w:rPr>
              <w:t>写前检查</w:t>
            </w:r>
          </w:p>
        </w:tc>
        <w:tc>
          <w:tcPr>
            <w:tcW w:w="241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F647BB9" w14:textId="77777777" w:rsidR="00A5486C" w:rsidRDefault="0026687F">
            <w:pPr>
              <w:spacing w:after="0"/>
              <w:ind w:firstLineChars="0" w:firstLine="0"/>
              <w:rPr>
                <w:sz w:val="21"/>
                <w:szCs w:val="21"/>
              </w:rPr>
            </w:pPr>
            <w:r>
              <w:rPr>
                <w:rFonts w:ascii="黑体" w:eastAsia="黑体" w:hAnsi="黑体"/>
                <w:b/>
                <w:sz w:val="21"/>
                <w:szCs w:val="21"/>
              </w:rPr>
              <w:t>验证与恢复</w:t>
            </w:r>
          </w:p>
        </w:tc>
      </w:tr>
      <w:tr w:rsidR="00A5486C" w14:paraId="07AE783B" w14:textId="77777777">
        <w:trPr>
          <w:jc w:val="center"/>
        </w:trPr>
        <w:tc>
          <w:tcPr>
            <w:tcW w:w="1276" w:type="dxa"/>
            <w:tcBorders>
              <w:top w:val="single" w:sz="4" w:space="0" w:color="auto"/>
            </w:tcBorders>
            <w:shd w:val="clear" w:color="auto" w:fill="FFFFFF" w:themeFill="background1"/>
            <w:tcMar>
              <w:top w:w="90" w:type="dxa"/>
              <w:left w:w="120" w:type="dxa"/>
              <w:bottom w:w="90" w:type="dxa"/>
              <w:right w:w="120" w:type="dxa"/>
            </w:tcMar>
            <w:vAlign w:val="center"/>
          </w:tcPr>
          <w:p w14:paraId="14D95FFF" w14:textId="77777777" w:rsidR="00A5486C" w:rsidRDefault="0026687F">
            <w:pPr>
              <w:spacing w:after="0"/>
              <w:ind w:firstLineChars="0" w:firstLine="0"/>
              <w:rPr>
                <w:sz w:val="21"/>
                <w:szCs w:val="21"/>
              </w:rPr>
            </w:pPr>
            <w:r>
              <w:rPr>
                <w:sz w:val="21"/>
                <w:szCs w:val="21"/>
              </w:rPr>
              <w:t>CPU</w:t>
            </w:r>
          </w:p>
        </w:tc>
        <w:tc>
          <w:tcPr>
            <w:tcW w:w="3260" w:type="dxa"/>
            <w:tcBorders>
              <w:top w:val="single" w:sz="4" w:space="0" w:color="auto"/>
            </w:tcBorders>
            <w:shd w:val="clear" w:color="auto" w:fill="FFFFFF" w:themeFill="background1"/>
            <w:tcMar>
              <w:top w:w="90" w:type="dxa"/>
              <w:left w:w="120" w:type="dxa"/>
              <w:bottom w:w="90" w:type="dxa"/>
              <w:right w:w="120" w:type="dxa"/>
            </w:tcMar>
            <w:vAlign w:val="center"/>
          </w:tcPr>
          <w:p w14:paraId="72447427" w14:textId="77777777" w:rsidR="00A5486C" w:rsidRDefault="0026687F">
            <w:pPr>
              <w:spacing w:after="0"/>
              <w:ind w:firstLineChars="0" w:firstLine="0"/>
              <w:rPr>
                <w:sz w:val="21"/>
                <w:szCs w:val="21"/>
              </w:rPr>
            </w:pPr>
            <w:proofErr w:type="spellStart"/>
            <w:r>
              <w:rPr>
                <w:sz w:val="21"/>
                <w:szCs w:val="21"/>
              </w:rPr>
              <w:t>cpu.weight</w:t>
            </w:r>
            <w:proofErr w:type="spellEnd"/>
            <w:r>
              <w:rPr>
                <w:sz w:val="21"/>
                <w:szCs w:val="21"/>
              </w:rPr>
              <w:t>、</w:t>
            </w:r>
            <w:proofErr w:type="spellStart"/>
            <w:r>
              <w:rPr>
                <w:sz w:val="21"/>
                <w:szCs w:val="21"/>
              </w:rPr>
              <w:t>cpu.max</w:t>
            </w:r>
            <w:proofErr w:type="spellEnd"/>
            <w:r>
              <w:rPr>
                <w:sz w:val="21"/>
                <w:szCs w:val="21"/>
              </w:rPr>
              <w:t>、</w:t>
            </w:r>
            <w:proofErr w:type="spellStart"/>
            <w:r>
              <w:rPr>
                <w:sz w:val="21"/>
                <w:szCs w:val="21"/>
              </w:rPr>
              <w:t>cpuset.cpus</w:t>
            </w:r>
            <w:proofErr w:type="spellEnd"/>
            <w:r>
              <w:rPr>
                <w:sz w:val="21"/>
                <w:szCs w:val="21"/>
              </w:rPr>
              <w:t>显式实验，默认关闭</w:t>
            </w:r>
          </w:p>
        </w:tc>
        <w:tc>
          <w:tcPr>
            <w:tcW w:w="2410" w:type="dxa"/>
            <w:tcBorders>
              <w:top w:val="single" w:sz="4" w:space="0" w:color="auto"/>
            </w:tcBorders>
            <w:shd w:val="clear" w:color="auto" w:fill="FFFFFF" w:themeFill="background1"/>
            <w:tcMar>
              <w:top w:w="90" w:type="dxa"/>
              <w:left w:w="120" w:type="dxa"/>
              <w:bottom w:w="90" w:type="dxa"/>
              <w:right w:w="120" w:type="dxa"/>
            </w:tcMar>
            <w:vAlign w:val="center"/>
          </w:tcPr>
          <w:p w14:paraId="4728F70D" w14:textId="77777777" w:rsidR="00A5486C" w:rsidRDefault="0026687F">
            <w:pPr>
              <w:spacing w:after="0"/>
              <w:ind w:firstLineChars="0" w:firstLine="0"/>
              <w:rPr>
                <w:sz w:val="21"/>
                <w:szCs w:val="21"/>
              </w:rPr>
            </w:pPr>
            <w:r>
              <w:rPr>
                <w:sz w:val="21"/>
                <w:szCs w:val="21"/>
              </w:rPr>
              <w:t>路径、格式、文件存在</w:t>
            </w:r>
          </w:p>
        </w:tc>
        <w:tc>
          <w:tcPr>
            <w:tcW w:w="2414" w:type="dxa"/>
            <w:tcBorders>
              <w:top w:val="single" w:sz="4" w:space="0" w:color="auto"/>
            </w:tcBorders>
            <w:shd w:val="clear" w:color="auto" w:fill="FFFFFF" w:themeFill="background1"/>
            <w:tcMar>
              <w:top w:w="90" w:type="dxa"/>
              <w:left w:w="120" w:type="dxa"/>
              <w:bottom w:w="90" w:type="dxa"/>
              <w:right w:w="120" w:type="dxa"/>
            </w:tcMar>
            <w:vAlign w:val="center"/>
          </w:tcPr>
          <w:p w14:paraId="099A835F" w14:textId="77777777" w:rsidR="00A5486C" w:rsidRDefault="0026687F">
            <w:pPr>
              <w:spacing w:after="0"/>
              <w:ind w:firstLineChars="0" w:firstLine="0"/>
              <w:rPr>
                <w:sz w:val="21"/>
                <w:szCs w:val="21"/>
              </w:rPr>
            </w:pPr>
            <w:r>
              <w:rPr>
                <w:sz w:val="21"/>
                <w:szCs w:val="21"/>
              </w:rPr>
              <w:t>回读；</w:t>
            </w:r>
            <w:proofErr w:type="gramStart"/>
            <w:r>
              <w:rPr>
                <w:sz w:val="21"/>
                <w:szCs w:val="21"/>
              </w:rPr>
              <w:t>逐文件恢复旧值</w:t>
            </w:r>
            <w:proofErr w:type="gramEnd"/>
          </w:p>
        </w:tc>
      </w:tr>
      <w:tr w:rsidR="00A5486C" w14:paraId="6B5553BC" w14:textId="77777777">
        <w:trPr>
          <w:jc w:val="center"/>
        </w:trPr>
        <w:tc>
          <w:tcPr>
            <w:tcW w:w="1276" w:type="dxa"/>
            <w:shd w:val="clear" w:color="auto" w:fill="FFFFFF" w:themeFill="background1"/>
            <w:tcMar>
              <w:top w:w="90" w:type="dxa"/>
              <w:left w:w="120" w:type="dxa"/>
              <w:bottom w:w="90" w:type="dxa"/>
              <w:right w:w="120" w:type="dxa"/>
            </w:tcMar>
            <w:vAlign w:val="center"/>
          </w:tcPr>
          <w:p w14:paraId="4B47230F" w14:textId="77777777" w:rsidR="00A5486C" w:rsidRDefault="0026687F">
            <w:pPr>
              <w:spacing w:after="0"/>
              <w:ind w:firstLineChars="0" w:firstLine="0"/>
              <w:rPr>
                <w:sz w:val="21"/>
                <w:szCs w:val="21"/>
              </w:rPr>
            </w:pPr>
            <w:r>
              <w:rPr>
                <w:sz w:val="21"/>
                <w:szCs w:val="21"/>
              </w:rPr>
              <w:t>Memory</w:t>
            </w:r>
          </w:p>
        </w:tc>
        <w:tc>
          <w:tcPr>
            <w:tcW w:w="3260" w:type="dxa"/>
            <w:shd w:val="clear" w:color="auto" w:fill="FFFFFF" w:themeFill="background1"/>
            <w:tcMar>
              <w:top w:w="90" w:type="dxa"/>
              <w:left w:w="120" w:type="dxa"/>
              <w:bottom w:w="90" w:type="dxa"/>
              <w:right w:w="120" w:type="dxa"/>
            </w:tcMar>
            <w:vAlign w:val="center"/>
          </w:tcPr>
          <w:p w14:paraId="0318D610" w14:textId="77777777" w:rsidR="00A5486C" w:rsidRDefault="0026687F">
            <w:pPr>
              <w:spacing w:after="0"/>
              <w:ind w:firstLineChars="0" w:firstLine="0"/>
              <w:rPr>
                <w:sz w:val="21"/>
                <w:szCs w:val="21"/>
              </w:rPr>
            </w:pPr>
            <w:proofErr w:type="spellStart"/>
            <w:r>
              <w:rPr>
                <w:sz w:val="21"/>
                <w:szCs w:val="21"/>
              </w:rPr>
              <w:t>memory.low</w:t>
            </w:r>
            <w:proofErr w:type="spellEnd"/>
            <w:r>
              <w:rPr>
                <w:sz w:val="21"/>
                <w:szCs w:val="21"/>
              </w:rPr>
              <w:t>/high/max</w:t>
            </w:r>
            <w:r>
              <w:rPr>
                <w:sz w:val="21"/>
                <w:szCs w:val="21"/>
              </w:rPr>
              <w:t>、</w:t>
            </w:r>
            <w:proofErr w:type="spellStart"/>
            <w:r>
              <w:rPr>
                <w:sz w:val="21"/>
                <w:szCs w:val="21"/>
              </w:rPr>
              <w:t>memory.reclaim</w:t>
            </w:r>
            <w:proofErr w:type="spellEnd"/>
          </w:p>
        </w:tc>
        <w:tc>
          <w:tcPr>
            <w:tcW w:w="2410" w:type="dxa"/>
            <w:shd w:val="clear" w:color="auto" w:fill="FFFFFF" w:themeFill="background1"/>
            <w:tcMar>
              <w:top w:w="90" w:type="dxa"/>
              <w:left w:w="120" w:type="dxa"/>
              <w:bottom w:w="90" w:type="dxa"/>
              <w:right w:w="120" w:type="dxa"/>
            </w:tcMar>
            <w:vAlign w:val="center"/>
          </w:tcPr>
          <w:p w14:paraId="6AD8CE98" w14:textId="77777777" w:rsidR="00A5486C" w:rsidRDefault="0026687F">
            <w:pPr>
              <w:spacing w:after="0"/>
              <w:ind w:firstLineChars="0" w:firstLine="0"/>
              <w:rPr>
                <w:sz w:val="21"/>
                <w:szCs w:val="21"/>
              </w:rPr>
            </w:pPr>
            <w:r>
              <w:rPr>
                <w:sz w:val="21"/>
                <w:szCs w:val="21"/>
              </w:rPr>
              <w:t>数值</w:t>
            </w:r>
            <w:r>
              <w:rPr>
                <w:sz w:val="21"/>
                <w:szCs w:val="21"/>
              </w:rPr>
              <w:t>/</w:t>
            </w:r>
            <w:r>
              <w:rPr>
                <w:sz w:val="21"/>
                <w:szCs w:val="21"/>
              </w:rPr>
              <w:t>单位、</w:t>
            </w:r>
            <w:proofErr w:type="spellStart"/>
            <w:r>
              <w:rPr>
                <w:sz w:val="21"/>
                <w:szCs w:val="21"/>
              </w:rPr>
              <w:t>high≤max</w:t>
            </w:r>
            <w:proofErr w:type="spellEnd"/>
          </w:p>
        </w:tc>
        <w:tc>
          <w:tcPr>
            <w:tcW w:w="2414" w:type="dxa"/>
            <w:shd w:val="clear" w:color="auto" w:fill="FFFFFF" w:themeFill="background1"/>
            <w:tcMar>
              <w:top w:w="90" w:type="dxa"/>
              <w:left w:w="120" w:type="dxa"/>
              <w:bottom w:w="90" w:type="dxa"/>
              <w:right w:w="120" w:type="dxa"/>
            </w:tcMar>
            <w:vAlign w:val="center"/>
          </w:tcPr>
          <w:p w14:paraId="1A7A9290" w14:textId="77777777" w:rsidR="00A5486C" w:rsidRDefault="0026687F">
            <w:pPr>
              <w:spacing w:after="0"/>
              <w:ind w:firstLineChars="0" w:firstLine="0"/>
              <w:rPr>
                <w:sz w:val="21"/>
                <w:szCs w:val="21"/>
              </w:rPr>
            </w:pPr>
            <w:r>
              <w:rPr>
                <w:sz w:val="21"/>
                <w:szCs w:val="21"/>
              </w:rPr>
              <w:t>回读；按原值恢复</w:t>
            </w:r>
          </w:p>
        </w:tc>
      </w:tr>
      <w:tr w:rsidR="00A5486C" w14:paraId="1F17D095" w14:textId="77777777">
        <w:trPr>
          <w:jc w:val="center"/>
        </w:trPr>
        <w:tc>
          <w:tcPr>
            <w:tcW w:w="1276" w:type="dxa"/>
            <w:shd w:val="clear" w:color="auto" w:fill="FFFFFF" w:themeFill="background1"/>
            <w:tcMar>
              <w:top w:w="90" w:type="dxa"/>
              <w:left w:w="120" w:type="dxa"/>
              <w:bottom w:w="90" w:type="dxa"/>
              <w:right w:w="120" w:type="dxa"/>
            </w:tcMar>
            <w:vAlign w:val="center"/>
          </w:tcPr>
          <w:p w14:paraId="437A40B1" w14:textId="77777777" w:rsidR="00A5486C" w:rsidRDefault="0026687F">
            <w:pPr>
              <w:spacing w:after="0"/>
              <w:ind w:firstLineChars="0" w:firstLine="0"/>
              <w:rPr>
                <w:sz w:val="21"/>
                <w:szCs w:val="21"/>
              </w:rPr>
            </w:pPr>
            <w:r>
              <w:rPr>
                <w:sz w:val="21"/>
                <w:szCs w:val="21"/>
              </w:rPr>
              <w:t>IO</w:t>
            </w:r>
          </w:p>
        </w:tc>
        <w:tc>
          <w:tcPr>
            <w:tcW w:w="3260" w:type="dxa"/>
            <w:shd w:val="clear" w:color="auto" w:fill="FFFFFF" w:themeFill="background1"/>
            <w:tcMar>
              <w:top w:w="90" w:type="dxa"/>
              <w:left w:w="120" w:type="dxa"/>
              <w:bottom w:w="90" w:type="dxa"/>
              <w:right w:w="120" w:type="dxa"/>
            </w:tcMar>
            <w:vAlign w:val="center"/>
          </w:tcPr>
          <w:p w14:paraId="4410A7A2" w14:textId="77777777" w:rsidR="00A5486C" w:rsidRDefault="0026687F">
            <w:pPr>
              <w:spacing w:after="0"/>
              <w:ind w:firstLineChars="0" w:firstLine="0"/>
              <w:rPr>
                <w:sz w:val="21"/>
                <w:szCs w:val="21"/>
              </w:rPr>
            </w:pPr>
            <w:proofErr w:type="spellStart"/>
            <w:r>
              <w:rPr>
                <w:sz w:val="21"/>
                <w:szCs w:val="21"/>
              </w:rPr>
              <w:t>io.weight</w:t>
            </w:r>
            <w:proofErr w:type="spellEnd"/>
            <w:r>
              <w:rPr>
                <w:sz w:val="21"/>
                <w:szCs w:val="21"/>
              </w:rPr>
              <w:t>、</w:t>
            </w:r>
            <w:proofErr w:type="spellStart"/>
            <w:r>
              <w:rPr>
                <w:sz w:val="21"/>
                <w:szCs w:val="21"/>
              </w:rPr>
              <w:t>io.max</w:t>
            </w:r>
            <w:proofErr w:type="spellEnd"/>
          </w:p>
        </w:tc>
        <w:tc>
          <w:tcPr>
            <w:tcW w:w="2410" w:type="dxa"/>
            <w:shd w:val="clear" w:color="auto" w:fill="FFFFFF" w:themeFill="background1"/>
            <w:tcMar>
              <w:top w:w="90" w:type="dxa"/>
              <w:left w:w="120" w:type="dxa"/>
              <w:bottom w:w="90" w:type="dxa"/>
              <w:right w:w="120" w:type="dxa"/>
            </w:tcMar>
            <w:vAlign w:val="center"/>
          </w:tcPr>
          <w:p w14:paraId="4DFBC9D1" w14:textId="77777777" w:rsidR="00A5486C" w:rsidRDefault="0026687F">
            <w:pPr>
              <w:spacing w:after="0"/>
              <w:ind w:firstLineChars="0" w:firstLine="0"/>
              <w:rPr>
                <w:sz w:val="21"/>
                <w:szCs w:val="21"/>
              </w:rPr>
            </w:pPr>
            <w:r>
              <w:rPr>
                <w:sz w:val="21"/>
                <w:szCs w:val="21"/>
              </w:rPr>
              <w:t>设备号、键和值</w:t>
            </w:r>
          </w:p>
        </w:tc>
        <w:tc>
          <w:tcPr>
            <w:tcW w:w="2414" w:type="dxa"/>
            <w:shd w:val="clear" w:color="auto" w:fill="FFFFFF" w:themeFill="background1"/>
            <w:tcMar>
              <w:top w:w="90" w:type="dxa"/>
              <w:left w:w="120" w:type="dxa"/>
              <w:bottom w:w="90" w:type="dxa"/>
              <w:right w:w="120" w:type="dxa"/>
            </w:tcMar>
            <w:vAlign w:val="center"/>
          </w:tcPr>
          <w:p w14:paraId="4F7A3A35" w14:textId="77777777" w:rsidR="00A5486C" w:rsidRDefault="0026687F">
            <w:pPr>
              <w:spacing w:after="0"/>
              <w:ind w:firstLineChars="0" w:firstLine="0"/>
              <w:rPr>
                <w:sz w:val="21"/>
                <w:szCs w:val="21"/>
              </w:rPr>
            </w:pPr>
            <w:proofErr w:type="gramStart"/>
            <w:r>
              <w:rPr>
                <w:sz w:val="21"/>
                <w:szCs w:val="21"/>
              </w:rPr>
              <w:t>回读目标行</w:t>
            </w:r>
            <w:proofErr w:type="gramEnd"/>
            <w:r>
              <w:rPr>
                <w:sz w:val="21"/>
                <w:szCs w:val="21"/>
              </w:rPr>
              <w:t>；恢复多行内容</w:t>
            </w:r>
          </w:p>
        </w:tc>
      </w:tr>
      <w:tr w:rsidR="00A5486C" w14:paraId="2CF872A1" w14:textId="77777777">
        <w:trPr>
          <w:jc w:val="center"/>
        </w:trPr>
        <w:tc>
          <w:tcPr>
            <w:tcW w:w="1276" w:type="dxa"/>
            <w:tcBorders>
              <w:bottom w:val="single" w:sz="4" w:space="0" w:color="auto"/>
            </w:tcBorders>
            <w:shd w:val="clear" w:color="auto" w:fill="FFFFFF" w:themeFill="background1"/>
            <w:tcMar>
              <w:top w:w="90" w:type="dxa"/>
              <w:left w:w="120" w:type="dxa"/>
              <w:bottom w:w="90" w:type="dxa"/>
              <w:right w:w="120" w:type="dxa"/>
            </w:tcMar>
            <w:vAlign w:val="center"/>
          </w:tcPr>
          <w:p w14:paraId="6FA9A8FC" w14:textId="77777777" w:rsidR="00A5486C" w:rsidRDefault="0026687F">
            <w:pPr>
              <w:spacing w:after="0"/>
              <w:ind w:firstLineChars="0" w:firstLine="0"/>
              <w:rPr>
                <w:sz w:val="21"/>
                <w:szCs w:val="21"/>
              </w:rPr>
            </w:pPr>
            <w:proofErr w:type="spellStart"/>
            <w:r>
              <w:rPr>
                <w:sz w:val="21"/>
                <w:szCs w:val="21"/>
              </w:rPr>
              <w:t>sched_ext</w:t>
            </w:r>
            <w:proofErr w:type="spellEnd"/>
          </w:p>
        </w:tc>
        <w:tc>
          <w:tcPr>
            <w:tcW w:w="3260" w:type="dxa"/>
            <w:tcBorders>
              <w:bottom w:val="single" w:sz="4" w:space="0" w:color="auto"/>
            </w:tcBorders>
            <w:shd w:val="clear" w:color="auto" w:fill="FFFFFF" w:themeFill="background1"/>
            <w:tcMar>
              <w:top w:w="90" w:type="dxa"/>
              <w:left w:w="120" w:type="dxa"/>
              <w:bottom w:w="90" w:type="dxa"/>
              <w:right w:w="120" w:type="dxa"/>
            </w:tcMar>
            <w:vAlign w:val="center"/>
          </w:tcPr>
          <w:p w14:paraId="5AC4C8FA" w14:textId="77777777" w:rsidR="00A5486C" w:rsidRDefault="0026687F">
            <w:pPr>
              <w:spacing w:after="0"/>
              <w:ind w:firstLineChars="0" w:firstLine="0"/>
              <w:rPr>
                <w:sz w:val="21"/>
                <w:szCs w:val="21"/>
              </w:rPr>
            </w:pPr>
            <w:proofErr w:type="spellStart"/>
            <w:r>
              <w:rPr>
                <w:sz w:val="21"/>
                <w:szCs w:val="21"/>
              </w:rPr>
              <w:t>class_map</w:t>
            </w:r>
            <w:proofErr w:type="spellEnd"/>
            <w:r>
              <w:rPr>
                <w:sz w:val="21"/>
                <w:szCs w:val="21"/>
              </w:rPr>
              <w:t>、</w:t>
            </w:r>
            <w:proofErr w:type="spellStart"/>
            <w:r>
              <w:rPr>
                <w:sz w:val="21"/>
                <w:szCs w:val="21"/>
              </w:rPr>
              <w:t>gate_state_map</w:t>
            </w:r>
            <w:proofErr w:type="spellEnd"/>
          </w:p>
        </w:tc>
        <w:tc>
          <w:tcPr>
            <w:tcW w:w="2410" w:type="dxa"/>
            <w:tcBorders>
              <w:bottom w:val="single" w:sz="4" w:space="0" w:color="auto"/>
            </w:tcBorders>
            <w:shd w:val="clear" w:color="auto" w:fill="FFFFFF" w:themeFill="background1"/>
            <w:tcMar>
              <w:top w:w="90" w:type="dxa"/>
              <w:left w:w="120" w:type="dxa"/>
              <w:bottom w:w="90" w:type="dxa"/>
              <w:right w:w="120" w:type="dxa"/>
            </w:tcMar>
            <w:vAlign w:val="center"/>
          </w:tcPr>
          <w:p w14:paraId="4A5EFB5B" w14:textId="77777777" w:rsidR="00A5486C" w:rsidRDefault="0026687F">
            <w:pPr>
              <w:spacing w:after="0"/>
              <w:ind w:firstLineChars="0" w:firstLine="0"/>
              <w:rPr>
                <w:sz w:val="21"/>
                <w:szCs w:val="21"/>
              </w:rPr>
            </w:pPr>
            <w:r>
              <w:rPr>
                <w:sz w:val="21"/>
                <w:szCs w:val="21"/>
              </w:rPr>
              <w:t>后端能力、</w:t>
            </w:r>
            <w:r>
              <w:rPr>
                <w:sz w:val="21"/>
                <w:szCs w:val="21"/>
              </w:rPr>
              <w:t>PID/</w:t>
            </w:r>
            <w:r>
              <w:rPr>
                <w:sz w:val="21"/>
                <w:szCs w:val="21"/>
              </w:rPr>
              <w:t>类别、</w:t>
            </w:r>
            <w:r>
              <w:rPr>
                <w:sz w:val="21"/>
                <w:szCs w:val="21"/>
              </w:rPr>
              <w:t xml:space="preserve">map </w:t>
            </w:r>
            <w:r>
              <w:rPr>
                <w:sz w:val="21"/>
                <w:szCs w:val="21"/>
              </w:rPr>
              <w:t>可用</w:t>
            </w:r>
          </w:p>
        </w:tc>
        <w:tc>
          <w:tcPr>
            <w:tcW w:w="2414" w:type="dxa"/>
            <w:tcBorders>
              <w:bottom w:val="single" w:sz="4" w:space="0" w:color="auto"/>
            </w:tcBorders>
            <w:shd w:val="clear" w:color="auto" w:fill="FFFFFF" w:themeFill="background1"/>
            <w:tcMar>
              <w:top w:w="90" w:type="dxa"/>
              <w:left w:w="120" w:type="dxa"/>
              <w:bottom w:w="90" w:type="dxa"/>
              <w:right w:w="120" w:type="dxa"/>
            </w:tcMar>
            <w:vAlign w:val="center"/>
          </w:tcPr>
          <w:p w14:paraId="38DDB869" w14:textId="77777777" w:rsidR="00A5486C" w:rsidRDefault="0026687F">
            <w:pPr>
              <w:spacing w:after="0"/>
              <w:ind w:firstLineChars="0" w:firstLine="0"/>
              <w:rPr>
                <w:sz w:val="21"/>
                <w:szCs w:val="21"/>
              </w:rPr>
            </w:pPr>
            <w:r>
              <w:rPr>
                <w:sz w:val="21"/>
                <w:szCs w:val="21"/>
              </w:rPr>
              <w:t>stats/gate-status</w:t>
            </w:r>
            <w:r>
              <w:rPr>
                <w:sz w:val="21"/>
                <w:szCs w:val="21"/>
              </w:rPr>
              <w:t>；删除或恢复</w:t>
            </w:r>
            <w:r>
              <w:rPr>
                <w:sz w:val="21"/>
                <w:szCs w:val="21"/>
              </w:rPr>
              <w:t xml:space="preserve"> map </w:t>
            </w:r>
            <w:r>
              <w:rPr>
                <w:sz w:val="21"/>
                <w:szCs w:val="21"/>
              </w:rPr>
              <w:t>项</w:t>
            </w:r>
          </w:p>
        </w:tc>
      </w:tr>
    </w:tbl>
    <w:p w14:paraId="52526633" w14:textId="77777777" w:rsidR="00A5486C" w:rsidRDefault="00A5486C">
      <w:pPr>
        <w:spacing w:after="40"/>
        <w:ind w:firstLine="480"/>
      </w:pPr>
    </w:p>
    <w:p w14:paraId="3E2798F4" w14:textId="77777777" w:rsidR="00A5486C" w:rsidRDefault="0026687F">
      <w:pPr>
        <w:pStyle w:val="2"/>
        <w:spacing w:before="120"/>
        <w:rPr>
          <w:rFonts w:hint="eastAsia"/>
        </w:rPr>
      </w:pPr>
      <w:bookmarkStart w:id="53" w:name="_Toc236248133"/>
      <w:proofErr w:type="spellStart"/>
      <w:r>
        <w:t>TargetResolver</w:t>
      </w:r>
      <w:bookmarkEnd w:id="53"/>
      <w:proofErr w:type="spellEnd"/>
    </w:p>
    <w:p w14:paraId="1023AE19" w14:textId="77777777" w:rsidR="00A5486C" w:rsidRDefault="0026687F">
      <w:pPr>
        <w:ind w:firstLine="480"/>
      </w:pPr>
      <w:r>
        <w:t>Resource Control</w:t>
      </w:r>
      <w:r>
        <w:t>、</w:t>
      </w:r>
      <w:r>
        <w:t>Network Policy</w:t>
      </w:r>
      <w:r>
        <w:t>和</w:t>
      </w:r>
      <w:r>
        <w:t>Security Policy</w:t>
      </w:r>
      <w:r>
        <w:t>在执行动作前，都需要先将配置中的用户</w:t>
      </w:r>
      <w:proofErr w:type="gramStart"/>
      <w:r>
        <w:t>侧目标</w:t>
      </w:r>
      <w:proofErr w:type="gramEnd"/>
      <w:r>
        <w:t>转换为唯一、可验证的内核对象。</w:t>
      </w:r>
      <w:proofErr w:type="spellStart"/>
      <w:r>
        <w:t>TargetResolver</w:t>
      </w:r>
      <w:proofErr w:type="spellEnd"/>
      <w:r>
        <w:t>负责统一处理</w:t>
      </w:r>
      <w:proofErr w:type="spellStart"/>
      <w:r>
        <w:t>cgroup</w:t>
      </w:r>
      <w:proofErr w:type="spellEnd"/>
      <w:r>
        <w:t>路径、进程</w:t>
      </w:r>
      <w:r>
        <w:t>PID</w:t>
      </w:r>
      <w:r>
        <w:t>、容器标识和</w:t>
      </w:r>
      <w:r>
        <w:t>Kubernetes Pod</w:t>
      </w:r>
      <w:r>
        <w:t>等不同目标形式，并输出后续执行器所需的</w:t>
      </w:r>
      <w:proofErr w:type="spellStart"/>
      <w:r>
        <w:t>cgroup</w:t>
      </w:r>
      <w:proofErr w:type="spellEnd"/>
      <w:r>
        <w:t>路径、</w:t>
      </w:r>
      <w:proofErr w:type="spellStart"/>
      <w:r>
        <w:t>cgroup</w:t>
      </w:r>
      <w:proofErr w:type="spellEnd"/>
      <w:r>
        <w:t xml:space="preserve"> ID</w:t>
      </w:r>
      <w:r>
        <w:t>、进程</w:t>
      </w:r>
      <w:r>
        <w:t>PID</w:t>
      </w:r>
      <w:r>
        <w:t>或宿主机</w:t>
      </w:r>
      <w:proofErr w:type="gramStart"/>
      <w:r>
        <w:t>侧网络</w:t>
      </w:r>
      <w:proofErr w:type="gramEnd"/>
      <w:r>
        <w:t>接口。该模块只负责目标解析和边界校验，不根据模糊名称猜测目标，也不会在目标无法唯一确认时继续执行系统写入。</w:t>
      </w:r>
    </w:p>
    <w:p w14:paraId="43DAA64F" w14:textId="77777777" w:rsidR="00A5486C" w:rsidRDefault="0026687F">
      <w:pPr>
        <w:pStyle w:val="3"/>
        <w:spacing w:before="120" w:after="120"/>
        <w:rPr>
          <w:rFonts w:hint="eastAsia"/>
        </w:rPr>
      </w:pPr>
      <w:bookmarkStart w:id="54" w:name="_Toc236248134"/>
      <w:proofErr w:type="spellStart"/>
      <w:r>
        <w:rPr>
          <w:rFonts w:ascii="Times New Roman" w:hAnsi="Times New Roman"/>
        </w:rPr>
        <w:lastRenderedPageBreak/>
        <w:t>cgroup</w:t>
      </w:r>
      <w:proofErr w:type="spellEnd"/>
      <w:r>
        <w:rPr>
          <w:rFonts w:ascii="Times New Roman" w:hAnsi="Times New Roman"/>
        </w:rPr>
        <w:t>、</w:t>
      </w:r>
      <w:r>
        <w:rPr>
          <w:rFonts w:ascii="Times New Roman" w:hAnsi="Times New Roman"/>
        </w:rPr>
        <w:t xml:space="preserve">PID </w:t>
      </w:r>
      <w:r>
        <w:rPr>
          <w:rFonts w:ascii="Times New Roman" w:hAnsi="Times New Roman"/>
        </w:rPr>
        <w:t>与容器</w:t>
      </w:r>
      <w:bookmarkEnd w:id="54"/>
    </w:p>
    <w:p w14:paraId="362B0B80" w14:textId="77777777" w:rsidR="00A5486C" w:rsidRDefault="0026687F">
      <w:pPr>
        <w:ind w:firstLine="480"/>
      </w:pPr>
      <w:r>
        <w:t>对于显式</w:t>
      </w:r>
      <w:proofErr w:type="spellStart"/>
      <w:r>
        <w:t>cgroup</w:t>
      </w:r>
      <w:proofErr w:type="spellEnd"/>
      <w:r>
        <w:t>目标，</w:t>
      </w:r>
      <w:proofErr w:type="spellStart"/>
      <w:r>
        <w:t>TargetResolver</w:t>
      </w:r>
      <w:proofErr w:type="spellEnd"/>
      <w:r>
        <w:t>首先对输入路径进行规范化，并确认解析结果位于</w:t>
      </w:r>
      <w:r>
        <w:t>/sys/fs/</w:t>
      </w:r>
      <w:proofErr w:type="spellStart"/>
      <w:r>
        <w:t>cgroup</w:t>
      </w:r>
      <w:proofErr w:type="spellEnd"/>
      <w:r>
        <w:t>层级内且目标目录真实存在。对于</w:t>
      </w:r>
      <w:r>
        <w:t>PID</w:t>
      </w:r>
      <w:r>
        <w:t>目标，</w:t>
      </w:r>
      <w:proofErr w:type="gramStart"/>
      <w:r>
        <w:t>解析器</w:t>
      </w:r>
      <w:proofErr w:type="gramEnd"/>
      <w:r>
        <w:t>读取</w:t>
      </w:r>
      <w:r>
        <w:t>/proc/&lt;</w:t>
      </w:r>
      <w:proofErr w:type="spellStart"/>
      <w:r>
        <w:t>pid</w:t>
      </w:r>
      <w:proofErr w:type="spellEnd"/>
      <w:r>
        <w:t>&gt;/</w:t>
      </w:r>
      <w:proofErr w:type="spellStart"/>
      <w:r>
        <w:t>cgroup</w:t>
      </w:r>
      <w:proofErr w:type="spellEnd"/>
      <w:r>
        <w:t>，获得该进程在</w:t>
      </w:r>
      <w:proofErr w:type="spellStart"/>
      <w:r>
        <w:t>cgroup</w:t>
      </w:r>
      <w:proofErr w:type="spellEnd"/>
      <w:r>
        <w:t xml:space="preserve"> v2</w:t>
      </w:r>
      <w:r>
        <w:t>统一层级中的实际路径，再取得对应的</w:t>
      </w:r>
      <w:proofErr w:type="spellStart"/>
      <w:r>
        <w:t>cgroup</w:t>
      </w:r>
      <w:proofErr w:type="spellEnd"/>
      <w:r>
        <w:t xml:space="preserve"> ID</w:t>
      </w:r>
      <w:r>
        <w:t>。</w:t>
      </w:r>
      <w:proofErr w:type="gramStart"/>
      <w:r>
        <w:t>若进程</w:t>
      </w:r>
      <w:proofErr w:type="gramEnd"/>
      <w:r>
        <w:t>已经退出、</w:t>
      </w:r>
      <w:proofErr w:type="spellStart"/>
      <w:r>
        <w:t>cgroup</w:t>
      </w:r>
      <w:proofErr w:type="spellEnd"/>
      <w:r>
        <w:t>目录不存在或路径无法解析，则返回明确失败原因，不进入后续控制阶段。</w:t>
      </w:r>
    </w:p>
    <w:p w14:paraId="2C650F6F" w14:textId="77777777" w:rsidR="00A5486C" w:rsidRDefault="0026687F">
      <w:pPr>
        <w:ind w:firstLine="480"/>
      </w:pPr>
      <w:r>
        <w:t>对于容器目标，配置可以使用</w:t>
      </w:r>
      <w:proofErr w:type="spellStart"/>
      <w:r>
        <w:t>container_name</w:t>
      </w:r>
      <w:proofErr w:type="spellEnd"/>
      <w:r>
        <w:t>或</w:t>
      </w:r>
      <w:proofErr w:type="spellStart"/>
      <w:r>
        <w:t>container_id</w:t>
      </w:r>
      <w:proofErr w:type="spellEnd"/>
      <w:r>
        <w:t>进行引用。</w:t>
      </w:r>
      <w:proofErr w:type="spellStart"/>
      <w:r>
        <w:t>TargetResolver</w:t>
      </w:r>
      <w:proofErr w:type="spellEnd"/>
      <w:r>
        <w:t>根据当前环境选择</w:t>
      </w:r>
      <w:r>
        <w:t>Docker</w:t>
      </w:r>
      <w:r>
        <w:t>、</w:t>
      </w:r>
      <w:proofErr w:type="spellStart"/>
      <w:r>
        <w:t>Podman</w:t>
      </w:r>
      <w:proofErr w:type="spellEnd"/>
      <w:r>
        <w:t>、</w:t>
      </w:r>
      <w:proofErr w:type="spellStart"/>
      <w:r>
        <w:t>iSulad</w:t>
      </w:r>
      <w:proofErr w:type="spellEnd"/>
      <w:r>
        <w:t>或</w:t>
      </w:r>
      <w:proofErr w:type="spellStart"/>
      <w:r>
        <w:t>containerd</w:t>
      </w:r>
      <w:proofErr w:type="spellEnd"/>
      <w:r>
        <w:t>/CRI</w:t>
      </w:r>
      <w:r>
        <w:t>工具获取容器的</w:t>
      </w:r>
      <w:proofErr w:type="spellStart"/>
      <w:r>
        <w:t>init</w:t>
      </w:r>
      <w:proofErr w:type="spellEnd"/>
      <w:r>
        <w:t xml:space="preserve"> PID</w:t>
      </w:r>
      <w:r>
        <w:t>，再复用</w:t>
      </w:r>
      <w:r>
        <w:t>PID</w:t>
      </w:r>
      <w:r>
        <w:t>目标的解析路径，从</w:t>
      </w:r>
      <w:r>
        <w:t>/proc/&lt;</w:t>
      </w:r>
      <w:proofErr w:type="spellStart"/>
      <w:r>
        <w:t>pid</w:t>
      </w:r>
      <w:proofErr w:type="spellEnd"/>
      <w:r>
        <w:t>&gt;/</w:t>
      </w:r>
      <w:proofErr w:type="spellStart"/>
      <w:r>
        <w:t>cgroup</w:t>
      </w:r>
      <w:proofErr w:type="spellEnd"/>
      <w:r>
        <w:t>确定实际</w:t>
      </w:r>
      <w:proofErr w:type="spellStart"/>
      <w:r>
        <w:t>cgroup</w:t>
      </w:r>
      <w:proofErr w:type="spellEnd"/>
      <w:r>
        <w:t>。该过程不直接根据容器</w:t>
      </w:r>
      <w:r>
        <w:t>ID</w:t>
      </w:r>
      <w:r>
        <w:t>拼接</w:t>
      </w:r>
      <w:proofErr w:type="spellStart"/>
      <w:r>
        <w:t>systemd</w:t>
      </w:r>
      <w:proofErr w:type="spellEnd"/>
      <w:r>
        <w:t>目录名称，避免不同容器运行时、</w:t>
      </w:r>
      <w:proofErr w:type="spellStart"/>
      <w:r>
        <w:t>cgroup</w:t>
      </w:r>
      <w:proofErr w:type="spellEnd"/>
      <w:r>
        <w:t>驱动和命名规则造成错误映射。容器未运行、查询结果冲突、</w:t>
      </w:r>
      <w:proofErr w:type="spellStart"/>
      <w:r>
        <w:t>init</w:t>
      </w:r>
      <w:proofErr w:type="spellEnd"/>
      <w:r>
        <w:t xml:space="preserve"> PID</w:t>
      </w:r>
      <w:r>
        <w:t>缺失时，</w:t>
      </w:r>
      <w:proofErr w:type="gramStart"/>
      <w:r>
        <w:t>解析器</w:t>
      </w:r>
      <w:proofErr w:type="gramEnd"/>
      <w:r>
        <w:t>返回</w:t>
      </w:r>
      <w:r>
        <w:t>blocked</w:t>
      </w:r>
      <w:r>
        <w:t>或</w:t>
      </w:r>
      <w:r>
        <w:t>unavailable</w:t>
      </w:r>
      <w:r>
        <w:t>。</w:t>
      </w:r>
    </w:p>
    <w:p w14:paraId="3C0DD850" w14:textId="77777777" w:rsidR="00A5486C" w:rsidRDefault="0026687F">
      <w:pPr>
        <w:ind w:firstLine="480"/>
      </w:pPr>
      <w:r>
        <w:t>通过将</w:t>
      </w:r>
      <w:proofErr w:type="spellStart"/>
      <w:r>
        <w:t>cgroup</w:t>
      </w:r>
      <w:proofErr w:type="spellEnd"/>
      <w:r>
        <w:t>、</w:t>
      </w:r>
      <w:r>
        <w:t>PID</w:t>
      </w:r>
      <w:r>
        <w:t>和容器三类引用最终统一到实际</w:t>
      </w:r>
      <w:proofErr w:type="spellStart"/>
      <w:r>
        <w:t>cgroup</w:t>
      </w:r>
      <w:proofErr w:type="spellEnd"/>
      <w:r>
        <w:t>路径，后续</w:t>
      </w:r>
      <w:r>
        <w:t>Resource Control</w:t>
      </w:r>
      <w:r>
        <w:t>和</w:t>
      </w:r>
      <w:r>
        <w:t>Security Policy</w:t>
      </w:r>
      <w:r>
        <w:t>可以复用同一目标检查与作用域控制逻辑，而不需要分别处理不同运行时的目录命名差异。</w:t>
      </w:r>
    </w:p>
    <w:p w14:paraId="7A30375F" w14:textId="77777777" w:rsidR="00A5486C" w:rsidRDefault="0026687F">
      <w:pPr>
        <w:pStyle w:val="3"/>
        <w:spacing w:before="120" w:after="120"/>
        <w:rPr>
          <w:rFonts w:hint="eastAsia"/>
        </w:rPr>
      </w:pPr>
      <w:bookmarkStart w:id="55" w:name="_Toc236248135"/>
      <w:r>
        <w:rPr>
          <w:rFonts w:ascii="Times New Roman" w:hAnsi="Times New Roman"/>
        </w:rPr>
        <w:t xml:space="preserve">Kubernetes Pod </w:t>
      </w:r>
      <w:r>
        <w:rPr>
          <w:rFonts w:ascii="Times New Roman" w:hAnsi="Times New Roman"/>
        </w:rPr>
        <w:t>与</w:t>
      </w:r>
      <w:r>
        <w:rPr>
          <w:rFonts w:ascii="Times New Roman" w:hAnsi="Times New Roman"/>
        </w:rPr>
        <w:t xml:space="preserve"> host </w:t>
      </w:r>
      <w:proofErr w:type="spellStart"/>
      <w:r>
        <w:rPr>
          <w:rFonts w:ascii="Times New Roman" w:hAnsi="Times New Roman"/>
        </w:rPr>
        <w:t>veth</w:t>
      </w:r>
      <w:bookmarkEnd w:id="55"/>
      <w:proofErr w:type="spellEnd"/>
    </w:p>
    <w:p w14:paraId="26C92E33" w14:textId="77777777" w:rsidR="00A5486C" w:rsidRDefault="0026687F">
      <w:pPr>
        <w:ind w:firstLine="480"/>
      </w:pPr>
      <w:r>
        <w:t>Kubernetes Pod</w:t>
      </w:r>
      <w:r>
        <w:t>目标可以通过</w:t>
      </w:r>
      <w:r>
        <w:t>namespace</w:t>
      </w:r>
      <w:r>
        <w:t>、</w:t>
      </w:r>
      <w:proofErr w:type="spellStart"/>
      <w:r>
        <w:t>pod_name</w:t>
      </w:r>
      <w:proofErr w:type="spellEnd"/>
      <w:r>
        <w:t>、</w:t>
      </w:r>
      <w:proofErr w:type="spellStart"/>
      <w:r>
        <w:t>pod_uid</w:t>
      </w:r>
      <w:proofErr w:type="spellEnd"/>
      <w:r>
        <w:t>或</w:t>
      </w:r>
      <w:r>
        <w:t>label selector</w:t>
      </w:r>
      <w:r>
        <w:t>进行描述。</w:t>
      </w:r>
      <w:proofErr w:type="spellStart"/>
      <w:r>
        <w:t>TargetResolver</w:t>
      </w:r>
      <w:proofErr w:type="spellEnd"/>
      <w:r>
        <w:t>首先通过</w:t>
      </w:r>
      <w:r>
        <w:t>Kubernetes</w:t>
      </w:r>
      <w:r>
        <w:t>接口确认唯一</w:t>
      </w:r>
      <w:r>
        <w:t>Pod</w:t>
      </w:r>
      <w:r>
        <w:t>及其</w:t>
      </w:r>
      <w:r>
        <w:t>UID</w:t>
      </w:r>
      <w:r>
        <w:t>，再取得容器</w:t>
      </w:r>
      <w:r>
        <w:t>ID</w:t>
      </w:r>
      <w:r>
        <w:t>，并通过</w:t>
      </w:r>
      <w:r>
        <w:t>CRI</w:t>
      </w:r>
      <w:r>
        <w:t>定位容器进程</w:t>
      </w:r>
      <w:r>
        <w:t>PID</w:t>
      </w:r>
      <w:r>
        <w:t>和对应</w:t>
      </w:r>
      <w:proofErr w:type="spellStart"/>
      <w:r>
        <w:t>cgroup</w:t>
      </w:r>
      <w:proofErr w:type="spellEnd"/>
      <w:r>
        <w:t>。使用</w:t>
      </w:r>
      <w:r>
        <w:t>label selector</w:t>
      </w:r>
      <w:r>
        <w:t>时，只有匹配结果能够唯一确定目标才继续解析；出现零匹配或多匹配时返回失败原因，</w:t>
      </w:r>
      <w:proofErr w:type="gramStart"/>
      <w:r>
        <w:t>不</w:t>
      </w:r>
      <w:proofErr w:type="gramEnd"/>
      <w:r>
        <w:t>任意选择其中一个</w:t>
      </w:r>
      <w:r>
        <w:t>Pod</w:t>
      </w:r>
      <w:r>
        <w:t>。</w:t>
      </w:r>
    </w:p>
    <w:p w14:paraId="0EFE2994" w14:textId="77777777" w:rsidR="00A5486C" w:rsidRDefault="0026687F">
      <w:pPr>
        <w:ind w:firstLine="480"/>
      </w:pPr>
      <w:r>
        <w:t>当</w:t>
      </w:r>
      <w:r>
        <w:t>Network Policy</w:t>
      </w:r>
      <w:r>
        <w:t>需要作用于</w:t>
      </w:r>
      <w:r>
        <w:t>Pod</w:t>
      </w:r>
      <w:r>
        <w:t>网络接口时，</w:t>
      </w:r>
      <w:proofErr w:type="spellStart"/>
      <w:r>
        <w:t>TargetResolver</w:t>
      </w:r>
      <w:proofErr w:type="spellEnd"/>
      <w:r>
        <w:t>进入目标</w:t>
      </w:r>
      <w:r>
        <w:t>Pod</w:t>
      </w:r>
      <w:r>
        <w:t>对应的网络命名空间，读取容器侧接口的</w:t>
      </w:r>
      <w:proofErr w:type="spellStart"/>
      <w:r>
        <w:t>iflink</w:t>
      </w:r>
      <w:proofErr w:type="spellEnd"/>
      <w:r>
        <w:t>，再在宿主机接口中匹配对应的</w:t>
      </w:r>
      <w:proofErr w:type="spellStart"/>
      <w:r>
        <w:t>ifindex</w:t>
      </w:r>
      <w:proofErr w:type="spellEnd"/>
      <w:r>
        <w:t>，确定</w:t>
      </w:r>
      <w:r>
        <w:t>Pod</w:t>
      </w:r>
      <w:r>
        <w:t>的</w:t>
      </w:r>
      <w:r>
        <w:t xml:space="preserve">host </w:t>
      </w:r>
      <w:proofErr w:type="spellStart"/>
      <w:r>
        <w:t>veth</w:t>
      </w:r>
      <w:proofErr w:type="spellEnd"/>
      <w:r>
        <w:t>。若</w:t>
      </w:r>
      <w:r>
        <w:t>Pod</w:t>
      </w:r>
      <w:r>
        <w:t>使用</w:t>
      </w:r>
      <w:proofErr w:type="spellStart"/>
      <w:r>
        <w:t>hostNetwork</w:t>
      </w:r>
      <w:proofErr w:type="spellEnd"/>
      <w:r>
        <w:t>，系统默认返回</w:t>
      </w:r>
      <w:r>
        <w:t>pod-host-network-not-allowed</w:t>
      </w:r>
      <w:r>
        <w:t>，不将宿主机主网络接口作为普通</w:t>
      </w:r>
      <w:r>
        <w:t>Pod</w:t>
      </w:r>
      <w:r>
        <w:t>接口处理，以降低误挂载</w:t>
      </w:r>
      <w:r>
        <w:t>TC</w:t>
      </w:r>
      <w:r>
        <w:t>或</w:t>
      </w:r>
      <w:r>
        <w:t>XDP</w:t>
      </w:r>
      <w:r>
        <w:t>程序的风险。</w:t>
      </w:r>
    </w:p>
    <w:p w14:paraId="478DDE71" w14:textId="77777777" w:rsidR="00A5486C" w:rsidRDefault="0026687F">
      <w:pPr>
        <w:ind w:firstLine="480"/>
      </w:pPr>
      <w:r>
        <w:t>解析结果统一保存</w:t>
      </w:r>
      <w:proofErr w:type="spellStart"/>
      <w:r>
        <w:t>target_type</w:t>
      </w:r>
      <w:proofErr w:type="spellEnd"/>
      <w:r>
        <w:t>、原始目标引用、</w:t>
      </w:r>
      <w:proofErr w:type="spellStart"/>
      <w:r>
        <w:t>cgroup_path</w:t>
      </w:r>
      <w:proofErr w:type="spellEnd"/>
      <w:r>
        <w:t>、</w:t>
      </w:r>
      <w:proofErr w:type="spellStart"/>
      <w:r>
        <w:t>pid</w:t>
      </w:r>
      <w:proofErr w:type="spellEnd"/>
      <w:r>
        <w:t>、</w:t>
      </w:r>
      <w:proofErr w:type="spellStart"/>
      <w:r>
        <w:t>cgroup_id</w:t>
      </w:r>
      <w:proofErr w:type="spellEnd"/>
      <w:r>
        <w:t>、</w:t>
      </w:r>
      <w:proofErr w:type="spellStart"/>
      <w:r>
        <w:t>host_veth</w:t>
      </w:r>
      <w:proofErr w:type="spellEnd"/>
      <w:r>
        <w:t>、</w:t>
      </w:r>
      <w:proofErr w:type="spellStart"/>
      <w:r>
        <w:t>host_ifindex</w:t>
      </w:r>
      <w:proofErr w:type="spellEnd"/>
      <w:r>
        <w:t>和</w:t>
      </w:r>
      <w:r>
        <w:t>reason</w:t>
      </w:r>
      <w:r>
        <w:t>等字段。不同</w:t>
      </w:r>
      <w:r>
        <w:t>Skill</w:t>
      </w:r>
      <w:r>
        <w:t>可以根据自身需求读取其中的资源目标或网络目标，同时在审计记录、状态</w:t>
      </w:r>
      <w:r>
        <w:t>JSON</w:t>
      </w:r>
      <w:r>
        <w:t>和测试结果中保留相同的目标标识。</w:t>
      </w:r>
    </w:p>
    <w:p w14:paraId="289B806D" w14:textId="77777777" w:rsidR="00A5486C" w:rsidRDefault="0026687F">
      <w:pPr>
        <w:ind w:firstLine="480"/>
      </w:pPr>
      <w:r>
        <w:lastRenderedPageBreak/>
        <w:t>只有配置中显式声明的实验接口，或由目标</w:t>
      </w:r>
      <w:r>
        <w:t>Pod</w:t>
      </w:r>
      <w:r>
        <w:t>唯一反</w:t>
      </w:r>
      <w:proofErr w:type="gramStart"/>
      <w:r>
        <w:t>查得到</w:t>
      </w:r>
      <w:proofErr w:type="gramEnd"/>
      <w:r>
        <w:t>的</w:t>
      </w:r>
      <w:r>
        <w:t xml:space="preserve">host </w:t>
      </w:r>
      <w:proofErr w:type="spellStart"/>
      <w:r>
        <w:t>veth</w:t>
      </w:r>
      <w:proofErr w:type="spellEnd"/>
      <w:r>
        <w:t>，才允许交给</w:t>
      </w:r>
      <w:r>
        <w:t>TC</w:t>
      </w:r>
      <w:r>
        <w:t>或</w:t>
      </w:r>
      <w:r>
        <w:t>XDP</w:t>
      </w:r>
      <w:r>
        <w:t>执行器。若接口在执行前消失、</w:t>
      </w:r>
      <w:r>
        <w:t>Pod</w:t>
      </w:r>
      <w:r>
        <w:t>与接口映射</w:t>
      </w:r>
      <w:proofErr w:type="gramStart"/>
      <w:r>
        <w:t>不</w:t>
      </w:r>
      <w:proofErr w:type="gramEnd"/>
      <w:r>
        <w:t>唯一、目标使用</w:t>
      </w:r>
      <w:proofErr w:type="spellStart"/>
      <w:r>
        <w:t>hostNetwork</w:t>
      </w:r>
      <w:proofErr w:type="spellEnd"/>
      <w:r>
        <w:t>，或</w:t>
      </w:r>
      <w:proofErr w:type="spellStart"/>
      <w:r>
        <w:t>kubectl</w:t>
      </w:r>
      <w:proofErr w:type="spellEnd"/>
      <w:r>
        <w:t>、</w:t>
      </w:r>
      <w:r>
        <w:t>CRI</w:t>
      </w:r>
      <w:r>
        <w:t>等工具链</w:t>
      </w:r>
      <w:proofErr w:type="gramStart"/>
      <w:r>
        <w:t>不</w:t>
      </w:r>
      <w:proofErr w:type="gramEnd"/>
      <w:r>
        <w:t>可用，解析结果应返回</w:t>
      </w:r>
      <w:r>
        <w:t>blocked</w:t>
      </w:r>
      <w:r>
        <w:t>或</w:t>
      </w:r>
      <w:r>
        <w:t>unavailable</w:t>
      </w:r>
      <w:r>
        <w:t>及相应原因，禁止扩大扫描范围或根据接口名称猜测目标。</w:t>
      </w:r>
    </w:p>
    <w:p w14:paraId="709A943C" w14:textId="74CEF9C5" w:rsidR="00A5486C" w:rsidRDefault="0026687F">
      <w:pPr>
        <w:keepNext/>
        <w:spacing w:after="80"/>
        <w:ind w:firstLine="480"/>
      </w:pPr>
      <w:r>
        <w:t>不同目标类型虽然最终都需要转换为内核对象，但其解析入口、依赖工具、输出字段和失败条件并不相同。为便于比较</w:t>
      </w:r>
      <w:proofErr w:type="spellStart"/>
      <w:r>
        <w:t>cgroup</w:t>
      </w:r>
      <w:proofErr w:type="spellEnd"/>
      <w:r>
        <w:t>、</w:t>
      </w:r>
      <w:r>
        <w:t>PID</w:t>
      </w:r>
      <w:r>
        <w:t>、容器、</w:t>
      </w:r>
      <w:r>
        <w:t>Pod</w:t>
      </w:r>
      <w:r>
        <w:t>及</w:t>
      </w:r>
      <w:r>
        <w:t>Pod</w:t>
      </w:r>
      <w:r>
        <w:t>网络接口的解析过程，各类目标的主要解析链路和失败边界见表</w:t>
      </w:r>
      <w:r>
        <w:t>1</w:t>
      </w:r>
      <w:r w:rsidR="00DA00F4">
        <w:rPr>
          <w:rFonts w:hint="eastAsia"/>
        </w:rPr>
        <w:t>2</w:t>
      </w:r>
      <w:r>
        <w:t>。</w:t>
      </w:r>
    </w:p>
    <w:p w14:paraId="7535BC4D" w14:textId="4350F899" w:rsidR="00A5486C" w:rsidRDefault="0026687F">
      <w:pPr>
        <w:keepNext/>
        <w:spacing w:before="120" w:after="80"/>
        <w:jc w:val="center"/>
      </w:pPr>
      <w:r>
        <w:rPr>
          <w:rFonts w:ascii="黑体" w:eastAsia="黑体" w:hAnsi="黑体"/>
          <w:sz w:val="21"/>
        </w:rPr>
        <w:t>表</w:t>
      </w:r>
      <w:r>
        <w:rPr>
          <w:rFonts w:ascii="黑体" w:eastAsia="黑体" w:hAnsi="黑体" w:hint="eastAsia"/>
          <w:sz w:val="21"/>
        </w:rPr>
        <w:t>1</w:t>
      </w:r>
      <w:r w:rsidR="00DA00F4">
        <w:rPr>
          <w:rFonts w:ascii="黑体" w:eastAsia="黑体" w:hAnsi="黑体" w:hint="eastAsia"/>
          <w:sz w:val="21"/>
        </w:rPr>
        <w:t>2</w:t>
      </w:r>
      <w:r>
        <w:rPr>
          <w:rFonts w:ascii="黑体" w:eastAsia="黑体" w:hAnsi="黑体"/>
          <w:sz w:val="21"/>
        </w:rPr>
        <w:t xml:space="preserve"> </w:t>
      </w:r>
      <w:proofErr w:type="spellStart"/>
      <w:r>
        <w:rPr>
          <w:rFonts w:ascii="黑体" w:eastAsia="黑体" w:hAnsi="黑体"/>
          <w:sz w:val="21"/>
        </w:rPr>
        <w:t>TargetResolver</w:t>
      </w:r>
      <w:proofErr w:type="spellEnd"/>
      <w:r>
        <w:rPr>
          <w:rFonts w:ascii="黑体" w:eastAsia="黑体" w:hAnsi="黑体"/>
          <w:sz w:val="21"/>
        </w:rPr>
        <w:t xml:space="preserve"> 解析链路</w:t>
      </w:r>
    </w:p>
    <w:tbl>
      <w:tblPr>
        <w:tblW w:w="0" w:type="auto"/>
        <w:jc w:val="center"/>
        <w:tblLayout w:type="fixed"/>
        <w:tblLook w:val="04A0" w:firstRow="1" w:lastRow="0" w:firstColumn="1" w:lastColumn="0" w:noHBand="0" w:noVBand="1"/>
      </w:tblPr>
      <w:tblGrid>
        <w:gridCol w:w="1655"/>
        <w:gridCol w:w="3165"/>
        <w:gridCol w:w="1984"/>
        <w:gridCol w:w="2555"/>
      </w:tblGrid>
      <w:tr w:rsidR="00A5486C" w14:paraId="4229D9C3" w14:textId="77777777">
        <w:trPr>
          <w:tblHeader/>
          <w:jc w:val="center"/>
        </w:trPr>
        <w:tc>
          <w:tcPr>
            <w:tcW w:w="165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985D594" w14:textId="77777777" w:rsidR="00A5486C" w:rsidRDefault="0026687F">
            <w:pPr>
              <w:spacing w:after="0"/>
              <w:ind w:firstLineChars="0" w:firstLine="0"/>
              <w:rPr>
                <w:sz w:val="21"/>
                <w:szCs w:val="21"/>
              </w:rPr>
            </w:pPr>
            <w:r>
              <w:rPr>
                <w:rFonts w:ascii="黑体" w:eastAsia="黑体" w:hAnsi="黑体"/>
                <w:b/>
                <w:sz w:val="21"/>
                <w:szCs w:val="21"/>
              </w:rPr>
              <w:t>目标</w:t>
            </w:r>
          </w:p>
        </w:tc>
        <w:tc>
          <w:tcPr>
            <w:tcW w:w="316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E5F4F22" w14:textId="77777777" w:rsidR="00A5486C" w:rsidRDefault="0026687F">
            <w:pPr>
              <w:spacing w:after="0"/>
              <w:ind w:firstLineChars="0" w:firstLine="0"/>
              <w:rPr>
                <w:sz w:val="21"/>
                <w:szCs w:val="21"/>
              </w:rPr>
            </w:pPr>
            <w:r>
              <w:rPr>
                <w:rFonts w:ascii="黑体" w:eastAsia="黑体" w:hAnsi="黑体"/>
                <w:b/>
                <w:sz w:val="21"/>
                <w:szCs w:val="21"/>
              </w:rPr>
              <w:t>解析链路</w:t>
            </w:r>
          </w:p>
        </w:tc>
        <w:tc>
          <w:tcPr>
            <w:tcW w:w="198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96B7FF3" w14:textId="77777777" w:rsidR="00A5486C" w:rsidRDefault="0026687F">
            <w:pPr>
              <w:spacing w:after="0"/>
              <w:ind w:firstLineChars="0" w:firstLine="0"/>
              <w:rPr>
                <w:sz w:val="21"/>
                <w:szCs w:val="21"/>
              </w:rPr>
            </w:pPr>
            <w:r>
              <w:rPr>
                <w:rFonts w:ascii="黑体" w:eastAsia="黑体" w:hAnsi="黑体"/>
                <w:b/>
                <w:sz w:val="21"/>
                <w:szCs w:val="21"/>
              </w:rPr>
              <w:t>输出</w:t>
            </w:r>
          </w:p>
        </w:tc>
        <w:tc>
          <w:tcPr>
            <w:tcW w:w="255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C187AC0" w14:textId="77777777" w:rsidR="00A5486C" w:rsidRDefault="0026687F">
            <w:pPr>
              <w:spacing w:after="0"/>
              <w:ind w:firstLineChars="0" w:firstLine="0"/>
              <w:rPr>
                <w:sz w:val="21"/>
                <w:szCs w:val="21"/>
              </w:rPr>
            </w:pPr>
            <w:r>
              <w:rPr>
                <w:rFonts w:ascii="黑体" w:eastAsia="黑体" w:hAnsi="黑体"/>
                <w:b/>
                <w:sz w:val="21"/>
                <w:szCs w:val="21"/>
              </w:rPr>
              <w:t>失败边界</w:t>
            </w:r>
          </w:p>
        </w:tc>
      </w:tr>
      <w:tr w:rsidR="00A5486C" w14:paraId="083C254C" w14:textId="77777777">
        <w:trPr>
          <w:jc w:val="center"/>
        </w:trPr>
        <w:tc>
          <w:tcPr>
            <w:tcW w:w="1655" w:type="dxa"/>
            <w:tcBorders>
              <w:top w:val="single" w:sz="4" w:space="0" w:color="auto"/>
            </w:tcBorders>
            <w:shd w:val="clear" w:color="auto" w:fill="FFFFFF" w:themeFill="background1"/>
            <w:tcMar>
              <w:top w:w="90" w:type="dxa"/>
              <w:left w:w="120" w:type="dxa"/>
              <w:bottom w:w="90" w:type="dxa"/>
              <w:right w:w="120" w:type="dxa"/>
            </w:tcMar>
            <w:vAlign w:val="center"/>
          </w:tcPr>
          <w:p w14:paraId="5A93E8A7" w14:textId="77777777" w:rsidR="00A5486C" w:rsidRDefault="0026687F">
            <w:pPr>
              <w:spacing w:after="0"/>
              <w:ind w:firstLineChars="0" w:firstLine="0"/>
              <w:rPr>
                <w:sz w:val="21"/>
                <w:szCs w:val="21"/>
              </w:rPr>
            </w:pPr>
            <w:proofErr w:type="spellStart"/>
            <w:r>
              <w:rPr>
                <w:sz w:val="21"/>
                <w:szCs w:val="21"/>
              </w:rPr>
              <w:t>cgroup</w:t>
            </w:r>
            <w:proofErr w:type="spellEnd"/>
          </w:p>
        </w:tc>
        <w:tc>
          <w:tcPr>
            <w:tcW w:w="3165" w:type="dxa"/>
            <w:tcBorders>
              <w:top w:val="single" w:sz="4" w:space="0" w:color="auto"/>
            </w:tcBorders>
            <w:shd w:val="clear" w:color="auto" w:fill="FFFFFF" w:themeFill="background1"/>
            <w:tcMar>
              <w:top w:w="90" w:type="dxa"/>
              <w:left w:w="120" w:type="dxa"/>
              <w:bottom w:w="90" w:type="dxa"/>
              <w:right w:w="120" w:type="dxa"/>
            </w:tcMar>
            <w:vAlign w:val="center"/>
          </w:tcPr>
          <w:p w14:paraId="77512E33" w14:textId="77777777" w:rsidR="00A5486C" w:rsidRDefault="0026687F">
            <w:pPr>
              <w:spacing w:after="0"/>
              <w:ind w:firstLineChars="0" w:firstLine="0"/>
              <w:rPr>
                <w:sz w:val="21"/>
                <w:szCs w:val="21"/>
              </w:rPr>
            </w:pPr>
            <w:r>
              <w:rPr>
                <w:sz w:val="21"/>
                <w:szCs w:val="21"/>
              </w:rPr>
              <w:t>规范化</w:t>
            </w:r>
            <w:r>
              <w:rPr>
                <w:sz w:val="21"/>
                <w:szCs w:val="21"/>
              </w:rPr>
              <w:t>→</w:t>
            </w:r>
            <w:r>
              <w:rPr>
                <w:sz w:val="21"/>
                <w:szCs w:val="21"/>
              </w:rPr>
              <w:t>根目录</w:t>
            </w:r>
            <w:r>
              <w:rPr>
                <w:sz w:val="21"/>
                <w:szCs w:val="21"/>
              </w:rPr>
              <w:t>/</w:t>
            </w:r>
            <w:r>
              <w:rPr>
                <w:sz w:val="21"/>
                <w:szCs w:val="21"/>
              </w:rPr>
              <w:t>存在性校验</w:t>
            </w:r>
          </w:p>
        </w:tc>
        <w:tc>
          <w:tcPr>
            <w:tcW w:w="1984" w:type="dxa"/>
            <w:tcBorders>
              <w:top w:val="single" w:sz="4" w:space="0" w:color="auto"/>
            </w:tcBorders>
            <w:shd w:val="clear" w:color="auto" w:fill="FFFFFF" w:themeFill="background1"/>
            <w:tcMar>
              <w:top w:w="90" w:type="dxa"/>
              <w:left w:w="120" w:type="dxa"/>
              <w:bottom w:w="90" w:type="dxa"/>
              <w:right w:w="120" w:type="dxa"/>
            </w:tcMar>
            <w:vAlign w:val="center"/>
          </w:tcPr>
          <w:p w14:paraId="00664B13" w14:textId="77777777" w:rsidR="00A5486C" w:rsidRDefault="0026687F">
            <w:pPr>
              <w:spacing w:after="0"/>
              <w:ind w:firstLineChars="0" w:firstLine="0"/>
              <w:rPr>
                <w:sz w:val="21"/>
                <w:szCs w:val="21"/>
              </w:rPr>
            </w:pPr>
            <w:r>
              <w:rPr>
                <w:sz w:val="21"/>
                <w:szCs w:val="21"/>
              </w:rPr>
              <w:t>path/id</w:t>
            </w:r>
          </w:p>
        </w:tc>
        <w:tc>
          <w:tcPr>
            <w:tcW w:w="2555" w:type="dxa"/>
            <w:tcBorders>
              <w:top w:val="single" w:sz="4" w:space="0" w:color="auto"/>
            </w:tcBorders>
            <w:shd w:val="clear" w:color="auto" w:fill="FFFFFF" w:themeFill="background1"/>
            <w:tcMar>
              <w:top w:w="90" w:type="dxa"/>
              <w:left w:w="120" w:type="dxa"/>
              <w:bottom w:w="90" w:type="dxa"/>
              <w:right w:w="120" w:type="dxa"/>
            </w:tcMar>
            <w:vAlign w:val="center"/>
          </w:tcPr>
          <w:p w14:paraId="6F5AC4C8" w14:textId="77777777" w:rsidR="00A5486C" w:rsidRDefault="0026687F">
            <w:pPr>
              <w:spacing w:after="0"/>
              <w:ind w:firstLineChars="0" w:firstLine="0"/>
              <w:rPr>
                <w:sz w:val="21"/>
                <w:szCs w:val="21"/>
              </w:rPr>
            </w:pPr>
            <w:r>
              <w:rPr>
                <w:sz w:val="21"/>
                <w:szCs w:val="21"/>
              </w:rPr>
              <w:t>越出根目录、目录不存在</w:t>
            </w:r>
          </w:p>
        </w:tc>
      </w:tr>
      <w:tr w:rsidR="00A5486C" w14:paraId="6FD70DD7" w14:textId="77777777">
        <w:trPr>
          <w:jc w:val="center"/>
        </w:trPr>
        <w:tc>
          <w:tcPr>
            <w:tcW w:w="1655" w:type="dxa"/>
            <w:shd w:val="clear" w:color="auto" w:fill="FFFFFF" w:themeFill="background1"/>
            <w:tcMar>
              <w:top w:w="90" w:type="dxa"/>
              <w:left w:w="120" w:type="dxa"/>
              <w:bottom w:w="90" w:type="dxa"/>
              <w:right w:w="120" w:type="dxa"/>
            </w:tcMar>
            <w:vAlign w:val="center"/>
          </w:tcPr>
          <w:p w14:paraId="066F810C" w14:textId="77777777" w:rsidR="00A5486C" w:rsidRDefault="0026687F">
            <w:pPr>
              <w:spacing w:after="0"/>
              <w:ind w:firstLineChars="0" w:firstLine="0"/>
              <w:rPr>
                <w:sz w:val="21"/>
                <w:szCs w:val="21"/>
              </w:rPr>
            </w:pPr>
            <w:r>
              <w:rPr>
                <w:sz w:val="21"/>
                <w:szCs w:val="21"/>
              </w:rPr>
              <w:t>PID</w:t>
            </w:r>
          </w:p>
        </w:tc>
        <w:tc>
          <w:tcPr>
            <w:tcW w:w="3165" w:type="dxa"/>
            <w:shd w:val="clear" w:color="auto" w:fill="FFFFFF" w:themeFill="background1"/>
            <w:tcMar>
              <w:top w:w="90" w:type="dxa"/>
              <w:left w:w="120" w:type="dxa"/>
              <w:bottom w:w="90" w:type="dxa"/>
              <w:right w:w="120" w:type="dxa"/>
            </w:tcMar>
            <w:vAlign w:val="center"/>
          </w:tcPr>
          <w:p w14:paraId="7EB651D1" w14:textId="77777777" w:rsidR="00A5486C" w:rsidRDefault="0026687F">
            <w:pPr>
              <w:spacing w:after="0"/>
              <w:ind w:firstLineChars="0" w:firstLine="0"/>
              <w:rPr>
                <w:sz w:val="21"/>
                <w:szCs w:val="21"/>
              </w:rPr>
            </w:pPr>
            <w:r>
              <w:rPr>
                <w:sz w:val="21"/>
                <w:szCs w:val="21"/>
              </w:rPr>
              <w:t>/proc/&lt;</w:t>
            </w:r>
            <w:proofErr w:type="spellStart"/>
            <w:r>
              <w:rPr>
                <w:sz w:val="21"/>
                <w:szCs w:val="21"/>
              </w:rPr>
              <w:t>pid</w:t>
            </w:r>
            <w:proofErr w:type="spellEnd"/>
            <w:r>
              <w:rPr>
                <w:sz w:val="21"/>
                <w:szCs w:val="21"/>
              </w:rPr>
              <w:t>&gt;/</w:t>
            </w:r>
            <w:proofErr w:type="spellStart"/>
            <w:r>
              <w:rPr>
                <w:sz w:val="21"/>
                <w:szCs w:val="21"/>
              </w:rPr>
              <w:t>cgroup</w:t>
            </w:r>
            <w:proofErr w:type="spellEnd"/>
          </w:p>
        </w:tc>
        <w:tc>
          <w:tcPr>
            <w:tcW w:w="1984" w:type="dxa"/>
            <w:shd w:val="clear" w:color="auto" w:fill="FFFFFF" w:themeFill="background1"/>
            <w:tcMar>
              <w:top w:w="90" w:type="dxa"/>
              <w:left w:w="120" w:type="dxa"/>
              <w:bottom w:w="90" w:type="dxa"/>
              <w:right w:w="120" w:type="dxa"/>
            </w:tcMar>
            <w:vAlign w:val="center"/>
          </w:tcPr>
          <w:p w14:paraId="336DC26D" w14:textId="77777777" w:rsidR="00A5486C" w:rsidRDefault="0026687F">
            <w:pPr>
              <w:spacing w:after="0"/>
              <w:ind w:firstLineChars="0" w:firstLine="0"/>
              <w:rPr>
                <w:sz w:val="21"/>
                <w:szCs w:val="21"/>
              </w:rPr>
            </w:pPr>
            <w:r>
              <w:rPr>
                <w:sz w:val="21"/>
                <w:szCs w:val="21"/>
              </w:rPr>
              <w:t xml:space="preserve">PID + </w:t>
            </w:r>
            <w:proofErr w:type="spellStart"/>
            <w:r>
              <w:rPr>
                <w:sz w:val="21"/>
                <w:szCs w:val="21"/>
              </w:rPr>
              <w:t>cgroup</w:t>
            </w:r>
            <w:proofErr w:type="spellEnd"/>
          </w:p>
        </w:tc>
        <w:tc>
          <w:tcPr>
            <w:tcW w:w="2555" w:type="dxa"/>
            <w:shd w:val="clear" w:color="auto" w:fill="FFFFFF" w:themeFill="background1"/>
            <w:tcMar>
              <w:top w:w="90" w:type="dxa"/>
              <w:left w:w="120" w:type="dxa"/>
              <w:bottom w:w="90" w:type="dxa"/>
              <w:right w:w="120" w:type="dxa"/>
            </w:tcMar>
            <w:vAlign w:val="center"/>
          </w:tcPr>
          <w:p w14:paraId="14C8A10C" w14:textId="77777777" w:rsidR="00A5486C" w:rsidRDefault="0026687F">
            <w:pPr>
              <w:spacing w:after="0"/>
              <w:ind w:firstLineChars="0" w:firstLine="0"/>
              <w:rPr>
                <w:sz w:val="21"/>
                <w:szCs w:val="21"/>
              </w:rPr>
            </w:pPr>
            <w:r>
              <w:rPr>
                <w:sz w:val="21"/>
                <w:szCs w:val="21"/>
              </w:rPr>
              <w:t>进程退出、层级不可解析</w:t>
            </w:r>
          </w:p>
        </w:tc>
      </w:tr>
      <w:tr w:rsidR="00A5486C" w14:paraId="2E7ED317" w14:textId="77777777">
        <w:trPr>
          <w:jc w:val="center"/>
        </w:trPr>
        <w:tc>
          <w:tcPr>
            <w:tcW w:w="1655" w:type="dxa"/>
            <w:shd w:val="clear" w:color="auto" w:fill="FFFFFF" w:themeFill="background1"/>
            <w:tcMar>
              <w:top w:w="90" w:type="dxa"/>
              <w:left w:w="120" w:type="dxa"/>
              <w:bottom w:w="90" w:type="dxa"/>
              <w:right w:w="120" w:type="dxa"/>
            </w:tcMar>
            <w:vAlign w:val="center"/>
          </w:tcPr>
          <w:p w14:paraId="283AF20F" w14:textId="77777777" w:rsidR="00A5486C" w:rsidRDefault="0026687F">
            <w:pPr>
              <w:spacing w:after="0"/>
              <w:ind w:firstLineChars="0" w:firstLine="0"/>
              <w:rPr>
                <w:sz w:val="21"/>
                <w:szCs w:val="21"/>
              </w:rPr>
            </w:pPr>
            <w:r>
              <w:rPr>
                <w:sz w:val="21"/>
                <w:szCs w:val="21"/>
              </w:rPr>
              <w:t>Container</w:t>
            </w:r>
          </w:p>
        </w:tc>
        <w:tc>
          <w:tcPr>
            <w:tcW w:w="3165" w:type="dxa"/>
            <w:shd w:val="clear" w:color="auto" w:fill="FFFFFF" w:themeFill="background1"/>
            <w:tcMar>
              <w:top w:w="90" w:type="dxa"/>
              <w:left w:w="120" w:type="dxa"/>
              <w:bottom w:w="90" w:type="dxa"/>
              <w:right w:w="120" w:type="dxa"/>
            </w:tcMar>
            <w:vAlign w:val="center"/>
          </w:tcPr>
          <w:p w14:paraId="7864F426" w14:textId="77777777" w:rsidR="00A5486C" w:rsidRDefault="0026687F">
            <w:pPr>
              <w:spacing w:after="0"/>
              <w:ind w:firstLineChars="0" w:firstLine="0"/>
              <w:rPr>
                <w:sz w:val="21"/>
                <w:szCs w:val="21"/>
              </w:rPr>
            </w:pPr>
            <w:r>
              <w:rPr>
                <w:sz w:val="21"/>
                <w:szCs w:val="21"/>
              </w:rPr>
              <w:t>运行时</w:t>
            </w:r>
            <w:r>
              <w:rPr>
                <w:sz w:val="21"/>
                <w:szCs w:val="21"/>
              </w:rPr>
              <w:t>→</w:t>
            </w:r>
            <w:proofErr w:type="spellStart"/>
            <w:r>
              <w:rPr>
                <w:sz w:val="21"/>
                <w:szCs w:val="21"/>
              </w:rPr>
              <w:t>init</w:t>
            </w:r>
            <w:proofErr w:type="spellEnd"/>
            <w:r>
              <w:rPr>
                <w:sz w:val="21"/>
                <w:szCs w:val="21"/>
              </w:rPr>
              <w:t xml:space="preserve"> PID→/proc</w:t>
            </w:r>
          </w:p>
        </w:tc>
        <w:tc>
          <w:tcPr>
            <w:tcW w:w="1984" w:type="dxa"/>
            <w:shd w:val="clear" w:color="auto" w:fill="FFFFFF" w:themeFill="background1"/>
            <w:tcMar>
              <w:top w:w="90" w:type="dxa"/>
              <w:left w:w="120" w:type="dxa"/>
              <w:bottom w:w="90" w:type="dxa"/>
              <w:right w:w="120" w:type="dxa"/>
            </w:tcMar>
            <w:vAlign w:val="center"/>
          </w:tcPr>
          <w:p w14:paraId="53F759AD" w14:textId="77777777" w:rsidR="00A5486C" w:rsidRDefault="0026687F">
            <w:pPr>
              <w:spacing w:after="0"/>
              <w:ind w:firstLineChars="0" w:firstLine="0"/>
              <w:rPr>
                <w:sz w:val="21"/>
                <w:szCs w:val="21"/>
              </w:rPr>
            </w:pPr>
            <w:r>
              <w:rPr>
                <w:sz w:val="21"/>
                <w:szCs w:val="21"/>
              </w:rPr>
              <w:t>容器</w:t>
            </w:r>
            <w:r>
              <w:rPr>
                <w:sz w:val="21"/>
                <w:szCs w:val="21"/>
              </w:rPr>
              <w:t xml:space="preserve"> PID + </w:t>
            </w:r>
            <w:proofErr w:type="spellStart"/>
            <w:r>
              <w:rPr>
                <w:sz w:val="21"/>
                <w:szCs w:val="21"/>
              </w:rPr>
              <w:t>cgroup</w:t>
            </w:r>
            <w:proofErr w:type="spellEnd"/>
          </w:p>
        </w:tc>
        <w:tc>
          <w:tcPr>
            <w:tcW w:w="2555" w:type="dxa"/>
            <w:shd w:val="clear" w:color="auto" w:fill="FFFFFF" w:themeFill="background1"/>
            <w:tcMar>
              <w:top w:w="90" w:type="dxa"/>
              <w:left w:w="120" w:type="dxa"/>
              <w:bottom w:w="90" w:type="dxa"/>
              <w:right w:w="120" w:type="dxa"/>
            </w:tcMar>
            <w:vAlign w:val="center"/>
          </w:tcPr>
          <w:p w14:paraId="53383610" w14:textId="77777777" w:rsidR="00A5486C" w:rsidRDefault="0026687F">
            <w:pPr>
              <w:spacing w:after="0"/>
              <w:ind w:firstLineChars="0" w:firstLine="0"/>
              <w:rPr>
                <w:sz w:val="21"/>
                <w:szCs w:val="21"/>
              </w:rPr>
            </w:pPr>
            <w:r>
              <w:rPr>
                <w:sz w:val="21"/>
                <w:szCs w:val="21"/>
              </w:rPr>
              <w:t>未运行、冲突、</w:t>
            </w:r>
            <w:r>
              <w:rPr>
                <w:sz w:val="21"/>
                <w:szCs w:val="21"/>
              </w:rPr>
              <w:t xml:space="preserve">PID </w:t>
            </w:r>
            <w:r>
              <w:rPr>
                <w:sz w:val="21"/>
                <w:szCs w:val="21"/>
              </w:rPr>
              <w:t>失效</w:t>
            </w:r>
          </w:p>
        </w:tc>
      </w:tr>
      <w:tr w:rsidR="00A5486C" w14:paraId="41C4F2CD" w14:textId="77777777">
        <w:trPr>
          <w:jc w:val="center"/>
        </w:trPr>
        <w:tc>
          <w:tcPr>
            <w:tcW w:w="1655" w:type="dxa"/>
            <w:shd w:val="clear" w:color="auto" w:fill="FFFFFF" w:themeFill="background1"/>
            <w:tcMar>
              <w:top w:w="90" w:type="dxa"/>
              <w:left w:w="120" w:type="dxa"/>
              <w:bottom w:w="90" w:type="dxa"/>
              <w:right w:w="120" w:type="dxa"/>
            </w:tcMar>
            <w:vAlign w:val="center"/>
          </w:tcPr>
          <w:p w14:paraId="5274D393" w14:textId="77777777" w:rsidR="00A5486C" w:rsidRDefault="0026687F">
            <w:pPr>
              <w:spacing w:after="0"/>
              <w:ind w:firstLineChars="0" w:firstLine="0"/>
              <w:rPr>
                <w:sz w:val="21"/>
                <w:szCs w:val="21"/>
              </w:rPr>
            </w:pPr>
            <w:r>
              <w:rPr>
                <w:sz w:val="21"/>
                <w:szCs w:val="21"/>
              </w:rPr>
              <w:t>Pod</w:t>
            </w:r>
          </w:p>
        </w:tc>
        <w:tc>
          <w:tcPr>
            <w:tcW w:w="3165" w:type="dxa"/>
            <w:shd w:val="clear" w:color="auto" w:fill="FFFFFF" w:themeFill="background1"/>
            <w:tcMar>
              <w:top w:w="90" w:type="dxa"/>
              <w:left w:w="120" w:type="dxa"/>
              <w:bottom w:w="90" w:type="dxa"/>
              <w:right w:w="120" w:type="dxa"/>
            </w:tcMar>
            <w:vAlign w:val="center"/>
          </w:tcPr>
          <w:p w14:paraId="66E58D69" w14:textId="77777777" w:rsidR="00A5486C" w:rsidRDefault="0026687F">
            <w:pPr>
              <w:spacing w:after="0"/>
              <w:ind w:firstLineChars="0" w:firstLine="0"/>
              <w:rPr>
                <w:sz w:val="21"/>
                <w:szCs w:val="21"/>
              </w:rPr>
            </w:pPr>
            <w:proofErr w:type="spellStart"/>
            <w:r>
              <w:rPr>
                <w:sz w:val="21"/>
                <w:szCs w:val="21"/>
              </w:rPr>
              <w:t>kubectl→UID</w:t>
            </w:r>
            <w:proofErr w:type="spellEnd"/>
            <w:r>
              <w:rPr>
                <w:sz w:val="21"/>
                <w:szCs w:val="21"/>
              </w:rPr>
              <w:t>/</w:t>
            </w:r>
            <w:r>
              <w:rPr>
                <w:sz w:val="21"/>
                <w:szCs w:val="21"/>
              </w:rPr>
              <w:t>容器</w:t>
            </w:r>
            <w:r>
              <w:rPr>
                <w:sz w:val="21"/>
                <w:szCs w:val="21"/>
              </w:rPr>
              <w:t xml:space="preserve"> ID→CRI PID</w:t>
            </w:r>
          </w:p>
        </w:tc>
        <w:tc>
          <w:tcPr>
            <w:tcW w:w="1984" w:type="dxa"/>
            <w:shd w:val="clear" w:color="auto" w:fill="FFFFFF" w:themeFill="background1"/>
            <w:tcMar>
              <w:top w:w="90" w:type="dxa"/>
              <w:left w:w="120" w:type="dxa"/>
              <w:bottom w:w="90" w:type="dxa"/>
              <w:right w:w="120" w:type="dxa"/>
            </w:tcMar>
            <w:vAlign w:val="center"/>
          </w:tcPr>
          <w:p w14:paraId="0F6EDB46" w14:textId="77777777" w:rsidR="00A5486C" w:rsidRDefault="0026687F">
            <w:pPr>
              <w:spacing w:after="0"/>
              <w:ind w:firstLineChars="0" w:firstLine="0"/>
              <w:rPr>
                <w:sz w:val="21"/>
                <w:szCs w:val="21"/>
              </w:rPr>
            </w:pPr>
            <w:r>
              <w:rPr>
                <w:sz w:val="21"/>
                <w:szCs w:val="21"/>
              </w:rPr>
              <w:t xml:space="preserve">Pod </w:t>
            </w:r>
            <w:proofErr w:type="spellStart"/>
            <w:r>
              <w:rPr>
                <w:sz w:val="21"/>
                <w:szCs w:val="21"/>
              </w:rPr>
              <w:t>cgroup</w:t>
            </w:r>
            <w:proofErr w:type="spellEnd"/>
          </w:p>
        </w:tc>
        <w:tc>
          <w:tcPr>
            <w:tcW w:w="2555" w:type="dxa"/>
            <w:shd w:val="clear" w:color="auto" w:fill="FFFFFF" w:themeFill="background1"/>
            <w:tcMar>
              <w:top w:w="90" w:type="dxa"/>
              <w:left w:w="120" w:type="dxa"/>
              <w:bottom w:w="90" w:type="dxa"/>
              <w:right w:w="120" w:type="dxa"/>
            </w:tcMar>
            <w:vAlign w:val="center"/>
          </w:tcPr>
          <w:p w14:paraId="2ADED603" w14:textId="77777777" w:rsidR="00A5486C" w:rsidRDefault="0026687F">
            <w:pPr>
              <w:spacing w:after="0"/>
              <w:ind w:firstLineChars="0" w:firstLine="0"/>
              <w:rPr>
                <w:sz w:val="21"/>
                <w:szCs w:val="21"/>
              </w:rPr>
            </w:pPr>
            <w:r>
              <w:rPr>
                <w:sz w:val="21"/>
                <w:szCs w:val="21"/>
              </w:rPr>
              <w:t xml:space="preserve">selector </w:t>
            </w:r>
            <w:r>
              <w:rPr>
                <w:sz w:val="21"/>
                <w:szCs w:val="21"/>
              </w:rPr>
              <w:t>多匹配、</w:t>
            </w:r>
            <w:r>
              <w:rPr>
                <w:sz w:val="21"/>
                <w:szCs w:val="21"/>
              </w:rPr>
              <w:t xml:space="preserve">CRI </w:t>
            </w:r>
            <w:proofErr w:type="gramStart"/>
            <w:r>
              <w:rPr>
                <w:sz w:val="21"/>
                <w:szCs w:val="21"/>
              </w:rPr>
              <w:t>不</w:t>
            </w:r>
            <w:proofErr w:type="gramEnd"/>
            <w:r>
              <w:rPr>
                <w:sz w:val="21"/>
                <w:szCs w:val="21"/>
              </w:rPr>
              <w:t>可用</w:t>
            </w:r>
          </w:p>
        </w:tc>
      </w:tr>
      <w:tr w:rsidR="00A5486C" w14:paraId="3FF1B378" w14:textId="77777777">
        <w:trPr>
          <w:jc w:val="center"/>
        </w:trPr>
        <w:tc>
          <w:tcPr>
            <w:tcW w:w="1655" w:type="dxa"/>
            <w:tcBorders>
              <w:bottom w:val="single" w:sz="4" w:space="0" w:color="auto"/>
            </w:tcBorders>
            <w:shd w:val="clear" w:color="auto" w:fill="FFFFFF" w:themeFill="background1"/>
            <w:tcMar>
              <w:top w:w="90" w:type="dxa"/>
              <w:left w:w="120" w:type="dxa"/>
              <w:bottom w:w="90" w:type="dxa"/>
              <w:right w:w="120" w:type="dxa"/>
            </w:tcMar>
            <w:vAlign w:val="center"/>
          </w:tcPr>
          <w:p w14:paraId="3BA387C7" w14:textId="77777777" w:rsidR="00A5486C" w:rsidRDefault="0026687F">
            <w:pPr>
              <w:spacing w:after="0"/>
              <w:ind w:firstLineChars="0" w:firstLine="0"/>
              <w:rPr>
                <w:sz w:val="21"/>
                <w:szCs w:val="21"/>
              </w:rPr>
            </w:pPr>
            <w:r>
              <w:rPr>
                <w:sz w:val="21"/>
                <w:szCs w:val="21"/>
              </w:rPr>
              <w:t xml:space="preserve">Pod </w:t>
            </w:r>
            <w:r>
              <w:rPr>
                <w:sz w:val="21"/>
                <w:szCs w:val="21"/>
              </w:rPr>
              <w:t>网络</w:t>
            </w:r>
          </w:p>
        </w:tc>
        <w:tc>
          <w:tcPr>
            <w:tcW w:w="3165" w:type="dxa"/>
            <w:tcBorders>
              <w:bottom w:val="single" w:sz="4" w:space="0" w:color="auto"/>
            </w:tcBorders>
            <w:shd w:val="clear" w:color="auto" w:fill="FFFFFF" w:themeFill="background1"/>
            <w:tcMar>
              <w:top w:w="90" w:type="dxa"/>
              <w:left w:w="120" w:type="dxa"/>
              <w:bottom w:w="90" w:type="dxa"/>
              <w:right w:w="120" w:type="dxa"/>
            </w:tcMar>
            <w:vAlign w:val="center"/>
          </w:tcPr>
          <w:p w14:paraId="0B9CA6F3" w14:textId="77777777" w:rsidR="00A5486C" w:rsidRDefault="0026687F">
            <w:pPr>
              <w:spacing w:after="0"/>
              <w:ind w:firstLineChars="0" w:firstLine="0"/>
              <w:rPr>
                <w:sz w:val="21"/>
                <w:szCs w:val="21"/>
              </w:rPr>
            </w:pPr>
            <w:proofErr w:type="spellStart"/>
            <w:r>
              <w:rPr>
                <w:sz w:val="21"/>
                <w:szCs w:val="21"/>
              </w:rPr>
              <w:t>netns</w:t>
            </w:r>
            <w:proofErr w:type="spellEnd"/>
            <w:r>
              <w:rPr>
                <w:sz w:val="21"/>
                <w:szCs w:val="21"/>
              </w:rPr>
              <w:t xml:space="preserve"> </w:t>
            </w:r>
            <w:proofErr w:type="spellStart"/>
            <w:r>
              <w:rPr>
                <w:sz w:val="21"/>
                <w:szCs w:val="21"/>
              </w:rPr>
              <w:t>iflink→host</w:t>
            </w:r>
            <w:proofErr w:type="spellEnd"/>
            <w:r>
              <w:rPr>
                <w:sz w:val="21"/>
                <w:szCs w:val="21"/>
              </w:rPr>
              <w:t xml:space="preserve"> </w:t>
            </w:r>
            <w:proofErr w:type="spellStart"/>
            <w:r>
              <w:rPr>
                <w:sz w:val="21"/>
                <w:szCs w:val="21"/>
              </w:rPr>
              <w:t>ifindex</w:t>
            </w:r>
            <w:proofErr w:type="spellEnd"/>
          </w:p>
        </w:tc>
        <w:tc>
          <w:tcPr>
            <w:tcW w:w="1984" w:type="dxa"/>
            <w:tcBorders>
              <w:bottom w:val="single" w:sz="4" w:space="0" w:color="auto"/>
            </w:tcBorders>
            <w:shd w:val="clear" w:color="auto" w:fill="FFFFFF" w:themeFill="background1"/>
            <w:tcMar>
              <w:top w:w="90" w:type="dxa"/>
              <w:left w:w="120" w:type="dxa"/>
              <w:bottom w:w="90" w:type="dxa"/>
              <w:right w:w="120" w:type="dxa"/>
            </w:tcMar>
            <w:vAlign w:val="center"/>
          </w:tcPr>
          <w:p w14:paraId="13BD80F6" w14:textId="77777777" w:rsidR="00A5486C" w:rsidRDefault="0026687F">
            <w:pPr>
              <w:spacing w:after="0"/>
              <w:ind w:firstLineChars="0" w:firstLine="0"/>
              <w:rPr>
                <w:sz w:val="21"/>
                <w:szCs w:val="21"/>
              </w:rPr>
            </w:pPr>
            <w:r>
              <w:rPr>
                <w:sz w:val="21"/>
                <w:szCs w:val="21"/>
              </w:rPr>
              <w:t xml:space="preserve">host </w:t>
            </w:r>
            <w:proofErr w:type="spellStart"/>
            <w:r>
              <w:rPr>
                <w:sz w:val="21"/>
                <w:szCs w:val="21"/>
              </w:rPr>
              <w:t>veth</w:t>
            </w:r>
            <w:proofErr w:type="spellEnd"/>
          </w:p>
        </w:tc>
        <w:tc>
          <w:tcPr>
            <w:tcW w:w="2555" w:type="dxa"/>
            <w:tcBorders>
              <w:bottom w:val="single" w:sz="4" w:space="0" w:color="auto"/>
            </w:tcBorders>
            <w:shd w:val="clear" w:color="auto" w:fill="FFFFFF" w:themeFill="background1"/>
            <w:tcMar>
              <w:top w:w="90" w:type="dxa"/>
              <w:left w:w="120" w:type="dxa"/>
              <w:bottom w:w="90" w:type="dxa"/>
              <w:right w:w="120" w:type="dxa"/>
            </w:tcMar>
            <w:vAlign w:val="center"/>
          </w:tcPr>
          <w:p w14:paraId="6809182F" w14:textId="77777777" w:rsidR="00A5486C" w:rsidRDefault="0026687F">
            <w:pPr>
              <w:spacing w:after="0"/>
              <w:ind w:firstLineChars="0" w:firstLine="0"/>
              <w:rPr>
                <w:sz w:val="21"/>
                <w:szCs w:val="21"/>
              </w:rPr>
            </w:pPr>
            <w:proofErr w:type="spellStart"/>
            <w:r>
              <w:rPr>
                <w:sz w:val="21"/>
                <w:szCs w:val="21"/>
              </w:rPr>
              <w:t>hostNetwork</w:t>
            </w:r>
            <w:proofErr w:type="spellEnd"/>
            <w:r>
              <w:rPr>
                <w:sz w:val="21"/>
                <w:szCs w:val="21"/>
              </w:rPr>
              <w:t>、映射</w:t>
            </w:r>
            <w:proofErr w:type="gramStart"/>
            <w:r>
              <w:rPr>
                <w:sz w:val="21"/>
                <w:szCs w:val="21"/>
              </w:rPr>
              <w:t>不</w:t>
            </w:r>
            <w:proofErr w:type="gramEnd"/>
            <w:r>
              <w:rPr>
                <w:sz w:val="21"/>
                <w:szCs w:val="21"/>
              </w:rPr>
              <w:t>唯一</w:t>
            </w:r>
          </w:p>
        </w:tc>
      </w:tr>
    </w:tbl>
    <w:p w14:paraId="367EC7C1" w14:textId="77777777" w:rsidR="00A5486C" w:rsidRDefault="00A5486C">
      <w:pPr>
        <w:spacing w:after="40"/>
        <w:ind w:firstLine="480"/>
      </w:pPr>
    </w:p>
    <w:p w14:paraId="38C203B1" w14:textId="77777777" w:rsidR="00A5486C" w:rsidRDefault="0026687F">
      <w:pPr>
        <w:spacing w:after="40"/>
        <w:ind w:firstLine="480"/>
      </w:pPr>
      <w:proofErr w:type="spellStart"/>
      <w:r>
        <w:t>TargetResolver</w:t>
      </w:r>
      <w:proofErr w:type="spellEnd"/>
      <w:r>
        <w:t>的解析结果是后续系统动作的必要前提，但解析成功本身并不代表控制已经执行。</w:t>
      </w:r>
      <w:r>
        <w:t>Resource Control</w:t>
      </w:r>
      <w:r>
        <w:t>仍需校验控制文件和参数，</w:t>
      </w:r>
      <w:r>
        <w:t>Network Policy</w:t>
      </w:r>
      <w:r>
        <w:t>仍需检查接口所有权与规则范围，</w:t>
      </w:r>
      <w:r>
        <w:t>Security Policy</w:t>
      </w:r>
      <w:r>
        <w:t>仍需确认作用域和内核能力。目标在实际执行前还会重新核验，以避免</w:t>
      </w:r>
      <w:r>
        <w:t>Pod</w:t>
      </w:r>
      <w:r>
        <w:t>重建、容器退出、</w:t>
      </w:r>
      <w:r>
        <w:t>PID</w:t>
      </w:r>
      <w:r>
        <w:t>变化或</w:t>
      </w:r>
      <w:r>
        <w:t xml:space="preserve">host </w:t>
      </w:r>
      <w:proofErr w:type="spellStart"/>
      <w:r>
        <w:t>veth</w:t>
      </w:r>
      <w:proofErr w:type="spellEnd"/>
      <w:r>
        <w:t>更新造成陈旧引用。</w:t>
      </w:r>
    </w:p>
    <w:p w14:paraId="06146935" w14:textId="77777777" w:rsidR="00A5486C" w:rsidRDefault="0026687F">
      <w:pPr>
        <w:pStyle w:val="2"/>
        <w:spacing w:before="120"/>
        <w:rPr>
          <w:rFonts w:hint="eastAsia"/>
        </w:rPr>
      </w:pPr>
      <w:bookmarkStart w:id="56" w:name="_Toc236248136"/>
      <w:proofErr w:type="spellStart"/>
      <w:r>
        <w:t>sched_ext</w:t>
      </w:r>
      <w:proofErr w:type="spellEnd"/>
      <w:r>
        <w:t xml:space="preserve"> 调度增强</w:t>
      </w:r>
      <w:bookmarkEnd w:id="56"/>
    </w:p>
    <w:p w14:paraId="5814C9CE" w14:textId="77777777" w:rsidR="00A5486C" w:rsidRDefault="0026687F">
      <w:pPr>
        <w:ind w:firstLine="480"/>
      </w:pPr>
      <w:proofErr w:type="spellStart"/>
      <w:r>
        <w:t>sched_ext</w:t>
      </w:r>
      <w:proofErr w:type="spellEnd"/>
      <w:r>
        <w:t>为</w:t>
      </w:r>
      <w:proofErr w:type="spellStart"/>
      <w:r>
        <w:t>EulerPilot</w:t>
      </w:r>
      <w:proofErr w:type="spellEnd"/>
      <w:r>
        <w:t>提供可编程调度增强路径，用于将</w:t>
      </w:r>
      <w:r>
        <w:t>Agent</w:t>
      </w:r>
      <w:r>
        <w:t>产生的任务分类和</w:t>
      </w:r>
      <w:proofErr w:type="spellStart"/>
      <w:r>
        <w:t>PsiGate</w:t>
      </w:r>
      <w:proofErr w:type="spellEnd"/>
      <w:r>
        <w:t>状态传递到内核调度策略中。该路径与</w:t>
      </w:r>
      <w:proofErr w:type="spellStart"/>
      <w:r>
        <w:t>cgroup</w:t>
      </w:r>
      <w:proofErr w:type="spellEnd"/>
      <w:r>
        <w:t xml:space="preserve"> v2</w:t>
      </w:r>
      <w:r>
        <w:t>稳定后端并行存在，项目启动也不依赖</w:t>
      </w:r>
      <w:proofErr w:type="spellStart"/>
      <w:r>
        <w:t>sched_ext</w:t>
      </w:r>
      <w:proofErr w:type="spellEnd"/>
      <w:r>
        <w:t>；只有当目标内核、</w:t>
      </w:r>
      <w:r>
        <w:t>BTF</w:t>
      </w:r>
      <w:r>
        <w:t>、</w:t>
      </w:r>
      <w:r>
        <w:t>BPF</w:t>
      </w:r>
      <w:r>
        <w:t>环境和</w:t>
      </w:r>
      <w:proofErr w:type="gramStart"/>
      <w:r>
        <w:t>调度器</w:t>
      </w:r>
      <w:proofErr w:type="gramEnd"/>
      <w:r>
        <w:t>构建产物均满足要求时才允</w:t>
      </w:r>
      <w:r>
        <w:lastRenderedPageBreak/>
        <w:t>许启用。</w:t>
      </w:r>
      <w:proofErr w:type="gramStart"/>
      <w:r>
        <w:t>若能力</w:t>
      </w:r>
      <w:proofErr w:type="gramEnd"/>
      <w:r>
        <w:t>条件不成立，系统应明确输出</w:t>
      </w:r>
      <w:proofErr w:type="gramStart"/>
      <w:r>
        <w:t>不</w:t>
      </w:r>
      <w:proofErr w:type="gramEnd"/>
      <w:r>
        <w:t>可用原因，并继续保留</w:t>
      </w:r>
      <w:proofErr w:type="spellStart"/>
      <w:r>
        <w:t>cgroup</w:t>
      </w:r>
      <w:proofErr w:type="spellEnd"/>
      <w:r>
        <w:t xml:space="preserve"> v2</w:t>
      </w:r>
      <w:r>
        <w:t>或只读观测路径。</w:t>
      </w:r>
    </w:p>
    <w:p w14:paraId="308EBC7A" w14:textId="77777777" w:rsidR="00A5486C" w:rsidRDefault="0026687F">
      <w:pPr>
        <w:pStyle w:val="3"/>
        <w:spacing w:before="120" w:after="120"/>
        <w:rPr>
          <w:rFonts w:hint="eastAsia"/>
        </w:rPr>
      </w:pPr>
      <w:bookmarkStart w:id="57" w:name="_Toc236248137"/>
      <w:r>
        <w:rPr>
          <w:rFonts w:ascii="Times New Roman" w:hAnsi="Times New Roman"/>
        </w:rPr>
        <w:t>能力条件和</w:t>
      </w:r>
      <w:r>
        <w:rPr>
          <w:rFonts w:ascii="Times New Roman" w:hAnsi="Times New Roman"/>
        </w:rPr>
        <w:t xml:space="preserve"> Map </w:t>
      </w:r>
      <w:r>
        <w:rPr>
          <w:rFonts w:ascii="Times New Roman" w:hAnsi="Times New Roman"/>
        </w:rPr>
        <w:t>联动</w:t>
      </w:r>
      <w:bookmarkEnd w:id="57"/>
    </w:p>
    <w:p w14:paraId="6EE16996" w14:textId="77777777" w:rsidR="00A5486C" w:rsidRDefault="0026687F">
      <w:pPr>
        <w:ind w:firstLine="480"/>
      </w:pPr>
      <w:proofErr w:type="spellStart"/>
      <w:r>
        <w:t>sched_ext</w:t>
      </w:r>
      <w:proofErr w:type="spellEnd"/>
      <w:r>
        <w:t>启用前需要依次检查目标内核是否配置并开放</w:t>
      </w:r>
      <w:proofErr w:type="spellStart"/>
      <w:r>
        <w:t>sched_ext</w:t>
      </w:r>
      <w:proofErr w:type="spellEnd"/>
      <w:r>
        <w:t>接口、</w:t>
      </w:r>
      <w:r>
        <w:t>/sys/kernel/</w:t>
      </w:r>
      <w:proofErr w:type="spellStart"/>
      <w:r>
        <w:t>sched_ext</w:t>
      </w:r>
      <w:proofErr w:type="spellEnd"/>
      <w:r>
        <w:t>是否存在、</w:t>
      </w:r>
      <w:r>
        <w:t>BTF</w:t>
      </w:r>
      <w:r>
        <w:t>与</w:t>
      </w:r>
      <w:r>
        <w:t>BPF</w:t>
      </w:r>
      <w:r>
        <w:t>基础能力是否可用，以及当前源码对应的</w:t>
      </w:r>
      <w:proofErr w:type="gramStart"/>
      <w:r>
        <w:t>调度器</w:t>
      </w:r>
      <w:proofErr w:type="gramEnd"/>
      <w:r>
        <w:t>二进制和</w:t>
      </w:r>
      <w:r>
        <w:t>BPF</w:t>
      </w:r>
      <w:r>
        <w:t>对象是否能够正常构建。任何一项必要条件缺失时，</w:t>
      </w:r>
      <w:r>
        <w:t>Scheduling Skill</w:t>
      </w:r>
      <w:r>
        <w:t>均返回</w:t>
      </w:r>
      <w:r>
        <w:t>unavailable</w:t>
      </w:r>
      <w:r>
        <w:t>及具体原因，并回退到</w:t>
      </w:r>
      <w:proofErr w:type="spellStart"/>
      <w:r>
        <w:t>cgroup</w:t>
      </w:r>
      <w:proofErr w:type="spellEnd"/>
      <w:r>
        <w:t xml:space="preserve"> v2</w:t>
      </w:r>
      <w:r>
        <w:t>或</w:t>
      </w:r>
      <w:r>
        <w:t>observe-only</w:t>
      </w:r>
      <w:r>
        <w:t>模式，不将能力缺失误报为</w:t>
      </w:r>
      <w:proofErr w:type="gramStart"/>
      <w:r>
        <w:t>调度器</w:t>
      </w:r>
      <w:proofErr w:type="gramEnd"/>
      <w:r>
        <w:t>已经运行。</w:t>
      </w:r>
    </w:p>
    <w:p w14:paraId="589C9474" w14:textId="77777777" w:rsidR="00A5486C" w:rsidRDefault="0026687F">
      <w:pPr>
        <w:ind w:firstLine="480"/>
      </w:pPr>
      <w:proofErr w:type="spellStart"/>
      <w:r>
        <w:t>sched_ext</w:t>
      </w:r>
      <w:proofErr w:type="spellEnd"/>
      <w:r>
        <w:t>启用前需要依次检查目标内核是否配置并开放</w:t>
      </w:r>
      <w:proofErr w:type="spellStart"/>
      <w:r>
        <w:t>sched_ext</w:t>
      </w:r>
      <w:proofErr w:type="spellEnd"/>
      <w:r>
        <w:t>接口、</w:t>
      </w:r>
      <w:r>
        <w:t>/sys/kernel/</w:t>
      </w:r>
      <w:proofErr w:type="spellStart"/>
      <w:r>
        <w:t>sched_ext</w:t>
      </w:r>
      <w:proofErr w:type="spellEnd"/>
      <w:r>
        <w:t>是否存在、</w:t>
      </w:r>
      <w:r>
        <w:t>BTF</w:t>
      </w:r>
      <w:r>
        <w:t>与</w:t>
      </w:r>
      <w:r>
        <w:t>BPF</w:t>
      </w:r>
      <w:r>
        <w:t>基础能力是否可用，以及当前源码对应的</w:t>
      </w:r>
      <w:proofErr w:type="gramStart"/>
      <w:r>
        <w:t>调度器</w:t>
      </w:r>
      <w:proofErr w:type="gramEnd"/>
      <w:r>
        <w:t>二进制和</w:t>
      </w:r>
      <w:r>
        <w:t>BPF</w:t>
      </w:r>
      <w:r>
        <w:t>对象是否能够正常构建。任何一项必要条件缺失时，</w:t>
      </w:r>
      <w:r>
        <w:t>Scheduling Skill</w:t>
      </w:r>
      <w:r>
        <w:t>均返回</w:t>
      </w:r>
      <w:r>
        <w:t>unavailable</w:t>
      </w:r>
      <w:r>
        <w:t>及具体原因，并回退到</w:t>
      </w:r>
      <w:proofErr w:type="spellStart"/>
      <w:r>
        <w:t>cgroup</w:t>
      </w:r>
      <w:proofErr w:type="spellEnd"/>
      <w:r>
        <w:t xml:space="preserve"> v2</w:t>
      </w:r>
      <w:r>
        <w:t>或</w:t>
      </w:r>
      <w:r>
        <w:t>observe-only</w:t>
      </w:r>
      <w:r>
        <w:t>模式，不将能力缺失误报为</w:t>
      </w:r>
      <w:proofErr w:type="gramStart"/>
      <w:r>
        <w:t>调度器</w:t>
      </w:r>
      <w:proofErr w:type="gramEnd"/>
      <w:r>
        <w:t>已经运行。</w:t>
      </w:r>
    </w:p>
    <w:p w14:paraId="09F814D0" w14:textId="77777777" w:rsidR="00A5486C" w:rsidRDefault="0026687F">
      <w:pPr>
        <w:ind w:firstLine="480"/>
      </w:pPr>
      <w:r>
        <w:t>能力检查通过后，</w:t>
      </w:r>
      <w:proofErr w:type="spellStart"/>
      <w:r>
        <w:t>ScxExecutor</w:t>
      </w:r>
      <w:proofErr w:type="spellEnd"/>
      <w:r>
        <w:t>将受管</w:t>
      </w:r>
      <w:r>
        <w:t>PID</w:t>
      </w:r>
      <w:r>
        <w:t>及其任务类别写入</w:t>
      </w:r>
      <w:proofErr w:type="spellStart"/>
      <w:r>
        <w:t>class_map</w:t>
      </w:r>
      <w:proofErr w:type="spellEnd"/>
      <w:r>
        <w:t>，并将</w:t>
      </w:r>
      <w:proofErr w:type="spellStart"/>
      <w:r>
        <w:t>PsiGate</w:t>
      </w:r>
      <w:proofErr w:type="spellEnd"/>
      <w:r>
        <w:t>的</w:t>
      </w:r>
      <w:r>
        <w:t>state</w:t>
      </w:r>
      <w:r>
        <w:t>、</w:t>
      </w:r>
      <w:r>
        <w:t>generation</w:t>
      </w:r>
      <w:r>
        <w:t>、</w:t>
      </w:r>
      <w:proofErr w:type="spellStart"/>
      <w:r>
        <w:t>updated_at_ns</w:t>
      </w:r>
      <w:proofErr w:type="spellEnd"/>
      <w:r>
        <w:t>和</w:t>
      </w:r>
      <w:proofErr w:type="spellStart"/>
      <w:r>
        <w:t>evidence_mask</w:t>
      </w:r>
      <w:proofErr w:type="spellEnd"/>
      <w:r>
        <w:t>写入</w:t>
      </w:r>
      <w:proofErr w:type="spellStart"/>
      <w:r>
        <w:t>gate_state_map</w:t>
      </w:r>
      <w:proofErr w:type="spellEnd"/>
      <w:r>
        <w:t>。用户态</w:t>
      </w:r>
      <w:proofErr w:type="gramStart"/>
      <w:r>
        <w:t>调度器</w:t>
      </w:r>
      <w:proofErr w:type="gramEnd"/>
      <w:r>
        <w:t>通过</w:t>
      </w:r>
      <w:r>
        <w:t>--stats</w:t>
      </w:r>
      <w:r>
        <w:t>、</w:t>
      </w:r>
      <w:r>
        <w:t>--gate-status</w:t>
      </w:r>
      <w:r>
        <w:t>和</w:t>
      </w:r>
      <w:r>
        <w:t>--gate-set</w:t>
      </w:r>
      <w:r>
        <w:t>等只读或受控接口核验</w:t>
      </w:r>
      <w:r>
        <w:t>Map</w:t>
      </w:r>
      <w:r>
        <w:t>状态，相关对象统一固定在</w:t>
      </w:r>
      <w:r>
        <w:t>/sys/fs/</w:t>
      </w:r>
      <w:proofErr w:type="spellStart"/>
      <w:r>
        <w:t>bpf</w:t>
      </w:r>
      <w:proofErr w:type="spellEnd"/>
      <w:r>
        <w:t>/</w:t>
      </w:r>
      <w:proofErr w:type="spellStart"/>
      <w:r>
        <w:t>eulerpilot</w:t>
      </w:r>
      <w:proofErr w:type="spellEnd"/>
      <w:r>
        <w:t>/</w:t>
      </w:r>
      <w:proofErr w:type="spellStart"/>
      <w:r>
        <w:t>scx_eulerpilot</w:t>
      </w:r>
      <w:proofErr w:type="spellEnd"/>
      <w:r>
        <w:t>/v1</w:t>
      </w:r>
      <w:r>
        <w:t>路径下。通过这种方式，</w:t>
      </w:r>
      <w:r>
        <w:t>Agent</w:t>
      </w:r>
      <w:r>
        <w:t>负责分类和门控决策，内核侧</w:t>
      </w:r>
      <w:proofErr w:type="spellStart"/>
      <w:r>
        <w:t>sched_ext</w:t>
      </w:r>
      <w:proofErr w:type="spellEnd"/>
      <w:r>
        <w:t>程序负责按照</w:t>
      </w:r>
      <w:r>
        <w:t>Map</w:t>
      </w:r>
      <w:r>
        <w:t>中的结果执行调度，两者不需要共享未受控的用户</w:t>
      </w:r>
      <w:proofErr w:type="gramStart"/>
      <w:r>
        <w:t>态命令</w:t>
      </w:r>
      <w:proofErr w:type="gramEnd"/>
      <w:r>
        <w:t>接口。</w:t>
      </w:r>
    </w:p>
    <w:p w14:paraId="0D432DE8" w14:textId="77777777" w:rsidR="00A5486C" w:rsidRDefault="0026687F">
      <w:pPr>
        <w:ind w:firstLine="480"/>
      </w:pPr>
      <w:r>
        <w:t>在完成能力检查和</w:t>
      </w:r>
      <w:r>
        <w:t>Map</w:t>
      </w:r>
      <w:r>
        <w:t>初始化后，</w:t>
      </w:r>
      <w:proofErr w:type="spellStart"/>
      <w:r>
        <w:t>sched_ext</w:t>
      </w:r>
      <w:proofErr w:type="spellEnd"/>
      <w:r>
        <w:t>才进入实际调度阶段；后续还需要通过</w:t>
      </w:r>
      <w:r>
        <w:t>DSQ</w:t>
      </w:r>
      <w:r>
        <w:t>命中计数、</w:t>
      </w:r>
      <w:r>
        <w:t>Gate</w:t>
      </w:r>
      <w:r>
        <w:t>状态、调度统计和退出恢复结果判断增强路径是否真正运行。</w:t>
      </w:r>
    </w:p>
    <w:p w14:paraId="6544D58D" w14:textId="77777777" w:rsidR="00A5486C" w:rsidRDefault="0026687F">
      <w:pPr>
        <w:pStyle w:val="3"/>
        <w:spacing w:before="120" w:after="120"/>
        <w:rPr>
          <w:rFonts w:hint="eastAsia"/>
        </w:rPr>
      </w:pPr>
      <w:bookmarkStart w:id="58" w:name="_Toc236248138"/>
      <w:r>
        <w:rPr>
          <w:rFonts w:ascii="Times New Roman" w:hAnsi="Times New Roman"/>
        </w:rPr>
        <w:t xml:space="preserve">DSQ </w:t>
      </w:r>
      <w:r>
        <w:rPr>
          <w:rFonts w:ascii="Times New Roman" w:hAnsi="Times New Roman"/>
        </w:rPr>
        <w:t>策略和失效保护</w:t>
      </w:r>
      <w:bookmarkEnd w:id="58"/>
    </w:p>
    <w:p w14:paraId="1CC16BE0" w14:textId="77777777" w:rsidR="00A5486C" w:rsidRDefault="0026687F">
      <w:pPr>
        <w:ind w:firstLine="480"/>
      </w:pPr>
      <w:r>
        <w:t>内核侧</w:t>
      </w:r>
      <w:r>
        <w:t xml:space="preserve">BPF </w:t>
      </w:r>
      <w:proofErr w:type="spellStart"/>
      <w:r>
        <w:t>struct_ops</w:t>
      </w:r>
      <w:proofErr w:type="spellEnd"/>
      <w:r>
        <w:t>创建</w:t>
      </w:r>
      <w:r>
        <w:t>latency</w:t>
      </w:r>
      <w:r>
        <w:t>、</w:t>
      </w:r>
      <w:r>
        <w:t>batch</w:t>
      </w:r>
      <w:r>
        <w:t>、</w:t>
      </w:r>
      <w:r>
        <w:t>background</w:t>
      </w:r>
      <w:r>
        <w:t>和</w:t>
      </w:r>
      <w:r>
        <w:t>shared</w:t>
      </w:r>
      <w:r>
        <w:t>四类</w:t>
      </w:r>
      <w:r>
        <w:t>DSQ</w:t>
      </w:r>
      <w:r>
        <w:t>。当前策略为延迟敏感、批处理和后台类别分别设置不同时间片，并通过后台饥饿保护避免低优先级任务长期得不到运行机会。</w:t>
      </w:r>
      <w:proofErr w:type="spellStart"/>
      <w:r>
        <w:t>PsiGate</w:t>
      </w:r>
      <w:proofErr w:type="spellEnd"/>
      <w:r>
        <w:t>处于</w:t>
      </w:r>
      <w:r>
        <w:t>ACTIVE</w:t>
      </w:r>
      <w:r>
        <w:t>状态时，新入队任务根据</w:t>
      </w:r>
      <w:proofErr w:type="spellStart"/>
      <w:r>
        <w:t>class_map</w:t>
      </w:r>
      <w:proofErr w:type="spellEnd"/>
      <w:r>
        <w:t>进入相应分类</w:t>
      </w:r>
      <w:r>
        <w:t>DSQ</w:t>
      </w:r>
      <w:r>
        <w:t>；处于</w:t>
      </w:r>
      <w:r>
        <w:t>NORMAL</w:t>
      </w:r>
      <w:r>
        <w:t>、</w:t>
      </w:r>
      <w:r>
        <w:t>ARMED</w:t>
      </w:r>
      <w:r>
        <w:t>或</w:t>
      </w:r>
      <w:r>
        <w:t>COOLDOWN</w:t>
      </w:r>
      <w:r>
        <w:t>状态时，新任务进入</w:t>
      </w:r>
      <w:r>
        <w:t>shared</w:t>
      </w:r>
      <w:r>
        <w:t>路</w:t>
      </w:r>
      <w:r>
        <w:lastRenderedPageBreak/>
        <w:t>径。</w:t>
      </w:r>
      <w:r>
        <w:t>dispatch</w:t>
      </w:r>
      <w:r>
        <w:t>阶段仍会尝试排空状态切换前遗留的分类队列，避免</w:t>
      </w:r>
      <w:r>
        <w:t>Gate</w:t>
      </w:r>
      <w:r>
        <w:t>状态变化</w:t>
      </w:r>
      <w:proofErr w:type="gramStart"/>
      <w:r>
        <w:t>后任务</w:t>
      </w:r>
      <w:proofErr w:type="gramEnd"/>
      <w:r>
        <w:t>滞留。</w:t>
      </w:r>
    </w:p>
    <w:p w14:paraId="43542832" w14:textId="77777777" w:rsidR="00A5486C" w:rsidRDefault="0026687F">
      <w:pPr>
        <w:ind w:firstLine="480"/>
      </w:pPr>
      <w:r>
        <w:t>当</w:t>
      </w:r>
      <w:proofErr w:type="spellStart"/>
      <w:r>
        <w:t>class_map</w:t>
      </w:r>
      <w:proofErr w:type="spellEnd"/>
      <w:r>
        <w:t>中不存在目标</w:t>
      </w:r>
      <w:r>
        <w:t>PID</w:t>
      </w:r>
      <w:r>
        <w:t>、类别值非法、</w:t>
      </w:r>
      <w:proofErr w:type="spellStart"/>
      <w:r>
        <w:t>gate_state_map</w:t>
      </w:r>
      <w:proofErr w:type="spellEnd"/>
      <w:r>
        <w:t>不可读或调度状态不满足条件时，任务统一进入</w:t>
      </w:r>
      <w:r>
        <w:t>shared fail-safe</w:t>
      </w:r>
      <w:r>
        <w:t>路径，避免错误提升为延迟敏感类别。用户态</w:t>
      </w:r>
      <w:proofErr w:type="gramStart"/>
      <w:r>
        <w:t>调度器</w:t>
      </w:r>
      <w:proofErr w:type="gramEnd"/>
      <w:r>
        <w:t>异常退出或主动停止后，内核</w:t>
      </w:r>
      <w:proofErr w:type="spellStart"/>
      <w:r>
        <w:t>sched_ext</w:t>
      </w:r>
      <w:proofErr w:type="spellEnd"/>
      <w:r>
        <w:t>框架恢复默认调度类；</w:t>
      </w:r>
      <w:r>
        <w:t>Agent</w:t>
      </w:r>
      <w:r>
        <w:t>停止时还需释放已固定的</w:t>
      </w:r>
      <w:r>
        <w:t>Map</w:t>
      </w:r>
      <w:r>
        <w:t>和相关对象，避免</w:t>
      </w:r>
      <w:proofErr w:type="gramStart"/>
      <w:r>
        <w:t>调度器进程</w:t>
      </w:r>
      <w:proofErr w:type="gramEnd"/>
      <w:r>
        <w:t>退出后残留错误状态。</w:t>
      </w:r>
    </w:p>
    <w:p w14:paraId="0E96EC5F" w14:textId="77777777" w:rsidR="00A5486C" w:rsidRDefault="0026687F">
      <w:pPr>
        <w:ind w:firstLine="480"/>
      </w:pPr>
      <w:proofErr w:type="spellStart"/>
      <w:r>
        <w:t>sched_ext</w:t>
      </w:r>
      <w:proofErr w:type="spellEnd"/>
      <w:r>
        <w:t>路径验证需要同时观察</w:t>
      </w:r>
      <w:proofErr w:type="gramStart"/>
      <w:r>
        <w:t>调度器</w:t>
      </w:r>
      <w:proofErr w:type="gramEnd"/>
      <w:r>
        <w:t>加载状态、</w:t>
      </w:r>
      <w:proofErr w:type="spellStart"/>
      <w:r>
        <w:t>class_hits</w:t>
      </w:r>
      <w:proofErr w:type="spellEnd"/>
      <w:r>
        <w:t>、</w:t>
      </w:r>
      <w:r>
        <w:t>enqueue</w:t>
      </w:r>
      <w:r>
        <w:t>、</w:t>
      </w:r>
      <w:r>
        <w:t>dispatch</w:t>
      </w:r>
      <w:r>
        <w:t>、</w:t>
      </w:r>
      <w:r>
        <w:t>running</w:t>
      </w:r>
      <w:r>
        <w:t>、</w:t>
      </w:r>
      <w:r>
        <w:t>shared fallback</w:t>
      </w:r>
      <w:r>
        <w:t>、</w:t>
      </w:r>
      <w:r>
        <w:t>Gate</w:t>
      </w:r>
      <w:r>
        <w:t>状态和退出恢复结果。上述指标只能证明可编程调度路径及门控联动已经生效，不能单独证明业务性能得到提升。当前正式结果中部分</w:t>
      </w:r>
      <w:proofErr w:type="spellStart"/>
      <w:r>
        <w:t>sched_ext</w:t>
      </w:r>
      <w:proofErr w:type="spellEnd"/>
      <w:r>
        <w:t>实验出现退化，因此本模块</w:t>
      </w:r>
      <w:proofErr w:type="gramStart"/>
      <w:r>
        <w:t>的封版结论</w:t>
      </w:r>
      <w:proofErr w:type="gramEnd"/>
      <w:r>
        <w:t>限定为</w:t>
      </w:r>
      <w:r>
        <w:t>“</w:t>
      </w:r>
      <w:r>
        <w:t>调度增强路径可运行、可观测、可降级和</w:t>
      </w:r>
      <w:proofErr w:type="gramStart"/>
      <w:r>
        <w:t>可</w:t>
      </w:r>
      <w:proofErr w:type="gramEnd"/>
      <w:r>
        <w:t>恢复</w:t>
      </w:r>
      <w:r>
        <w:t>”</w:t>
      </w:r>
      <w:r>
        <w:t>，不宣传其对所有</w:t>
      </w:r>
      <w:r>
        <w:t>workload</w:t>
      </w:r>
      <w:r>
        <w:t>具有稳定正向收益。</w:t>
      </w:r>
    </w:p>
    <w:p w14:paraId="4EF6A2B2" w14:textId="77777777" w:rsidR="00A5486C" w:rsidRDefault="0026687F">
      <w:pPr>
        <w:ind w:firstLine="480"/>
      </w:pPr>
      <w:r>
        <w:t>为验证</w:t>
      </w:r>
      <w:proofErr w:type="spellStart"/>
      <w:r>
        <w:t>sched_ext</w:t>
      </w:r>
      <w:proofErr w:type="spellEnd"/>
      <w:r>
        <w:t>增强路径的实际可用性，测试首先检查目标系统是否存在</w:t>
      </w:r>
      <w:r>
        <w:t>/sys/kernel/</w:t>
      </w:r>
      <w:proofErr w:type="spellStart"/>
      <w:r>
        <w:t>sched_ext</w:t>
      </w:r>
      <w:proofErr w:type="spellEnd"/>
      <w:r>
        <w:t>接口，再从当前源码构建</w:t>
      </w:r>
      <w:proofErr w:type="spellStart"/>
      <w:r>
        <w:t>scx_eulerpilot</w:t>
      </w:r>
      <w:proofErr w:type="spellEnd"/>
      <w:r>
        <w:t>，随后运行限定场景的</w:t>
      </w:r>
      <w:r>
        <w:t>smoke</w:t>
      </w:r>
      <w:r>
        <w:t>测试，核对</w:t>
      </w:r>
      <w:proofErr w:type="gramStart"/>
      <w:r>
        <w:t>调度器</w:t>
      </w:r>
      <w:proofErr w:type="gramEnd"/>
      <w:r>
        <w:t>加载、任务运行、状态统计和退出恢复过程。该测试用于确认</w:t>
      </w:r>
      <w:proofErr w:type="spellStart"/>
      <w:r>
        <w:t>sched_ext</w:t>
      </w:r>
      <w:proofErr w:type="spellEnd"/>
      <w:r>
        <w:t>控制</w:t>
      </w:r>
      <w:proofErr w:type="gramStart"/>
      <w:r>
        <w:t>链能够</w:t>
      </w:r>
      <w:proofErr w:type="gramEnd"/>
      <w:r>
        <w:t>在</w:t>
      </w:r>
      <w:r>
        <w:t>SP4</w:t>
      </w:r>
      <w:r>
        <w:t>自编译内核上运行，不作为普遍性能提升证据。</w:t>
      </w:r>
      <w:proofErr w:type="spellStart"/>
      <w:r>
        <w:t>sched_ext</w:t>
      </w:r>
      <w:proofErr w:type="spellEnd"/>
      <w:r>
        <w:t>的能力检查与</w:t>
      </w:r>
      <w:r>
        <w:t>smoke</w:t>
      </w:r>
      <w:r>
        <w:t>验证结果见图</w:t>
      </w:r>
      <w:r>
        <w:t>1</w:t>
      </w:r>
      <w:r>
        <w:rPr>
          <w:rFonts w:hint="eastAsia"/>
        </w:rPr>
        <w:t>5</w:t>
      </w:r>
      <w:r>
        <w:t>。</w:t>
      </w:r>
    </w:p>
    <w:p w14:paraId="66CC6A9E" w14:textId="77777777" w:rsidR="00A5486C" w:rsidRDefault="0026687F">
      <w:pPr>
        <w:ind w:firstLineChars="0" w:firstLine="0"/>
      </w:pPr>
      <w:r>
        <w:rPr>
          <w:noProof/>
        </w:rPr>
        <w:drawing>
          <wp:inline distT="0" distB="0" distL="0" distR="0" wp14:anchorId="41367004" wp14:editId="60742D08">
            <wp:extent cx="5971540" cy="1437005"/>
            <wp:effectExtent l="0" t="0" r="0" b="0"/>
            <wp:docPr id="101204930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49307" name="图片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971540" cy="1437005"/>
                    </a:xfrm>
                    <a:prstGeom prst="rect">
                      <a:avLst/>
                    </a:prstGeom>
                    <a:noFill/>
                    <a:ln>
                      <a:noFill/>
                    </a:ln>
                  </pic:spPr>
                </pic:pic>
              </a:graphicData>
            </a:graphic>
          </wp:inline>
        </w:drawing>
      </w:r>
    </w:p>
    <w:p w14:paraId="4B231513" w14:textId="77777777" w:rsidR="00A5486C" w:rsidRDefault="0026687F">
      <w:pPr>
        <w:jc w:val="center"/>
        <w:rPr>
          <w:rFonts w:ascii="黑体" w:eastAsia="黑体" w:hAnsi="黑体" w:hint="eastAsia"/>
          <w:sz w:val="21"/>
        </w:rPr>
      </w:pPr>
      <w:r>
        <w:rPr>
          <w:rFonts w:ascii="黑体" w:eastAsia="黑体" w:hAnsi="黑体"/>
          <w:sz w:val="21"/>
        </w:rPr>
        <w:t>图1</w:t>
      </w:r>
      <w:r>
        <w:rPr>
          <w:rFonts w:ascii="黑体" w:eastAsia="黑体" w:hAnsi="黑体" w:hint="eastAsia"/>
          <w:sz w:val="21"/>
        </w:rPr>
        <w:t>5</w:t>
      </w:r>
      <w:r>
        <w:rPr>
          <w:rFonts w:ascii="黑体" w:eastAsia="黑体" w:hAnsi="黑体"/>
          <w:sz w:val="21"/>
        </w:rPr>
        <w:t xml:space="preserve"> </w:t>
      </w:r>
      <w:proofErr w:type="spellStart"/>
      <w:r>
        <w:rPr>
          <w:rFonts w:ascii="黑体" w:eastAsia="黑体" w:hAnsi="黑体"/>
          <w:sz w:val="21"/>
        </w:rPr>
        <w:t>sched_ext</w:t>
      </w:r>
      <w:proofErr w:type="spellEnd"/>
      <w:r>
        <w:rPr>
          <w:rFonts w:ascii="黑体" w:eastAsia="黑体" w:hAnsi="黑体"/>
          <w:sz w:val="21"/>
        </w:rPr>
        <w:t>能力检查与smoke验证结果</w:t>
      </w:r>
    </w:p>
    <w:p w14:paraId="1BEC6667" w14:textId="77777777" w:rsidR="00A5486C" w:rsidRDefault="0026687F">
      <w:pPr>
        <w:pStyle w:val="2"/>
        <w:spacing w:before="120"/>
        <w:rPr>
          <w:rFonts w:hint="eastAsia"/>
        </w:rPr>
      </w:pPr>
      <w:bookmarkStart w:id="59" w:name="_Toc236248139"/>
      <w:r>
        <w:t>Network Policy Skill</w:t>
      </w:r>
      <w:bookmarkEnd w:id="59"/>
    </w:p>
    <w:p w14:paraId="5721317E" w14:textId="77777777" w:rsidR="00A5486C" w:rsidRDefault="0026687F">
      <w:pPr>
        <w:ind w:firstLine="480"/>
      </w:pPr>
      <w:r>
        <w:t>Network Policy Skill</w:t>
      </w:r>
      <w:r>
        <w:t>面向连接控制、出口流量治理和报文处理等网络场景，分别通过</w:t>
      </w:r>
      <w:proofErr w:type="spellStart"/>
      <w:r>
        <w:t>cgroup</w:t>
      </w:r>
      <w:proofErr w:type="spellEnd"/>
      <w:r>
        <w:t xml:space="preserve"> connect4</w:t>
      </w:r>
      <w:r>
        <w:t>、</w:t>
      </w:r>
      <w:r>
        <w:t>TC QoS</w:t>
      </w:r>
      <w:r>
        <w:t>和</w:t>
      </w:r>
      <w:r>
        <w:t>XDP</w:t>
      </w:r>
      <w:r>
        <w:t>三类机制执行。不同网络能力使用独立的</w:t>
      </w:r>
      <w:r>
        <w:t>BPF</w:t>
      </w:r>
      <w:r>
        <w:t>程序、</w:t>
      </w:r>
      <w:r>
        <w:t>Map</w:t>
      </w:r>
      <w:r>
        <w:t>、</w:t>
      </w:r>
      <w:r>
        <w:t>link</w:t>
      </w:r>
      <w:r>
        <w:t>或</w:t>
      </w:r>
      <w:proofErr w:type="spellStart"/>
      <w:r>
        <w:t>qdisc</w:t>
      </w:r>
      <w:proofErr w:type="spellEnd"/>
      <w:r>
        <w:t>对象，但均复用</w:t>
      </w:r>
      <w:proofErr w:type="spellStart"/>
      <w:r>
        <w:t>TargetResolver</w:t>
      </w:r>
      <w:proofErr w:type="spellEnd"/>
      <w:r>
        <w:t>提供的目标解析结果，并遵循显式目</w:t>
      </w:r>
      <w:r>
        <w:lastRenderedPageBreak/>
        <w:t>标、接口白名单、对象所有权记录和</w:t>
      </w:r>
      <w:proofErr w:type="gramStart"/>
      <w:r>
        <w:t>可回滚清理</w:t>
      </w:r>
      <w:proofErr w:type="gramEnd"/>
      <w:r>
        <w:t>原则。网络功能默认保持关闭或审计状态，只有在目标接口、策略规则和安全前提明确时才允许进入实际执行。</w:t>
      </w:r>
    </w:p>
    <w:p w14:paraId="2F7491D4" w14:textId="77777777" w:rsidR="00A5486C" w:rsidRDefault="0026687F">
      <w:pPr>
        <w:pStyle w:val="3"/>
        <w:spacing w:before="120" w:after="120"/>
        <w:rPr>
          <w:rFonts w:hint="eastAsia"/>
        </w:rPr>
      </w:pPr>
      <w:bookmarkStart w:id="60" w:name="_Toc236248140"/>
      <w:r>
        <w:rPr>
          <w:rFonts w:ascii="Times New Roman" w:hAnsi="Times New Roman"/>
        </w:rPr>
        <w:t>connect4</w:t>
      </w:r>
      <w:r>
        <w:rPr>
          <w:rFonts w:ascii="Times New Roman" w:hAnsi="Times New Roman"/>
        </w:rPr>
        <w:t>、</w:t>
      </w:r>
      <w:r>
        <w:rPr>
          <w:rFonts w:ascii="Times New Roman" w:hAnsi="Times New Roman"/>
        </w:rPr>
        <w:t xml:space="preserve">TC QoS </w:t>
      </w:r>
      <w:r>
        <w:rPr>
          <w:rFonts w:ascii="Times New Roman" w:hAnsi="Times New Roman"/>
        </w:rPr>
        <w:t>与</w:t>
      </w:r>
      <w:r>
        <w:rPr>
          <w:rFonts w:ascii="Times New Roman" w:hAnsi="Times New Roman"/>
        </w:rPr>
        <w:t xml:space="preserve"> XDP</w:t>
      </w:r>
      <w:bookmarkEnd w:id="60"/>
    </w:p>
    <w:p w14:paraId="260B50CD" w14:textId="77777777" w:rsidR="00A5486C" w:rsidRDefault="0026687F">
      <w:pPr>
        <w:ind w:firstLine="480"/>
      </w:pPr>
      <w:proofErr w:type="spellStart"/>
      <w:r>
        <w:t>cgroup</w:t>
      </w:r>
      <w:proofErr w:type="spellEnd"/>
      <w:r>
        <w:t xml:space="preserve"> connect4</w:t>
      </w:r>
      <w:r>
        <w:t>路径将</w:t>
      </w:r>
      <w:r>
        <w:t>BPF</w:t>
      </w:r>
      <w:r>
        <w:t>程序挂载到目标</w:t>
      </w:r>
      <w:proofErr w:type="spellStart"/>
      <w:r>
        <w:t>cgroup</w:t>
      </w:r>
      <w:proofErr w:type="spellEnd"/>
      <w:r>
        <w:t>的</w:t>
      </w:r>
      <w:r>
        <w:t>socket connect hook</w:t>
      </w:r>
      <w:r>
        <w:t>，并根据</w:t>
      </w:r>
      <w:proofErr w:type="spellStart"/>
      <w:r>
        <w:t>cgroup_id</w:t>
      </w:r>
      <w:proofErr w:type="spellEnd"/>
      <w:r>
        <w:t>、目标</w:t>
      </w:r>
      <w:r>
        <w:t>IPv4</w:t>
      </w:r>
      <w:r>
        <w:t>地址、端口和策略模式匹配连接请求。</w:t>
      </w:r>
      <w:r>
        <w:t>audit</w:t>
      </w:r>
      <w:r>
        <w:t>模式只记录命中事件并允许连接继续执行，</w:t>
      </w:r>
      <w:r>
        <w:t>enforce</w:t>
      </w:r>
      <w:r>
        <w:t>模式仅对显式命中的规则返回拒绝结果。规则</w:t>
      </w:r>
      <w:r>
        <w:t>Map</w:t>
      </w:r>
      <w:r>
        <w:t>保存目标范围和策略内容，事件与命中计数用于核对规则是否真正作用于指定</w:t>
      </w:r>
      <w:proofErr w:type="spellStart"/>
      <w:r>
        <w:t>cgroup</w:t>
      </w:r>
      <w:proofErr w:type="spellEnd"/>
      <w:r>
        <w:t>；未配置目标、规则不匹配或</w:t>
      </w:r>
      <w:r>
        <w:t>scope</w:t>
      </w:r>
      <w:r>
        <w:t>外的进程保持原有网络行为。</w:t>
      </w:r>
    </w:p>
    <w:p w14:paraId="1B2799B3" w14:textId="77777777" w:rsidR="00A5486C" w:rsidRDefault="0026687F">
      <w:pPr>
        <w:ind w:firstLine="480"/>
      </w:pPr>
      <w:r>
        <w:t>TC QoS</w:t>
      </w:r>
      <w:r>
        <w:t>路径在目标接口的</w:t>
      </w:r>
      <w:r>
        <w:t>egress</w:t>
      </w:r>
      <w:r>
        <w:t>方向挂载</w:t>
      </w:r>
      <w:r>
        <w:t>classifier</w:t>
      </w:r>
      <w:r>
        <w:t>，并通过</w:t>
      </w:r>
      <w:r>
        <w:t xml:space="preserve">TBF </w:t>
      </w:r>
      <w:proofErr w:type="spellStart"/>
      <w:r>
        <w:t>qdisc</w:t>
      </w:r>
      <w:proofErr w:type="spellEnd"/>
      <w:r>
        <w:t>设置</w:t>
      </w:r>
      <w:r>
        <w:t>rate</w:t>
      </w:r>
      <w:r>
        <w:t>、</w:t>
      </w:r>
      <w:r>
        <w:t>burst</w:t>
      </w:r>
      <w:r>
        <w:t>等限速参数。执行前，</w:t>
      </w:r>
      <w:r>
        <w:t>Network Skill</w:t>
      </w:r>
      <w:r>
        <w:t>记录目标接口、原有</w:t>
      </w:r>
      <w:proofErr w:type="spellStart"/>
      <w:r>
        <w:t>qdisc</w:t>
      </w:r>
      <w:proofErr w:type="spellEnd"/>
      <w:r>
        <w:t>和</w:t>
      </w:r>
      <w:r>
        <w:t>filter</w:t>
      </w:r>
      <w:r>
        <w:t>状态；执行后，通过</w:t>
      </w:r>
      <w:proofErr w:type="spellStart"/>
      <w:r>
        <w:t>tc</w:t>
      </w:r>
      <w:proofErr w:type="spellEnd"/>
      <w:r>
        <w:t>状态、规则句柄和实际传输结果核对限速是否生效。测试结束、动作失败或</w:t>
      </w:r>
      <w:r>
        <w:t>Agent</w:t>
      </w:r>
      <w:r>
        <w:t>停止时，系统按照对象所有权恢复原</w:t>
      </w:r>
      <w:proofErr w:type="spellStart"/>
      <w:r>
        <w:t>qdisc</w:t>
      </w:r>
      <w:proofErr w:type="spellEnd"/>
      <w:r>
        <w:t>，或仅删除本次测试创建的</w:t>
      </w:r>
      <w:r>
        <w:t>TC</w:t>
      </w:r>
      <w:r>
        <w:t>对象，避免覆盖接口上原有的外部网络配置。</w:t>
      </w:r>
    </w:p>
    <w:p w14:paraId="5940179B" w14:textId="77777777" w:rsidR="00A5486C" w:rsidRDefault="0026687F">
      <w:pPr>
        <w:ind w:firstLine="480"/>
      </w:pPr>
      <w:r>
        <w:t>为验证连接策略和出口限速路径能够在隔离网络环境中运行，集成测试首先创建并检查</w:t>
      </w:r>
      <w:r>
        <w:t xml:space="preserve">lab </w:t>
      </w:r>
      <w:proofErr w:type="spellStart"/>
      <w:r>
        <w:t>veth</w:t>
      </w:r>
      <w:proofErr w:type="spellEnd"/>
      <w:r>
        <w:t>连通性，再分别启动</w:t>
      </w:r>
      <w:r>
        <w:t>Network Policy</w:t>
      </w:r>
      <w:r>
        <w:t>和</w:t>
      </w:r>
      <w:r>
        <w:t>Network QoS</w:t>
      </w:r>
      <w:r>
        <w:t>测试，核对</w:t>
      </w:r>
      <w:r>
        <w:t>Skill</w:t>
      </w:r>
      <w:r>
        <w:t>注册、目标接口识别、连接策略执行及</w:t>
      </w:r>
      <w:r>
        <w:t>fallback</w:t>
      </w:r>
      <w:r>
        <w:t>行为。测试完成后调用对应</w:t>
      </w:r>
      <w:r>
        <w:t>cleanup</w:t>
      </w:r>
      <w:r>
        <w:t>脚本，撤销本次验证创建或挂载的网络对象。</w:t>
      </w:r>
      <w:r>
        <w:t>Network Policy</w:t>
      </w:r>
      <w:r>
        <w:t>与</w:t>
      </w:r>
      <w:r>
        <w:t>TC QoS</w:t>
      </w:r>
      <w:r>
        <w:t>的集成测试结果见图</w:t>
      </w:r>
      <w:r>
        <w:t>1</w:t>
      </w:r>
      <w:r>
        <w:rPr>
          <w:rFonts w:hint="eastAsia"/>
        </w:rPr>
        <w:t>6</w:t>
      </w:r>
      <w:r>
        <w:t>。</w:t>
      </w:r>
    </w:p>
    <w:p w14:paraId="0AD67C43" w14:textId="77777777" w:rsidR="00A5486C" w:rsidRDefault="0026687F">
      <w:pPr>
        <w:ind w:firstLineChars="0" w:firstLine="0"/>
        <w:jc w:val="center"/>
      </w:pPr>
      <w:r>
        <w:rPr>
          <w:noProof/>
        </w:rPr>
        <w:drawing>
          <wp:inline distT="0" distB="0" distL="0" distR="0" wp14:anchorId="63F0751B" wp14:editId="1AC9678D">
            <wp:extent cx="5971540" cy="1954530"/>
            <wp:effectExtent l="0" t="0" r="0" b="7620"/>
            <wp:docPr id="13119889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8965" name="图片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971540" cy="1954530"/>
                    </a:xfrm>
                    <a:prstGeom prst="rect">
                      <a:avLst/>
                    </a:prstGeom>
                    <a:noFill/>
                    <a:ln>
                      <a:noFill/>
                    </a:ln>
                  </pic:spPr>
                </pic:pic>
              </a:graphicData>
            </a:graphic>
          </wp:inline>
        </w:drawing>
      </w:r>
    </w:p>
    <w:p w14:paraId="6169DFD8" w14:textId="77777777" w:rsidR="00A5486C" w:rsidRDefault="0026687F">
      <w:pPr>
        <w:jc w:val="center"/>
        <w:rPr>
          <w:rFonts w:ascii="黑体" w:eastAsia="黑体" w:hAnsi="黑体" w:hint="eastAsia"/>
          <w:sz w:val="21"/>
        </w:rPr>
      </w:pPr>
      <w:r>
        <w:rPr>
          <w:rFonts w:ascii="黑体" w:eastAsia="黑体" w:hAnsi="黑体"/>
          <w:sz w:val="21"/>
        </w:rPr>
        <w:t>图1</w:t>
      </w:r>
      <w:r>
        <w:rPr>
          <w:rFonts w:ascii="黑体" w:eastAsia="黑体" w:hAnsi="黑体" w:hint="eastAsia"/>
          <w:sz w:val="21"/>
        </w:rPr>
        <w:t>6</w:t>
      </w:r>
      <w:r>
        <w:rPr>
          <w:rFonts w:ascii="黑体" w:eastAsia="黑体" w:hAnsi="黑体"/>
          <w:sz w:val="21"/>
        </w:rPr>
        <w:t xml:space="preserve"> Network Policy与TC QoS集成测试结果</w:t>
      </w:r>
    </w:p>
    <w:p w14:paraId="35BD4294" w14:textId="77777777" w:rsidR="00A5486C" w:rsidRDefault="0026687F">
      <w:pPr>
        <w:keepNext/>
        <w:spacing w:after="80"/>
        <w:ind w:firstLine="480"/>
      </w:pPr>
      <w:r>
        <w:t>XDP</w:t>
      </w:r>
      <w:r>
        <w:t>路径用于在隔离</w:t>
      </w:r>
      <w:proofErr w:type="spellStart"/>
      <w:r>
        <w:t>veth</w:t>
      </w:r>
      <w:proofErr w:type="spellEnd"/>
      <w:r>
        <w:t>或由</w:t>
      </w:r>
      <w:proofErr w:type="spellStart"/>
      <w:r>
        <w:t>TargetResolver</w:t>
      </w:r>
      <w:proofErr w:type="spellEnd"/>
      <w:r>
        <w:t>唯一解析出的</w:t>
      </w:r>
      <w:r>
        <w:t xml:space="preserve">Pod host </w:t>
      </w:r>
      <w:proofErr w:type="spellStart"/>
      <w:r>
        <w:t>veth</w:t>
      </w:r>
      <w:proofErr w:type="spellEnd"/>
      <w:r>
        <w:t>上执行</w:t>
      </w:r>
      <w:proofErr w:type="gramStart"/>
      <w:r>
        <w:t>报文级</w:t>
      </w:r>
      <w:proofErr w:type="gramEnd"/>
      <w:r>
        <w:t>pass/drop</w:t>
      </w:r>
      <w:r>
        <w:t>验证。项目采用</w:t>
      </w:r>
      <w:r>
        <w:t>generic XDP</w:t>
      </w:r>
      <w:r>
        <w:t>模式，并支持</w:t>
      </w:r>
      <w:r>
        <w:t>ICMP</w:t>
      </w:r>
      <w:r>
        <w:t>、</w:t>
      </w:r>
      <w:r>
        <w:t>TCP</w:t>
      </w:r>
      <w:r>
        <w:t>、</w:t>
      </w:r>
      <w:r>
        <w:t>UDP</w:t>
      </w:r>
      <w:r>
        <w:t>以及</w:t>
      </w:r>
      <w:r>
        <w:t>UDP tuple</w:t>
      </w:r>
      <w:r>
        <w:lastRenderedPageBreak/>
        <w:t>等规则类型；规则</w:t>
      </w:r>
      <w:r>
        <w:t>Map</w:t>
      </w:r>
      <w:r>
        <w:t>保存</w:t>
      </w:r>
      <w:proofErr w:type="spellStart"/>
      <w:r>
        <w:t>rule_id</w:t>
      </w:r>
      <w:proofErr w:type="spellEnd"/>
      <w:r>
        <w:t>、匹配字段和命中计数，测试通过对照流量及</w:t>
      </w:r>
      <w:r>
        <w:t>Map</w:t>
      </w:r>
      <w:r>
        <w:t>计数核对规则效果。</w:t>
      </w:r>
      <w:r>
        <w:t>cleanup</w:t>
      </w:r>
      <w:r>
        <w:t>阶段需要</w:t>
      </w:r>
      <w:r>
        <w:t>detach</w:t>
      </w:r>
      <w:r>
        <w:t>本次挂载的</w:t>
      </w:r>
      <w:r>
        <w:t>XDP</w:t>
      </w:r>
      <w:r>
        <w:t>程序并清理对应</w:t>
      </w:r>
      <w:r>
        <w:t>Map</w:t>
      </w:r>
      <w:r>
        <w:t>项；对于测试脚本创建的临时</w:t>
      </w:r>
      <w:proofErr w:type="spellStart"/>
      <w:r>
        <w:t>veth</w:t>
      </w:r>
      <w:proofErr w:type="spellEnd"/>
      <w:r>
        <w:t>，可以依据所有权记录删除，而</w:t>
      </w:r>
      <w:r>
        <w:t>Kubernetes</w:t>
      </w:r>
      <w:r>
        <w:t>或</w:t>
      </w:r>
      <w:r>
        <w:t>CNI</w:t>
      </w:r>
      <w:r>
        <w:t>管理的真实</w:t>
      </w:r>
      <w:r>
        <w:t xml:space="preserve">Pod host </w:t>
      </w:r>
      <w:proofErr w:type="spellStart"/>
      <w:r>
        <w:t>veth</w:t>
      </w:r>
      <w:proofErr w:type="spellEnd"/>
      <w:r>
        <w:t>只能解除</w:t>
      </w:r>
      <w:proofErr w:type="spellStart"/>
      <w:r>
        <w:t>EulerPilot</w:t>
      </w:r>
      <w:proofErr w:type="spellEnd"/>
      <w:r>
        <w:t>自身的挂载，不能删除接口。</w:t>
      </w:r>
    </w:p>
    <w:p w14:paraId="38AFEAD4" w14:textId="77777777" w:rsidR="00A5486C" w:rsidRDefault="0026687F">
      <w:pPr>
        <w:ind w:firstLine="480"/>
      </w:pPr>
      <w:r>
        <w:t>三类网络能力虽然执行机制不同，但均要求目标来源明确。</w:t>
      </w:r>
      <w:proofErr w:type="spellStart"/>
      <w:r>
        <w:t>cgroup</w:t>
      </w:r>
      <w:proofErr w:type="spellEnd"/>
      <w:r>
        <w:t xml:space="preserve"> connect4</w:t>
      </w:r>
      <w:r>
        <w:t>只接受显式解析的目标</w:t>
      </w:r>
      <w:proofErr w:type="spellStart"/>
      <w:r>
        <w:t>cgroup</w:t>
      </w:r>
      <w:proofErr w:type="spellEnd"/>
      <w:r>
        <w:t>；</w:t>
      </w:r>
      <w:r>
        <w:t>TC QoS</w:t>
      </w:r>
      <w:r>
        <w:t>和</w:t>
      </w:r>
      <w:r>
        <w:t>XDP</w:t>
      </w:r>
      <w:r>
        <w:t>只接受配置中允许的</w:t>
      </w:r>
      <w:r>
        <w:t>lab</w:t>
      </w:r>
      <w:r>
        <w:t>接口，或由</w:t>
      </w:r>
      <w:proofErr w:type="spellStart"/>
      <w:r>
        <w:t>TargetResolver</w:t>
      </w:r>
      <w:proofErr w:type="spellEnd"/>
      <w:r>
        <w:t>根据目标</w:t>
      </w:r>
      <w:r>
        <w:t>Pod</w:t>
      </w:r>
      <w:r>
        <w:t>唯一反</w:t>
      </w:r>
      <w:proofErr w:type="gramStart"/>
      <w:r>
        <w:t>查得到</w:t>
      </w:r>
      <w:proofErr w:type="gramEnd"/>
      <w:r>
        <w:t>的</w:t>
      </w:r>
      <w:r>
        <w:t xml:space="preserve">host </w:t>
      </w:r>
      <w:proofErr w:type="spellStart"/>
      <w:r>
        <w:t>veth</w:t>
      </w:r>
      <w:proofErr w:type="spellEnd"/>
      <w:r>
        <w:t>。</w:t>
      </w:r>
      <w:r>
        <w:t>Network Skill</w:t>
      </w:r>
      <w:r>
        <w:t>默认拒绝管理网卡、默认路由接口、当前</w:t>
      </w:r>
      <w:r>
        <w:t>SSH</w:t>
      </w:r>
      <w:r>
        <w:t>连接相关接口以及无法确认所有权的外部对象；目标接口在执行前消失、映射</w:t>
      </w:r>
      <w:proofErr w:type="gramStart"/>
      <w:r>
        <w:t>不</w:t>
      </w:r>
      <w:proofErr w:type="gramEnd"/>
      <w:r>
        <w:t>唯一或安全条件不满足时，应返回</w:t>
      </w:r>
      <w:r>
        <w:t>blocked</w:t>
      </w:r>
      <w:r>
        <w:t>或</w:t>
      </w:r>
      <w:r>
        <w:t>unavailable</w:t>
      </w:r>
      <w:r>
        <w:t>，禁止扩大扫描范围或尝试操作相似名称的接口。</w:t>
      </w:r>
    </w:p>
    <w:p w14:paraId="4FD0904B" w14:textId="6D93A376" w:rsidR="00A5486C" w:rsidRDefault="0026687F">
      <w:pPr>
        <w:ind w:firstLine="480"/>
      </w:pPr>
      <w:proofErr w:type="spellStart"/>
      <w:r>
        <w:t>cgroup</w:t>
      </w:r>
      <w:proofErr w:type="spellEnd"/>
      <w:r>
        <w:t xml:space="preserve"> connect4</w:t>
      </w:r>
      <w:r>
        <w:t>、</w:t>
      </w:r>
      <w:r>
        <w:t>TC QoS</w:t>
      </w:r>
      <w:r>
        <w:t>和</w:t>
      </w:r>
      <w:r>
        <w:t>XDP</w:t>
      </w:r>
      <w:r>
        <w:t>分别作用于连接请求、出口流量和报文接收路径，其挂载对象、验证方式和恢复方法并不相同。三类网络子能力的执行机制、验证对象及清理边界见表</w:t>
      </w:r>
      <w:r>
        <w:t>1</w:t>
      </w:r>
      <w:r w:rsidR="00DA00F4">
        <w:rPr>
          <w:rFonts w:hint="eastAsia"/>
        </w:rPr>
        <w:t>3</w:t>
      </w:r>
      <w:r>
        <w:t>。</w:t>
      </w:r>
    </w:p>
    <w:p w14:paraId="0F3C7FD1" w14:textId="7811C3B4" w:rsidR="00A5486C" w:rsidRDefault="0026687F">
      <w:pPr>
        <w:keepNext/>
        <w:spacing w:before="120" w:after="80"/>
        <w:jc w:val="center"/>
      </w:pPr>
      <w:r>
        <w:rPr>
          <w:rFonts w:ascii="黑体" w:eastAsia="黑体" w:hAnsi="黑体"/>
          <w:sz w:val="21"/>
        </w:rPr>
        <w:t>表</w:t>
      </w:r>
      <w:r w:rsidR="00DA00F4">
        <w:rPr>
          <w:rFonts w:ascii="黑体" w:eastAsia="黑体" w:hAnsi="黑体" w:hint="eastAsia"/>
          <w:sz w:val="21"/>
        </w:rPr>
        <w:t>13</w:t>
      </w:r>
      <w:r>
        <w:rPr>
          <w:rFonts w:ascii="黑体" w:eastAsia="黑体" w:hAnsi="黑体"/>
          <w:sz w:val="21"/>
        </w:rPr>
        <w:t xml:space="preserve"> Network Policy 子能力</w:t>
      </w:r>
    </w:p>
    <w:tbl>
      <w:tblPr>
        <w:tblW w:w="0" w:type="auto"/>
        <w:jc w:val="center"/>
        <w:tblLayout w:type="fixed"/>
        <w:tblLook w:val="04A0" w:firstRow="1" w:lastRow="0" w:firstColumn="1" w:lastColumn="0" w:noHBand="0" w:noVBand="1"/>
      </w:tblPr>
      <w:tblGrid>
        <w:gridCol w:w="1512"/>
        <w:gridCol w:w="2448"/>
        <w:gridCol w:w="3384"/>
        <w:gridCol w:w="2015"/>
      </w:tblGrid>
      <w:tr w:rsidR="00A5486C" w14:paraId="4EC1CB7F" w14:textId="77777777">
        <w:trPr>
          <w:tblHeader/>
          <w:jc w:val="center"/>
        </w:trPr>
        <w:tc>
          <w:tcPr>
            <w:tcW w:w="151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F001DFD" w14:textId="77777777" w:rsidR="00A5486C" w:rsidRDefault="0026687F">
            <w:pPr>
              <w:spacing w:after="0"/>
              <w:ind w:firstLineChars="0" w:firstLine="0"/>
              <w:rPr>
                <w:sz w:val="21"/>
                <w:szCs w:val="21"/>
              </w:rPr>
            </w:pPr>
            <w:r>
              <w:rPr>
                <w:rFonts w:ascii="黑体" w:eastAsia="黑体" w:hAnsi="黑体"/>
                <w:b/>
                <w:sz w:val="21"/>
                <w:szCs w:val="21"/>
              </w:rPr>
              <w:t>子能力</w:t>
            </w:r>
          </w:p>
        </w:tc>
        <w:tc>
          <w:tcPr>
            <w:tcW w:w="244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28B3B10" w14:textId="77777777" w:rsidR="00A5486C" w:rsidRDefault="0026687F">
            <w:pPr>
              <w:spacing w:after="0"/>
              <w:ind w:firstLineChars="0" w:firstLine="0"/>
              <w:rPr>
                <w:sz w:val="21"/>
                <w:szCs w:val="21"/>
              </w:rPr>
            </w:pPr>
            <w:r>
              <w:rPr>
                <w:rFonts w:ascii="黑体" w:eastAsia="黑体" w:hAnsi="黑体"/>
                <w:b/>
                <w:sz w:val="21"/>
                <w:szCs w:val="21"/>
              </w:rPr>
              <w:t>挂载/机制</w:t>
            </w:r>
          </w:p>
        </w:tc>
        <w:tc>
          <w:tcPr>
            <w:tcW w:w="338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265D1F2" w14:textId="77777777" w:rsidR="00A5486C" w:rsidRDefault="0026687F">
            <w:pPr>
              <w:spacing w:after="0"/>
              <w:ind w:firstLineChars="0" w:firstLine="0"/>
              <w:rPr>
                <w:sz w:val="21"/>
                <w:szCs w:val="21"/>
              </w:rPr>
            </w:pPr>
            <w:r>
              <w:rPr>
                <w:rFonts w:ascii="黑体" w:eastAsia="黑体" w:hAnsi="黑体"/>
                <w:b/>
                <w:sz w:val="21"/>
                <w:szCs w:val="21"/>
              </w:rPr>
              <w:t>验证对象</w:t>
            </w:r>
          </w:p>
        </w:tc>
        <w:tc>
          <w:tcPr>
            <w:tcW w:w="201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733F16D" w14:textId="77777777" w:rsidR="00A5486C" w:rsidRDefault="0026687F">
            <w:pPr>
              <w:spacing w:after="0"/>
              <w:ind w:firstLineChars="0" w:firstLine="0"/>
              <w:rPr>
                <w:sz w:val="21"/>
                <w:szCs w:val="21"/>
              </w:rPr>
            </w:pPr>
            <w:r>
              <w:rPr>
                <w:rFonts w:ascii="黑体" w:eastAsia="黑体" w:hAnsi="黑体"/>
                <w:b/>
                <w:sz w:val="21"/>
                <w:szCs w:val="21"/>
              </w:rPr>
              <w:t>恢复</w:t>
            </w:r>
          </w:p>
        </w:tc>
      </w:tr>
      <w:tr w:rsidR="00A5486C" w14:paraId="461104AB" w14:textId="77777777">
        <w:trPr>
          <w:jc w:val="center"/>
        </w:trPr>
        <w:tc>
          <w:tcPr>
            <w:tcW w:w="1512" w:type="dxa"/>
            <w:tcBorders>
              <w:top w:val="single" w:sz="4" w:space="0" w:color="auto"/>
            </w:tcBorders>
            <w:shd w:val="clear" w:color="auto" w:fill="FFFFFF" w:themeFill="background1"/>
            <w:tcMar>
              <w:top w:w="90" w:type="dxa"/>
              <w:left w:w="120" w:type="dxa"/>
              <w:bottom w:w="90" w:type="dxa"/>
              <w:right w:w="120" w:type="dxa"/>
            </w:tcMar>
            <w:vAlign w:val="center"/>
          </w:tcPr>
          <w:p w14:paraId="7BA8AC5D" w14:textId="77777777" w:rsidR="00A5486C" w:rsidRDefault="0026687F">
            <w:pPr>
              <w:spacing w:after="0"/>
              <w:ind w:firstLineChars="0" w:firstLine="0"/>
              <w:rPr>
                <w:sz w:val="21"/>
                <w:szCs w:val="21"/>
              </w:rPr>
            </w:pPr>
            <w:r>
              <w:rPr>
                <w:sz w:val="21"/>
                <w:szCs w:val="21"/>
              </w:rPr>
              <w:t>connect4</w:t>
            </w:r>
          </w:p>
        </w:tc>
        <w:tc>
          <w:tcPr>
            <w:tcW w:w="2448" w:type="dxa"/>
            <w:tcBorders>
              <w:top w:val="single" w:sz="4" w:space="0" w:color="auto"/>
            </w:tcBorders>
            <w:shd w:val="clear" w:color="auto" w:fill="FFFFFF" w:themeFill="background1"/>
            <w:tcMar>
              <w:top w:w="90" w:type="dxa"/>
              <w:left w:w="120" w:type="dxa"/>
              <w:bottom w:w="90" w:type="dxa"/>
              <w:right w:w="120" w:type="dxa"/>
            </w:tcMar>
            <w:vAlign w:val="center"/>
          </w:tcPr>
          <w:p w14:paraId="10E954D6" w14:textId="77777777" w:rsidR="00A5486C" w:rsidRDefault="0026687F">
            <w:pPr>
              <w:spacing w:after="0"/>
              <w:ind w:firstLineChars="0" w:firstLine="0"/>
              <w:rPr>
                <w:sz w:val="21"/>
                <w:szCs w:val="21"/>
              </w:rPr>
            </w:pPr>
            <w:proofErr w:type="spellStart"/>
            <w:r>
              <w:rPr>
                <w:sz w:val="21"/>
                <w:szCs w:val="21"/>
              </w:rPr>
              <w:t>cgroup</w:t>
            </w:r>
            <w:proofErr w:type="spellEnd"/>
            <w:r>
              <w:rPr>
                <w:sz w:val="21"/>
                <w:szCs w:val="21"/>
              </w:rPr>
              <w:t>/connect4</w:t>
            </w:r>
          </w:p>
        </w:tc>
        <w:tc>
          <w:tcPr>
            <w:tcW w:w="3384" w:type="dxa"/>
            <w:tcBorders>
              <w:top w:val="single" w:sz="4" w:space="0" w:color="auto"/>
            </w:tcBorders>
            <w:shd w:val="clear" w:color="auto" w:fill="FFFFFF" w:themeFill="background1"/>
            <w:tcMar>
              <w:top w:w="90" w:type="dxa"/>
              <w:left w:w="120" w:type="dxa"/>
              <w:bottom w:w="90" w:type="dxa"/>
              <w:right w:w="120" w:type="dxa"/>
            </w:tcMar>
            <w:vAlign w:val="center"/>
          </w:tcPr>
          <w:p w14:paraId="626862B1" w14:textId="77777777" w:rsidR="00A5486C" w:rsidRDefault="0026687F">
            <w:pPr>
              <w:spacing w:after="0"/>
              <w:ind w:firstLineChars="0" w:firstLine="0"/>
              <w:rPr>
                <w:sz w:val="21"/>
                <w:szCs w:val="21"/>
              </w:rPr>
            </w:pPr>
            <w:r>
              <w:rPr>
                <w:sz w:val="21"/>
                <w:szCs w:val="21"/>
              </w:rPr>
              <w:t xml:space="preserve">IPv4 connect allow/deny </w:t>
            </w:r>
            <w:r>
              <w:rPr>
                <w:sz w:val="21"/>
                <w:szCs w:val="21"/>
              </w:rPr>
              <w:t>与命中</w:t>
            </w:r>
          </w:p>
        </w:tc>
        <w:tc>
          <w:tcPr>
            <w:tcW w:w="2015" w:type="dxa"/>
            <w:tcBorders>
              <w:top w:val="single" w:sz="4" w:space="0" w:color="auto"/>
            </w:tcBorders>
            <w:shd w:val="clear" w:color="auto" w:fill="FFFFFF" w:themeFill="background1"/>
            <w:tcMar>
              <w:top w:w="90" w:type="dxa"/>
              <w:left w:w="120" w:type="dxa"/>
              <w:bottom w:w="90" w:type="dxa"/>
              <w:right w:w="120" w:type="dxa"/>
            </w:tcMar>
            <w:vAlign w:val="center"/>
          </w:tcPr>
          <w:p w14:paraId="599F0F0B" w14:textId="77777777" w:rsidR="00A5486C" w:rsidRDefault="0026687F">
            <w:pPr>
              <w:spacing w:after="0"/>
              <w:ind w:firstLineChars="0" w:firstLine="0"/>
              <w:rPr>
                <w:sz w:val="21"/>
                <w:szCs w:val="21"/>
              </w:rPr>
            </w:pPr>
            <w:r>
              <w:rPr>
                <w:sz w:val="21"/>
                <w:szCs w:val="21"/>
              </w:rPr>
              <w:t>销毁</w:t>
            </w:r>
            <w:r>
              <w:rPr>
                <w:sz w:val="21"/>
                <w:szCs w:val="21"/>
              </w:rPr>
              <w:t xml:space="preserve"> link</w:t>
            </w:r>
            <w:r>
              <w:rPr>
                <w:sz w:val="21"/>
                <w:szCs w:val="21"/>
              </w:rPr>
              <w:t>、清规则</w:t>
            </w:r>
            <w:r>
              <w:rPr>
                <w:sz w:val="21"/>
                <w:szCs w:val="21"/>
              </w:rPr>
              <w:t xml:space="preserve"> map</w:t>
            </w:r>
          </w:p>
        </w:tc>
      </w:tr>
      <w:tr w:rsidR="00A5486C" w14:paraId="5FE820DA" w14:textId="77777777">
        <w:trPr>
          <w:jc w:val="center"/>
        </w:trPr>
        <w:tc>
          <w:tcPr>
            <w:tcW w:w="1512" w:type="dxa"/>
            <w:shd w:val="clear" w:color="auto" w:fill="FFFFFF" w:themeFill="background1"/>
            <w:tcMar>
              <w:top w:w="90" w:type="dxa"/>
              <w:left w:w="120" w:type="dxa"/>
              <w:bottom w:w="90" w:type="dxa"/>
              <w:right w:w="120" w:type="dxa"/>
            </w:tcMar>
            <w:vAlign w:val="center"/>
          </w:tcPr>
          <w:p w14:paraId="15ECEEA3" w14:textId="77777777" w:rsidR="00A5486C" w:rsidRDefault="0026687F">
            <w:pPr>
              <w:spacing w:after="0"/>
              <w:ind w:firstLineChars="0" w:firstLine="0"/>
              <w:rPr>
                <w:sz w:val="21"/>
                <w:szCs w:val="21"/>
              </w:rPr>
            </w:pPr>
            <w:r>
              <w:rPr>
                <w:sz w:val="21"/>
                <w:szCs w:val="21"/>
              </w:rPr>
              <w:t>TC QoS</w:t>
            </w:r>
          </w:p>
        </w:tc>
        <w:tc>
          <w:tcPr>
            <w:tcW w:w="2448" w:type="dxa"/>
            <w:shd w:val="clear" w:color="auto" w:fill="FFFFFF" w:themeFill="background1"/>
            <w:tcMar>
              <w:top w:w="90" w:type="dxa"/>
              <w:left w:w="120" w:type="dxa"/>
              <w:bottom w:w="90" w:type="dxa"/>
              <w:right w:w="120" w:type="dxa"/>
            </w:tcMar>
            <w:vAlign w:val="center"/>
          </w:tcPr>
          <w:p w14:paraId="3D8BA6E0" w14:textId="77777777" w:rsidR="00A5486C" w:rsidRDefault="0026687F">
            <w:pPr>
              <w:spacing w:after="0"/>
              <w:ind w:firstLineChars="0" w:firstLine="0"/>
              <w:rPr>
                <w:sz w:val="21"/>
                <w:szCs w:val="21"/>
              </w:rPr>
            </w:pPr>
            <w:r>
              <w:rPr>
                <w:sz w:val="21"/>
                <w:szCs w:val="21"/>
              </w:rPr>
              <w:t>egress classifier + TBF</w:t>
            </w:r>
          </w:p>
        </w:tc>
        <w:tc>
          <w:tcPr>
            <w:tcW w:w="3384" w:type="dxa"/>
            <w:shd w:val="clear" w:color="auto" w:fill="FFFFFF" w:themeFill="background1"/>
            <w:tcMar>
              <w:top w:w="90" w:type="dxa"/>
              <w:left w:w="120" w:type="dxa"/>
              <w:bottom w:w="90" w:type="dxa"/>
              <w:right w:w="120" w:type="dxa"/>
            </w:tcMar>
            <w:vAlign w:val="center"/>
          </w:tcPr>
          <w:p w14:paraId="318DBA0A" w14:textId="77777777" w:rsidR="00A5486C" w:rsidRDefault="0026687F">
            <w:pPr>
              <w:spacing w:after="0"/>
              <w:ind w:firstLineChars="0" w:firstLine="0"/>
              <w:rPr>
                <w:sz w:val="21"/>
                <w:szCs w:val="21"/>
              </w:rPr>
            </w:pPr>
            <w:r>
              <w:rPr>
                <w:sz w:val="21"/>
                <w:szCs w:val="21"/>
              </w:rPr>
              <w:t>速率、字节、</w:t>
            </w:r>
            <w:proofErr w:type="spellStart"/>
            <w:r>
              <w:rPr>
                <w:sz w:val="21"/>
                <w:szCs w:val="21"/>
              </w:rPr>
              <w:t>qdisc</w:t>
            </w:r>
            <w:proofErr w:type="spellEnd"/>
            <w:r>
              <w:rPr>
                <w:sz w:val="21"/>
                <w:szCs w:val="21"/>
              </w:rPr>
              <w:t xml:space="preserve"> </w:t>
            </w:r>
            <w:r>
              <w:rPr>
                <w:sz w:val="21"/>
                <w:szCs w:val="21"/>
              </w:rPr>
              <w:t>状态</w:t>
            </w:r>
          </w:p>
        </w:tc>
        <w:tc>
          <w:tcPr>
            <w:tcW w:w="2015" w:type="dxa"/>
            <w:shd w:val="clear" w:color="auto" w:fill="FFFFFF" w:themeFill="background1"/>
            <w:tcMar>
              <w:top w:w="90" w:type="dxa"/>
              <w:left w:w="120" w:type="dxa"/>
              <w:bottom w:w="90" w:type="dxa"/>
              <w:right w:w="120" w:type="dxa"/>
            </w:tcMar>
            <w:vAlign w:val="center"/>
          </w:tcPr>
          <w:p w14:paraId="2526E33B" w14:textId="77777777" w:rsidR="00A5486C" w:rsidRDefault="0026687F">
            <w:pPr>
              <w:spacing w:after="0"/>
              <w:ind w:firstLineChars="0" w:firstLine="0"/>
              <w:rPr>
                <w:sz w:val="21"/>
                <w:szCs w:val="21"/>
              </w:rPr>
            </w:pPr>
            <w:r>
              <w:rPr>
                <w:sz w:val="21"/>
                <w:szCs w:val="21"/>
              </w:rPr>
              <w:t>恢复或删除</w:t>
            </w:r>
            <w:r>
              <w:rPr>
                <w:sz w:val="21"/>
                <w:szCs w:val="21"/>
              </w:rPr>
              <w:t xml:space="preserve"> </w:t>
            </w:r>
            <w:proofErr w:type="spellStart"/>
            <w:r>
              <w:rPr>
                <w:sz w:val="21"/>
                <w:szCs w:val="21"/>
              </w:rPr>
              <w:t>qdisc</w:t>
            </w:r>
            <w:proofErr w:type="spellEnd"/>
            <w:r>
              <w:rPr>
                <w:sz w:val="21"/>
                <w:szCs w:val="21"/>
              </w:rPr>
              <w:t>/filter</w:t>
            </w:r>
          </w:p>
        </w:tc>
      </w:tr>
      <w:tr w:rsidR="00A5486C" w14:paraId="4AE4C612" w14:textId="77777777">
        <w:trPr>
          <w:jc w:val="center"/>
        </w:trPr>
        <w:tc>
          <w:tcPr>
            <w:tcW w:w="1512" w:type="dxa"/>
            <w:tcBorders>
              <w:bottom w:val="single" w:sz="4" w:space="0" w:color="auto"/>
            </w:tcBorders>
            <w:shd w:val="clear" w:color="auto" w:fill="FFFFFF" w:themeFill="background1"/>
            <w:tcMar>
              <w:top w:w="90" w:type="dxa"/>
              <w:left w:w="120" w:type="dxa"/>
              <w:bottom w:w="90" w:type="dxa"/>
              <w:right w:w="120" w:type="dxa"/>
            </w:tcMar>
            <w:vAlign w:val="center"/>
          </w:tcPr>
          <w:p w14:paraId="674143E7" w14:textId="77777777" w:rsidR="00A5486C" w:rsidRDefault="0026687F">
            <w:pPr>
              <w:spacing w:after="0"/>
              <w:ind w:firstLineChars="0" w:firstLine="0"/>
              <w:rPr>
                <w:sz w:val="21"/>
                <w:szCs w:val="21"/>
              </w:rPr>
            </w:pPr>
            <w:r>
              <w:rPr>
                <w:sz w:val="21"/>
                <w:szCs w:val="21"/>
              </w:rPr>
              <w:t>XDP</w:t>
            </w:r>
          </w:p>
        </w:tc>
        <w:tc>
          <w:tcPr>
            <w:tcW w:w="2448" w:type="dxa"/>
            <w:tcBorders>
              <w:bottom w:val="single" w:sz="4" w:space="0" w:color="auto"/>
            </w:tcBorders>
            <w:shd w:val="clear" w:color="auto" w:fill="FFFFFF" w:themeFill="background1"/>
            <w:tcMar>
              <w:top w:w="90" w:type="dxa"/>
              <w:left w:w="120" w:type="dxa"/>
              <w:bottom w:w="90" w:type="dxa"/>
              <w:right w:w="120" w:type="dxa"/>
            </w:tcMar>
            <w:vAlign w:val="center"/>
          </w:tcPr>
          <w:p w14:paraId="4DD6E6A9" w14:textId="77777777" w:rsidR="00A5486C" w:rsidRDefault="0026687F">
            <w:pPr>
              <w:spacing w:after="0"/>
              <w:ind w:firstLineChars="0" w:firstLine="0"/>
              <w:rPr>
                <w:sz w:val="21"/>
                <w:szCs w:val="21"/>
              </w:rPr>
            </w:pPr>
            <w:r>
              <w:rPr>
                <w:sz w:val="21"/>
                <w:szCs w:val="21"/>
              </w:rPr>
              <w:t>generic XDP</w:t>
            </w:r>
          </w:p>
        </w:tc>
        <w:tc>
          <w:tcPr>
            <w:tcW w:w="3384" w:type="dxa"/>
            <w:tcBorders>
              <w:bottom w:val="single" w:sz="4" w:space="0" w:color="auto"/>
            </w:tcBorders>
            <w:shd w:val="clear" w:color="auto" w:fill="FFFFFF" w:themeFill="background1"/>
            <w:tcMar>
              <w:top w:w="90" w:type="dxa"/>
              <w:left w:w="120" w:type="dxa"/>
              <w:bottom w:w="90" w:type="dxa"/>
              <w:right w:w="120" w:type="dxa"/>
            </w:tcMar>
            <w:vAlign w:val="center"/>
          </w:tcPr>
          <w:p w14:paraId="485BB0E5" w14:textId="77777777" w:rsidR="00A5486C" w:rsidRDefault="0026687F">
            <w:pPr>
              <w:spacing w:after="0"/>
              <w:ind w:firstLineChars="0" w:firstLine="0"/>
              <w:rPr>
                <w:sz w:val="21"/>
                <w:szCs w:val="21"/>
              </w:rPr>
            </w:pPr>
            <w:r>
              <w:rPr>
                <w:sz w:val="21"/>
                <w:szCs w:val="21"/>
              </w:rPr>
              <w:t>协议</w:t>
            </w:r>
            <w:r>
              <w:rPr>
                <w:sz w:val="21"/>
                <w:szCs w:val="21"/>
              </w:rPr>
              <w:t xml:space="preserve">/tuple drop-pass </w:t>
            </w:r>
            <w:r>
              <w:rPr>
                <w:sz w:val="21"/>
                <w:szCs w:val="21"/>
              </w:rPr>
              <w:t>与计数</w:t>
            </w:r>
          </w:p>
        </w:tc>
        <w:tc>
          <w:tcPr>
            <w:tcW w:w="2015" w:type="dxa"/>
            <w:tcBorders>
              <w:bottom w:val="single" w:sz="4" w:space="0" w:color="auto"/>
            </w:tcBorders>
            <w:shd w:val="clear" w:color="auto" w:fill="FFFFFF" w:themeFill="background1"/>
            <w:tcMar>
              <w:top w:w="90" w:type="dxa"/>
              <w:left w:w="120" w:type="dxa"/>
              <w:bottom w:w="90" w:type="dxa"/>
              <w:right w:w="120" w:type="dxa"/>
            </w:tcMar>
            <w:vAlign w:val="center"/>
          </w:tcPr>
          <w:p w14:paraId="009E1052" w14:textId="77777777" w:rsidR="00A5486C" w:rsidRDefault="0026687F">
            <w:pPr>
              <w:spacing w:after="0"/>
              <w:ind w:firstLineChars="0" w:firstLine="0"/>
              <w:rPr>
                <w:sz w:val="21"/>
                <w:szCs w:val="21"/>
              </w:rPr>
            </w:pPr>
            <w:r>
              <w:rPr>
                <w:sz w:val="21"/>
                <w:szCs w:val="21"/>
              </w:rPr>
              <w:t>detach</w:t>
            </w:r>
            <w:r>
              <w:rPr>
                <w:sz w:val="21"/>
                <w:szCs w:val="21"/>
              </w:rPr>
              <w:t>、清</w:t>
            </w:r>
            <w:r>
              <w:rPr>
                <w:sz w:val="21"/>
                <w:szCs w:val="21"/>
              </w:rPr>
              <w:t xml:space="preserve"> map</w:t>
            </w:r>
            <w:r>
              <w:rPr>
                <w:sz w:val="21"/>
                <w:szCs w:val="21"/>
              </w:rPr>
              <w:t>、按所有权清接口</w:t>
            </w:r>
          </w:p>
        </w:tc>
      </w:tr>
    </w:tbl>
    <w:p w14:paraId="458F87CB" w14:textId="77777777" w:rsidR="00A5486C" w:rsidRDefault="00A5486C">
      <w:pPr>
        <w:spacing w:after="40"/>
        <w:ind w:firstLine="480"/>
      </w:pPr>
    </w:p>
    <w:p w14:paraId="2E59413A" w14:textId="77777777" w:rsidR="00A5486C" w:rsidRDefault="0026687F">
      <w:pPr>
        <w:spacing w:after="40"/>
        <w:ind w:firstLine="480"/>
      </w:pPr>
      <w:r>
        <w:t>Network Policy</w:t>
      </w:r>
      <w:r>
        <w:t>的测试通过并不意味着可以对任意接口直接启用网络控制。正式执行还必须满足目标唯一、接口在允许范围内、规则可解析、原状态能够保存以及</w:t>
      </w:r>
      <w:r>
        <w:t>cleanup</w:t>
      </w:r>
      <w:r>
        <w:t>路径可验证等条件。对于真实</w:t>
      </w:r>
      <w:r>
        <w:t>Pod</w:t>
      </w:r>
      <w:r>
        <w:t>网络对象，</w:t>
      </w:r>
      <w:proofErr w:type="spellStart"/>
      <w:r>
        <w:t>EulerPilot</w:t>
      </w:r>
      <w:proofErr w:type="spellEnd"/>
      <w:r>
        <w:t>只撤销自身附加的</w:t>
      </w:r>
      <w:r>
        <w:t>BPF</w:t>
      </w:r>
      <w:r>
        <w:t>、</w:t>
      </w:r>
      <w:r>
        <w:t>TC</w:t>
      </w:r>
      <w:r>
        <w:t>或</w:t>
      </w:r>
      <w:r>
        <w:t>XDP</w:t>
      </w:r>
      <w:r>
        <w:t>对象，不修改</w:t>
      </w:r>
      <w:r>
        <w:t>Kubernetes</w:t>
      </w:r>
      <w:r>
        <w:t>和</w:t>
      </w:r>
      <w:r>
        <w:t>CNI</w:t>
      </w:r>
      <w:r>
        <w:t>对接口的所有权。</w:t>
      </w:r>
    </w:p>
    <w:p w14:paraId="312816AD" w14:textId="77777777" w:rsidR="00A5486C" w:rsidRDefault="0026687F">
      <w:pPr>
        <w:pStyle w:val="2"/>
        <w:spacing w:before="120"/>
        <w:rPr>
          <w:rFonts w:hint="eastAsia"/>
        </w:rPr>
      </w:pPr>
      <w:bookmarkStart w:id="61" w:name="_Toc236248141"/>
      <w:r>
        <w:lastRenderedPageBreak/>
        <w:t>Security Policy Skill</w:t>
      </w:r>
      <w:bookmarkEnd w:id="61"/>
    </w:p>
    <w:p w14:paraId="69FAC50F" w14:textId="77777777" w:rsidR="00A5486C" w:rsidRDefault="0026687F">
      <w:pPr>
        <w:ind w:firstLine="480"/>
      </w:pPr>
      <w:r>
        <w:t>Security Policy Skill</w:t>
      </w:r>
      <w:r>
        <w:t>面向文件访问、程序执行、网络连接、进程调试、</w:t>
      </w:r>
      <w:r>
        <w:t>Capability</w:t>
      </w:r>
      <w:r>
        <w:t>使用和凭据变化等安全行为，通过</w:t>
      </w:r>
      <w:r>
        <w:t>BPF LSM</w:t>
      </w:r>
      <w:r>
        <w:t>完成作用域内的策略执行，并结合系统调用</w:t>
      </w:r>
      <w:proofErr w:type="spellStart"/>
      <w:r>
        <w:t>tracepoint</w:t>
      </w:r>
      <w:proofErr w:type="spellEnd"/>
      <w:r>
        <w:t>补充审计和异常事件。该模块区分</w:t>
      </w:r>
      <w:r>
        <w:t>audit</w:t>
      </w:r>
      <w:r>
        <w:t>与</w:t>
      </w:r>
      <w:r>
        <w:t>enforce</w:t>
      </w:r>
      <w:r>
        <w:t>两种运行模式：</w:t>
      </w:r>
      <w:r>
        <w:t>audit</w:t>
      </w:r>
      <w:r>
        <w:t>模式只记录命中事件，不改变原有系统行为；</w:t>
      </w:r>
      <w:r>
        <w:t>enforce</w:t>
      </w:r>
      <w:r>
        <w:t>模式只有在规则、目标和</w:t>
      </w:r>
      <w:proofErr w:type="spellStart"/>
      <w:r>
        <w:t>cgroup</w:t>
      </w:r>
      <w:proofErr w:type="spellEnd"/>
      <w:r>
        <w:t xml:space="preserve"> scope</w:t>
      </w:r>
      <w:r>
        <w:t>均明确时才执行阻断。安全事件还可以进入异常聚合器，并作为</w:t>
      </w:r>
      <w:r>
        <w:t>Policy Engine</w:t>
      </w:r>
      <w:r>
        <w:t>跨</w:t>
      </w:r>
      <w:r>
        <w:t>Skill</w:t>
      </w:r>
      <w:r>
        <w:t>事务的触发来源。</w:t>
      </w:r>
    </w:p>
    <w:p w14:paraId="5466C4F6" w14:textId="77777777" w:rsidR="00A5486C" w:rsidRDefault="0026687F">
      <w:pPr>
        <w:pStyle w:val="3"/>
        <w:spacing w:before="120" w:after="120"/>
        <w:rPr>
          <w:rFonts w:hint="eastAsia"/>
        </w:rPr>
      </w:pPr>
      <w:bookmarkStart w:id="62" w:name="_Toc236248142"/>
      <w:r>
        <w:rPr>
          <w:rFonts w:ascii="Times New Roman" w:hAnsi="Times New Roman"/>
        </w:rPr>
        <w:t>LSM</w:t>
      </w:r>
      <w:r>
        <w:rPr>
          <w:rFonts w:ascii="Times New Roman" w:hAnsi="Times New Roman"/>
        </w:rPr>
        <w:t>、规则与异常聚合</w:t>
      </w:r>
      <w:bookmarkEnd w:id="62"/>
    </w:p>
    <w:p w14:paraId="059EFC85" w14:textId="77777777" w:rsidR="00A5486C" w:rsidRDefault="0026687F">
      <w:pPr>
        <w:ind w:firstLine="480"/>
      </w:pPr>
      <w:r>
        <w:t>Security Policy</w:t>
      </w:r>
      <w:r>
        <w:t>通过</w:t>
      </w:r>
      <w:r>
        <w:t>BPF LSM Hook</w:t>
      </w:r>
      <w:r>
        <w:t>对安全敏感操作进行作用域内检查，当前覆盖</w:t>
      </w:r>
      <w:proofErr w:type="spellStart"/>
      <w:r>
        <w:t>file_open</w:t>
      </w:r>
      <w:proofErr w:type="spellEnd"/>
      <w:r>
        <w:t>、</w:t>
      </w:r>
      <w:proofErr w:type="spellStart"/>
      <w:r>
        <w:t>bprm_check_security</w:t>
      </w:r>
      <w:proofErr w:type="spellEnd"/>
      <w:r>
        <w:t>、</w:t>
      </w:r>
      <w:proofErr w:type="spellStart"/>
      <w:r>
        <w:t>socket_connect</w:t>
      </w:r>
      <w:proofErr w:type="spellEnd"/>
      <w:r>
        <w:t>、</w:t>
      </w:r>
      <w:proofErr w:type="spellStart"/>
      <w:r>
        <w:t>ptrace_traceme</w:t>
      </w:r>
      <w:proofErr w:type="spellEnd"/>
      <w:r>
        <w:t>和</w:t>
      </w:r>
      <w:r>
        <w:t>capable</w:t>
      </w:r>
      <w:r>
        <w:t>等路径。文件规则根据路径或路径前缀、读写类型和</w:t>
      </w:r>
      <w:proofErr w:type="spellStart"/>
      <w:r>
        <w:t>cgroup</w:t>
      </w:r>
      <w:proofErr w:type="spellEnd"/>
      <w:r>
        <w:t xml:space="preserve"> scope</w:t>
      </w:r>
      <w:r>
        <w:t>进行匹配；执行规则根据程序路径或前缀匹配；网络规则根据目标</w:t>
      </w:r>
      <w:r>
        <w:t>IPv4</w:t>
      </w:r>
      <w:r>
        <w:t>地址、端口和作用域匹配；</w:t>
      </w:r>
      <w:proofErr w:type="spellStart"/>
      <w:r>
        <w:t>Ptrace</w:t>
      </w:r>
      <w:proofErr w:type="spellEnd"/>
      <w:r>
        <w:t>与</w:t>
      </w:r>
      <w:r>
        <w:t>Capability</w:t>
      </w:r>
      <w:r>
        <w:t>规则</w:t>
      </w:r>
      <w:proofErr w:type="gramStart"/>
      <w:r>
        <w:t>则</w:t>
      </w:r>
      <w:proofErr w:type="gramEnd"/>
      <w:r>
        <w:t>以目标</w:t>
      </w:r>
      <w:proofErr w:type="spellStart"/>
      <w:r>
        <w:t>cgroup</w:t>
      </w:r>
      <w:proofErr w:type="spellEnd"/>
      <w:r>
        <w:t>为主要限制条件。</w:t>
      </w:r>
    </w:p>
    <w:p w14:paraId="3F4A240D" w14:textId="77777777" w:rsidR="00A5486C" w:rsidRDefault="0026687F">
      <w:pPr>
        <w:ind w:firstLine="480"/>
      </w:pPr>
      <w:r>
        <w:t>每条规则均明确区分</w:t>
      </w:r>
      <w:r>
        <w:t>audit</w:t>
      </w:r>
      <w:r>
        <w:t>和</w:t>
      </w:r>
      <w:r>
        <w:t>enforce</w:t>
      </w:r>
      <w:r>
        <w:t>模式。</w:t>
      </w:r>
      <w:r>
        <w:t>audit</w:t>
      </w:r>
      <w:r>
        <w:t>模式仅生成事件并允许原操作继续执行，适合能力核验和规则观察；</w:t>
      </w:r>
      <w:r>
        <w:t>enforce</w:t>
      </w:r>
      <w:r>
        <w:t>模式在规则显式命中且目标位于允许</w:t>
      </w:r>
      <w:r>
        <w:t>scope</w:t>
      </w:r>
      <w:r>
        <w:t>内时返回拒绝结果。</w:t>
      </w:r>
      <w:r>
        <w:t>scope</w:t>
      </w:r>
      <w:proofErr w:type="gramStart"/>
      <w:r>
        <w:t>外进程</w:t>
      </w:r>
      <w:proofErr w:type="gramEnd"/>
      <w:r>
        <w:t>保持原有行为，未提供目标范围或无法可靠解析作用域的全局</w:t>
      </w:r>
      <w:r>
        <w:t>enforce</w:t>
      </w:r>
      <w:r>
        <w:t>配置应在启动前被拒绝，避免安全规则</w:t>
      </w:r>
      <w:proofErr w:type="gramStart"/>
      <w:r>
        <w:t>误作用</w:t>
      </w:r>
      <w:proofErr w:type="gramEnd"/>
      <w:r>
        <w:t>于整台主机。</w:t>
      </w:r>
    </w:p>
    <w:p w14:paraId="1A55E73C" w14:textId="77777777" w:rsidR="00A5486C" w:rsidRDefault="0026687F">
      <w:pPr>
        <w:ind w:firstLine="480"/>
      </w:pPr>
      <w:r>
        <w:t>除</w:t>
      </w:r>
      <w:r>
        <w:t>LSM</w:t>
      </w:r>
      <w:r>
        <w:t>执行路径外，模块还通过</w:t>
      </w:r>
      <w:proofErr w:type="spellStart"/>
      <w:r>
        <w:t>execve</w:t>
      </w:r>
      <w:proofErr w:type="spellEnd"/>
      <w:r>
        <w:t>、</w:t>
      </w:r>
      <w:proofErr w:type="spellStart"/>
      <w:r>
        <w:t>openat</w:t>
      </w:r>
      <w:proofErr w:type="spellEnd"/>
      <w:r>
        <w:t>、</w:t>
      </w:r>
      <w:r>
        <w:t>connect</w:t>
      </w:r>
      <w:r>
        <w:t>和</w:t>
      </w:r>
      <w:proofErr w:type="spellStart"/>
      <w:r>
        <w:t>ptrace</w:t>
      </w:r>
      <w:proofErr w:type="spellEnd"/>
      <w:r>
        <w:t>等系统调用</w:t>
      </w:r>
      <w:proofErr w:type="spellStart"/>
      <w:r>
        <w:t>tracepoint</w:t>
      </w:r>
      <w:proofErr w:type="spellEnd"/>
      <w:r>
        <w:t>补充审计信息。</w:t>
      </w:r>
      <w:proofErr w:type="spellStart"/>
      <w:r>
        <w:t>tracepoint</w:t>
      </w:r>
      <w:proofErr w:type="spellEnd"/>
      <w:r>
        <w:t>事件用于记录调用主体、目标对象、时间戳和事件上下文，并为异常聚合和跨</w:t>
      </w:r>
      <w:r>
        <w:t>Skill</w:t>
      </w:r>
      <w:r>
        <w:t>策略提供稳定输入；</w:t>
      </w:r>
      <w:r>
        <w:t>LSM</w:t>
      </w:r>
      <w:r>
        <w:t>命中计数与用户</w:t>
      </w:r>
      <w:proofErr w:type="gramStart"/>
      <w:r>
        <w:t>态事件</w:t>
      </w:r>
      <w:proofErr w:type="gramEnd"/>
      <w:r>
        <w:t>数量分别保存，便于识别事件消费丢失或过滤差异。</w:t>
      </w:r>
    </w:p>
    <w:p w14:paraId="6C949A79" w14:textId="77777777" w:rsidR="00A5486C" w:rsidRDefault="0026687F">
      <w:pPr>
        <w:ind w:firstLine="480"/>
      </w:pPr>
      <w:r>
        <w:t>异常规则按照</w:t>
      </w:r>
      <w:r>
        <w:t>event</w:t>
      </w:r>
      <w:r>
        <w:t>、</w:t>
      </w:r>
      <w:r>
        <w:t>window</w:t>
      </w:r>
      <w:r>
        <w:t>、</w:t>
      </w:r>
      <w:r>
        <w:t>threshold</w:t>
      </w:r>
      <w:r>
        <w:t>、</w:t>
      </w:r>
      <w:r>
        <w:t>comm</w:t>
      </w:r>
      <w:r>
        <w:t>、</w:t>
      </w:r>
      <w:r>
        <w:t>path</w:t>
      </w:r>
      <w:r>
        <w:t>和</w:t>
      </w:r>
      <w:r>
        <w:t>target</w:t>
      </w:r>
      <w:r>
        <w:t>等条件维护滑动时间窗口。</w:t>
      </w:r>
      <w:proofErr w:type="gramStart"/>
      <w:r>
        <w:t>聚合器先移除</w:t>
      </w:r>
      <w:proofErr w:type="gramEnd"/>
      <w:r>
        <w:t>窗口外的历史命中，再判断当前计数是否达到阈值；满足条件时生成</w:t>
      </w:r>
      <w:r>
        <w:t>anomaly</w:t>
      </w:r>
      <w:r>
        <w:t>事件，并记录触发事件、时间窗口、阈值、命中数量和过滤条件。阈值范围限定为</w:t>
      </w:r>
      <w:r>
        <w:t>1</w:t>
      </w:r>
      <w:r>
        <w:t>～</w:t>
      </w:r>
      <w:r>
        <w:t>100000</w:t>
      </w:r>
      <w:r>
        <w:t>，空规则、非法模式、无效端口和不可解析</w:t>
      </w:r>
      <w:r>
        <w:t>scope</w:t>
      </w:r>
      <w:r>
        <w:t>在</w:t>
      </w:r>
      <w:r>
        <w:t>configure</w:t>
      </w:r>
      <w:r>
        <w:t>阶段直接拒绝，不进入运行态。</w:t>
      </w:r>
    </w:p>
    <w:p w14:paraId="1BF6FE35" w14:textId="77777777" w:rsidR="00A5486C" w:rsidRDefault="0026687F">
      <w:pPr>
        <w:pStyle w:val="3"/>
        <w:spacing w:before="120" w:after="120"/>
        <w:rPr>
          <w:rFonts w:hint="eastAsia"/>
        </w:rPr>
      </w:pPr>
      <w:bookmarkStart w:id="63" w:name="_Toc236248143"/>
      <w:r>
        <w:rPr>
          <w:rFonts w:ascii="Times New Roman" w:hAnsi="Times New Roman"/>
        </w:rPr>
        <w:lastRenderedPageBreak/>
        <w:t>加载、消费与清理</w:t>
      </w:r>
      <w:bookmarkEnd w:id="63"/>
    </w:p>
    <w:p w14:paraId="6D83009B" w14:textId="77777777" w:rsidR="00A5486C" w:rsidRDefault="0026687F">
      <w:pPr>
        <w:ind w:firstLine="480"/>
      </w:pPr>
      <w:r>
        <w:t>在初始化阶段，</w:t>
      </w:r>
      <w:r>
        <w:t>Security Policy</w:t>
      </w:r>
      <w:r>
        <w:t>加载对应的</w:t>
      </w:r>
      <w:r>
        <w:t>BPF skeleton</w:t>
      </w:r>
      <w:r>
        <w:t>，将通过校验的文件、执行、网络、</w:t>
      </w:r>
      <w:proofErr w:type="spellStart"/>
      <w:r>
        <w:t>Ptrace</w:t>
      </w:r>
      <w:proofErr w:type="spellEnd"/>
      <w:r>
        <w:t>、</w:t>
      </w:r>
      <w:r>
        <w:t>Capability</w:t>
      </w:r>
      <w:r>
        <w:t>及异常规则写入</w:t>
      </w:r>
      <w:r>
        <w:t>BPF Map</w:t>
      </w:r>
      <w:r>
        <w:t>，并按照当前配置挂载所需</w:t>
      </w:r>
      <w:r>
        <w:t>Hook</w:t>
      </w:r>
      <w:r>
        <w:t>。各</w:t>
      </w:r>
      <w:r>
        <w:t>BPF link</w:t>
      </w:r>
      <w:r>
        <w:t>的程序类型、目标范围和所有权均由当前</w:t>
      </w:r>
      <w:r>
        <w:t>Skill</w:t>
      </w:r>
      <w:r>
        <w:t>实例记录。若任</w:t>
      </w:r>
      <w:proofErr w:type="gramStart"/>
      <w:r>
        <w:t>一</w:t>
      </w:r>
      <w:proofErr w:type="gramEnd"/>
      <w:r>
        <w:t>必要</w:t>
      </w:r>
      <w:r>
        <w:t>Hook</w:t>
      </w:r>
      <w:r>
        <w:t>加载或</w:t>
      </w:r>
      <w:r>
        <w:t>attach</w:t>
      </w:r>
      <w:r>
        <w:t>失败，模块停止继续初始化，并逆序释放已经成功挂载的</w:t>
      </w:r>
      <w:r>
        <w:t>link</w:t>
      </w:r>
      <w:r>
        <w:t>和</w:t>
      </w:r>
      <w:r>
        <w:t>Map</w:t>
      </w:r>
      <w:r>
        <w:t>资源。</w:t>
      </w:r>
    </w:p>
    <w:p w14:paraId="55BB33D7" w14:textId="77777777" w:rsidR="00A5486C" w:rsidRDefault="0026687F">
      <w:pPr>
        <w:ind w:firstLine="480"/>
      </w:pPr>
      <w:r>
        <w:t>进入运行态后，事件消费线程持续读取</w:t>
      </w:r>
      <w:r>
        <w:t>ring buffer</w:t>
      </w:r>
      <w:r>
        <w:t>，将内核事件转换为稳定的</w:t>
      </w:r>
      <w:r>
        <w:t>JSONL</w:t>
      </w:r>
      <w:r>
        <w:t>字段，并写入</w:t>
      </w:r>
      <w:proofErr w:type="spellStart"/>
      <w:r>
        <w:t>AuditBus</w:t>
      </w:r>
      <w:proofErr w:type="spellEnd"/>
      <w:r>
        <w:t>。异常聚合器根据规则窗口处理事件，达到阈值时生成带有</w:t>
      </w:r>
      <w:proofErr w:type="spellStart"/>
      <w:r>
        <w:t>rule_id</w:t>
      </w:r>
      <w:proofErr w:type="spellEnd"/>
      <w:r>
        <w:t>、目标、命中数量和证据字段的</w:t>
      </w:r>
      <w:r>
        <w:t>anomaly</w:t>
      </w:r>
      <w:r>
        <w:t>。</w:t>
      </w:r>
      <w:r>
        <w:t>ring buffer</w:t>
      </w:r>
      <w:r>
        <w:t>暂时没有事件</w:t>
      </w:r>
      <w:proofErr w:type="gramStart"/>
      <w:r>
        <w:t>不</w:t>
      </w:r>
      <w:proofErr w:type="gramEnd"/>
      <w:r>
        <w:t>视为模块故障；只有加载、</w:t>
      </w:r>
      <w:r>
        <w:t>attach</w:t>
      </w:r>
      <w:r>
        <w:t>、</w:t>
      </w:r>
      <w:r>
        <w:t>poll</w:t>
      </w:r>
      <w:r>
        <w:t>或事件解析失败时，才更新</w:t>
      </w:r>
      <w:proofErr w:type="spellStart"/>
      <w:r>
        <w:t>last_error</w:t>
      </w:r>
      <w:proofErr w:type="spellEnd"/>
      <w:r>
        <w:t>并向运行状态输出明确原因。</w:t>
      </w:r>
    </w:p>
    <w:p w14:paraId="09C0B0ED" w14:textId="77777777" w:rsidR="00A5486C" w:rsidRDefault="0026687F">
      <w:pPr>
        <w:ind w:firstLine="480"/>
      </w:pPr>
      <w:r>
        <w:t>Agent</w:t>
      </w:r>
      <w:r>
        <w:t>停止、</w:t>
      </w:r>
      <w:r>
        <w:t>Skill</w:t>
      </w:r>
      <w:r>
        <w:t>启动失败或测试进入</w:t>
      </w:r>
      <w:r>
        <w:t>cleanup</w:t>
      </w:r>
      <w:r>
        <w:t>阶段时，系统先停止事件消费线程，再解除本实例创建的</w:t>
      </w:r>
      <w:r>
        <w:t>BPF link</w:t>
      </w:r>
      <w:r>
        <w:t>，并清理对应规则</w:t>
      </w:r>
      <w:r>
        <w:t>Map</w:t>
      </w:r>
      <w:r>
        <w:t>。清理过程只撤销</w:t>
      </w:r>
      <w:proofErr w:type="spellStart"/>
      <w:r>
        <w:t>EulerPilot</w:t>
      </w:r>
      <w:proofErr w:type="spellEnd"/>
      <w:r>
        <w:t>自身加载的对象，不处理其他程序创建的</w:t>
      </w:r>
      <w:r>
        <w:t>LSM</w:t>
      </w:r>
      <w:r>
        <w:t>、</w:t>
      </w:r>
      <w:proofErr w:type="spellStart"/>
      <w:r>
        <w:t>tracepoint</w:t>
      </w:r>
      <w:proofErr w:type="spellEnd"/>
      <w:r>
        <w:t>或</w:t>
      </w:r>
      <w:r>
        <w:t>BPF</w:t>
      </w:r>
      <w:r>
        <w:t>资源。对于当前普通用户态场景下命中尚不稳定的</w:t>
      </w:r>
      <w:r>
        <w:t>deep credential hooks</w:t>
      </w:r>
      <w:r>
        <w:t>，证据中保留</w:t>
      </w:r>
      <w:r>
        <w:t>no-userland-hit-observed</w:t>
      </w:r>
      <w:r>
        <w:t>等边界说明，不把</w:t>
      </w:r>
      <w:r>
        <w:t>“</w:t>
      </w:r>
      <w:r>
        <w:t>程序可加载</w:t>
      </w:r>
      <w:r>
        <w:t>”</w:t>
      </w:r>
      <w:r>
        <w:t>描述为</w:t>
      </w:r>
      <w:r>
        <w:t>“</w:t>
      </w:r>
      <w:r>
        <w:t>所有凭据事件均已稳定命中</w:t>
      </w:r>
      <w:r>
        <w:t>”</w:t>
      </w:r>
      <w:r>
        <w:t>。</w:t>
      </w:r>
    </w:p>
    <w:p w14:paraId="40502434" w14:textId="4526C462" w:rsidR="00A5486C" w:rsidRDefault="0026687F">
      <w:pPr>
        <w:keepNext/>
        <w:spacing w:after="80"/>
        <w:ind w:firstLine="480"/>
      </w:pPr>
      <w:r>
        <w:t>文件、执行、网络、</w:t>
      </w:r>
      <w:proofErr w:type="spellStart"/>
      <w:r>
        <w:t>Ptrace</w:t>
      </w:r>
      <w:proofErr w:type="spellEnd"/>
      <w:r>
        <w:t>、</w:t>
      </w:r>
      <w:r>
        <w:t>Capability</w:t>
      </w:r>
      <w:r>
        <w:t>和异常聚合所处理的系统行为不同，因此各类规则需要使用不同的匹配字段、执行方式和安全边界。</w:t>
      </w:r>
      <w:r>
        <w:t>Security Policy</w:t>
      </w:r>
      <w:r>
        <w:t>的主要规则模型及作用范围见表</w:t>
      </w:r>
      <w:r>
        <w:t>1</w:t>
      </w:r>
      <w:r w:rsidR="00DA00F4">
        <w:rPr>
          <w:rFonts w:hint="eastAsia"/>
        </w:rPr>
        <w:t>4</w:t>
      </w:r>
      <w:r>
        <w:t>。</w:t>
      </w:r>
    </w:p>
    <w:p w14:paraId="5D89A9E4" w14:textId="6422B8D7" w:rsidR="00A5486C" w:rsidRDefault="0026687F">
      <w:pPr>
        <w:keepNext/>
        <w:spacing w:before="120" w:after="80"/>
        <w:jc w:val="center"/>
      </w:pPr>
      <w:r>
        <w:rPr>
          <w:rFonts w:ascii="黑体" w:eastAsia="黑体" w:hAnsi="黑体"/>
          <w:sz w:val="21"/>
        </w:rPr>
        <w:t>表</w:t>
      </w:r>
      <w:r w:rsidR="00DA00F4">
        <w:rPr>
          <w:rFonts w:ascii="黑体" w:eastAsia="黑体" w:hAnsi="黑体" w:hint="eastAsia"/>
          <w:sz w:val="21"/>
        </w:rPr>
        <w:t>14</w:t>
      </w:r>
      <w:r>
        <w:rPr>
          <w:rFonts w:ascii="黑体" w:eastAsia="黑体" w:hAnsi="黑体"/>
          <w:sz w:val="21"/>
        </w:rPr>
        <w:t xml:space="preserve"> Security Policy 规则模型</w:t>
      </w:r>
    </w:p>
    <w:tbl>
      <w:tblPr>
        <w:tblW w:w="0" w:type="auto"/>
        <w:jc w:val="center"/>
        <w:tblLayout w:type="fixed"/>
        <w:tblLook w:val="04A0" w:firstRow="1" w:lastRow="0" w:firstColumn="1" w:lastColumn="0" w:noHBand="0" w:noVBand="1"/>
      </w:tblPr>
      <w:tblGrid>
        <w:gridCol w:w="1655"/>
        <w:gridCol w:w="2736"/>
        <w:gridCol w:w="2376"/>
        <w:gridCol w:w="2592"/>
      </w:tblGrid>
      <w:tr w:rsidR="00A5486C" w14:paraId="24878EA7" w14:textId="77777777">
        <w:trPr>
          <w:tblHeader/>
          <w:jc w:val="center"/>
        </w:trPr>
        <w:tc>
          <w:tcPr>
            <w:tcW w:w="165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5478937" w14:textId="77777777" w:rsidR="00A5486C" w:rsidRDefault="0026687F">
            <w:pPr>
              <w:spacing w:after="0"/>
              <w:ind w:firstLineChars="0" w:firstLine="0"/>
              <w:rPr>
                <w:sz w:val="21"/>
                <w:szCs w:val="21"/>
              </w:rPr>
            </w:pPr>
            <w:r>
              <w:rPr>
                <w:rFonts w:ascii="黑体" w:eastAsia="黑体" w:hAnsi="黑体"/>
                <w:b/>
                <w:sz w:val="21"/>
                <w:szCs w:val="21"/>
              </w:rPr>
              <w:t>类型</w:t>
            </w:r>
          </w:p>
        </w:tc>
        <w:tc>
          <w:tcPr>
            <w:tcW w:w="273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467C059" w14:textId="77777777" w:rsidR="00A5486C" w:rsidRDefault="0026687F">
            <w:pPr>
              <w:spacing w:after="0"/>
              <w:ind w:firstLineChars="0" w:firstLine="0"/>
              <w:rPr>
                <w:sz w:val="21"/>
                <w:szCs w:val="21"/>
              </w:rPr>
            </w:pPr>
            <w:r>
              <w:rPr>
                <w:rFonts w:ascii="黑体" w:eastAsia="黑体" w:hAnsi="黑体"/>
                <w:b/>
                <w:sz w:val="21"/>
                <w:szCs w:val="21"/>
              </w:rPr>
              <w:t>字段</w:t>
            </w:r>
          </w:p>
        </w:tc>
        <w:tc>
          <w:tcPr>
            <w:tcW w:w="237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B4AE71B" w14:textId="77777777" w:rsidR="00A5486C" w:rsidRDefault="0026687F">
            <w:pPr>
              <w:spacing w:after="0"/>
              <w:ind w:firstLineChars="0" w:firstLine="0"/>
              <w:rPr>
                <w:sz w:val="21"/>
                <w:szCs w:val="21"/>
              </w:rPr>
            </w:pPr>
            <w:r>
              <w:rPr>
                <w:rFonts w:ascii="黑体" w:eastAsia="黑体" w:hAnsi="黑体"/>
                <w:b/>
                <w:sz w:val="21"/>
                <w:szCs w:val="21"/>
              </w:rPr>
              <w:t>行为</w:t>
            </w:r>
          </w:p>
        </w:tc>
        <w:tc>
          <w:tcPr>
            <w:tcW w:w="259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390C94E" w14:textId="77777777" w:rsidR="00A5486C" w:rsidRDefault="0026687F">
            <w:pPr>
              <w:spacing w:after="0"/>
              <w:ind w:firstLineChars="0" w:firstLine="0"/>
              <w:rPr>
                <w:sz w:val="21"/>
                <w:szCs w:val="21"/>
              </w:rPr>
            </w:pPr>
            <w:r>
              <w:rPr>
                <w:rFonts w:ascii="黑体" w:eastAsia="黑体" w:hAnsi="黑体"/>
                <w:b/>
                <w:sz w:val="21"/>
                <w:szCs w:val="21"/>
              </w:rPr>
              <w:t>边界</w:t>
            </w:r>
          </w:p>
        </w:tc>
      </w:tr>
      <w:tr w:rsidR="00A5486C" w14:paraId="5B578D40" w14:textId="77777777">
        <w:trPr>
          <w:jc w:val="center"/>
        </w:trPr>
        <w:tc>
          <w:tcPr>
            <w:tcW w:w="1655" w:type="dxa"/>
            <w:tcBorders>
              <w:top w:val="single" w:sz="4" w:space="0" w:color="auto"/>
            </w:tcBorders>
            <w:shd w:val="clear" w:color="auto" w:fill="FFFFFF" w:themeFill="background1"/>
            <w:tcMar>
              <w:top w:w="90" w:type="dxa"/>
              <w:left w:w="120" w:type="dxa"/>
              <w:bottom w:w="90" w:type="dxa"/>
              <w:right w:w="120" w:type="dxa"/>
            </w:tcMar>
            <w:vAlign w:val="center"/>
          </w:tcPr>
          <w:p w14:paraId="7F7863EC" w14:textId="77777777" w:rsidR="00A5486C" w:rsidRDefault="0026687F">
            <w:pPr>
              <w:spacing w:after="0"/>
              <w:ind w:firstLineChars="0" w:firstLine="0"/>
              <w:rPr>
                <w:sz w:val="21"/>
                <w:szCs w:val="21"/>
              </w:rPr>
            </w:pPr>
            <w:r>
              <w:rPr>
                <w:sz w:val="21"/>
                <w:szCs w:val="21"/>
              </w:rPr>
              <w:t>文件</w:t>
            </w:r>
          </w:p>
        </w:tc>
        <w:tc>
          <w:tcPr>
            <w:tcW w:w="2736" w:type="dxa"/>
            <w:tcBorders>
              <w:top w:val="single" w:sz="4" w:space="0" w:color="auto"/>
            </w:tcBorders>
            <w:shd w:val="clear" w:color="auto" w:fill="FFFFFF" w:themeFill="background1"/>
            <w:tcMar>
              <w:top w:w="90" w:type="dxa"/>
              <w:left w:w="120" w:type="dxa"/>
              <w:bottom w:w="90" w:type="dxa"/>
              <w:right w:w="120" w:type="dxa"/>
            </w:tcMar>
            <w:vAlign w:val="center"/>
          </w:tcPr>
          <w:p w14:paraId="489E4AF9" w14:textId="77777777" w:rsidR="00A5486C" w:rsidRDefault="0026687F">
            <w:pPr>
              <w:spacing w:after="0"/>
              <w:ind w:firstLineChars="0" w:firstLine="0"/>
              <w:rPr>
                <w:sz w:val="21"/>
                <w:szCs w:val="21"/>
              </w:rPr>
            </w:pPr>
            <w:r>
              <w:rPr>
                <w:sz w:val="21"/>
                <w:szCs w:val="21"/>
              </w:rPr>
              <w:t>path/prefix</w:t>
            </w:r>
            <w:r>
              <w:rPr>
                <w:sz w:val="21"/>
                <w:szCs w:val="21"/>
              </w:rPr>
              <w:t>、读写、</w:t>
            </w:r>
            <w:proofErr w:type="spellStart"/>
            <w:r>
              <w:rPr>
                <w:sz w:val="21"/>
                <w:szCs w:val="21"/>
              </w:rPr>
              <w:t>cgroup</w:t>
            </w:r>
            <w:proofErr w:type="spellEnd"/>
          </w:p>
        </w:tc>
        <w:tc>
          <w:tcPr>
            <w:tcW w:w="2376" w:type="dxa"/>
            <w:tcBorders>
              <w:top w:val="single" w:sz="4" w:space="0" w:color="auto"/>
            </w:tcBorders>
            <w:shd w:val="clear" w:color="auto" w:fill="FFFFFF" w:themeFill="background1"/>
            <w:tcMar>
              <w:top w:w="90" w:type="dxa"/>
              <w:left w:w="120" w:type="dxa"/>
              <w:bottom w:w="90" w:type="dxa"/>
              <w:right w:w="120" w:type="dxa"/>
            </w:tcMar>
            <w:vAlign w:val="center"/>
          </w:tcPr>
          <w:p w14:paraId="7BAEFE35" w14:textId="77777777" w:rsidR="00A5486C" w:rsidRDefault="0026687F">
            <w:pPr>
              <w:spacing w:after="0"/>
              <w:ind w:firstLineChars="0" w:firstLine="0"/>
              <w:rPr>
                <w:sz w:val="21"/>
                <w:szCs w:val="21"/>
              </w:rPr>
            </w:pPr>
            <w:r>
              <w:rPr>
                <w:sz w:val="21"/>
                <w:szCs w:val="21"/>
              </w:rPr>
              <w:t>审计</w:t>
            </w:r>
            <w:r>
              <w:rPr>
                <w:sz w:val="21"/>
                <w:szCs w:val="21"/>
              </w:rPr>
              <w:t>/</w:t>
            </w:r>
            <w:r>
              <w:rPr>
                <w:sz w:val="21"/>
                <w:szCs w:val="21"/>
              </w:rPr>
              <w:t>拒绝</w:t>
            </w:r>
            <w:r>
              <w:rPr>
                <w:sz w:val="21"/>
                <w:szCs w:val="21"/>
              </w:rPr>
              <w:t xml:space="preserve"> open</w:t>
            </w:r>
          </w:p>
        </w:tc>
        <w:tc>
          <w:tcPr>
            <w:tcW w:w="2592" w:type="dxa"/>
            <w:tcBorders>
              <w:top w:val="single" w:sz="4" w:space="0" w:color="auto"/>
            </w:tcBorders>
            <w:shd w:val="clear" w:color="auto" w:fill="FFFFFF" w:themeFill="background1"/>
            <w:tcMar>
              <w:top w:w="90" w:type="dxa"/>
              <w:left w:w="120" w:type="dxa"/>
              <w:bottom w:w="90" w:type="dxa"/>
              <w:right w:w="120" w:type="dxa"/>
            </w:tcMar>
            <w:vAlign w:val="center"/>
          </w:tcPr>
          <w:p w14:paraId="035B2999" w14:textId="77777777" w:rsidR="00A5486C" w:rsidRDefault="0026687F">
            <w:pPr>
              <w:spacing w:after="0"/>
              <w:ind w:firstLineChars="0" w:firstLine="0"/>
              <w:rPr>
                <w:sz w:val="21"/>
                <w:szCs w:val="21"/>
              </w:rPr>
            </w:pPr>
            <w:r>
              <w:rPr>
                <w:sz w:val="21"/>
                <w:szCs w:val="21"/>
              </w:rPr>
              <w:t xml:space="preserve">scope </w:t>
            </w:r>
            <w:r>
              <w:rPr>
                <w:sz w:val="21"/>
                <w:szCs w:val="21"/>
              </w:rPr>
              <w:t>内生效、外部允许</w:t>
            </w:r>
          </w:p>
        </w:tc>
      </w:tr>
      <w:tr w:rsidR="00A5486C" w14:paraId="47612BFC" w14:textId="77777777">
        <w:trPr>
          <w:jc w:val="center"/>
        </w:trPr>
        <w:tc>
          <w:tcPr>
            <w:tcW w:w="1655" w:type="dxa"/>
            <w:shd w:val="clear" w:color="auto" w:fill="FFFFFF" w:themeFill="background1"/>
            <w:tcMar>
              <w:top w:w="90" w:type="dxa"/>
              <w:left w:w="120" w:type="dxa"/>
              <w:bottom w:w="90" w:type="dxa"/>
              <w:right w:w="120" w:type="dxa"/>
            </w:tcMar>
            <w:vAlign w:val="center"/>
          </w:tcPr>
          <w:p w14:paraId="48D2B2B5" w14:textId="77777777" w:rsidR="00A5486C" w:rsidRDefault="0026687F">
            <w:pPr>
              <w:spacing w:after="0"/>
              <w:ind w:firstLineChars="0" w:firstLine="0"/>
              <w:rPr>
                <w:sz w:val="21"/>
                <w:szCs w:val="21"/>
              </w:rPr>
            </w:pPr>
            <w:r>
              <w:rPr>
                <w:sz w:val="21"/>
                <w:szCs w:val="21"/>
              </w:rPr>
              <w:t>执行</w:t>
            </w:r>
          </w:p>
        </w:tc>
        <w:tc>
          <w:tcPr>
            <w:tcW w:w="2736" w:type="dxa"/>
            <w:shd w:val="clear" w:color="auto" w:fill="FFFFFF" w:themeFill="background1"/>
            <w:tcMar>
              <w:top w:w="90" w:type="dxa"/>
              <w:left w:w="120" w:type="dxa"/>
              <w:bottom w:w="90" w:type="dxa"/>
              <w:right w:w="120" w:type="dxa"/>
            </w:tcMar>
            <w:vAlign w:val="center"/>
          </w:tcPr>
          <w:p w14:paraId="561E9727" w14:textId="77777777" w:rsidR="00A5486C" w:rsidRDefault="0026687F">
            <w:pPr>
              <w:spacing w:after="0"/>
              <w:ind w:firstLineChars="0" w:firstLine="0"/>
              <w:rPr>
                <w:sz w:val="21"/>
                <w:szCs w:val="21"/>
              </w:rPr>
            </w:pPr>
            <w:r>
              <w:rPr>
                <w:sz w:val="21"/>
                <w:szCs w:val="21"/>
              </w:rPr>
              <w:t>exec path/prefix</w:t>
            </w:r>
            <w:r>
              <w:rPr>
                <w:sz w:val="21"/>
                <w:szCs w:val="21"/>
              </w:rPr>
              <w:t>、</w:t>
            </w:r>
            <w:proofErr w:type="spellStart"/>
            <w:r>
              <w:rPr>
                <w:sz w:val="21"/>
                <w:szCs w:val="21"/>
              </w:rPr>
              <w:t>cgroup</w:t>
            </w:r>
            <w:proofErr w:type="spellEnd"/>
          </w:p>
        </w:tc>
        <w:tc>
          <w:tcPr>
            <w:tcW w:w="2376" w:type="dxa"/>
            <w:shd w:val="clear" w:color="auto" w:fill="FFFFFF" w:themeFill="background1"/>
            <w:tcMar>
              <w:top w:w="90" w:type="dxa"/>
              <w:left w:w="120" w:type="dxa"/>
              <w:bottom w:w="90" w:type="dxa"/>
              <w:right w:w="120" w:type="dxa"/>
            </w:tcMar>
            <w:vAlign w:val="center"/>
          </w:tcPr>
          <w:p w14:paraId="6E99A55B" w14:textId="77777777" w:rsidR="00A5486C" w:rsidRDefault="0026687F">
            <w:pPr>
              <w:spacing w:after="0"/>
              <w:ind w:firstLineChars="0" w:firstLine="0"/>
              <w:rPr>
                <w:sz w:val="21"/>
                <w:szCs w:val="21"/>
              </w:rPr>
            </w:pPr>
            <w:r>
              <w:rPr>
                <w:sz w:val="21"/>
                <w:szCs w:val="21"/>
              </w:rPr>
              <w:t>审计</w:t>
            </w:r>
            <w:r>
              <w:rPr>
                <w:sz w:val="21"/>
                <w:szCs w:val="21"/>
              </w:rPr>
              <w:t>/</w:t>
            </w:r>
            <w:r>
              <w:rPr>
                <w:sz w:val="21"/>
                <w:szCs w:val="21"/>
              </w:rPr>
              <w:t>拒绝</w:t>
            </w:r>
            <w:r>
              <w:rPr>
                <w:sz w:val="21"/>
                <w:szCs w:val="21"/>
              </w:rPr>
              <w:t xml:space="preserve"> exec</w:t>
            </w:r>
          </w:p>
        </w:tc>
        <w:tc>
          <w:tcPr>
            <w:tcW w:w="2592" w:type="dxa"/>
            <w:shd w:val="clear" w:color="auto" w:fill="FFFFFF" w:themeFill="background1"/>
            <w:tcMar>
              <w:top w:w="90" w:type="dxa"/>
              <w:left w:w="120" w:type="dxa"/>
              <w:bottom w:w="90" w:type="dxa"/>
              <w:right w:w="120" w:type="dxa"/>
            </w:tcMar>
            <w:vAlign w:val="center"/>
          </w:tcPr>
          <w:p w14:paraId="17698D5F" w14:textId="77777777" w:rsidR="00A5486C" w:rsidRDefault="0026687F">
            <w:pPr>
              <w:spacing w:after="0"/>
              <w:ind w:firstLineChars="0" w:firstLine="0"/>
              <w:rPr>
                <w:sz w:val="21"/>
                <w:szCs w:val="21"/>
              </w:rPr>
            </w:pPr>
            <w:r>
              <w:rPr>
                <w:sz w:val="21"/>
                <w:szCs w:val="21"/>
              </w:rPr>
              <w:t>字面前缀、退出</w:t>
            </w:r>
            <w:r>
              <w:rPr>
                <w:sz w:val="21"/>
                <w:szCs w:val="21"/>
              </w:rPr>
              <w:t xml:space="preserve"> detach</w:t>
            </w:r>
          </w:p>
        </w:tc>
      </w:tr>
      <w:tr w:rsidR="00A5486C" w14:paraId="239F9161" w14:textId="77777777" w:rsidTr="00DA00F4">
        <w:trPr>
          <w:jc w:val="center"/>
        </w:trPr>
        <w:tc>
          <w:tcPr>
            <w:tcW w:w="1655" w:type="dxa"/>
            <w:shd w:val="clear" w:color="auto" w:fill="FFFFFF" w:themeFill="background1"/>
            <w:tcMar>
              <w:top w:w="90" w:type="dxa"/>
              <w:left w:w="120" w:type="dxa"/>
              <w:bottom w:w="90" w:type="dxa"/>
              <w:right w:w="120" w:type="dxa"/>
            </w:tcMar>
            <w:vAlign w:val="center"/>
          </w:tcPr>
          <w:p w14:paraId="75E13E68" w14:textId="77777777" w:rsidR="00A5486C" w:rsidRDefault="0026687F">
            <w:pPr>
              <w:spacing w:after="0"/>
              <w:ind w:firstLineChars="0" w:firstLine="0"/>
              <w:rPr>
                <w:sz w:val="21"/>
                <w:szCs w:val="21"/>
              </w:rPr>
            </w:pPr>
            <w:r>
              <w:rPr>
                <w:sz w:val="21"/>
                <w:szCs w:val="21"/>
              </w:rPr>
              <w:t>网络</w:t>
            </w:r>
          </w:p>
        </w:tc>
        <w:tc>
          <w:tcPr>
            <w:tcW w:w="2736" w:type="dxa"/>
            <w:shd w:val="clear" w:color="auto" w:fill="FFFFFF" w:themeFill="background1"/>
            <w:tcMar>
              <w:top w:w="90" w:type="dxa"/>
              <w:left w:w="120" w:type="dxa"/>
              <w:bottom w:w="90" w:type="dxa"/>
              <w:right w:w="120" w:type="dxa"/>
            </w:tcMar>
            <w:vAlign w:val="center"/>
          </w:tcPr>
          <w:p w14:paraId="5D241025" w14:textId="77777777" w:rsidR="00A5486C" w:rsidRDefault="0026687F">
            <w:pPr>
              <w:spacing w:after="0"/>
              <w:ind w:firstLineChars="0" w:firstLine="0"/>
              <w:rPr>
                <w:sz w:val="21"/>
                <w:szCs w:val="21"/>
              </w:rPr>
            </w:pPr>
            <w:proofErr w:type="spellStart"/>
            <w:r>
              <w:rPr>
                <w:sz w:val="21"/>
                <w:szCs w:val="21"/>
              </w:rPr>
              <w:t>dst</w:t>
            </w:r>
            <w:proofErr w:type="spellEnd"/>
            <w:r>
              <w:rPr>
                <w:sz w:val="21"/>
                <w:szCs w:val="21"/>
              </w:rPr>
              <w:t xml:space="preserve"> IPv4/port</w:t>
            </w:r>
            <w:r>
              <w:rPr>
                <w:sz w:val="21"/>
                <w:szCs w:val="21"/>
              </w:rPr>
              <w:t>、</w:t>
            </w:r>
            <w:proofErr w:type="spellStart"/>
            <w:r>
              <w:rPr>
                <w:sz w:val="21"/>
                <w:szCs w:val="21"/>
              </w:rPr>
              <w:t>cgroup</w:t>
            </w:r>
            <w:proofErr w:type="spellEnd"/>
          </w:p>
        </w:tc>
        <w:tc>
          <w:tcPr>
            <w:tcW w:w="2376" w:type="dxa"/>
            <w:shd w:val="clear" w:color="auto" w:fill="FFFFFF" w:themeFill="background1"/>
            <w:tcMar>
              <w:top w:w="90" w:type="dxa"/>
              <w:left w:w="120" w:type="dxa"/>
              <w:bottom w:w="90" w:type="dxa"/>
              <w:right w:w="120" w:type="dxa"/>
            </w:tcMar>
            <w:vAlign w:val="center"/>
          </w:tcPr>
          <w:p w14:paraId="4B8C38BA" w14:textId="77777777" w:rsidR="00A5486C" w:rsidRDefault="0026687F">
            <w:pPr>
              <w:spacing w:after="0"/>
              <w:ind w:firstLineChars="0" w:firstLine="0"/>
              <w:rPr>
                <w:sz w:val="21"/>
                <w:szCs w:val="21"/>
              </w:rPr>
            </w:pPr>
            <w:r>
              <w:rPr>
                <w:sz w:val="21"/>
                <w:szCs w:val="21"/>
              </w:rPr>
              <w:t>审计</w:t>
            </w:r>
            <w:r>
              <w:rPr>
                <w:sz w:val="21"/>
                <w:szCs w:val="21"/>
              </w:rPr>
              <w:t>/</w:t>
            </w:r>
            <w:r>
              <w:rPr>
                <w:sz w:val="21"/>
                <w:szCs w:val="21"/>
              </w:rPr>
              <w:t>拒绝</w:t>
            </w:r>
            <w:r>
              <w:rPr>
                <w:sz w:val="21"/>
                <w:szCs w:val="21"/>
              </w:rPr>
              <w:t xml:space="preserve"> connect</w:t>
            </w:r>
          </w:p>
        </w:tc>
        <w:tc>
          <w:tcPr>
            <w:tcW w:w="2592" w:type="dxa"/>
            <w:shd w:val="clear" w:color="auto" w:fill="FFFFFF" w:themeFill="background1"/>
            <w:tcMar>
              <w:top w:w="90" w:type="dxa"/>
              <w:left w:w="120" w:type="dxa"/>
              <w:bottom w:w="90" w:type="dxa"/>
              <w:right w:w="120" w:type="dxa"/>
            </w:tcMar>
            <w:vAlign w:val="center"/>
          </w:tcPr>
          <w:p w14:paraId="5D6916E1" w14:textId="77777777" w:rsidR="00A5486C" w:rsidRDefault="0026687F">
            <w:pPr>
              <w:spacing w:after="0"/>
              <w:ind w:firstLineChars="0" w:firstLine="0"/>
              <w:rPr>
                <w:sz w:val="21"/>
                <w:szCs w:val="21"/>
              </w:rPr>
            </w:pPr>
            <w:proofErr w:type="gramStart"/>
            <w:r>
              <w:rPr>
                <w:sz w:val="21"/>
                <w:szCs w:val="21"/>
              </w:rPr>
              <w:t>仅显式目标</w:t>
            </w:r>
            <w:proofErr w:type="gramEnd"/>
          </w:p>
        </w:tc>
      </w:tr>
      <w:tr w:rsidR="00A5486C" w14:paraId="79B2D6C6" w14:textId="77777777" w:rsidTr="00DA00F4">
        <w:trPr>
          <w:jc w:val="center"/>
        </w:trPr>
        <w:tc>
          <w:tcPr>
            <w:tcW w:w="1655" w:type="dxa"/>
            <w:tcBorders>
              <w:bottom w:val="single" w:sz="4" w:space="0" w:color="auto"/>
            </w:tcBorders>
            <w:shd w:val="clear" w:color="auto" w:fill="FFFFFF" w:themeFill="background1"/>
            <w:tcMar>
              <w:top w:w="90" w:type="dxa"/>
              <w:left w:w="120" w:type="dxa"/>
              <w:bottom w:w="90" w:type="dxa"/>
              <w:right w:w="120" w:type="dxa"/>
            </w:tcMar>
            <w:vAlign w:val="center"/>
          </w:tcPr>
          <w:p w14:paraId="3B98EF56" w14:textId="77777777" w:rsidR="00A5486C" w:rsidRDefault="0026687F">
            <w:pPr>
              <w:spacing w:after="0"/>
              <w:ind w:firstLineChars="0" w:firstLine="0"/>
              <w:rPr>
                <w:sz w:val="21"/>
                <w:szCs w:val="21"/>
              </w:rPr>
            </w:pPr>
            <w:proofErr w:type="spellStart"/>
            <w:r>
              <w:rPr>
                <w:sz w:val="21"/>
                <w:szCs w:val="21"/>
              </w:rPr>
              <w:t>Ptrace</w:t>
            </w:r>
            <w:proofErr w:type="spellEnd"/>
            <w:r>
              <w:rPr>
                <w:sz w:val="21"/>
                <w:szCs w:val="21"/>
              </w:rPr>
              <w:t>/Capability</w:t>
            </w:r>
          </w:p>
        </w:tc>
        <w:tc>
          <w:tcPr>
            <w:tcW w:w="2736" w:type="dxa"/>
            <w:tcBorders>
              <w:bottom w:val="single" w:sz="4" w:space="0" w:color="auto"/>
            </w:tcBorders>
            <w:shd w:val="clear" w:color="auto" w:fill="FFFFFF" w:themeFill="background1"/>
            <w:tcMar>
              <w:top w:w="90" w:type="dxa"/>
              <w:left w:w="120" w:type="dxa"/>
              <w:bottom w:w="90" w:type="dxa"/>
              <w:right w:w="120" w:type="dxa"/>
            </w:tcMar>
            <w:vAlign w:val="center"/>
          </w:tcPr>
          <w:p w14:paraId="75227973" w14:textId="77777777" w:rsidR="00A5486C" w:rsidRDefault="0026687F">
            <w:pPr>
              <w:spacing w:after="0"/>
              <w:ind w:firstLineChars="0" w:firstLine="0"/>
              <w:rPr>
                <w:sz w:val="21"/>
                <w:szCs w:val="21"/>
              </w:rPr>
            </w:pPr>
            <w:proofErr w:type="spellStart"/>
            <w:r>
              <w:rPr>
                <w:sz w:val="21"/>
                <w:szCs w:val="21"/>
              </w:rPr>
              <w:t>cgroup</w:t>
            </w:r>
            <w:proofErr w:type="spellEnd"/>
            <w:r>
              <w:rPr>
                <w:sz w:val="21"/>
                <w:szCs w:val="21"/>
              </w:rPr>
              <w:t>、</w:t>
            </w:r>
            <w:r>
              <w:rPr>
                <w:sz w:val="21"/>
                <w:szCs w:val="21"/>
              </w:rPr>
              <w:t>capability</w:t>
            </w:r>
          </w:p>
        </w:tc>
        <w:tc>
          <w:tcPr>
            <w:tcW w:w="2376" w:type="dxa"/>
            <w:tcBorders>
              <w:bottom w:val="single" w:sz="4" w:space="0" w:color="auto"/>
            </w:tcBorders>
            <w:shd w:val="clear" w:color="auto" w:fill="FFFFFF" w:themeFill="background1"/>
            <w:tcMar>
              <w:top w:w="90" w:type="dxa"/>
              <w:left w:w="120" w:type="dxa"/>
              <w:bottom w:w="90" w:type="dxa"/>
              <w:right w:w="120" w:type="dxa"/>
            </w:tcMar>
            <w:vAlign w:val="center"/>
          </w:tcPr>
          <w:p w14:paraId="469A2E5B" w14:textId="77777777" w:rsidR="00A5486C" w:rsidRDefault="0026687F">
            <w:pPr>
              <w:spacing w:after="0"/>
              <w:ind w:firstLineChars="0" w:firstLine="0"/>
              <w:rPr>
                <w:sz w:val="21"/>
                <w:szCs w:val="21"/>
              </w:rPr>
            </w:pPr>
            <w:r>
              <w:rPr>
                <w:sz w:val="21"/>
                <w:szCs w:val="21"/>
              </w:rPr>
              <w:t>审计</w:t>
            </w:r>
            <w:r>
              <w:rPr>
                <w:sz w:val="21"/>
                <w:szCs w:val="21"/>
              </w:rPr>
              <w:t>/</w:t>
            </w:r>
            <w:r>
              <w:rPr>
                <w:sz w:val="21"/>
                <w:szCs w:val="21"/>
              </w:rPr>
              <w:t>拒绝检查</w:t>
            </w:r>
          </w:p>
        </w:tc>
        <w:tc>
          <w:tcPr>
            <w:tcW w:w="2592" w:type="dxa"/>
            <w:tcBorders>
              <w:bottom w:val="single" w:sz="4" w:space="0" w:color="auto"/>
            </w:tcBorders>
            <w:shd w:val="clear" w:color="auto" w:fill="FFFFFF" w:themeFill="background1"/>
            <w:tcMar>
              <w:top w:w="90" w:type="dxa"/>
              <w:left w:w="120" w:type="dxa"/>
              <w:bottom w:w="90" w:type="dxa"/>
              <w:right w:w="120" w:type="dxa"/>
            </w:tcMar>
            <w:vAlign w:val="center"/>
          </w:tcPr>
          <w:p w14:paraId="23F14362" w14:textId="77777777" w:rsidR="00A5486C" w:rsidRDefault="0026687F">
            <w:pPr>
              <w:spacing w:after="0"/>
              <w:ind w:firstLineChars="0" w:firstLine="0"/>
              <w:rPr>
                <w:sz w:val="21"/>
                <w:szCs w:val="21"/>
              </w:rPr>
            </w:pPr>
            <w:r>
              <w:rPr>
                <w:sz w:val="21"/>
                <w:szCs w:val="21"/>
              </w:rPr>
              <w:t xml:space="preserve">scope </w:t>
            </w:r>
            <w:r>
              <w:rPr>
                <w:sz w:val="21"/>
                <w:szCs w:val="21"/>
              </w:rPr>
              <w:t>外对照</w:t>
            </w:r>
          </w:p>
        </w:tc>
      </w:tr>
      <w:tr w:rsidR="00A5486C" w14:paraId="2A5B52E4" w14:textId="77777777" w:rsidTr="00DA00F4">
        <w:trPr>
          <w:jc w:val="center"/>
        </w:trPr>
        <w:tc>
          <w:tcPr>
            <w:tcW w:w="165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CE65167" w14:textId="77777777" w:rsidR="00A5486C" w:rsidRDefault="0026687F">
            <w:pPr>
              <w:spacing w:after="0"/>
              <w:ind w:firstLineChars="0" w:firstLine="0"/>
              <w:rPr>
                <w:sz w:val="21"/>
                <w:szCs w:val="21"/>
              </w:rPr>
            </w:pPr>
            <w:r>
              <w:rPr>
                <w:sz w:val="21"/>
                <w:szCs w:val="21"/>
              </w:rPr>
              <w:lastRenderedPageBreak/>
              <w:t>异常聚合</w:t>
            </w:r>
          </w:p>
        </w:tc>
        <w:tc>
          <w:tcPr>
            <w:tcW w:w="273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ACDD6C8" w14:textId="77777777" w:rsidR="00A5486C" w:rsidRDefault="0026687F">
            <w:pPr>
              <w:spacing w:after="0"/>
              <w:ind w:firstLineChars="0" w:firstLine="0"/>
              <w:rPr>
                <w:sz w:val="21"/>
                <w:szCs w:val="21"/>
              </w:rPr>
            </w:pPr>
            <w:r>
              <w:rPr>
                <w:sz w:val="21"/>
                <w:szCs w:val="21"/>
              </w:rPr>
              <w:t>event/window/threshold + filters</w:t>
            </w:r>
          </w:p>
        </w:tc>
        <w:tc>
          <w:tcPr>
            <w:tcW w:w="237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5B55B86" w14:textId="77777777" w:rsidR="00A5486C" w:rsidRDefault="0026687F">
            <w:pPr>
              <w:spacing w:after="0"/>
              <w:ind w:firstLineChars="0" w:firstLine="0"/>
              <w:rPr>
                <w:sz w:val="21"/>
                <w:szCs w:val="21"/>
              </w:rPr>
            </w:pPr>
            <w:r>
              <w:rPr>
                <w:sz w:val="21"/>
                <w:szCs w:val="21"/>
              </w:rPr>
              <w:t>生成</w:t>
            </w:r>
            <w:r>
              <w:rPr>
                <w:sz w:val="21"/>
                <w:szCs w:val="21"/>
              </w:rPr>
              <w:t xml:space="preserve"> anomaly</w:t>
            </w:r>
          </w:p>
        </w:tc>
        <w:tc>
          <w:tcPr>
            <w:tcW w:w="259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984E53D" w14:textId="77777777" w:rsidR="00A5486C" w:rsidRDefault="0026687F">
            <w:pPr>
              <w:spacing w:after="0"/>
              <w:ind w:firstLineChars="0" w:firstLine="0"/>
              <w:rPr>
                <w:sz w:val="21"/>
                <w:szCs w:val="21"/>
              </w:rPr>
            </w:pPr>
            <w:r>
              <w:rPr>
                <w:sz w:val="21"/>
                <w:szCs w:val="21"/>
              </w:rPr>
              <w:t>窗口、阈值、组合过滤</w:t>
            </w:r>
          </w:p>
        </w:tc>
      </w:tr>
    </w:tbl>
    <w:p w14:paraId="0C87C6BA" w14:textId="77777777" w:rsidR="00A5486C" w:rsidRDefault="00A5486C">
      <w:pPr>
        <w:spacing w:after="40"/>
        <w:ind w:firstLine="480"/>
      </w:pPr>
    </w:p>
    <w:p w14:paraId="4FDF9580" w14:textId="77777777" w:rsidR="00A5486C" w:rsidRDefault="0026687F">
      <w:pPr>
        <w:spacing w:after="40"/>
        <w:ind w:firstLine="480"/>
      </w:pPr>
      <w:r>
        <w:t>Security Policy</w:t>
      </w:r>
      <w:r>
        <w:t>产生的审计事件和</w:t>
      </w:r>
      <w:r>
        <w:t>anomaly</w:t>
      </w:r>
      <w:r>
        <w:t>不仅用于安全结果查看，也可以作为</w:t>
      </w:r>
      <w:r>
        <w:t>Policy Engine</w:t>
      </w:r>
      <w:r>
        <w:t>的事务触发输入。但</w:t>
      </w:r>
      <w:r>
        <w:t>Security Policy</w:t>
      </w:r>
      <w:r>
        <w:t>本身只负责规则匹配、事件生成和作用域内执行，不直接调用</w:t>
      </w:r>
      <w:r>
        <w:t>Resource Control</w:t>
      </w:r>
      <w:r>
        <w:t>或</w:t>
      </w:r>
      <w:r>
        <w:t>Network QoS</w:t>
      </w:r>
      <w:r>
        <w:t>。跨</w:t>
      </w:r>
      <w:r>
        <w:t>Skill</w:t>
      </w:r>
      <w:r>
        <w:t>动作必须由</w:t>
      </w:r>
      <w:r>
        <w:t>Policy Engine</w:t>
      </w:r>
      <w:r>
        <w:t>根据白名单配置创建独立</w:t>
      </w:r>
      <w:proofErr w:type="spellStart"/>
      <w:r>
        <w:t>transaction_id</w:t>
      </w:r>
      <w:proofErr w:type="spellEnd"/>
      <w:r>
        <w:t>，并通过</w:t>
      </w:r>
      <w:proofErr w:type="spellStart"/>
      <w:r>
        <w:t>ActionJournal</w:t>
      </w:r>
      <w:proofErr w:type="spellEnd"/>
      <w:r>
        <w:t>记录执行</w:t>
      </w:r>
      <w:proofErr w:type="gramStart"/>
      <w:r>
        <w:t>与回滚过程</w:t>
      </w:r>
      <w:proofErr w:type="gramEnd"/>
      <w:r>
        <w:t>。</w:t>
      </w:r>
    </w:p>
    <w:p w14:paraId="4F7737BA" w14:textId="77777777" w:rsidR="00A5486C" w:rsidRDefault="0026687F">
      <w:pPr>
        <w:pStyle w:val="2"/>
        <w:spacing w:before="120"/>
        <w:rPr>
          <w:rFonts w:hint="eastAsia"/>
        </w:rPr>
      </w:pPr>
      <w:bookmarkStart w:id="64" w:name="_Toc236248144"/>
      <w:r>
        <w:t>Policy Engine 与证据链</w:t>
      </w:r>
      <w:bookmarkEnd w:id="64"/>
    </w:p>
    <w:p w14:paraId="2BA1A773" w14:textId="77777777" w:rsidR="00A5486C" w:rsidRDefault="0026687F">
      <w:pPr>
        <w:ind w:firstLine="480"/>
      </w:pPr>
      <w:r>
        <w:t>Policy Engine</w:t>
      </w:r>
      <w:r>
        <w:t>用于把</w:t>
      </w:r>
      <w:r>
        <w:t>Security Policy</w:t>
      </w:r>
      <w:r>
        <w:t>产生的异常事件或其他</w:t>
      </w:r>
      <w:r>
        <w:t>Skill</w:t>
      </w:r>
      <w:r>
        <w:t>事件转换为受控的跨</w:t>
      </w:r>
      <w:r>
        <w:t>Skill</w:t>
      </w:r>
      <w:r>
        <w:t>动作，使资源、网络和安全能力在统一事务边界内协同执行。该模块只通过已注册的</w:t>
      </w:r>
      <w:r>
        <w:t>Resource</w:t>
      </w:r>
      <w:r>
        <w:t>和</w:t>
      </w:r>
      <w:r>
        <w:t>Network</w:t>
      </w:r>
      <w:r>
        <w:t>操作接口调用白名单动作，并使用</w:t>
      </w:r>
      <w:proofErr w:type="spellStart"/>
      <w:r>
        <w:t>transaction_id</w:t>
      </w:r>
      <w:proofErr w:type="spellEnd"/>
      <w:r>
        <w:t>、</w:t>
      </w:r>
      <w:proofErr w:type="spellStart"/>
      <w:r>
        <w:t>AuditBus</w:t>
      </w:r>
      <w:proofErr w:type="spellEnd"/>
      <w:r>
        <w:t>和</w:t>
      </w:r>
      <w:proofErr w:type="spellStart"/>
      <w:r>
        <w:t>ActionJournal</w:t>
      </w:r>
      <w:proofErr w:type="spellEnd"/>
      <w:r>
        <w:t>记录触发来源、执行过程、结果验证</w:t>
      </w:r>
      <w:proofErr w:type="gramStart"/>
      <w:r>
        <w:t>及回滚状态</w:t>
      </w:r>
      <w:proofErr w:type="gramEnd"/>
      <w:r>
        <w:t>。评审者可以从原始事件出发，追踪一次策略联动产生的全部系统副作用及其恢复结果。</w:t>
      </w:r>
    </w:p>
    <w:p w14:paraId="73A1A830" w14:textId="77777777" w:rsidR="00A5486C" w:rsidRDefault="0026687F">
      <w:pPr>
        <w:pStyle w:val="3"/>
        <w:spacing w:before="120" w:after="120"/>
        <w:rPr>
          <w:rFonts w:hint="eastAsia"/>
        </w:rPr>
      </w:pPr>
      <w:bookmarkStart w:id="65" w:name="_Toc236248145"/>
      <w:r>
        <w:rPr>
          <w:rFonts w:ascii="Times New Roman" w:hAnsi="Times New Roman"/>
        </w:rPr>
        <w:t>跨</w:t>
      </w:r>
      <w:r>
        <w:rPr>
          <w:rFonts w:ascii="Times New Roman" w:hAnsi="Times New Roman"/>
        </w:rPr>
        <w:t xml:space="preserve"> Skill </w:t>
      </w:r>
      <w:r>
        <w:rPr>
          <w:rFonts w:ascii="Times New Roman" w:hAnsi="Times New Roman"/>
        </w:rPr>
        <w:t>事务</w:t>
      </w:r>
      <w:bookmarkEnd w:id="65"/>
    </w:p>
    <w:p w14:paraId="1BBE293C" w14:textId="77777777" w:rsidR="00A5486C" w:rsidRDefault="0026687F">
      <w:pPr>
        <w:ind w:firstLine="480"/>
      </w:pPr>
      <w:r>
        <w:t>Policy Engine</w:t>
      </w:r>
      <w:r>
        <w:t>订阅</w:t>
      </w:r>
      <w:r>
        <w:t>Security Policy</w:t>
      </w:r>
      <w:r>
        <w:t>输出的</w:t>
      </w:r>
      <w:r>
        <w:t>JSONL</w:t>
      </w:r>
      <w:r>
        <w:t>事件，也可以消费其他已注册</w:t>
      </w:r>
      <w:r>
        <w:t>Skill</w:t>
      </w:r>
      <w:r>
        <w:t>产生的结构化事件。策略配置使用</w:t>
      </w:r>
      <w:r>
        <w:t>YAML</w:t>
      </w:r>
      <w:r>
        <w:t>描述</w:t>
      </w:r>
      <w:proofErr w:type="spellStart"/>
      <w:r>
        <w:t>policy_id</w:t>
      </w:r>
      <w:proofErr w:type="spellEnd"/>
      <w:r>
        <w:t>、触发事件类型、过滤条件、</w:t>
      </w:r>
      <w:proofErr w:type="spellStart"/>
      <w:r>
        <w:t>target_ref</w:t>
      </w:r>
      <w:proofErr w:type="spellEnd"/>
      <w:r>
        <w:t>和有序</w:t>
      </w:r>
      <w:r>
        <w:t>actions</w:t>
      </w:r>
      <w:r>
        <w:t>。在</w:t>
      </w:r>
      <w:r>
        <w:t>configure</w:t>
      </w:r>
      <w:r>
        <w:t>阶段，系统校验策略标识、动作类型、目标引用、控制参数以及动作与已注册操作接口之间的对应关系；配置中不能指定任意系统文件、可执行程序或</w:t>
      </w:r>
      <w:r>
        <w:t>shell</w:t>
      </w:r>
      <w:r>
        <w:t>命令。</w:t>
      </w:r>
    </w:p>
    <w:p w14:paraId="69409692" w14:textId="77777777" w:rsidR="00A5486C" w:rsidRDefault="0026687F">
      <w:pPr>
        <w:ind w:firstLine="480"/>
      </w:pPr>
      <w:proofErr w:type="gramStart"/>
      <w:r>
        <w:t>当事件</w:t>
      </w:r>
      <w:proofErr w:type="gramEnd"/>
      <w:r>
        <w:t>满足策略的触发类型和过滤条件时，</w:t>
      </w:r>
      <w:r>
        <w:t>Policy Engine</w:t>
      </w:r>
      <w:r>
        <w:t>为本次策略执行创建唯一</w:t>
      </w:r>
      <w:proofErr w:type="spellStart"/>
      <w:r>
        <w:t>transaction_id</w:t>
      </w:r>
      <w:proofErr w:type="spellEnd"/>
      <w:r>
        <w:t>，并将原始事件的</w:t>
      </w:r>
      <w:proofErr w:type="spellStart"/>
      <w:r>
        <w:t>event_id</w:t>
      </w:r>
      <w:proofErr w:type="spellEnd"/>
      <w:r>
        <w:t>记录为</w:t>
      </w:r>
      <w:proofErr w:type="spellStart"/>
      <w:r>
        <w:t>trigger_event_id</w:t>
      </w:r>
      <w:proofErr w:type="spellEnd"/>
      <w:r>
        <w:t>。其中，</w:t>
      </w:r>
      <w:proofErr w:type="spellStart"/>
      <w:r>
        <w:t>trigger_event_id</w:t>
      </w:r>
      <w:proofErr w:type="spellEnd"/>
      <w:r>
        <w:t>表示事务由哪</w:t>
      </w:r>
      <w:proofErr w:type="gramStart"/>
      <w:r>
        <w:t>条事件</w:t>
      </w:r>
      <w:proofErr w:type="gramEnd"/>
      <w:r>
        <w:t>触发，</w:t>
      </w:r>
      <w:proofErr w:type="spellStart"/>
      <w:r>
        <w:t>transaction_id</w:t>
      </w:r>
      <w:proofErr w:type="spellEnd"/>
      <w:r>
        <w:t>则表示本次系统副作用的完整边界。即使同一异常事件同时匹配多条策略，各策略也分别创建独立事务，避免其中一个</w:t>
      </w:r>
      <w:proofErr w:type="gramStart"/>
      <w:r>
        <w:t>事务回滚时</w:t>
      </w:r>
      <w:proofErr w:type="gramEnd"/>
      <w:r>
        <w:t>撤销其他策略已经完成的动作。</w:t>
      </w:r>
    </w:p>
    <w:p w14:paraId="6DDD4C95" w14:textId="77777777" w:rsidR="00A5486C" w:rsidRDefault="0026687F">
      <w:pPr>
        <w:ind w:firstLine="480"/>
      </w:pPr>
      <w:r>
        <w:lastRenderedPageBreak/>
        <w:t>事务中的动作按照</w:t>
      </w:r>
      <w:r>
        <w:t>YAML</w:t>
      </w:r>
      <w:r>
        <w:t>声明顺序执行。每个动作在真正修改系统状态前，先通过</w:t>
      </w:r>
      <w:proofErr w:type="spellStart"/>
      <w:r>
        <w:t>TargetResolver</w:t>
      </w:r>
      <w:proofErr w:type="spellEnd"/>
      <w:r>
        <w:t>重新解析目标，再调用已经注册的</w:t>
      </w:r>
      <w:proofErr w:type="spellStart"/>
      <w:r>
        <w:t>resource_ops</w:t>
      </w:r>
      <w:proofErr w:type="spellEnd"/>
      <w:r>
        <w:t>或</w:t>
      </w:r>
      <w:proofErr w:type="spellStart"/>
      <w:r>
        <w:t>network_ops</w:t>
      </w:r>
      <w:proofErr w:type="spellEnd"/>
      <w:r>
        <w:t>。</w:t>
      </w:r>
      <w:r>
        <w:t>Resource Control</w:t>
      </w:r>
      <w:r>
        <w:t>动作可以修改</w:t>
      </w:r>
      <w:proofErr w:type="spellStart"/>
      <w:r>
        <w:t>cpu.max</w:t>
      </w:r>
      <w:proofErr w:type="spellEnd"/>
      <w:r>
        <w:t>、</w:t>
      </w:r>
      <w:proofErr w:type="spellStart"/>
      <w:r>
        <w:t>memory.high</w:t>
      </w:r>
      <w:proofErr w:type="spellEnd"/>
      <w:proofErr w:type="gramStart"/>
      <w:r>
        <w:t>等允许</w:t>
      </w:r>
      <w:proofErr w:type="gramEnd"/>
      <w:r>
        <w:t>的资源控制项，</w:t>
      </w:r>
      <w:r>
        <w:t>Network</w:t>
      </w:r>
      <w:r>
        <w:t>动作可以在限定的</w:t>
      </w:r>
      <w:r>
        <w:t>lab</w:t>
      </w:r>
      <w:r>
        <w:t>接口或唯一解析出的</w:t>
      </w:r>
      <w:r>
        <w:t xml:space="preserve">host </w:t>
      </w:r>
      <w:proofErr w:type="spellStart"/>
      <w:r>
        <w:t>veth</w:t>
      </w:r>
      <w:proofErr w:type="spellEnd"/>
      <w:r>
        <w:t>上执行</w:t>
      </w:r>
      <w:r>
        <w:t>TC QoS</w:t>
      </w:r>
      <w:r>
        <w:t>等白名单操作。</w:t>
      </w:r>
      <w:r>
        <w:t>Policy Engine</w:t>
      </w:r>
      <w:r>
        <w:t>只负责动作编排，不绕过各</w:t>
      </w:r>
      <w:r>
        <w:t>Skill</w:t>
      </w:r>
      <w:r>
        <w:t>已有的路径校验、参数检查、对象所有权和安全作用域。</w:t>
      </w:r>
    </w:p>
    <w:p w14:paraId="5DCFDF65" w14:textId="77777777" w:rsidR="00A5486C" w:rsidRDefault="0026687F">
      <w:pPr>
        <w:ind w:firstLine="480"/>
      </w:pPr>
      <w:r>
        <w:t>每项动作执行前均保存原始控制值、</w:t>
      </w:r>
      <w:r>
        <w:t>BPF link</w:t>
      </w:r>
      <w:r>
        <w:t>、</w:t>
      </w:r>
      <w:proofErr w:type="spellStart"/>
      <w:r>
        <w:t>qdisc</w:t>
      </w:r>
      <w:proofErr w:type="spellEnd"/>
      <w:r>
        <w:t>句柄或其他恢复信息，执行成功</w:t>
      </w:r>
      <w:proofErr w:type="gramStart"/>
      <w:r>
        <w:t>后记录</w:t>
      </w:r>
      <w:proofErr w:type="gramEnd"/>
      <w:r>
        <w:t>为</w:t>
      </w:r>
      <w:r>
        <w:t>APPLIED</w:t>
      </w:r>
      <w:r>
        <w:t>。若后续动作失败，</w:t>
      </w:r>
      <w:r>
        <w:t>Policy Engine</w:t>
      </w:r>
      <w:r>
        <w:t>按照与执行顺序相反的方向调用恢复接口。例如，事务已经成功写入</w:t>
      </w:r>
      <w:proofErr w:type="spellStart"/>
      <w:r>
        <w:t>memory.high</w:t>
      </w:r>
      <w:proofErr w:type="spellEnd"/>
      <w:r>
        <w:t>，但随后</w:t>
      </w:r>
      <w:r>
        <w:t>TC</w:t>
      </w:r>
      <w:r>
        <w:t>挂载失败时，系统先撤销本次创建的网络对象，再恢复原始内存控制值。所有恢复步骤及其结果均写入</w:t>
      </w:r>
      <w:proofErr w:type="spellStart"/>
      <w:r>
        <w:t>ActionJournal</w:t>
      </w:r>
      <w:proofErr w:type="spellEnd"/>
      <w:r>
        <w:t>，只有</w:t>
      </w:r>
      <w:proofErr w:type="gramStart"/>
      <w:r>
        <w:t>经过回读或</w:t>
      </w:r>
      <w:proofErr w:type="gramEnd"/>
      <w:r>
        <w:t>对象状态核验的动作才记录为</w:t>
      </w:r>
      <w:r>
        <w:t>ROLLED_BACK</w:t>
      </w:r>
      <w:r>
        <w:t>。</w:t>
      </w:r>
    </w:p>
    <w:p w14:paraId="0ABA1BDB" w14:textId="77777777" w:rsidR="00A5486C" w:rsidRDefault="0026687F">
      <w:pPr>
        <w:ind w:firstLine="480"/>
      </w:pPr>
      <w:r>
        <w:t>为验证</w:t>
      </w:r>
      <w:r>
        <w:t>Policy Engine</w:t>
      </w:r>
      <w:r>
        <w:t>能够将安全事件、资源控制和网络治理组织在统一事务中，测试首先完成策略配置校验，随后分别执行单轮联动验证和连续</w:t>
      </w:r>
      <w:r>
        <w:t>10</w:t>
      </w:r>
      <w:r>
        <w:t>轮稳定性验证。测试同时覆盖正常动作链和</w:t>
      </w:r>
      <w:proofErr w:type="gramStart"/>
      <w:r>
        <w:t>失败回滚</w:t>
      </w:r>
      <w:proofErr w:type="gramEnd"/>
      <w:r>
        <w:t>场景，用于检查跨</w:t>
      </w:r>
      <w:r>
        <w:t>Skill</w:t>
      </w:r>
      <w:r>
        <w:t>动作在执行失败时能否按照事务边界恢复。测试结果显示，单轮验证和连续</w:t>
      </w:r>
      <w:r>
        <w:t>10</w:t>
      </w:r>
      <w:r>
        <w:t>轮验证均完成，</w:t>
      </w:r>
      <w:proofErr w:type="gramStart"/>
      <w:r>
        <w:t>失败回滚</w:t>
      </w:r>
      <w:proofErr w:type="gramEnd"/>
      <w:r>
        <w:t>路径能够正常执行。</w:t>
      </w:r>
      <w:r>
        <w:t>Policy Engine</w:t>
      </w:r>
      <w:r>
        <w:t>跨</w:t>
      </w:r>
      <w:r>
        <w:t>Skill</w:t>
      </w:r>
      <w:r>
        <w:t>联动</w:t>
      </w:r>
      <w:proofErr w:type="gramStart"/>
      <w:r>
        <w:t>与回滚验证</w:t>
      </w:r>
      <w:proofErr w:type="gramEnd"/>
      <w:r>
        <w:t>结果见图</w:t>
      </w:r>
      <w:r>
        <w:t>1</w:t>
      </w:r>
      <w:r>
        <w:rPr>
          <w:rFonts w:hint="eastAsia"/>
        </w:rPr>
        <w:t>7</w:t>
      </w:r>
      <w:r>
        <w:t>。</w:t>
      </w:r>
    </w:p>
    <w:p w14:paraId="20CB6532" w14:textId="77777777" w:rsidR="00A5486C" w:rsidRDefault="0026687F">
      <w:pPr>
        <w:ind w:firstLineChars="0" w:firstLine="0"/>
        <w:jc w:val="center"/>
      </w:pPr>
      <w:r>
        <w:rPr>
          <w:noProof/>
        </w:rPr>
        <w:drawing>
          <wp:inline distT="0" distB="0" distL="0" distR="0" wp14:anchorId="3B963E6D" wp14:editId="0DE5A9E7">
            <wp:extent cx="5971540" cy="2611120"/>
            <wp:effectExtent l="0" t="0" r="0" b="0"/>
            <wp:docPr id="20047618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61848" name="图片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971540" cy="2611120"/>
                    </a:xfrm>
                    <a:prstGeom prst="rect">
                      <a:avLst/>
                    </a:prstGeom>
                    <a:noFill/>
                    <a:ln>
                      <a:noFill/>
                    </a:ln>
                  </pic:spPr>
                </pic:pic>
              </a:graphicData>
            </a:graphic>
          </wp:inline>
        </w:drawing>
      </w:r>
    </w:p>
    <w:p w14:paraId="35F5F154" w14:textId="77777777" w:rsidR="00A5486C" w:rsidRDefault="0026687F">
      <w:pPr>
        <w:jc w:val="center"/>
        <w:rPr>
          <w:rFonts w:ascii="黑体" w:eastAsia="黑体" w:hAnsi="黑体" w:hint="eastAsia"/>
          <w:sz w:val="21"/>
        </w:rPr>
      </w:pPr>
      <w:r>
        <w:rPr>
          <w:rFonts w:ascii="黑体" w:eastAsia="黑体" w:hAnsi="黑体"/>
          <w:sz w:val="21"/>
        </w:rPr>
        <w:t>图1</w:t>
      </w:r>
      <w:r>
        <w:rPr>
          <w:rFonts w:ascii="黑体" w:eastAsia="黑体" w:hAnsi="黑体" w:hint="eastAsia"/>
          <w:sz w:val="21"/>
        </w:rPr>
        <w:t>7</w:t>
      </w:r>
      <w:r>
        <w:rPr>
          <w:rFonts w:ascii="黑体" w:eastAsia="黑体" w:hAnsi="黑体"/>
          <w:sz w:val="21"/>
        </w:rPr>
        <w:t xml:space="preserve"> Policy Engine跨Skill联动</w:t>
      </w:r>
      <w:proofErr w:type="gramStart"/>
      <w:r>
        <w:rPr>
          <w:rFonts w:ascii="黑体" w:eastAsia="黑体" w:hAnsi="黑体"/>
          <w:sz w:val="21"/>
        </w:rPr>
        <w:t>与回滚验证</w:t>
      </w:r>
      <w:proofErr w:type="gramEnd"/>
      <w:r>
        <w:rPr>
          <w:rFonts w:ascii="黑体" w:eastAsia="黑体" w:hAnsi="黑体"/>
          <w:sz w:val="21"/>
        </w:rPr>
        <w:t>结果</w:t>
      </w:r>
    </w:p>
    <w:p w14:paraId="3737E5E7" w14:textId="77777777" w:rsidR="00A5486C" w:rsidRDefault="0026687F">
      <w:pPr>
        <w:pStyle w:val="3"/>
        <w:spacing w:before="120" w:after="120"/>
        <w:rPr>
          <w:rFonts w:hint="eastAsia"/>
        </w:rPr>
      </w:pPr>
      <w:bookmarkStart w:id="66" w:name="_Toc236248146"/>
      <w:proofErr w:type="spellStart"/>
      <w:r>
        <w:rPr>
          <w:rFonts w:ascii="Times New Roman" w:hAnsi="Times New Roman"/>
        </w:rPr>
        <w:lastRenderedPageBreak/>
        <w:t>AuditBus</w:t>
      </w:r>
      <w:proofErr w:type="spellEnd"/>
      <w:r>
        <w:rPr>
          <w:rFonts w:ascii="Times New Roman" w:hAnsi="Times New Roman"/>
        </w:rPr>
        <w:t>、</w:t>
      </w:r>
      <w:proofErr w:type="spellStart"/>
      <w:r>
        <w:rPr>
          <w:rFonts w:ascii="Times New Roman" w:hAnsi="Times New Roman"/>
        </w:rPr>
        <w:t>ActionJournal</w:t>
      </w:r>
      <w:proofErr w:type="spellEnd"/>
      <w:r>
        <w:rPr>
          <w:rFonts w:ascii="Times New Roman" w:hAnsi="Times New Roman"/>
        </w:rPr>
        <w:t xml:space="preserve"> </w:t>
      </w:r>
      <w:r>
        <w:rPr>
          <w:rFonts w:ascii="Times New Roman" w:hAnsi="Times New Roman"/>
        </w:rPr>
        <w:t>与门禁</w:t>
      </w:r>
      <w:bookmarkEnd w:id="66"/>
    </w:p>
    <w:p w14:paraId="767BA635" w14:textId="77777777" w:rsidR="00A5486C" w:rsidRDefault="0026687F">
      <w:pPr>
        <w:ind w:firstLine="480"/>
      </w:pPr>
      <w:proofErr w:type="spellStart"/>
      <w:r>
        <w:t>AuditBus</w:t>
      </w:r>
      <w:proofErr w:type="spellEnd"/>
      <w:r>
        <w:t>负责把各</w:t>
      </w:r>
      <w:r>
        <w:t>Skill</w:t>
      </w:r>
      <w:r>
        <w:t>产生的运行事件统一转换为</w:t>
      </w:r>
      <w:r>
        <w:t>JSONL</w:t>
      </w:r>
      <w:r>
        <w:t>记录。主要字段包括</w:t>
      </w:r>
      <w:r>
        <w:t>timestamp</w:t>
      </w:r>
      <w:r>
        <w:t>、</w:t>
      </w:r>
      <w:proofErr w:type="spellStart"/>
      <w:r>
        <w:t>event_id</w:t>
      </w:r>
      <w:proofErr w:type="spellEnd"/>
      <w:r>
        <w:t>、</w:t>
      </w:r>
      <w:r>
        <w:t>skill</w:t>
      </w:r>
      <w:r>
        <w:t>、</w:t>
      </w:r>
      <w:proofErr w:type="spellStart"/>
      <w:r>
        <w:t>policy_id</w:t>
      </w:r>
      <w:proofErr w:type="spellEnd"/>
      <w:r>
        <w:t>、</w:t>
      </w:r>
      <w:proofErr w:type="spellStart"/>
      <w:r>
        <w:t>rule_id</w:t>
      </w:r>
      <w:proofErr w:type="spellEnd"/>
      <w:r>
        <w:t>、</w:t>
      </w:r>
      <w:proofErr w:type="spellStart"/>
      <w:r>
        <w:t>transaction_id</w:t>
      </w:r>
      <w:proofErr w:type="spellEnd"/>
      <w:r>
        <w:t>、</w:t>
      </w:r>
      <w:proofErr w:type="spellStart"/>
      <w:r>
        <w:t>trigger_event_id</w:t>
      </w:r>
      <w:proofErr w:type="spellEnd"/>
      <w:r>
        <w:t>、</w:t>
      </w:r>
      <w:r>
        <w:t>mode</w:t>
      </w:r>
      <w:r>
        <w:t>、</w:t>
      </w:r>
      <w:r>
        <w:t>target</w:t>
      </w:r>
      <w:r>
        <w:t>、</w:t>
      </w:r>
      <w:r>
        <w:t>operation</w:t>
      </w:r>
      <w:r>
        <w:t>、</w:t>
      </w:r>
      <w:r>
        <w:t>action</w:t>
      </w:r>
      <w:r>
        <w:t>、</w:t>
      </w:r>
      <w:r>
        <w:t>result</w:t>
      </w:r>
      <w:r>
        <w:t>、</w:t>
      </w:r>
      <w:r>
        <w:t>severity</w:t>
      </w:r>
      <w:r>
        <w:t>和</w:t>
      </w:r>
      <w:r>
        <w:t>evidence</w:t>
      </w:r>
      <w:r>
        <w:t>。统一字段使</w:t>
      </w:r>
      <w:r>
        <w:t>Security Policy</w:t>
      </w:r>
      <w:r>
        <w:t>的触发事件、</w:t>
      </w:r>
      <w:r>
        <w:t>Policy Engine</w:t>
      </w:r>
      <w:r>
        <w:t>决策以及</w:t>
      </w:r>
      <w:r>
        <w:t>Resource</w:t>
      </w:r>
      <w:r>
        <w:t>和</w:t>
      </w:r>
      <w:r>
        <w:t>Network</w:t>
      </w:r>
      <w:r>
        <w:t>动作能够按照相同标识进行关联，而不需要依赖不同模块各自的非结构化终端日志。</w:t>
      </w:r>
    </w:p>
    <w:p w14:paraId="00A4308D" w14:textId="77777777" w:rsidR="00A5486C" w:rsidRDefault="0026687F">
      <w:pPr>
        <w:ind w:firstLine="480"/>
      </w:pPr>
      <w:proofErr w:type="spellStart"/>
      <w:r>
        <w:t>ActionJournal</w:t>
      </w:r>
      <w:proofErr w:type="spellEnd"/>
      <w:r>
        <w:t>面向实际产生系统副作用的操作，记录</w:t>
      </w:r>
      <w:proofErr w:type="spellStart"/>
      <w:r>
        <w:t>action_id</w:t>
      </w:r>
      <w:proofErr w:type="spellEnd"/>
      <w:r>
        <w:t>、动作类型、目标对象、原始值、新值、执行句柄和当前状态。单项动作通常经历待执行、</w:t>
      </w:r>
      <w:r>
        <w:t>APPLIED</w:t>
      </w:r>
      <w:r>
        <w:t>和</w:t>
      </w:r>
      <w:r>
        <w:t>ROLLED_BACK</w:t>
      </w:r>
      <w:r>
        <w:t>等状态；当事务包含多个动作时，评审者可以依据</w:t>
      </w:r>
      <w:proofErr w:type="spellStart"/>
      <w:r>
        <w:t>transaction_id</w:t>
      </w:r>
      <w:proofErr w:type="spellEnd"/>
      <w:r>
        <w:t>定位本次事务的全部</w:t>
      </w:r>
      <w:proofErr w:type="spellStart"/>
      <w:r>
        <w:t>ActionJournal</w:t>
      </w:r>
      <w:proofErr w:type="spellEnd"/>
      <w:r>
        <w:t>记录，再逐项检查执行顺序、失败位置及恢复结果。</w:t>
      </w:r>
    </w:p>
    <w:p w14:paraId="35E736EA" w14:textId="77777777" w:rsidR="00A5486C" w:rsidRDefault="0026687F">
      <w:pPr>
        <w:ind w:firstLine="480"/>
      </w:pPr>
      <w:r>
        <w:t>项目建立统一的最终证据清单，用于明确认可的证据范围、条目分组、必要性和摘要信息。证据收集过程严格依据预先确定的清单执行，</w:t>
      </w:r>
      <w:proofErr w:type="gramStart"/>
      <w:r>
        <w:t>不</w:t>
      </w:r>
      <w:proofErr w:type="gramEnd"/>
      <w:r>
        <w:t>递归扫描结果目录，也不从多个实验结果中选择对项目更有利的数据。历史结果、临时结果或未经认可的材料即使仍被保留，也不会自动进入最终证据集合，交付结论因此具备明确来源和一致口径。</w:t>
      </w:r>
    </w:p>
    <w:p w14:paraId="02327080" w14:textId="77777777" w:rsidR="00A5486C" w:rsidRDefault="0026687F">
      <w:pPr>
        <w:ind w:firstLine="480"/>
      </w:pPr>
      <w:r>
        <w:t>在交付阶段，系统首先核对最终证据条目的完整性和状态，检查是否存在必需材料缺失或结果警告；随后对构建、单元测试、配置诊断、稳定性测试、默认安全设置、证据完整性和环境清理状态进行统一验收。任何必要检查未通过时，均保留明确的失败状态和原因，不通过报告整理过程掩盖问题。</w:t>
      </w:r>
    </w:p>
    <w:p w14:paraId="641293FF" w14:textId="77777777" w:rsidR="00A5486C" w:rsidRDefault="0026687F">
      <w:pPr>
        <w:ind w:firstLine="480"/>
      </w:pPr>
      <w:r>
        <w:t>Policy Engine</w:t>
      </w:r>
      <w:r>
        <w:t>、</w:t>
      </w:r>
      <w:proofErr w:type="spellStart"/>
      <w:r>
        <w:t>AuditBus</w:t>
      </w:r>
      <w:proofErr w:type="spellEnd"/>
      <w:r>
        <w:t>、</w:t>
      </w:r>
      <w:proofErr w:type="spellStart"/>
      <w:r>
        <w:t>ActionJournal</w:t>
      </w:r>
      <w:proofErr w:type="spellEnd"/>
      <w:r>
        <w:t>和</w:t>
      </w:r>
      <w:r>
        <w:t>Evidence manifest</w:t>
      </w:r>
      <w:r>
        <w:t>共同形成从</w:t>
      </w:r>
      <w:r>
        <w:t>“</w:t>
      </w:r>
      <w:r>
        <w:t>事件触发</w:t>
      </w:r>
      <w:r>
        <w:t>”</w:t>
      </w:r>
      <w:r>
        <w:t>到</w:t>
      </w:r>
      <w:r>
        <w:t>“</w:t>
      </w:r>
      <w:r>
        <w:t>动作执行</w:t>
      </w:r>
      <w:r>
        <w:t>”</w:t>
      </w:r>
      <w:r>
        <w:t>，再到</w:t>
      </w:r>
      <w:r>
        <w:t>“</w:t>
      </w:r>
      <w:r>
        <w:t>结果恢复和交付验收</w:t>
      </w:r>
      <w:r>
        <w:t>”</w:t>
      </w:r>
      <w:r>
        <w:t>的证据链。上述数据可以通过</w:t>
      </w:r>
      <w:r>
        <w:t>CLI</w:t>
      </w:r>
      <w:r>
        <w:t>、</w:t>
      </w:r>
      <w:r>
        <w:t>JSONL</w:t>
      </w:r>
      <w:r>
        <w:t>文件、结果目录和</w:t>
      </w:r>
      <w:r>
        <w:t>release manifest</w:t>
      </w:r>
      <w:r>
        <w:t>直接核对；证据展示只负责呈现已经保存的状态和结果，不重新生成策略结论，也不替代控制文件回读。</w:t>
      </w:r>
    </w:p>
    <w:p w14:paraId="37C49201" w14:textId="77777777" w:rsidR="00A5486C" w:rsidRDefault="0026687F">
      <w:pPr>
        <w:pStyle w:val="2"/>
        <w:spacing w:before="120"/>
        <w:rPr>
          <w:rFonts w:hint="eastAsia"/>
        </w:rPr>
      </w:pPr>
      <w:bookmarkStart w:id="67" w:name="_Toc236248147"/>
      <w:r>
        <w:t>Web Console</w:t>
      </w:r>
      <w:bookmarkEnd w:id="67"/>
    </w:p>
    <w:p w14:paraId="0B21FE38" w14:textId="77777777" w:rsidR="00A5486C" w:rsidRDefault="0026687F">
      <w:pPr>
        <w:ind w:firstLine="480"/>
      </w:pPr>
      <w:r>
        <w:t>Web Console</w:t>
      </w:r>
      <w:r>
        <w:t>是</w:t>
      </w:r>
      <w:proofErr w:type="spellStart"/>
      <w:r>
        <w:t>EulerPilot</w:t>
      </w:r>
      <w:proofErr w:type="spellEnd"/>
      <w:r>
        <w:t>面向使用者和评审人员提供的证据展示与受控演示界面，用于集中查看运行环境、</w:t>
      </w:r>
      <w:r>
        <w:t>Agent</w:t>
      </w:r>
      <w:r>
        <w:t>状态、调度与压力信息、</w:t>
      </w:r>
      <w:proofErr w:type="spellStart"/>
      <w:r>
        <w:t>eBPF</w:t>
      </w:r>
      <w:proofErr w:type="spellEnd"/>
      <w:r>
        <w:t>扩展能力、跨</w:t>
      </w:r>
      <w:r>
        <w:t>Skill</w:t>
      </w:r>
      <w:r>
        <w:t>事务以及最终</w:t>
      </w:r>
      <w:r>
        <w:t>Evidence</w:t>
      </w:r>
      <w:r>
        <w:t>。页面展示的状态和结果来自</w:t>
      </w:r>
      <w:r>
        <w:t>Agent</w:t>
      </w:r>
      <w:r>
        <w:t>输出、审计记录和已保存的验证材料，主要服务于现场讲解、复现检查和结果追踪。</w:t>
      </w:r>
    </w:p>
    <w:p w14:paraId="32225341" w14:textId="77777777" w:rsidR="00A5486C" w:rsidRDefault="0026687F">
      <w:pPr>
        <w:pStyle w:val="3"/>
        <w:spacing w:before="120" w:after="120"/>
        <w:rPr>
          <w:rFonts w:hint="eastAsia"/>
        </w:rPr>
      </w:pPr>
      <w:bookmarkStart w:id="68" w:name="_Toc236248148"/>
      <w:r>
        <w:rPr>
          <w:rFonts w:ascii="Times New Roman" w:hAnsi="Times New Roman"/>
        </w:rPr>
        <w:lastRenderedPageBreak/>
        <w:t>技术</w:t>
      </w:r>
      <w:proofErr w:type="gramStart"/>
      <w:r>
        <w:rPr>
          <w:rFonts w:ascii="Times New Roman" w:hAnsi="Times New Roman"/>
        </w:rPr>
        <w:t>栈</w:t>
      </w:r>
      <w:proofErr w:type="gramEnd"/>
      <w:r>
        <w:rPr>
          <w:rFonts w:ascii="Times New Roman" w:hAnsi="Times New Roman"/>
        </w:rPr>
        <w:t>、定位与页面结构</w:t>
      </w:r>
      <w:bookmarkEnd w:id="68"/>
    </w:p>
    <w:p w14:paraId="69E0C532" w14:textId="77777777" w:rsidR="00A5486C" w:rsidRDefault="0026687F">
      <w:pPr>
        <w:ind w:firstLine="480"/>
      </w:pPr>
      <w:r>
        <w:t>Web Console</w:t>
      </w:r>
      <w:r>
        <w:t>前端采用</w:t>
      </w:r>
      <w:r>
        <w:t>React</w:t>
      </w:r>
      <w:r>
        <w:t>、</w:t>
      </w:r>
      <w:r>
        <w:t>TypeScript</w:t>
      </w:r>
      <w:r>
        <w:t>和</w:t>
      </w:r>
      <w:r>
        <w:t>Vite</w:t>
      </w:r>
      <w:r>
        <w:t>构建，后端通过轻量级服务提供系统信息、</w:t>
      </w:r>
      <w:r>
        <w:t>Agent</w:t>
      </w:r>
      <w:r>
        <w:t>状态、</w:t>
      </w:r>
      <w:r>
        <w:t>Evidence</w:t>
      </w:r>
      <w:r>
        <w:t>、事务事件和受控任务等数据。控制台默认只监听本机回环地址，远程使用时通过</w:t>
      </w:r>
      <w:r>
        <w:t>SSH</w:t>
      </w:r>
      <w:r>
        <w:t>隧道映射到本地浏览器访问，不直接将具有系统操作能力的服务暴露到外部网络。</w:t>
      </w:r>
      <w:proofErr w:type="gramStart"/>
      <w:r>
        <w:t>封版阶段</w:t>
      </w:r>
      <w:proofErr w:type="gramEnd"/>
      <w:r>
        <w:t>已在</w:t>
      </w:r>
      <w:r>
        <w:t>SP4</w:t>
      </w:r>
      <w:r>
        <w:t>主验证环境完成控制台启动和页面访问验证。</w:t>
      </w:r>
    </w:p>
    <w:p w14:paraId="6EF9EE2C" w14:textId="77777777" w:rsidR="00A5486C" w:rsidRDefault="0026687F">
      <w:pPr>
        <w:ind w:firstLine="480"/>
      </w:pPr>
      <w:r>
        <w:t>控制台按照使用目标划分为总</w:t>
      </w:r>
      <w:proofErr w:type="gramStart"/>
      <w:r>
        <w:t>览</w:t>
      </w:r>
      <w:proofErr w:type="gramEnd"/>
      <w:r>
        <w:t>、</w:t>
      </w:r>
      <w:r>
        <w:t>Skills</w:t>
      </w:r>
      <w:r>
        <w:t>与</w:t>
      </w:r>
      <w:r>
        <w:t>Agent</w:t>
      </w:r>
      <w:r>
        <w:t>、调度与</w:t>
      </w:r>
      <w:r>
        <w:t>PSI</w:t>
      </w:r>
      <w:r>
        <w:t>、</w:t>
      </w:r>
      <w:proofErr w:type="spellStart"/>
      <w:r>
        <w:t>eBPF</w:t>
      </w:r>
      <w:proofErr w:type="spellEnd"/>
      <w:r>
        <w:t>扩展能力、</w:t>
      </w:r>
      <w:r>
        <w:t>Policy Engine</w:t>
      </w:r>
      <w:r>
        <w:t>事务时间线以及</w:t>
      </w:r>
      <w:r>
        <w:t>Evidence</w:t>
      </w:r>
      <w:r>
        <w:t>与现场演示等页面。总</w:t>
      </w:r>
      <w:proofErr w:type="gramStart"/>
      <w:r>
        <w:t>览页用于</w:t>
      </w:r>
      <w:proofErr w:type="gramEnd"/>
      <w:r>
        <w:t>确认环境和交付状态；</w:t>
      </w:r>
      <w:r>
        <w:t>Skills</w:t>
      </w:r>
      <w:r>
        <w:t>与</w:t>
      </w:r>
      <w:r>
        <w:t>Agent</w:t>
      </w:r>
      <w:proofErr w:type="gramStart"/>
      <w:r>
        <w:t>页用于</w:t>
      </w:r>
      <w:proofErr w:type="gramEnd"/>
      <w:r>
        <w:t>查看模块注册、运行状态和安全诊断；调度与</w:t>
      </w:r>
      <w:r>
        <w:t>PSI</w:t>
      </w:r>
      <w:proofErr w:type="gramStart"/>
      <w:r>
        <w:t>页用于</w:t>
      </w:r>
      <w:proofErr w:type="gramEnd"/>
      <w:r>
        <w:t>展示压力</w:t>
      </w:r>
      <w:proofErr w:type="gramStart"/>
      <w:r>
        <w:t>门控及性能</w:t>
      </w:r>
      <w:proofErr w:type="gramEnd"/>
      <w:r>
        <w:t>结果；</w:t>
      </w:r>
      <w:proofErr w:type="spellStart"/>
      <w:r>
        <w:t>eBPF</w:t>
      </w:r>
      <w:proofErr w:type="spellEnd"/>
      <w:r>
        <w:t>扩展</w:t>
      </w:r>
      <w:proofErr w:type="gramStart"/>
      <w:r>
        <w:t>页用于</w:t>
      </w:r>
      <w:proofErr w:type="gramEnd"/>
      <w:r>
        <w:t>呈现资源、网络和安全能力；事务时间线用于追踪跨</w:t>
      </w:r>
      <w:r>
        <w:t>Skill</w:t>
      </w:r>
      <w:r>
        <w:t>动作；</w:t>
      </w:r>
      <w:r>
        <w:t>Evidence</w:t>
      </w:r>
      <w:r>
        <w:t>与现场</w:t>
      </w:r>
      <w:proofErr w:type="gramStart"/>
      <w:r>
        <w:t>演示页则用于</w:t>
      </w:r>
      <w:proofErr w:type="gramEnd"/>
      <w:r>
        <w:t>查看最终证据、运行白名单任务和观察实时日志。</w:t>
      </w:r>
    </w:p>
    <w:p w14:paraId="0532F41E" w14:textId="77777777" w:rsidR="00A5486C" w:rsidRDefault="0026687F">
      <w:pPr>
        <w:ind w:firstLine="480"/>
      </w:pPr>
      <w:r>
        <w:t>页面加载时分别读取系统环境、</w:t>
      </w:r>
      <w:r>
        <w:t>Agent</w:t>
      </w:r>
      <w:r>
        <w:t>状态、</w:t>
      </w:r>
      <w:r>
        <w:t>Skill</w:t>
      </w:r>
      <w:r>
        <w:t>诊断、</w:t>
      </w:r>
      <w:r>
        <w:t>Evidence</w:t>
      </w:r>
      <w:r>
        <w:t>、任务状态和事务记录。对于读取失败、能力</w:t>
      </w:r>
      <w:proofErr w:type="gramStart"/>
      <w:r>
        <w:t>不</w:t>
      </w:r>
      <w:proofErr w:type="gramEnd"/>
      <w:r>
        <w:t>可用或证据缺失的内容，界面显示明确的错误或警告状态，不使用默认值将其渲染为成功。页面只展示已经保存或能够定位来源的数据，不因刷新页面而生成新的性能结果，也不以界面颜色代替控制文件回读、事件记录或质量门禁结论。</w:t>
      </w:r>
    </w:p>
    <w:p w14:paraId="0ECBC631" w14:textId="77777777" w:rsidR="00A5486C" w:rsidRDefault="0026687F">
      <w:pPr>
        <w:ind w:firstLine="480"/>
      </w:pPr>
      <w:r>
        <w:t>总</w:t>
      </w:r>
      <w:proofErr w:type="gramStart"/>
      <w:r>
        <w:t>览</w:t>
      </w:r>
      <w:proofErr w:type="gramEnd"/>
      <w:r>
        <w:t>页面是</w:t>
      </w:r>
      <w:r>
        <w:t>Web Console</w:t>
      </w:r>
      <w:r>
        <w:t>的统一入口，用于集中显示主机环境、内核版本、代码版本、</w:t>
      </w:r>
      <w:r>
        <w:t>Agent</w:t>
      </w:r>
      <w:r>
        <w:t>状态、质量门禁和</w:t>
      </w:r>
      <w:r>
        <w:t>Evidence</w:t>
      </w:r>
      <w:r>
        <w:t>完整度。通过该页面，使用者可以首先确认当前展示内容对应的验证环境和候选版本，并快速识别成功、警告、</w:t>
      </w:r>
      <w:proofErr w:type="gramStart"/>
      <w:r>
        <w:t>不</w:t>
      </w:r>
      <w:proofErr w:type="gramEnd"/>
      <w:r>
        <w:t>可用或失败状态。</w:t>
      </w:r>
      <w:r>
        <w:t>Web Console</w:t>
      </w:r>
      <w:r>
        <w:t>总</w:t>
      </w:r>
      <w:proofErr w:type="gramStart"/>
      <w:r>
        <w:t>览</w:t>
      </w:r>
      <w:proofErr w:type="gramEnd"/>
      <w:r>
        <w:t>页面见图</w:t>
      </w:r>
      <w:r>
        <w:t>1</w:t>
      </w:r>
      <w:r>
        <w:rPr>
          <w:rFonts w:hint="eastAsia"/>
        </w:rPr>
        <w:t>8</w:t>
      </w:r>
      <w:r>
        <w:t>。</w:t>
      </w:r>
    </w:p>
    <w:p w14:paraId="3A7F0E7B" w14:textId="77777777" w:rsidR="00A5486C" w:rsidRDefault="0026687F">
      <w:pPr>
        <w:ind w:firstLineChars="0" w:firstLine="0"/>
        <w:jc w:val="center"/>
      </w:pPr>
      <w:r>
        <w:rPr>
          <w:noProof/>
        </w:rPr>
        <w:lastRenderedPageBreak/>
        <w:drawing>
          <wp:inline distT="0" distB="0" distL="0" distR="0" wp14:anchorId="3EB3AF47" wp14:editId="0E57FEA7">
            <wp:extent cx="5971540" cy="2614930"/>
            <wp:effectExtent l="0" t="0" r="0" b="0"/>
            <wp:docPr id="20784107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10714" name="图片 1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971540" cy="2614930"/>
                    </a:xfrm>
                    <a:prstGeom prst="rect">
                      <a:avLst/>
                    </a:prstGeom>
                    <a:noFill/>
                    <a:ln>
                      <a:noFill/>
                    </a:ln>
                  </pic:spPr>
                </pic:pic>
              </a:graphicData>
            </a:graphic>
          </wp:inline>
        </w:drawing>
      </w:r>
    </w:p>
    <w:p w14:paraId="375B65DE" w14:textId="77777777" w:rsidR="00A5486C" w:rsidRDefault="0026687F">
      <w:pPr>
        <w:jc w:val="center"/>
        <w:rPr>
          <w:rFonts w:ascii="黑体" w:eastAsia="黑体" w:hAnsi="黑体" w:hint="eastAsia"/>
          <w:sz w:val="21"/>
        </w:rPr>
      </w:pPr>
      <w:r>
        <w:rPr>
          <w:rFonts w:ascii="黑体" w:eastAsia="黑体" w:hAnsi="黑体"/>
          <w:sz w:val="21"/>
        </w:rPr>
        <w:t>图1</w:t>
      </w:r>
      <w:r>
        <w:rPr>
          <w:rFonts w:ascii="黑体" w:eastAsia="黑体" w:hAnsi="黑体" w:hint="eastAsia"/>
          <w:sz w:val="21"/>
        </w:rPr>
        <w:t>8</w:t>
      </w:r>
      <w:r>
        <w:rPr>
          <w:rFonts w:ascii="黑体" w:eastAsia="黑体" w:hAnsi="黑体"/>
          <w:sz w:val="21"/>
        </w:rPr>
        <w:t xml:space="preserve"> Web Console总</w:t>
      </w:r>
      <w:proofErr w:type="gramStart"/>
      <w:r>
        <w:rPr>
          <w:rFonts w:ascii="黑体" w:eastAsia="黑体" w:hAnsi="黑体"/>
          <w:sz w:val="21"/>
        </w:rPr>
        <w:t>览</w:t>
      </w:r>
      <w:proofErr w:type="gramEnd"/>
      <w:r>
        <w:rPr>
          <w:rFonts w:ascii="黑体" w:eastAsia="黑体" w:hAnsi="黑体"/>
          <w:sz w:val="21"/>
        </w:rPr>
        <w:t>页面</w:t>
      </w:r>
    </w:p>
    <w:p w14:paraId="485FBFAD" w14:textId="77777777" w:rsidR="00A5486C" w:rsidRDefault="0026687F">
      <w:pPr>
        <w:ind w:firstLine="480"/>
      </w:pPr>
      <w:r>
        <w:t>Skills</w:t>
      </w:r>
      <w:r>
        <w:t>与</w:t>
      </w:r>
      <w:r>
        <w:t>Agent</w:t>
      </w:r>
      <w:r>
        <w:t>页面用于展示当前版本注册的</w:t>
      </w:r>
      <w:r>
        <w:t>Skill</w:t>
      </w:r>
      <w:r>
        <w:t>、</w:t>
      </w:r>
      <w:r>
        <w:t>Agent</w:t>
      </w:r>
      <w:r>
        <w:t>结构化状态、安全诊断结果和配置检查信息。页面将</w:t>
      </w:r>
      <w:r>
        <w:t>available</w:t>
      </w:r>
      <w:r>
        <w:t>、</w:t>
      </w:r>
      <w:r>
        <w:t>running</w:t>
      </w:r>
      <w:r>
        <w:t>、运行状态和诊断原因分别显示，使使用者能够区分</w:t>
      </w:r>
      <w:r>
        <w:t>“</w:t>
      </w:r>
      <w:r>
        <w:t>未执行实时探测</w:t>
      </w:r>
      <w:r>
        <w:t>”“</w:t>
      </w:r>
      <w:r>
        <w:t>环境能力缺失</w:t>
      </w:r>
      <w:r>
        <w:t>”“</w:t>
      </w:r>
      <w:r>
        <w:t>模块尚未启动</w:t>
      </w:r>
      <w:r>
        <w:t>”</w:t>
      </w:r>
      <w:r>
        <w:t>和</w:t>
      </w:r>
      <w:r>
        <w:t>“</w:t>
      </w:r>
      <w:r>
        <w:t>模块运行失败</w:t>
      </w:r>
      <w:r>
        <w:t>”</w:t>
      </w:r>
      <w:r>
        <w:t>等不同情况。</w:t>
      </w:r>
      <w:r>
        <w:t>Skills</w:t>
      </w:r>
      <w:r>
        <w:t>与</w:t>
      </w:r>
      <w:r>
        <w:t>Agent</w:t>
      </w:r>
      <w:r>
        <w:t>页面见图</w:t>
      </w:r>
      <w:r>
        <w:t>1</w:t>
      </w:r>
      <w:r>
        <w:rPr>
          <w:rFonts w:hint="eastAsia"/>
        </w:rPr>
        <w:t>9</w:t>
      </w:r>
      <w:r>
        <w:t>。</w:t>
      </w:r>
    </w:p>
    <w:p w14:paraId="1C493B5F" w14:textId="77777777" w:rsidR="00A5486C" w:rsidRDefault="0026687F">
      <w:pPr>
        <w:ind w:firstLineChars="0" w:firstLine="0"/>
        <w:jc w:val="center"/>
      </w:pPr>
      <w:r>
        <w:rPr>
          <w:noProof/>
        </w:rPr>
        <w:drawing>
          <wp:inline distT="0" distB="0" distL="0" distR="0" wp14:anchorId="60D1078F" wp14:editId="4E1BF04F">
            <wp:extent cx="5971540" cy="2853055"/>
            <wp:effectExtent l="0" t="0" r="0" b="4445"/>
            <wp:docPr id="90047326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3261" name="图片 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971540" cy="2853055"/>
                    </a:xfrm>
                    <a:prstGeom prst="rect">
                      <a:avLst/>
                    </a:prstGeom>
                    <a:noFill/>
                    <a:ln>
                      <a:noFill/>
                    </a:ln>
                  </pic:spPr>
                </pic:pic>
              </a:graphicData>
            </a:graphic>
          </wp:inline>
        </w:drawing>
      </w:r>
    </w:p>
    <w:p w14:paraId="40777817" w14:textId="77777777" w:rsidR="00A5486C" w:rsidRDefault="0026687F">
      <w:pPr>
        <w:jc w:val="center"/>
        <w:rPr>
          <w:rFonts w:ascii="黑体" w:eastAsia="黑体" w:hAnsi="黑体" w:hint="eastAsia"/>
          <w:sz w:val="21"/>
        </w:rPr>
      </w:pPr>
      <w:r>
        <w:rPr>
          <w:rFonts w:ascii="黑体" w:eastAsia="黑体" w:hAnsi="黑体"/>
          <w:sz w:val="21"/>
        </w:rPr>
        <w:t>图1</w:t>
      </w:r>
      <w:r>
        <w:rPr>
          <w:rFonts w:ascii="黑体" w:eastAsia="黑体" w:hAnsi="黑体" w:hint="eastAsia"/>
          <w:sz w:val="21"/>
        </w:rPr>
        <w:t>9</w:t>
      </w:r>
      <w:r>
        <w:rPr>
          <w:rFonts w:ascii="黑体" w:eastAsia="黑体" w:hAnsi="黑体"/>
          <w:sz w:val="21"/>
        </w:rPr>
        <w:t xml:space="preserve"> Web Console Skills与Agent页面</w:t>
      </w:r>
    </w:p>
    <w:p w14:paraId="4246D642" w14:textId="77777777" w:rsidR="00A5486C" w:rsidRDefault="0026687F">
      <w:pPr>
        <w:keepNext/>
        <w:spacing w:after="80"/>
        <w:ind w:firstLine="480"/>
      </w:pPr>
      <w:r>
        <w:t>调度与</w:t>
      </w:r>
      <w:r>
        <w:t>PSI</w:t>
      </w:r>
      <w:r>
        <w:t>页面用于展示负载场景、压力门控状态、调度后端和已经认可的性能图表。页面中的数据用于辅助观察</w:t>
      </w:r>
      <w:r>
        <w:t>Redis</w:t>
      </w:r>
      <w:r>
        <w:t>、</w:t>
      </w:r>
      <w:r>
        <w:t>Nginx</w:t>
      </w:r>
      <w:r>
        <w:t>、</w:t>
      </w:r>
      <w:proofErr w:type="spellStart"/>
      <w:r>
        <w:t>sched_ext</w:t>
      </w:r>
      <w:proofErr w:type="spellEnd"/>
      <w:r>
        <w:t>和</w:t>
      </w:r>
      <w:proofErr w:type="spellStart"/>
      <w:r>
        <w:t>PsiGate</w:t>
      </w:r>
      <w:proofErr w:type="spellEnd"/>
      <w:r>
        <w:t>等场景的状态与结</w:t>
      </w:r>
      <w:r>
        <w:lastRenderedPageBreak/>
        <w:t>果，但不重新运行正式实验，也不将不同测试环境或不同被测版本的数据混合展示。调度与</w:t>
      </w:r>
      <w:r>
        <w:t>PSI</w:t>
      </w:r>
      <w:r>
        <w:t>页面见图</w:t>
      </w:r>
      <w:r>
        <w:rPr>
          <w:rFonts w:hint="eastAsia"/>
        </w:rPr>
        <w:t>20</w:t>
      </w:r>
      <w:r>
        <w:t>。</w:t>
      </w:r>
    </w:p>
    <w:p w14:paraId="32967BE4" w14:textId="77777777" w:rsidR="00A5486C" w:rsidRDefault="0026687F">
      <w:pPr>
        <w:keepNext/>
        <w:spacing w:after="80"/>
        <w:ind w:firstLineChars="0" w:firstLine="0"/>
        <w:jc w:val="center"/>
      </w:pPr>
      <w:r>
        <w:rPr>
          <w:noProof/>
        </w:rPr>
        <w:drawing>
          <wp:inline distT="0" distB="0" distL="0" distR="0" wp14:anchorId="20DEEE1A" wp14:editId="23612866">
            <wp:extent cx="5971540" cy="2827655"/>
            <wp:effectExtent l="0" t="0" r="0" b="0"/>
            <wp:docPr id="16825822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82261" name="图片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971540" cy="2827655"/>
                    </a:xfrm>
                    <a:prstGeom prst="rect">
                      <a:avLst/>
                    </a:prstGeom>
                    <a:noFill/>
                    <a:ln>
                      <a:noFill/>
                    </a:ln>
                  </pic:spPr>
                </pic:pic>
              </a:graphicData>
            </a:graphic>
          </wp:inline>
        </w:drawing>
      </w:r>
    </w:p>
    <w:p w14:paraId="521BB278"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20</w:t>
      </w:r>
      <w:r>
        <w:rPr>
          <w:rFonts w:ascii="黑体" w:eastAsia="黑体" w:hAnsi="黑体"/>
          <w:sz w:val="21"/>
        </w:rPr>
        <w:t xml:space="preserve"> Web Console调度与PSI页面</w:t>
      </w:r>
    </w:p>
    <w:p w14:paraId="0B9A7ADE" w14:textId="77777777" w:rsidR="00A5486C" w:rsidRDefault="0026687F">
      <w:pPr>
        <w:keepNext/>
        <w:spacing w:after="80"/>
        <w:ind w:firstLine="480"/>
      </w:pPr>
      <w:proofErr w:type="spellStart"/>
      <w:r>
        <w:t>eBPF</w:t>
      </w:r>
      <w:proofErr w:type="spellEnd"/>
      <w:r>
        <w:t>扩展能力页面按照资源控制、网络策略和安全策略等功能类别展示模块状态、验证结果和证据入口。该页面用于说明各扩展能力是否完成配置、能力探测或集成验证，界面不提供任意</w:t>
      </w:r>
      <w:r>
        <w:t>BPF</w:t>
      </w:r>
      <w:r>
        <w:t>程序、目标接口或安全规则的自由输入。</w:t>
      </w:r>
      <w:proofErr w:type="spellStart"/>
      <w:r>
        <w:t>eBPF</w:t>
      </w:r>
      <w:proofErr w:type="spellEnd"/>
      <w:r>
        <w:t>扩展能力页面见图</w:t>
      </w:r>
      <w:r>
        <w:t>21</w:t>
      </w:r>
      <w:r>
        <w:t>。</w:t>
      </w:r>
    </w:p>
    <w:p w14:paraId="40683EE3" w14:textId="77777777" w:rsidR="00A5486C" w:rsidRDefault="0026687F">
      <w:pPr>
        <w:keepNext/>
        <w:spacing w:after="80"/>
        <w:ind w:firstLineChars="0" w:firstLine="0"/>
        <w:jc w:val="center"/>
      </w:pPr>
      <w:r>
        <w:rPr>
          <w:noProof/>
        </w:rPr>
        <w:drawing>
          <wp:inline distT="0" distB="0" distL="0" distR="0" wp14:anchorId="6157996F" wp14:editId="78A622FE">
            <wp:extent cx="5971540" cy="1603375"/>
            <wp:effectExtent l="0" t="0" r="0" b="0"/>
            <wp:docPr id="601520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091" name="图片 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971540" cy="1603375"/>
                    </a:xfrm>
                    <a:prstGeom prst="rect">
                      <a:avLst/>
                    </a:prstGeom>
                    <a:noFill/>
                    <a:ln>
                      <a:noFill/>
                    </a:ln>
                  </pic:spPr>
                </pic:pic>
              </a:graphicData>
            </a:graphic>
          </wp:inline>
        </w:drawing>
      </w:r>
    </w:p>
    <w:p w14:paraId="7A4152B1"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21</w:t>
      </w:r>
      <w:r>
        <w:rPr>
          <w:rFonts w:ascii="黑体" w:eastAsia="黑体" w:hAnsi="黑体"/>
          <w:sz w:val="21"/>
        </w:rPr>
        <w:t xml:space="preserve"> Web Console </w:t>
      </w:r>
      <w:proofErr w:type="spellStart"/>
      <w:r>
        <w:rPr>
          <w:rFonts w:ascii="黑体" w:eastAsia="黑体" w:hAnsi="黑体"/>
          <w:sz w:val="21"/>
        </w:rPr>
        <w:t>eBPF</w:t>
      </w:r>
      <w:proofErr w:type="spellEnd"/>
      <w:r>
        <w:rPr>
          <w:rFonts w:ascii="黑体" w:eastAsia="黑体" w:hAnsi="黑体"/>
          <w:sz w:val="21"/>
        </w:rPr>
        <w:t>扩展能力页面</w:t>
      </w:r>
    </w:p>
    <w:p w14:paraId="370E5466" w14:textId="77777777" w:rsidR="00A5486C" w:rsidRDefault="0026687F">
      <w:pPr>
        <w:keepNext/>
        <w:spacing w:after="80"/>
        <w:ind w:firstLine="480"/>
      </w:pPr>
      <w:r>
        <w:t>Policy Engine</w:t>
      </w:r>
      <w:r>
        <w:t>事务时间线按照</w:t>
      </w:r>
      <w:proofErr w:type="spellStart"/>
      <w:r>
        <w:t>transaction_id</w:t>
      </w:r>
      <w:proofErr w:type="spellEnd"/>
      <w:r>
        <w:t>组织跨</w:t>
      </w:r>
      <w:r>
        <w:t>Skill</w:t>
      </w:r>
      <w:r>
        <w:t>联动过程，将触发事件、策略决策、资源动作、网络动作和恢复状态显示在同一事务上下文中。使用者可以通过时间</w:t>
      </w:r>
      <w:r>
        <w:lastRenderedPageBreak/>
        <w:t>线核对一次策略联动的动作顺序和最终状态；当没有可用事务记录时，页面明确提示无数据，避免生成示例成功记录。</w:t>
      </w:r>
      <w:r>
        <w:t>Policy Engine</w:t>
      </w:r>
      <w:r>
        <w:t>事务时间线见图</w:t>
      </w:r>
      <w:r>
        <w:t>22</w:t>
      </w:r>
      <w:r>
        <w:t>。</w:t>
      </w:r>
    </w:p>
    <w:p w14:paraId="3BC8AFE3" w14:textId="77777777" w:rsidR="00A5486C" w:rsidRDefault="0026687F">
      <w:pPr>
        <w:keepNext/>
        <w:spacing w:after="80"/>
        <w:ind w:firstLineChars="0" w:firstLine="0"/>
        <w:jc w:val="center"/>
      </w:pPr>
      <w:r>
        <w:rPr>
          <w:noProof/>
        </w:rPr>
        <w:drawing>
          <wp:inline distT="0" distB="0" distL="0" distR="0" wp14:anchorId="18996B27" wp14:editId="50B07AD4">
            <wp:extent cx="5971540" cy="3071495"/>
            <wp:effectExtent l="0" t="0" r="0" b="0"/>
            <wp:docPr id="16957046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04632" name="图片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971540" cy="3071495"/>
                    </a:xfrm>
                    <a:prstGeom prst="rect">
                      <a:avLst/>
                    </a:prstGeom>
                    <a:noFill/>
                    <a:ln>
                      <a:noFill/>
                    </a:ln>
                  </pic:spPr>
                </pic:pic>
              </a:graphicData>
            </a:graphic>
          </wp:inline>
        </w:drawing>
      </w:r>
    </w:p>
    <w:p w14:paraId="1D106159" w14:textId="77777777" w:rsidR="00A5486C" w:rsidRDefault="0026687F">
      <w:pPr>
        <w:jc w:val="center"/>
        <w:rPr>
          <w:rFonts w:ascii="黑体" w:eastAsia="黑体" w:hAnsi="黑体" w:hint="eastAsia"/>
          <w:sz w:val="21"/>
        </w:rPr>
      </w:pPr>
      <w:r>
        <w:rPr>
          <w:rFonts w:ascii="黑体" w:eastAsia="黑体" w:hAnsi="黑体"/>
          <w:sz w:val="21"/>
        </w:rPr>
        <w:t>图</w:t>
      </w:r>
      <w:r>
        <w:rPr>
          <w:rFonts w:ascii="黑体" w:eastAsia="黑体" w:hAnsi="黑体" w:hint="eastAsia"/>
          <w:sz w:val="21"/>
        </w:rPr>
        <w:t>22</w:t>
      </w:r>
      <w:r>
        <w:rPr>
          <w:rFonts w:ascii="黑体" w:eastAsia="黑体" w:hAnsi="黑体"/>
          <w:sz w:val="21"/>
        </w:rPr>
        <w:t xml:space="preserve"> Web Console Policy Engine事务时间线</w:t>
      </w:r>
    </w:p>
    <w:p w14:paraId="18734A8F" w14:textId="77777777" w:rsidR="00A5486C" w:rsidRDefault="0026687F" w:rsidP="00F2398E">
      <w:pPr>
        <w:ind w:firstLine="480"/>
      </w:pPr>
      <w:r>
        <w:t>Evidence</w:t>
      </w:r>
      <w:r>
        <w:t>页面用于集中展示最终证据的分类、完整性和状态，使使用者能够查看各类验证材料是否存在、是否被认可以及是否存在缺失或警告。页面仅展示预先确定的最终证据范围，</w:t>
      </w:r>
      <w:proofErr w:type="gramStart"/>
      <w:r>
        <w:t>不</w:t>
      </w:r>
      <w:proofErr w:type="gramEnd"/>
      <w:r>
        <w:t>递归选择历史目录中的其他结果，也不根据页面展示状态自动修改证据结论。</w:t>
      </w:r>
      <w:r>
        <w:t>Web Console Evidence</w:t>
      </w:r>
      <w:r>
        <w:t>页面见图</w:t>
      </w:r>
      <w:r>
        <w:rPr>
          <w:rFonts w:hint="eastAsia"/>
        </w:rPr>
        <w:t>23</w:t>
      </w:r>
      <w:r>
        <w:t>。</w:t>
      </w:r>
    </w:p>
    <w:p w14:paraId="19FFFE68" w14:textId="77777777" w:rsidR="00A5486C" w:rsidRDefault="0026687F">
      <w:pPr>
        <w:keepNext/>
        <w:spacing w:after="80"/>
        <w:ind w:firstLineChars="0" w:firstLine="0"/>
        <w:jc w:val="center"/>
      </w:pPr>
      <w:r>
        <w:rPr>
          <w:noProof/>
        </w:rPr>
        <w:lastRenderedPageBreak/>
        <w:drawing>
          <wp:inline distT="0" distB="0" distL="0" distR="0" wp14:anchorId="1D64F1AE" wp14:editId="449871CF">
            <wp:extent cx="5971540" cy="2795905"/>
            <wp:effectExtent l="0" t="0" r="0" b="4445"/>
            <wp:docPr id="4853601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60101" name="图片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971540" cy="2795905"/>
                    </a:xfrm>
                    <a:prstGeom prst="rect">
                      <a:avLst/>
                    </a:prstGeom>
                    <a:noFill/>
                    <a:ln>
                      <a:noFill/>
                    </a:ln>
                  </pic:spPr>
                </pic:pic>
              </a:graphicData>
            </a:graphic>
          </wp:inline>
        </w:drawing>
      </w:r>
    </w:p>
    <w:p w14:paraId="0CCFA6F0" w14:textId="77777777" w:rsidR="00A5486C" w:rsidRDefault="0026687F">
      <w:pPr>
        <w:jc w:val="center"/>
        <w:rPr>
          <w:rFonts w:ascii="黑体" w:eastAsia="黑体" w:hAnsi="黑体" w:hint="eastAsia"/>
          <w:sz w:val="21"/>
        </w:rPr>
      </w:pPr>
      <w:r>
        <w:rPr>
          <w:rFonts w:ascii="黑体" w:eastAsia="黑体" w:hAnsi="黑体"/>
          <w:sz w:val="21"/>
        </w:rPr>
        <w:t>图2</w:t>
      </w:r>
      <w:r>
        <w:rPr>
          <w:rFonts w:ascii="黑体" w:eastAsia="黑体" w:hAnsi="黑体" w:hint="eastAsia"/>
          <w:sz w:val="21"/>
        </w:rPr>
        <w:t>3</w:t>
      </w:r>
      <w:r>
        <w:rPr>
          <w:rFonts w:ascii="黑体" w:eastAsia="黑体" w:hAnsi="黑体"/>
          <w:sz w:val="21"/>
        </w:rPr>
        <w:t xml:space="preserve"> Web Console Evidence页面</w:t>
      </w:r>
    </w:p>
    <w:p w14:paraId="1543FFC9" w14:textId="379D7324" w:rsidR="00A5486C" w:rsidRDefault="0026687F">
      <w:pPr>
        <w:keepNext/>
        <w:spacing w:after="80"/>
        <w:ind w:firstLine="480"/>
      </w:pPr>
      <w:r>
        <w:t>图</w:t>
      </w:r>
      <w:r>
        <w:t>1</w:t>
      </w:r>
      <w:r>
        <w:rPr>
          <w:rFonts w:hint="eastAsia"/>
        </w:rPr>
        <w:t>8</w:t>
      </w:r>
      <w:r>
        <w:t>至图</w:t>
      </w:r>
      <w:r>
        <w:t>2</w:t>
      </w:r>
      <w:r>
        <w:rPr>
          <w:rFonts w:hint="eastAsia"/>
        </w:rPr>
        <w:t>3</w:t>
      </w:r>
      <w:r>
        <w:t>分别展示了</w:t>
      </w:r>
      <w:r>
        <w:t>Web Console</w:t>
      </w:r>
      <w:r>
        <w:t>的环境总</w:t>
      </w:r>
      <w:proofErr w:type="gramStart"/>
      <w:r>
        <w:t>览</w:t>
      </w:r>
      <w:proofErr w:type="gramEnd"/>
      <w:r>
        <w:t>、</w:t>
      </w:r>
      <w:r>
        <w:t>Agent</w:t>
      </w:r>
      <w:r>
        <w:t>诊断、调度分析、</w:t>
      </w:r>
      <w:proofErr w:type="spellStart"/>
      <w:r>
        <w:t>eBPF</w:t>
      </w:r>
      <w:proofErr w:type="spellEnd"/>
      <w:r>
        <w:t>扩展、事务追踪和</w:t>
      </w:r>
      <w:r>
        <w:t>Evidence</w:t>
      </w:r>
      <w:r>
        <w:t>查看功能。不同页面所读取的数据、承担的展示任务和结果判读边界并不相同，各页面的功能定位见表</w:t>
      </w:r>
      <w:r>
        <w:t>1</w:t>
      </w:r>
      <w:r w:rsidR="00DA00F4">
        <w:rPr>
          <w:rFonts w:hint="eastAsia"/>
        </w:rPr>
        <w:t>5</w:t>
      </w:r>
      <w:r>
        <w:t>。</w:t>
      </w:r>
    </w:p>
    <w:p w14:paraId="6CB87724" w14:textId="027D42D1" w:rsidR="00A5486C" w:rsidRDefault="0026687F">
      <w:pPr>
        <w:keepNext/>
        <w:spacing w:before="120" w:after="80"/>
        <w:jc w:val="center"/>
      </w:pPr>
      <w:r>
        <w:rPr>
          <w:rFonts w:ascii="黑体" w:eastAsia="黑体" w:hAnsi="黑体"/>
          <w:sz w:val="21"/>
        </w:rPr>
        <w:t>表</w:t>
      </w:r>
      <w:r w:rsidR="00DA00F4">
        <w:rPr>
          <w:rFonts w:ascii="黑体" w:eastAsia="黑体" w:hAnsi="黑体" w:hint="eastAsia"/>
          <w:sz w:val="21"/>
        </w:rPr>
        <w:t>15</w:t>
      </w:r>
      <w:r>
        <w:rPr>
          <w:rFonts w:ascii="黑体" w:eastAsia="黑体" w:hAnsi="黑体"/>
          <w:sz w:val="21"/>
        </w:rPr>
        <w:t xml:space="preserve"> Web Console 页面功能</w:t>
      </w:r>
    </w:p>
    <w:tbl>
      <w:tblPr>
        <w:tblW w:w="0" w:type="auto"/>
        <w:jc w:val="center"/>
        <w:tblLayout w:type="fixed"/>
        <w:tblLook w:val="04A0" w:firstRow="1" w:lastRow="0" w:firstColumn="1" w:lastColumn="0" w:noHBand="0" w:noVBand="1"/>
      </w:tblPr>
      <w:tblGrid>
        <w:gridCol w:w="1800"/>
        <w:gridCol w:w="2376"/>
        <w:gridCol w:w="3096"/>
        <w:gridCol w:w="2088"/>
      </w:tblGrid>
      <w:tr w:rsidR="00A5486C" w14:paraId="3CCC37CC" w14:textId="77777777">
        <w:trPr>
          <w:tblHeader/>
          <w:jc w:val="center"/>
        </w:trPr>
        <w:tc>
          <w:tcPr>
            <w:tcW w:w="180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BBF97F6"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页面</w:t>
            </w:r>
          </w:p>
        </w:tc>
        <w:tc>
          <w:tcPr>
            <w:tcW w:w="237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035AA30"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主要展示内容</w:t>
            </w:r>
          </w:p>
        </w:tc>
        <w:tc>
          <w:tcPr>
            <w:tcW w:w="309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5CEA39E"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功能定位</w:t>
            </w:r>
          </w:p>
        </w:tc>
        <w:tc>
          <w:tcPr>
            <w:tcW w:w="208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367B660"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判读边界</w:t>
            </w:r>
          </w:p>
        </w:tc>
      </w:tr>
      <w:tr w:rsidR="00A5486C" w14:paraId="1021361C" w14:textId="77777777" w:rsidTr="00DA00F4">
        <w:trPr>
          <w:jc w:val="center"/>
        </w:trPr>
        <w:tc>
          <w:tcPr>
            <w:tcW w:w="1800" w:type="dxa"/>
            <w:tcBorders>
              <w:top w:val="single" w:sz="4" w:space="0" w:color="auto"/>
            </w:tcBorders>
            <w:shd w:val="clear" w:color="auto" w:fill="FFFFFF" w:themeFill="background1"/>
            <w:tcMar>
              <w:top w:w="90" w:type="dxa"/>
              <w:left w:w="120" w:type="dxa"/>
              <w:bottom w:w="90" w:type="dxa"/>
              <w:right w:w="120" w:type="dxa"/>
            </w:tcMar>
            <w:vAlign w:val="center"/>
          </w:tcPr>
          <w:p w14:paraId="01856C6C" w14:textId="77777777" w:rsidR="00A5486C" w:rsidRDefault="0026687F">
            <w:pPr>
              <w:spacing w:after="0"/>
              <w:ind w:firstLineChars="0" w:firstLine="0"/>
              <w:rPr>
                <w:sz w:val="21"/>
                <w:szCs w:val="21"/>
              </w:rPr>
            </w:pPr>
            <w:r>
              <w:rPr>
                <w:sz w:val="21"/>
                <w:szCs w:val="21"/>
              </w:rPr>
              <w:t>总</w:t>
            </w:r>
            <w:proofErr w:type="gramStart"/>
            <w:r>
              <w:rPr>
                <w:sz w:val="21"/>
                <w:szCs w:val="21"/>
              </w:rPr>
              <w:t>览</w:t>
            </w:r>
            <w:proofErr w:type="gramEnd"/>
          </w:p>
        </w:tc>
        <w:tc>
          <w:tcPr>
            <w:tcW w:w="2376" w:type="dxa"/>
            <w:tcBorders>
              <w:top w:val="single" w:sz="4" w:space="0" w:color="auto"/>
            </w:tcBorders>
            <w:shd w:val="clear" w:color="auto" w:fill="FFFFFF" w:themeFill="background1"/>
            <w:tcMar>
              <w:top w:w="90" w:type="dxa"/>
              <w:left w:w="120" w:type="dxa"/>
              <w:bottom w:w="90" w:type="dxa"/>
              <w:right w:w="120" w:type="dxa"/>
            </w:tcMar>
            <w:vAlign w:val="center"/>
          </w:tcPr>
          <w:p w14:paraId="769D2081" w14:textId="77777777" w:rsidR="00A5486C" w:rsidRDefault="0026687F">
            <w:pPr>
              <w:spacing w:after="0"/>
              <w:ind w:firstLineChars="0" w:firstLine="0"/>
              <w:rPr>
                <w:sz w:val="21"/>
                <w:szCs w:val="21"/>
              </w:rPr>
            </w:pPr>
            <w:r>
              <w:rPr>
                <w:sz w:val="21"/>
                <w:szCs w:val="21"/>
              </w:rPr>
              <w:t>主机、内核、版本、</w:t>
            </w:r>
            <w:r>
              <w:rPr>
                <w:sz w:val="21"/>
                <w:szCs w:val="21"/>
              </w:rPr>
              <w:t>Agent</w:t>
            </w:r>
            <w:r>
              <w:rPr>
                <w:sz w:val="21"/>
                <w:szCs w:val="21"/>
              </w:rPr>
              <w:t>、质量门和</w:t>
            </w:r>
            <w:r>
              <w:rPr>
                <w:sz w:val="21"/>
                <w:szCs w:val="21"/>
              </w:rPr>
              <w:t>Evidence</w:t>
            </w:r>
            <w:r>
              <w:rPr>
                <w:sz w:val="21"/>
                <w:szCs w:val="21"/>
              </w:rPr>
              <w:t>完整度</w:t>
            </w:r>
          </w:p>
        </w:tc>
        <w:tc>
          <w:tcPr>
            <w:tcW w:w="3096" w:type="dxa"/>
            <w:tcBorders>
              <w:top w:val="single" w:sz="4" w:space="0" w:color="auto"/>
            </w:tcBorders>
            <w:shd w:val="clear" w:color="auto" w:fill="FFFFFF" w:themeFill="background1"/>
            <w:tcMar>
              <w:top w:w="90" w:type="dxa"/>
              <w:left w:w="120" w:type="dxa"/>
              <w:bottom w:w="90" w:type="dxa"/>
              <w:right w:w="120" w:type="dxa"/>
            </w:tcMar>
            <w:vAlign w:val="center"/>
          </w:tcPr>
          <w:p w14:paraId="04F4FAB1" w14:textId="77777777" w:rsidR="00A5486C" w:rsidRDefault="0026687F">
            <w:pPr>
              <w:spacing w:after="0"/>
              <w:ind w:firstLineChars="0" w:firstLine="0"/>
              <w:rPr>
                <w:sz w:val="21"/>
                <w:szCs w:val="21"/>
              </w:rPr>
            </w:pPr>
            <w:r>
              <w:rPr>
                <w:sz w:val="21"/>
                <w:szCs w:val="21"/>
              </w:rPr>
              <w:t>确认环境与交付状态</w:t>
            </w:r>
          </w:p>
        </w:tc>
        <w:tc>
          <w:tcPr>
            <w:tcW w:w="2088" w:type="dxa"/>
            <w:tcBorders>
              <w:top w:val="single" w:sz="4" w:space="0" w:color="auto"/>
            </w:tcBorders>
            <w:shd w:val="clear" w:color="auto" w:fill="FFFFFF" w:themeFill="background1"/>
            <w:tcMar>
              <w:top w:w="90" w:type="dxa"/>
              <w:left w:w="120" w:type="dxa"/>
              <w:bottom w:w="90" w:type="dxa"/>
              <w:right w:w="120" w:type="dxa"/>
            </w:tcMar>
            <w:vAlign w:val="center"/>
          </w:tcPr>
          <w:p w14:paraId="454200B0" w14:textId="77777777" w:rsidR="00A5486C" w:rsidRDefault="0026687F">
            <w:pPr>
              <w:spacing w:after="0"/>
              <w:ind w:firstLineChars="0" w:firstLine="0"/>
              <w:rPr>
                <w:sz w:val="21"/>
                <w:szCs w:val="21"/>
              </w:rPr>
            </w:pPr>
            <w:r>
              <w:rPr>
                <w:sz w:val="21"/>
                <w:szCs w:val="21"/>
              </w:rPr>
              <w:t>不以单一卡片替代完整门禁</w:t>
            </w:r>
          </w:p>
        </w:tc>
      </w:tr>
      <w:tr w:rsidR="00A5486C" w14:paraId="233BC7F9" w14:textId="77777777" w:rsidTr="00CC48A3">
        <w:trPr>
          <w:jc w:val="center"/>
        </w:trPr>
        <w:tc>
          <w:tcPr>
            <w:tcW w:w="1800" w:type="dxa"/>
            <w:shd w:val="clear" w:color="auto" w:fill="FFFFFF" w:themeFill="background1"/>
            <w:tcMar>
              <w:top w:w="90" w:type="dxa"/>
              <w:left w:w="120" w:type="dxa"/>
              <w:bottom w:w="90" w:type="dxa"/>
              <w:right w:w="120" w:type="dxa"/>
            </w:tcMar>
            <w:vAlign w:val="center"/>
          </w:tcPr>
          <w:p w14:paraId="65257F4D" w14:textId="77777777" w:rsidR="00A5486C" w:rsidRDefault="0026687F">
            <w:pPr>
              <w:spacing w:after="0"/>
              <w:ind w:firstLineChars="0" w:firstLine="0"/>
              <w:rPr>
                <w:sz w:val="21"/>
                <w:szCs w:val="21"/>
              </w:rPr>
            </w:pPr>
            <w:r>
              <w:rPr>
                <w:sz w:val="21"/>
                <w:szCs w:val="21"/>
              </w:rPr>
              <w:t>Skills</w:t>
            </w:r>
            <w:r>
              <w:rPr>
                <w:sz w:val="21"/>
                <w:szCs w:val="21"/>
              </w:rPr>
              <w:t>与</w:t>
            </w:r>
            <w:r>
              <w:rPr>
                <w:sz w:val="21"/>
                <w:szCs w:val="21"/>
              </w:rPr>
              <w:t>Agent</w:t>
            </w:r>
          </w:p>
        </w:tc>
        <w:tc>
          <w:tcPr>
            <w:tcW w:w="2376" w:type="dxa"/>
            <w:shd w:val="clear" w:color="auto" w:fill="FFFFFF" w:themeFill="background1"/>
            <w:tcMar>
              <w:top w:w="90" w:type="dxa"/>
              <w:left w:w="120" w:type="dxa"/>
              <w:bottom w:w="90" w:type="dxa"/>
              <w:right w:w="120" w:type="dxa"/>
            </w:tcMar>
            <w:vAlign w:val="center"/>
          </w:tcPr>
          <w:p w14:paraId="6A91907A" w14:textId="77777777" w:rsidR="00A5486C" w:rsidRDefault="0026687F">
            <w:pPr>
              <w:spacing w:after="0"/>
              <w:ind w:firstLineChars="0" w:firstLine="0"/>
              <w:rPr>
                <w:sz w:val="21"/>
                <w:szCs w:val="21"/>
              </w:rPr>
            </w:pPr>
            <w:r>
              <w:rPr>
                <w:sz w:val="21"/>
                <w:szCs w:val="21"/>
              </w:rPr>
              <w:t>Skill</w:t>
            </w:r>
            <w:r>
              <w:rPr>
                <w:sz w:val="21"/>
                <w:szCs w:val="21"/>
              </w:rPr>
              <w:t>注册、运行状态、安全诊断、配置检查</w:t>
            </w:r>
          </w:p>
        </w:tc>
        <w:tc>
          <w:tcPr>
            <w:tcW w:w="3096" w:type="dxa"/>
            <w:shd w:val="clear" w:color="auto" w:fill="FFFFFF" w:themeFill="background1"/>
            <w:tcMar>
              <w:top w:w="90" w:type="dxa"/>
              <w:left w:w="120" w:type="dxa"/>
              <w:bottom w:w="90" w:type="dxa"/>
              <w:right w:w="120" w:type="dxa"/>
            </w:tcMar>
            <w:vAlign w:val="center"/>
          </w:tcPr>
          <w:p w14:paraId="6D607A8D" w14:textId="77777777" w:rsidR="00A5486C" w:rsidRDefault="0026687F">
            <w:pPr>
              <w:spacing w:after="0"/>
              <w:ind w:firstLineChars="0" w:firstLine="0"/>
              <w:rPr>
                <w:sz w:val="21"/>
                <w:szCs w:val="21"/>
              </w:rPr>
            </w:pPr>
            <w:r>
              <w:rPr>
                <w:sz w:val="21"/>
                <w:szCs w:val="21"/>
              </w:rPr>
              <w:t>模块状态与环境诊断</w:t>
            </w:r>
          </w:p>
        </w:tc>
        <w:tc>
          <w:tcPr>
            <w:tcW w:w="2088" w:type="dxa"/>
            <w:shd w:val="clear" w:color="auto" w:fill="FFFFFF" w:themeFill="background1"/>
            <w:tcMar>
              <w:top w:w="90" w:type="dxa"/>
              <w:left w:w="120" w:type="dxa"/>
              <w:bottom w:w="90" w:type="dxa"/>
              <w:right w:w="120" w:type="dxa"/>
            </w:tcMar>
            <w:vAlign w:val="center"/>
          </w:tcPr>
          <w:p w14:paraId="294A5215" w14:textId="77777777" w:rsidR="00A5486C" w:rsidRDefault="0026687F">
            <w:pPr>
              <w:spacing w:after="0"/>
              <w:ind w:firstLineChars="0" w:firstLine="0"/>
              <w:rPr>
                <w:sz w:val="21"/>
                <w:szCs w:val="21"/>
              </w:rPr>
            </w:pPr>
            <w:r>
              <w:rPr>
                <w:sz w:val="21"/>
                <w:szCs w:val="21"/>
              </w:rPr>
              <w:t>未探测不等于功能缺失</w:t>
            </w:r>
          </w:p>
        </w:tc>
      </w:tr>
      <w:tr w:rsidR="00A5486C" w14:paraId="233C5EF9" w14:textId="77777777" w:rsidTr="00CC48A3">
        <w:trPr>
          <w:jc w:val="center"/>
        </w:trPr>
        <w:tc>
          <w:tcPr>
            <w:tcW w:w="1800" w:type="dxa"/>
            <w:shd w:val="clear" w:color="auto" w:fill="FFFFFF" w:themeFill="background1"/>
            <w:tcMar>
              <w:top w:w="90" w:type="dxa"/>
              <w:left w:w="120" w:type="dxa"/>
              <w:bottom w:w="90" w:type="dxa"/>
              <w:right w:w="120" w:type="dxa"/>
            </w:tcMar>
            <w:vAlign w:val="center"/>
          </w:tcPr>
          <w:p w14:paraId="477354DA" w14:textId="77777777" w:rsidR="00A5486C" w:rsidRDefault="0026687F">
            <w:pPr>
              <w:spacing w:after="0"/>
              <w:ind w:firstLineChars="0" w:firstLine="0"/>
              <w:rPr>
                <w:sz w:val="21"/>
                <w:szCs w:val="21"/>
              </w:rPr>
            </w:pPr>
            <w:r>
              <w:rPr>
                <w:sz w:val="21"/>
                <w:szCs w:val="21"/>
              </w:rPr>
              <w:t>调度与</w:t>
            </w:r>
            <w:r>
              <w:rPr>
                <w:sz w:val="21"/>
                <w:szCs w:val="21"/>
              </w:rPr>
              <w:t>PSI</w:t>
            </w:r>
          </w:p>
        </w:tc>
        <w:tc>
          <w:tcPr>
            <w:tcW w:w="2376" w:type="dxa"/>
            <w:shd w:val="clear" w:color="auto" w:fill="FFFFFF" w:themeFill="background1"/>
            <w:tcMar>
              <w:top w:w="90" w:type="dxa"/>
              <w:left w:w="120" w:type="dxa"/>
              <w:bottom w:w="90" w:type="dxa"/>
              <w:right w:w="120" w:type="dxa"/>
            </w:tcMar>
            <w:vAlign w:val="center"/>
          </w:tcPr>
          <w:p w14:paraId="2E8B0E48" w14:textId="77777777" w:rsidR="00A5486C" w:rsidRDefault="0026687F">
            <w:pPr>
              <w:spacing w:after="0"/>
              <w:ind w:firstLineChars="0" w:firstLine="0"/>
              <w:rPr>
                <w:sz w:val="21"/>
                <w:szCs w:val="21"/>
              </w:rPr>
            </w:pPr>
            <w:r>
              <w:rPr>
                <w:sz w:val="21"/>
                <w:szCs w:val="21"/>
              </w:rPr>
              <w:t>工作负载、</w:t>
            </w:r>
            <w:proofErr w:type="spellStart"/>
            <w:r>
              <w:rPr>
                <w:sz w:val="21"/>
                <w:szCs w:val="21"/>
              </w:rPr>
              <w:t>PsiGate</w:t>
            </w:r>
            <w:proofErr w:type="spellEnd"/>
            <w:r>
              <w:rPr>
                <w:sz w:val="21"/>
                <w:szCs w:val="21"/>
              </w:rPr>
              <w:t>、调度状态和性能图表</w:t>
            </w:r>
          </w:p>
        </w:tc>
        <w:tc>
          <w:tcPr>
            <w:tcW w:w="3096" w:type="dxa"/>
            <w:shd w:val="clear" w:color="auto" w:fill="FFFFFF" w:themeFill="background1"/>
            <w:tcMar>
              <w:top w:w="90" w:type="dxa"/>
              <w:left w:w="120" w:type="dxa"/>
              <w:bottom w:w="90" w:type="dxa"/>
              <w:right w:w="120" w:type="dxa"/>
            </w:tcMar>
            <w:vAlign w:val="center"/>
          </w:tcPr>
          <w:p w14:paraId="27AFA6E4" w14:textId="77777777" w:rsidR="00A5486C" w:rsidRDefault="0026687F">
            <w:pPr>
              <w:spacing w:after="0"/>
              <w:ind w:firstLineChars="0" w:firstLine="0"/>
              <w:rPr>
                <w:sz w:val="21"/>
                <w:szCs w:val="21"/>
              </w:rPr>
            </w:pPr>
            <w:r>
              <w:rPr>
                <w:sz w:val="21"/>
                <w:szCs w:val="21"/>
              </w:rPr>
              <w:t>展示已有调度与实验结果</w:t>
            </w:r>
          </w:p>
        </w:tc>
        <w:tc>
          <w:tcPr>
            <w:tcW w:w="2088" w:type="dxa"/>
            <w:shd w:val="clear" w:color="auto" w:fill="FFFFFF" w:themeFill="background1"/>
            <w:tcMar>
              <w:top w:w="90" w:type="dxa"/>
              <w:left w:w="120" w:type="dxa"/>
              <w:bottom w:w="90" w:type="dxa"/>
              <w:right w:w="120" w:type="dxa"/>
            </w:tcMar>
            <w:vAlign w:val="center"/>
          </w:tcPr>
          <w:p w14:paraId="18A23E4A" w14:textId="77777777" w:rsidR="00A5486C" w:rsidRDefault="0026687F">
            <w:pPr>
              <w:spacing w:after="0"/>
              <w:ind w:firstLineChars="0" w:firstLine="0"/>
              <w:rPr>
                <w:sz w:val="21"/>
                <w:szCs w:val="21"/>
              </w:rPr>
            </w:pPr>
            <w:r>
              <w:rPr>
                <w:sz w:val="21"/>
                <w:szCs w:val="21"/>
              </w:rPr>
              <w:t>不重新生成正式实验数据</w:t>
            </w:r>
          </w:p>
        </w:tc>
      </w:tr>
      <w:tr w:rsidR="00A5486C" w14:paraId="67A2E0EE" w14:textId="77777777" w:rsidTr="00CC48A3">
        <w:trPr>
          <w:jc w:val="center"/>
        </w:trPr>
        <w:tc>
          <w:tcPr>
            <w:tcW w:w="1800" w:type="dxa"/>
            <w:tcBorders>
              <w:bottom w:val="single" w:sz="4" w:space="0" w:color="auto"/>
            </w:tcBorders>
            <w:shd w:val="clear" w:color="auto" w:fill="FFFFFF" w:themeFill="background1"/>
            <w:tcMar>
              <w:top w:w="90" w:type="dxa"/>
              <w:left w:w="120" w:type="dxa"/>
              <w:bottom w:w="90" w:type="dxa"/>
              <w:right w:w="120" w:type="dxa"/>
            </w:tcMar>
            <w:vAlign w:val="center"/>
          </w:tcPr>
          <w:p w14:paraId="5E1431E0" w14:textId="77777777" w:rsidR="00A5486C" w:rsidRDefault="0026687F">
            <w:pPr>
              <w:spacing w:after="0"/>
              <w:ind w:firstLineChars="0" w:firstLine="0"/>
              <w:rPr>
                <w:sz w:val="21"/>
                <w:szCs w:val="21"/>
              </w:rPr>
            </w:pPr>
            <w:proofErr w:type="spellStart"/>
            <w:r>
              <w:rPr>
                <w:sz w:val="21"/>
                <w:szCs w:val="21"/>
              </w:rPr>
              <w:t>eBPF</w:t>
            </w:r>
            <w:proofErr w:type="spellEnd"/>
            <w:r>
              <w:rPr>
                <w:sz w:val="21"/>
                <w:szCs w:val="21"/>
              </w:rPr>
              <w:t>扩展能力</w:t>
            </w:r>
          </w:p>
        </w:tc>
        <w:tc>
          <w:tcPr>
            <w:tcW w:w="2376" w:type="dxa"/>
            <w:tcBorders>
              <w:bottom w:val="single" w:sz="4" w:space="0" w:color="auto"/>
            </w:tcBorders>
            <w:shd w:val="clear" w:color="auto" w:fill="FFFFFF" w:themeFill="background1"/>
            <w:tcMar>
              <w:top w:w="90" w:type="dxa"/>
              <w:left w:w="120" w:type="dxa"/>
              <w:bottom w:w="90" w:type="dxa"/>
              <w:right w:w="120" w:type="dxa"/>
            </w:tcMar>
            <w:vAlign w:val="center"/>
          </w:tcPr>
          <w:p w14:paraId="47CA39CA" w14:textId="77777777" w:rsidR="00A5486C" w:rsidRDefault="0026687F">
            <w:pPr>
              <w:spacing w:after="0"/>
              <w:ind w:firstLineChars="0" w:firstLine="0"/>
              <w:rPr>
                <w:sz w:val="21"/>
                <w:szCs w:val="21"/>
              </w:rPr>
            </w:pPr>
            <w:r>
              <w:rPr>
                <w:sz w:val="21"/>
                <w:szCs w:val="21"/>
              </w:rPr>
              <w:t>资源、网络和安全能力状态</w:t>
            </w:r>
          </w:p>
        </w:tc>
        <w:tc>
          <w:tcPr>
            <w:tcW w:w="3096" w:type="dxa"/>
            <w:tcBorders>
              <w:bottom w:val="single" w:sz="4" w:space="0" w:color="auto"/>
            </w:tcBorders>
            <w:shd w:val="clear" w:color="auto" w:fill="FFFFFF" w:themeFill="background1"/>
            <w:tcMar>
              <w:top w:w="90" w:type="dxa"/>
              <w:left w:w="120" w:type="dxa"/>
              <w:bottom w:w="90" w:type="dxa"/>
              <w:right w:w="120" w:type="dxa"/>
            </w:tcMar>
            <w:vAlign w:val="center"/>
          </w:tcPr>
          <w:p w14:paraId="3417C4F0" w14:textId="77777777" w:rsidR="00A5486C" w:rsidRDefault="0026687F">
            <w:pPr>
              <w:spacing w:after="0"/>
              <w:ind w:firstLineChars="0" w:firstLine="0"/>
              <w:rPr>
                <w:sz w:val="21"/>
                <w:szCs w:val="21"/>
              </w:rPr>
            </w:pPr>
            <w:r>
              <w:rPr>
                <w:sz w:val="21"/>
                <w:szCs w:val="21"/>
              </w:rPr>
              <w:t>集中查看扩展模块结果</w:t>
            </w:r>
          </w:p>
        </w:tc>
        <w:tc>
          <w:tcPr>
            <w:tcW w:w="2088" w:type="dxa"/>
            <w:tcBorders>
              <w:bottom w:val="single" w:sz="4" w:space="0" w:color="auto"/>
            </w:tcBorders>
            <w:shd w:val="clear" w:color="auto" w:fill="FFFFFF" w:themeFill="background1"/>
            <w:tcMar>
              <w:top w:w="90" w:type="dxa"/>
              <w:left w:w="120" w:type="dxa"/>
              <w:bottom w:w="90" w:type="dxa"/>
              <w:right w:w="120" w:type="dxa"/>
            </w:tcMar>
            <w:vAlign w:val="center"/>
          </w:tcPr>
          <w:p w14:paraId="0EEAFAC4" w14:textId="77777777" w:rsidR="00A5486C" w:rsidRDefault="0026687F">
            <w:pPr>
              <w:spacing w:after="0"/>
              <w:ind w:firstLineChars="0" w:firstLine="0"/>
              <w:rPr>
                <w:sz w:val="21"/>
                <w:szCs w:val="21"/>
              </w:rPr>
            </w:pPr>
            <w:r>
              <w:rPr>
                <w:sz w:val="21"/>
                <w:szCs w:val="21"/>
              </w:rPr>
              <w:t>不允许指定任意程序或目标</w:t>
            </w:r>
          </w:p>
        </w:tc>
      </w:tr>
      <w:tr w:rsidR="00A5486C" w14:paraId="55ADAA87" w14:textId="77777777" w:rsidTr="00CC48A3">
        <w:trPr>
          <w:jc w:val="center"/>
        </w:trPr>
        <w:tc>
          <w:tcPr>
            <w:tcW w:w="1800" w:type="dxa"/>
            <w:tcBorders>
              <w:top w:val="single" w:sz="4" w:space="0" w:color="auto"/>
            </w:tcBorders>
            <w:shd w:val="clear" w:color="auto" w:fill="FFFFFF" w:themeFill="background1"/>
            <w:tcMar>
              <w:top w:w="90" w:type="dxa"/>
              <w:left w:w="120" w:type="dxa"/>
              <w:bottom w:w="90" w:type="dxa"/>
              <w:right w:w="120" w:type="dxa"/>
            </w:tcMar>
            <w:vAlign w:val="center"/>
          </w:tcPr>
          <w:p w14:paraId="6E9BFF59" w14:textId="77777777" w:rsidR="00A5486C" w:rsidRDefault="0026687F">
            <w:pPr>
              <w:spacing w:after="0"/>
              <w:ind w:firstLineChars="0" w:firstLine="0"/>
              <w:rPr>
                <w:sz w:val="21"/>
                <w:szCs w:val="21"/>
              </w:rPr>
            </w:pPr>
            <w:r>
              <w:rPr>
                <w:sz w:val="21"/>
                <w:szCs w:val="21"/>
              </w:rPr>
              <w:lastRenderedPageBreak/>
              <w:t>事务时间线</w:t>
            </w:r>
          </w:p>
        </w:tc>
        <w:tc>
          <w:tcPr>
            <w:tcW w:w="2376" w:type="dxa"/>
            <w:tcBorders>
              <w:top w:val="single" w:sz="4" w:space="0" w:color="auto"/>
            </w:tcBorders>
            <w:shd w:val="clear" w:color="auto" w:fill="FFFFFF" w:themeFill="background1"/>
            <w:tcMar>
              <w:top w:w="90" w:type="dxa"/>
              <w:left w:w="120" w:type="dxa"/>
              <w:bottom w:w="90" w:type="dxa"/>
              <w:right w:w="120" w:type="dxa"/>
            </w:tcMar>
            <w:vAlign w:val="center"/>
          </w:tcPr>
          <w:p w14:paraId="719FE0F5" w14:textId="77777777" w:rsidR="00A5486C" w:rsidRDefault="0026687F">
            <w:pPr>
              <w:spacing w:after="0"/>
              <w:ind w:firstLineChars="0" w:firstLine="0"/>
              <w:rPr>
                <w:sz w:val="21"/>
                <w:szCs w:val="21"/>
              </w:rPr>
            </w:pPr>
            <w:r>
              <w:rPr>
                <w:sz w:val="21"/>
                <w:szCs w:val="21"/>
              </w:rPr>
              <w:t>触发事件、策略动作、执行和恢复状态</w:t>
            </w:r>
          </w:p>
        </w:tc>
        <w:tc>
          <w:tcPr>
            <w:tcW w:w="3096" w:type="dxa"/>
            <w:tcBorders>
              <w:top w:val="single" w:sz="4" w:space="0" w:color="auto"/>
            </w:tcBorders>
            <w:shd w:val="clear" w:color="auto" w:fill="FFFFFF" w:themeFill="background1"/>
            <w:tcMar>
              <w:top w:w="90" w:type="dxa"/>
              <w:left w:w="120" w:type="dxa"/>
              <w:bottom w:w="90" w:type="dxa"/>
              <w:right w:w="120" w:type="dxa"/>
            </w:tcMar>
            <w:vAlign w:val="center"/>
          </w:tcPr>
          <w:p w14:paraId="1D85F8F0" w14:textId="77777777" w:rsidR="00A5486C" w:rsidRDefault="0026687F">
            <w:pPr>
              <w:spacing w:after="0"/>
              <w:ind w:firstLineChars="0" w:firstLine="0"/>
              <w:rPr>
                <w:sz w:val="21"/>
                <w:szCs w:val="21"/>
              </w:rPr>
            </w:pPr>
            <w:r>
              <w:rPr>
                <w:sz w:val="21"/>
                <w:szCs w:val="21"/>
              </w:rPr>
              <w:t>跨</w:t>
            </w:r>
            <w:r>
              <w:rPr>
                <w:sz w:val="21"/>
                <w:szCs w:val="21"/>
              </w:rPr>
              <w:t>Skill</w:t>
            </w:r>
            <w:r>
              <w:rPr>
                <w:sz w:val="21"/>
                <w:szCs w:val="21"/>
              </w:rPr>
              <w:t>事务追踪</w:t>
            </w:r>
          </w:p>
        </w:tc>
        <w:tc>
          <w:tcPr>
            <w:tcW w:w="2088" w:type="dxa"/>
            <w:tcBorders>
              <w:top w:val="single" w:sz="4" w:space="0" w:color="auto"/>
            </w:tcBorders>
            <w:shd w:val="clear" w:color="auto" w:fill="FFFFFF" w:themeFill="background1"/>
            <w:tcMar>
              <w:top w:w="90" w:type="dxa"/>
              <w:left w:w="120" w:type="dxa"/>
              <w:bottom w:w="90" w:type="dxa"/>
              <w:right w:w="120" w:type="dxa"/>
            </w:tcMar>
            <w:vAlign w:val="center"/>
          </w:tcPr>
          <w:p w14:paraId="37ABD240" w14:textId="77777777" w:rsidR="00A5486C" w:rsidRDefault="0026687F">
            <w:pPr>
              <w:spacing w:after="0"/>
              <w:ind w:firstLineChars="0" w:firstLine="0"/>
              <w:rPr>
                <w:sz w:val="21"/>
                <w:szCs w:val="21"/>
              </w:rPr>
            </w:pPr>
            <w:r>
              <w:rPr>
                <w:sz w:val="21"/>
                <w:szCs w:val="21"/>
              </w:rPr>
              <w:t>以事务标识和事件记录为依据</w:t>
            </w:r>
          </w:p>
        </w:tc>
      </w:tr>
      <w:tr w:rsidR="00A5486C" w14:paraId="4863C345" w14:textId="77777777">
        <w:trPr>
          <w:jc w:val="center"/>
        </w:trPr>
        <w:tc>
          <w:tcPr>
            <w:tcW w:w="1800" w:type="dxa"/>
            <w:tcBorders>
              <w:bottom w:val="single" w:sz="4" w:space="0" w:color="auto"/>
            </w:tcBorders>
            <w:shd w:val="clear" w:color="auto" w:fill="FFFFFF" w:themeFill="background1"/>
            <w:tcMar>
              <w:top w:w="90" w:type="dxa"/>
              <w:left w:w="120" w:type="dxa"/>
              <w:bottom w:w="90" w:type="dxa"/>
              <w:right w:w="120" w:type="dxa"/>
            </w:tcMar>
            <w:vAlign w:val="center"/>
          </w:tcPr>
          <w:p w14:paraId="0273EF9D" w14:textId="77777777" w:rsidR="00A5486C" w:rsidRDefault="0026687F">
            <w:pPr>
              <w:spacing w:after="0"/>
              <w:ind w:firstLineChars="0" w:firstLine="0"/>
              <w:rPr>
                <w:sz w:val="21"/>
                <w:szCs w:val="21"/>
              </w:rPr>
            </w:pPr>
            <w:r>
              <w:rPr>
                <w:sz w:val="21"/>
                <w:szCs w:val="21"/>
              </w:rPr>
              <w:t>Evidence</w:t>
            </w:r>
            <w:r>
              <w:rPr>
                <w:sz w:val="21"/>
                <w:szCs w:val="21"/>
              </w:rPr>
              <w:t>与现场演示</w:t>
            </w:r>
          </w:p>
        </w:tc>
        <w:tc>
          <w:tcPr>
            <w:tcW w:w="2376" w:type="dxa"/>
            <w:tcBorders>
              <w:bottom w:val="single" w:sz="4" w:space="0" w:color="auto"/>
            </w:tcBorders>
            <w:shd w:val="clear" w:color="auto" w:fill="FFFFFF" w:themeFill="background1"/>
            <w:tcMar>
              <w:top w:w="90" w:type="dxa"/>
              <w:left w:w="120" w:type="dxa"/>
              <w:bottom w:w="90" w:type="dxa"/>
              <w:right w:w="120" w:type="dxa"/>
            </w:tcMar>
            <w:vAlign w:val="center"/>
          </w:tcPr>
          <w:p w14:paraId="34BC0319" w14:textId="77777777" w:rsidR="00A5486C" w:rsidRDefault="0026687F">
            <w:pPr>
              <w:spacing w:after="0"/>
              <w:ind w:firstLineChars="0" w:firstLine="0"/>
              <w:rPr>
                <w:sz w:val="21"/>
                <w:szCs w:val="21"/>
              </w:rPr>
            </w:pPr>
            <w:r>
              <w:rPr>
                <w:sz w:val="21"/>
                <w:szCs w:val="21"/>
              </w:rPr>
              <w:t>最终证据、白名单任务、任务日志和清理入口</w:t>
            </w:r>
          </w:p>
        </w:tc>
        <w:tc>
          <w:tcPr>
            <w:tcW w:w="3096" w:type="dxa"/>
            <w:tcBorders>
              <w:bottom w:val="single" w:sz="4" w:space="0" w:color="auto"/>
            </w:tcBorders>
            <w:shd w:val="clear" w:color="auto" w:fill="FFFFFF" w:themeFill="background1"/>
            <w:tcMar>
              <w:top w:w="90" w:type="dxa"/>
              <w:left w:w="120" w:type="dxa"/>
              <w:bottom w:w="90" w:type="dxa"/>
              <w:right w:w="120" w:type="dxa"/>
            </w:tcMar>
            <w:vAlign w:val="center"/>
          </w:tcPr>
          <w:p w14:paraId="2BCF9E3E" w14:textId="77777777" w:rsidR="00A5486C" w:rsidRDefault="0026687F">
            <w:pPr>
              <w:spacing w:after="0"/>
              <w:ind w:firstLineChars="0" w:firstLine="0"/>
              <w:rPr>
                <w:sz w:val="21"/>
                <w:szCs w:val="21"/>
              </w:rPr>
            </w:pPr>
            <w:r>
              <w:rPr>
                <w:sz w:val="21"/>
                <w:szCs w:val="21"/>
              </w:rPr>
              <w:t>证据查看及受控演示</w:t>
            </w:r>
          </w:p>
        </w:tc>
        <w:tc>
          <w:tcPr>
            <w:tcW w:w="2088" w:type="dxa"/>
            <w:tcBorders>
              <w:bottom w:val="single" w:sz="4" w:space="0" w:color="auto"/>
            </w:tcBorders>
            <w:shd w:val="clear" w:color="auto" w:fill="FFFFFF" w:themeFill="background1"/>
            <w:tcMar>
              <w:top w:w="90" w:type="dxa"/>
              <w:left w:w="120" w:type="dxa"/>
              <w:bottom w:w="90" w:type="dxa"/>
              <w:right w:w="120" w:type="dxa"/>
            </w:tcMar>
            <w:vAlign w:val="center"/>
          </w:tcPr>
          <w:p w14:paraId="56F677EE" w14:textId="77777777" w:rsidR="00A5486C" w:rsidRDefault="0026687F">
            <w:pPr>
              <w:spacing w:after="0"/>
              <w:ind w:firstLineChars="0" w:firstLine="0"/>
              <w:rPr>
                <w:sz w:val="21"/>
                <w:szCs w:val="21"/>
              </w:rPr>
            </w:pPr>
            <w:r>
              <w:rPr>
                <w:sz w:val="21"/>
                <w:szCs w:val="21"/>
              </w:rPr>
              <w:t>变更动作需授权和确认</w:t>
            </w:r>
          </w:p>
        </w:tc>
      </w:tr>
    </w:tbl>
    <w:p w14:paraId="364717CB" w14:textId="77777777" w:rsidR="00A5486C" w:rsidRDefault="00A5486C">
      <w:pPr>
        <w:spacing w:after="40"/>
        <w:ind w:firstLine="480"/>
      </w:pPr>
    </w:p>
    <w:p w14:paraId="60688589" w14:textId="77777777" w:rsidR="00A5486C" w:rsidRDefault="0026687F">
      <w:pPr>
        <w:pStyle w:val="3"/>
        <w:spacing w:before="120" w:after="120"/>
        <w:rPr>
          <w:rFonts w:hint="eastAsia"/>
        </w:rPr>
      </w:pPr>
      <w:bookmarkStart w:id="69" w:name="_Toc236248149"/>
      <w:r>
        <w:rPr>
          <w:rFonts w:ascii="Times New Roman" w:hAnsi="Times New Roman"/>
        </w:rPr>
        <w:t>API</w:t>
      </w:r>
      <w:r>
        <w:rPr>
          <w:rFonts w:ascii="Times New Roman" w:hAnsi="Times New Roman"/>
        </w:rPr>
        <w:t>、白名单任务与安全控制</w:t>
      </w:r>
      <w:bookmarkEnd w:id="69"/>
    </w:p>
    <w:p w14:paraId="24D7BADA" w14:textId="77777777" w:rsidR="00A5486C" w:rsidRDefault="0026687F">
      <w:pPr>
        <w:ind w:firstLine="480"/>
      </w:pPr>
      <w:r>
        <w:t>Web Console</w:t>
      </w:r>
      <w:r>
        <w:t>后端将只读查询与系统变更操作严格分离。只读接口用于获取系统环境、</w:t>
      </w:r>
      <w:r>
        <w:t>Agent</w:t>
      </w:r>
      <w:r>
        <w:t>状态、</w:t>
      </w:r>
      <w:r>
        <w:t>Skill</w:t>
      </w:r>
      <w:r>
        <w:t>诊断、</w:t>
      </w:r>
      <w:r>
        <w:t>Evidence</w:t>
      </w:r>
      <w:r>
        <w:t>、事件记录和任务状态，可以并行访问；变更接口只允许启动预先审核的演示、实验或清理任务，不能接收任意命令、任意脚本内容或任意系统路径。</w:t>
      </w:r>
    </w:p>
    <w:p w14:paraId="03280E1F" w14:textId="77777777" w:rsidR="00A5486C" w:rsidRDefault="0026687F">
      <w:pPr>
        <w:ind w:firstLine="480"/>
      </w:pPr>
      <w:r>
        <w:t>每个可执行任务均预先定义用途、参数范围、运行时间、输出上限、安全说明和风险边界。任务启动前，后端检查任务类型和参数是否位于允许范围内；演示、实验和清理等可能修改系统状态的任务共用单一变更任务槽，已有变更任务运行时拒绝启动新的变更任务，防止多个脚本同时修改</w:t>
      </w:r>
      <w:proofErr w:type="spellStart"/>
      <w:r>
        <w:t>cgroup</w:t>
      </w:r>
      <w:proofErr w:type="spellEnd"/>
      <w:r>
        <w:t>、</w:t>
      </w:r>
      <w:r>
        <w:t>TC</w:t>
      </w:r>
      <w:r>
        <w:t>、</w:t>
      </w:r>
      <w:r>
        <w:t>XDP</w:t>
      </w:r>
      <w:r>
        <w:t>、</w:t>
      </w:r>
      <w:r>
        <w:t>BPF</w:t>
      </w:r>
      <w:r>
        <w:t>或其他系统对象。</w:t>
      </w:r>
    </w:p>
    <w:p w14:paraId="32B27555" w14:textId="77777777" w:rsidR="00A5486C" w:rsidRDefault="0026687F">
      <w:pPr>
        <w:ind w:firstLine="480"/>
      </w:pPr>
      <w:r>
        <w:t>具有系统副作用的请求必须通过访问授权和二次确认。二次确认信息与当前任务、参数和会话绑定，并具有较短有效期，使用后立即失效。浏览器中的确认提示只承担交互作用，真正的安全检查由后端完成；即使绕过前端直接发送请求，也仍需满足授权、任务白名单、参数校验和确认绑定等条件。</w:t>
      </w:r>
    </w:p>
    <w:p w14:paraId="034C0EF5" w14:textId="77777777" w:rsidR="00A5486C" w:rsidRDefault="0026687F">
      <w:pPr>
        <w:ind w:firstLine="480"/>
      </w:pPr>
      <w:r>
        <w:t>任务启动后，控制台通过持续日志</w:t>
      </w:r>
      <w:proofErr w:type="gramStart"/>
      <w:r>
        <w:t>流展示</w:t>
      </w:r>
      <w:proofErr w:type="gramEnd"/>
      <w:r>
        <w:t>当前输出、运行状态和结束结果。新打开的页面可以先获取任务状态和最近日志，再继续接收后续输出；网络连接中断只表示日志显示中断，不能将任务自动标记为成功或失败。任务完成、超时或取消后，后端记录退出状态，并终止该任务派生的进程组，降低子进程遗留和资源未清理的风险。</w:t>
      </w:r>
    </w:p>
    <w:p w14:paraId="17E685A7" w14:textId="2DE26FFE" w:rsidR="00A5486C" w:rsidRDefault="0026687F">
      <w:pPr>
        <w:keepNext/>
        <w:spacing w:after="80"/>
        <w:ind w:firstLine="480"/>
      </w:pPr>
      <w:r>
        <w:lastRenderedPageBreak/>
        <w:t>控制台根据数据读取、任务启动、日志查看和任务终止等不同用途划分接口类别，并对具有系统副作用的操作实施更严格的授权和确认要求。主要接口类别及其安全控制见表</w:t>
      </w:r>
      <w:r>
        <w:t>1</w:t>
      </w:r>
      <w:r w:rsidR="00DA00F4">
        <w:rPr>
          <w:rFonts w:hint="eastAsia"/>
        </w:rPr>
        <w:t>6</w:t>
      </w:r>
      <w:r>
        <w:t>。</w:t>
      </w:r>
    </w:p>
    <w:p w14:paraId="01A21770" w14:textId="47F12638" w:rsidR="00A5486C" w:rsidRDefault="0026687F">
      <w:pPr>
        <w:keepNext/>
        <w:spacing w:before="120" w:after="80"/>
        <w:jc w:val="center"/>
      </w:pPr>
      <w:r>
        <w:rPr>
          <w:rFonts w:ascii="黑体" w:eastAsia="黑体" w:hAnsi="黑体"/>
          <w:sz w:val="21"/>
        </w:rPr>
        <w:t>表</w:t>
      </w:r>
      <w:r w:rsidR="00DA00F4">
        <w:rPr>
          <w:rFonts w:ascii="黑体" w:eastAsia="黑体" w:hAnsi="黑体" w:hint="eastAsia"/>
          <w:sz w:val="21"/>
        </w:rPr>
        <w:t>16</w:t>
      </w:r>
      <w:r>
        <w:rPr>
          <w:rFonts w:ascii="黑体" w:eastAsia="黑体" w:hAnsi="黑体"/>
          <w:sz w:val="21"/>
        </w:rPr>
        <w:t xml:space="preserve"> Web Console 主要 API</w:t>
      </w:r>
    </w:p>
    <w:tbl>
      <w:tblPr>
        <w:tblW w:w="0" w:type="auto"/>
        <w:jc w:val="center"/>
        <w:tblLayout w:type="fixed"/>
        <w:tblLook w:val="04A0" w:firstRow="1" w:lastRow="0" w:firstColumn="1" w:lastColumn="0" w:noHBand="0" w:noVBand="1"/>
      </w:tblPr>
      <w:tblGrid>
        <w:gridCol w:w="2127"/>
        <w:gridCol w:w="1329"/>
        <w:gridCol w:w="2880"/>
        <w:gridCol w:w="3024"/>
      </w:tblGrid>
      <w:tr w:rsidR="00A5486C" w14:paraId="152FDE79" w14:textId="77777777">
        <w:trPr>
          <w:tblHeader/>
          <w:jc w:val="center"/>
        </w:trPr>
        <w:tc>
          <w:tcPr>
            <w:tcW w:w="2127"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269DDE8"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接口类别</w:t>
            </w:r>
          </w:p>
        </w:tc>
        <w:tc>
          <w:tcPr>
            <w:tcW w:w="1329"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272EC4A"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访问方式</w:t>
            </w:r>
          </w:p>
        </w:tc>
        <w:tc>
          <w:tcPr>
            <w:tcW w:w="288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DDFC479"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主要用途</w:t>
            </w:r>
          </w:p>
        </w:tc>
        <w:tc>
          <w:tcPr>
            <w:tcW w:w="302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C813DE2" w14:textId="77777777" w:rsidR="00A5486C" w:rsidRDefault="0026687F">
            <w:pPr>
              <w:spacing w:after="0"/>
              <w:ind w:firstLineChars="0" w:firstLine="0"/>
              <w:rPr>
                <w:rFonts w:ascii="黑体" w:eastAsia="黑体" w:hAnsi="黑体" w:hint="eastAsia"/>
                <w:b/>
                <w:sz w:val="21"/>
                <w:szCs w:val="21"/>
              </w:rPr>
            </w:pPr>
            <w:r>
              <w:rPr>
                <w:rFonts w:ascii="黑体" w:eastAsia="黑体" w:hAnsi="黑体"/>
                <w:b/>
                <w:sz w:val="21"/>
                <w:szCs w:val="21"/>
              </w:rPr>
              <w:t>安全控制</w:t>
            </w:r>
          </w:p>
        </w:tc>
      </w:tr>
      <w:tr w:rsidR="00A5486C" w14:paraId="637F905A" w14:textId="77777777">
        <w:trPr>
          <w:jc w:val="center"/>
        </w:trPr>
        <w:tc>
          <w:tcPr>
            <w:tcW w:w="2127" w:type="dxa"/>
            <w:tcBorders>
              <w:top w:val="single" w:sz="4" w:space="0" w:color="auto"/>
            </w:tcBorders>
            <w:shd w:val="clear" w:color="auto" w:fill="FFFFFF" w:themeFill="background1"/>
            <w:tcMar>
              <w:top w:w="90" w:type="dxa"/>
              <w:left w:w="120" w:type="dxa"/>
              <w:bottom w:w="90" w:type="dxa"/>
              <w:right w:w="120" w:type="dxa"/>
            </w:tcMar>
            <w:vAlign w:val="center"/>
          </w:tcPr>
          <w:p w14:paraId="6876737D" w14:textId="77777777" w:rsidR="00A5486C" w:rsidRDefault="0026687F">
            <w:pPr>
              <w:spacing w:after="0"/>
              <w:ind w:firstLineChars="0" w:firstLine="0"/>
              <w:rPr>
                <w:sz w:val="21"/>
                <w:szCs w:val="21"/>
              </w:rPr>
            </w:pPr>
            <w:r>
              <w:rPr>
                <w:sz w:val="21"/>
                <w:szCs w:val="21"/>
              </w:rPr>
              <w:t>系统与环境查询</w:t>
            </w:r>
          </w:p>
        </w:tc>
        <w:tc>
          <w:tcPr>
            <w:tcW w:w="1329" w:type="dxa"/>
            <w:tcBorders>
              <w:top w:val="single" w:sz="4" w:space="0" w:color="auto"/>
            </w:tcBorders>
            <w:shd w:val="clear" w:color="auto" w:fill="FFFFFF" w:themeFill="background1"/>
            <w:tcMar>
              <w:top w:w="90" w:type="dxa"/>
              <w:left w:w="120" w:type="dxa"/>
              <w:bottom w:w="90" w:type="dxa"/>
              <w:right w:w="120" w:type="dxa"/>
            </w:tcMar>
            <w:vAlign w:val="center"/>
          </w:tcPr>
          <w:p w14:paraId="233970B5" w14:textId="77777777" w:rsidR="00A5486C" w:rsidRDefault="0026687F">
            <w:pPr>
              <w:spacing w:after="0"/>
              <w:ind w:firstLineChars="0" w:firstLine="0"/>
              <w:rPr>
                <w:sz w:val="21"/>
                <w:szCs w:val="21"/>
              </w:rPr>
            </w:pPr>
            <w:r>
              <w:rPr>
                <w:sz w:val="21"/>
                <w:szCs w:val="21"/>
              </w:rPr>
              <w:t>只读请求</w:t>
            </w:r>
          </w:p>
        </w:tc>
        <w:tc>
          <w:tcPr>
            <w:tcW w:w="2880" w:type="dxa"/>
            <w:tcBorders>
              <w:top w:val="single" w:sz="4" w:space="0" w:color="auto"/>
            </w:tcBorders>
            <w:shd w:val="clear" w:color="auto" w:fill="FFFFFF" w:themeFill="background1"/>
            <w:tcMar>
              <w:top w:w="90" w:type="dxa"/>
              <w:left w:w="120" w:type="dxa"/>
              <w:bottom w:w="90" w:type="dxa"/>
              <w:right w:w="120" w:type="dxa"/>
            </w:tcMar>
            <w:vAlign w:val="center"/>
          </w:tcPr>
          <w:p w14:paraId="6DA5919D" w14:textId="77777777" w:rsidR="00A5486C" w:rsidRDefault="0026687F">
            <w:pPr>
              <w:spacing w:after="0"/>
              <w:ind w:firstLineChars="0" w:firstLine="0"/>
              <w:rPr>
                <w:sz w:val="21"/>
                <w:szCs w:val="21"/>
              </w:rPr>
            </w:pPr>
            <w:r>
              <w:rPr>
                <w:sz w:val="21"/>
                <w:szCs w:val="21"/>
              </w:rPr>
              <w:t>获取主机、内核、版本和能力状态</w:t>
            </w:r>
          </w:p>
        </w:tc>
        <w:tc>
          <w:tcPr>
            <w:tcW w:w="3024" w:type="dxa"/>
            <w:tcBorders>
              <w:top w:val="single" w:sz="4" w:space="0" w:color="auto"/>
            </w:tcBorders>
            <w:shd w:val="clear" w:color="auto" w:fill="FFFFFF" w:themeFill="background1"/>
            <w:tcMar>
              <w:top w:w="90" w:type="dxa"/>
              <w:left w:w="120" w:type="dxa"/>
              <w:bottom w:w="90" w:type="dxa"/>
              <w:right w:w="120" w:type="dxa"/>
            </w:tcMar>
            <w:vAlign w:val="center"/>
          </w:tcPr>
          <w:p w14:paraId="03D02747" w14:textId="77777777" w:rsidR="00A5486C" w:rsidRDefault="0026687F">
            <w:pPr>
              <w:spacing w:after="0"/>
              <w:ind w:firstLineChars="0" w:firstLine="0"/>
              <w:rPr>
                <w:sz w:val="21"/>
                <w:szCs w:val="21"/>
              </w:rPr>
            </w:pPr>
            <w:r>
              <w:rPr>
                <w:sz w:val="21"/>
                <w:szCs w:val="21"/>
              </w:rPr>
              <w:t>固定数据范围、只读采集</w:t>
            </w:r>
          </w:p>
        </w:tc>
      </w:tr>
      <w:tr w:rsidR="00A5486C" w14:paraId="59115D5E" w14:textId="77777777">
        <w:trPr>
          <w:jc w:val="center"/>
        </w:trPr>
        <w:tc>
          <w:tcPr>
            <w:tcW w:w="2127" w:type="dxa"/>
            <w:shd w:val="clear" w:color="auto" w:fill="FFFFFF" w:themeFill="background1"/>
            <w:tcMar>
              <w:top w:w="90" w:type="dxa"/>
              <w:left w:w="120" w:type="dxa"/>
              <w:bottom w:w="90" w:type="dxa"/>
              <w:right w:w="120" w:type="dxa"/>
            </w:tcMar>
            <w:vAlign w:val="center"/>
          </w:tcPr>
          <w:p w14:paraId="2FD1CA6D" w14:textId="77777777" w:rsidR="00A5486C" w:rsidRDefault="0026687F">
            <w:pPr>
              <w:spacing w:after="0"/>
              <w:ind w:firstLineChars="0" w:firstLine="0"/>
              <w:rPr>
                <w:sz w:val="21"/>
                <w:szCs w:val="21"/>
              </w:rPr>
            </w:pPr>
            <w:r>
              <w:rPr>
                <w:sz w:val="21"/>
                <w:szCs w:val="21"/>
              </w:rPr>
              <w:t>Agent</w:t>
            </w:r>
            <w:r>
              <w:rPr>
                <w:sz w:val="21"/>
                <w:szCs w:val="21"/>
              </w:rPr>
              <w:t>状态与诊断</w:t>
            </w:r>
          </w:p>
        </w:tc>
        <w:tc>
          <w:tcPr>
            <w:tcW w:w="1329" w:type="dxa"/>
            <w:shd w:val="clear" w:color="auto" w:fill="FFFFFF" w:themeFill="background1"/>
            <w:tcMar>
              <w:top w:w="90" w:type="dxa"/>
              <w:left w:w="120" w:type="dxa"/>
              <w:bottom w:w="90" w:type="dxa"/>
              <w:right w:w="120" w:type="dxa"/>
            </w:tcMar>
            <w:vAlign w:val="center"/>
          </w:tcPr>
          <w:p w14:paraId="1E4F897F" w14:textId="77777777" w:rsidR="00A5486C" w:rsidRDefault="0026687F">
            <w:pPr>
              <w:spacing w:after="0"/>
              <w:ind w:firstLineChars="0" w:firstLine="0"/>
              <w:rPr>
                <w:sz w:val="21"/>
                <w:szCs w:val="21"/>
              </w:rPr>
            </w:pPr>
            <w:r>
              <w:rPr>
                <w:sz w:val="21"/>
                <w:szCs w:val="21"/>
              </w:rPr>
              <w:t>只读请求</w:t>
            </w:r>
          </w:p>
        </w:tc>
        <w:tc>
          <w:tcPr>
            <w:tcW w:w="2880" w:type="dxa"/>
            <w:shd w:val="clear" w:color="auto" w:fill="FFFFFF" w:themeFill="background1"/>
            <w:tcMar>
              <w:top w:w="90" w:type="dxa"/>
              <w:left w:w="120" w:type="dxa"/>
              <w:bottom w:w="90" w:type="dxa"/>
              <w:right w:w="120" w:type="dxa"/>
            </w:tcMar>
            <w:vAlign w:val="center"/>
          </w:tcPr>
          <w:p w14:paraId="6C5A9511" w14:textId="77777777" w:rsidR="00A5486C" w:rsidRDefault="0026687F">
            <w:pPr>
              <w:spacing w:after="0"/>
              <w:ind w:firstLineChars="0" w:firstLine="0"/>
              <w:rPr>
                <w:sz w:val="21"/>
                <w:szCs w:val="21"/>
              </w:rPr>
            </w:pPr>
            <w:r>
              <w:rPr>
                <w:sz w:val="21"/>
                <w:szCs w:val="21"/>
              </w:rPr>
              <w:t>读取运行状态、</w:t>
            </w:r>
            <w:r>
              <w:rPr>
                <w:sz w:val="21"/>
                <w:szCs w:val="21"/>
              </w:rPr>
              <w:t>Skill</w:t>
            </w:r>
            <w:r>
              <w:rPr>
                <w:sz w:val="21"/>
                <w:szCs w:val="21"/>
              </w:rPr>
              <w:t>和安全诊断</w:t>
            </w:r>
          </w:p>
        </w:tc>
        <w:tc>
          <w:tcPr>
            <w:tcW w:w="3024" w:type="dxa"/>
            <w:shd w:val="clear" w:color="auto" w:fill="FFFFFF" w:themeFill="background1"/>
            <w:tcMar>
              <w:top w:w="90" w:type="dxa"/>
              <w:left w:w="120" w:type="dxa"/>
              <w:bottom w:w="90" w:type="dxa"/>
              <w:right w:w="120" w:type="dxa"/>
            </w:tcMar>
            <w:vAlign w:val="center"/>
          </w:tcPr>
          <w:p w14:paraId="6A159566" w14:textId="77777777" w:rsidR="00A5486C" w:rsidRDefault="0026687F">
            <w:pPr>
              <w:spacing w:after="0"/>
              <w:ind w:firstLineChars="0" w:firstLine="0"/>
              <w:rPr>
                <w:sz w:val="21"/>
                <w:szCs w:val="21"/>
              </w:rPr>
            </w:pPr>
            <w:r>
              <w:rPr>
                <w:sz w:val="21"/>
                <w:szCs w:val="21"/>
              </w:rPr>
              <w:t>固定命令类型、执行超时</w:t>
            </w:r>
          </w:p>
        </w:tc>
      </w:tr>
      <w:tr w:rsidR="00A5486C" w14:paraId="72AAD832" w14:textId="77777777">
        <w:trPr>
          <w:jc w:val="center"/>
        </w:trPr>
        <w:tc>
          <w:tcPr>
            <w:tcW w:w="2127" w:type="dxa"/>
            <w:shd w:val="clear" w:color="auto" w:fill="FFFFFF" w:themeFill="background1"/>
            <w:tcMar>
              <w:top w:w="90" w:type="dxa"/>
              <w:left w:w="120" w:type="dxa"/>
              <w:bottom w:w="90" w:type="dxa"/>
              <w:right w:w="120" w:type="dxa"/>
            </w:tcMar>
            <w:vAlign w:val="center"/>
          </w:tcPr>
          <w:p w14:paraId="0A37CDE5" w14:textId="77777777" w:rsidR="00A5486C" w:rsidRDefault="0026687F">
            <w:pPr>
              <w:spacing w:after="0"/>
              <w:ind w:firstLineChars="0" w:firstLine="0"/>
              <w:rPr>
                <w:sz w:val="21"/>
                <w:szCs w:val="21"/>
              </w:rPr>
            </w:pPr>
            <w:r>
              <w:rPr>
                <w:sz w:val="21"/>
                <w:szCs w:val="21"/>
              </w:rPr>
              <w:t>Evidence</w:t>
            </w:r>
            <w:r>
              <w:rPr>
                <w:sz w:val="21"/>
                <w:szCs w:val="21"/>
              </w:rPr>
              <w:t>与事务查询</w:t>
            </w:r>
          </w:p>
        </w:tc>
        <w:tc>
          <w:tcPr>
            <w:tcW w:w="1329" w:type="dxa"/>
            <w:shd w:val="clear" w:color="auto" w:fill="FFFFFF" w:themeFill="background1"/>
            <w:tcMar>
              <w:top w:w="90" w:type="dxa"/>
              <w:left w:w="120" w:type="dxa"/>
              <w:bottom w:w="90" w:type="dxa"/>
              <w:right w:w="120" w:type="dxa"/>
            </w:tcMar>
            <w:vAlign w:val="center"/>
          </w:tcPr>
          <w:p w14:paraId="19E28F81" w14:textId="77777777" w:rsidR="00A5486C" w:rsidRDefault="0026687F">
            <w:pPr>
              <w:spacing w:after="0"/>
              <w:ind w:firstLineChars="0" w:firstLine="0"/>
              <w:rPr>
                <w:sz w:val="21"/>
                <w:szCs w:val="21"/>
              </w:rPr>
            </w:pPr>
            <w:r>
              <w:rPr>
                <w:sz w:val="21"/>
                <w:szCs w:val="21"/>
              </w:rPr>
              <w:t>只读请求</w:t>
            </w:r>
          </w:p>
        </w:tc>
        <w:tc>
          <w:tcPr>
            <w:tcW w:w="2880" w:type="dxa"/>
            <w:shd w:val="clear" w:color="auto" w:fill="FFFFFF" w:themeFill="background1"/>
            <w:tcMar>
              <w:top w:w="90" w:type="dxa"/>
              <w:left w:w="120" w:type="dxa"/>
              <w:bottom w:w="90" w:type="dxa"/>
              <w:right w:w="120" w:type="dxa"/>
            </w:tcMar>
            <w:vAlign w:val="center"/>
          </w:tcPr>
          <w:p w14:paraId="23A7FC04" w14:textId="77777777" w:rsidR="00A5486C" w:rsidRDefault="0026687F">
            <w:pPr>
              <w:spacing w:after="0"/>
              <w:ind w:firstLineChars="0" w:firstLine="0"/>
              <w:rPr>
                <w:sz w:val="21"/>
                <w:szCs w:val="21"/>
              </w:rPr>
            </w:pPr>
            <w:r>
              <w:rPr>
                <w:sz w:val="21"/>
                <w:szCs w:val="21"/>
              </w:rPr>
              <w:t>读取证据摘要、图表和事务记录</w:t>
            </w:r>
          </w:p>
        </w:tc>
        <w:tc>
          <w:tcPr>
            <w:tcW w:w="3024" w:type="dxa"/>
            <w:shd w:val="clear" w:color="auto" w:fill="FFFFFF" w:themeFill="background1"/>
            <w:tcMar>
              <w:top w:w="90" w:type="dxa"/>
              <w:left w:w="120" w:type="dxa"/>
              <w:bottom w:w="90" w:type="dxa"/>
              <w:right w:w="120" w:type="dxa"/>
            </w:tcMar>
            <w:vAlign w:val="center"/>
          </w:tcPr>
          <w:p w14:paraId="7E7BE91C" w14:textId="77777777" w:rsidR="00A5486C" w:rsidRDefault="0026687F">
            <w:pPr>
              <w:spacing w:after="0"/>
              <w:ind w:firstLineChars="0" w:firstLine="0"/>
              <w:rPr>
                <w:sz w:val="21"/>
                <w:szCs w:val="21"/>
              </w:rPr>
            </w:pPr>
            <w:r>
              <w:rPr>
                <w:sz w:val="21"/>
                <w:szCs w:val="21"/>
              </w:rPr>
              <w:t>限定认可范围和读取数量</w:t>
            </w:r>
          </w:p>
        </w:tc>
      </w:tr>
      <w:tr w:rsidR="00A5486C" w14:paraId="6BE2B7CA" w14:textId="77777777">
        <w:trPr>
          <w:jc w:val="center"/>
        </w:trPr>
        <w:tc>
          <w:tcPr>
            <w:tcW w:w="2127" w:type="dxa"/>
            <w:shd w:val="clear" w:color="auto" w:fill="FFFFFF" w:themeFill="background1"/>
            <w:tcMar>
              <w:top w:w="90" w:type="dxa"/>
              <w:left w:w="120" w:type="dxa"/>
              <w:bottom w:w="90" w:type="dxa"/>
              <w:right w:w="120" w:type="dxa"/>
            </w:tcMar>
            <w:vAlign w:val="center"/>
          </w:tcPr>
          <w:p w14:paraId="1F34EE47" w14:textId="77777777" w:rsidR="00A5486C" w:rsidRDefault="0026687F">
            <w:pPr>
              <w:spacing w:after="0"/>
              <w:ind w:firstLineChars="0" w:firstLine="0"/>
              <w:rPr>
                <w:sz w:val="21"/>
                <w:szCs w:val="21"/>
              </w:rPr>
            </w:pPr>
            <w:r>
              <w:rPr>
                <w:sz w:val="21"/>
                <w:szCs w:val="21"/>
              </w:rPr>
              <w:t>事件读取</w:t>
            </w:r>
          </w:p>
        </w:tc>
        <w:tc>
          <w:tcPr>
            <w:tcW w:w="1329" w:type="dxa"/>
            <w:shd w:val="clear" w:color="auto" w:fill="FFFFFF" w:themeFill="background1"/>
            <w:tcMar>
              <w:top w:w="90" w:type="dxa"/>
              <w:left w:w="120" w:type="dxa"/>
              <w:bottom w:w="90" w:type="dxa"/>
              <w:right w:w="120" w:type="dxa"/>
            </w:tcMar>
            <w:vAlign w:val="center"/>
          </w:tcPr>
          <w:p w14:paraId="4CA5D3DD" w14:textId="77777777" w:rsidR="00A5486C" w:rsidRDefault="0026687F">
            <w:pPr>
              <w:spacing w:after="0"/>
              <w:ind w:firstLineChars="0" w:firstLine="0"/>
              <w:rPr>
                <w:sz w:val="21"/>
                <w:szCs w:val="21"/>
              </w:rPr>
            </w:pPr>
            <w:r>
              <w:rPr>
                <w:sz w:val="21"/>
                <w:szCs w:val="21"/>
              </w:rPr>
              <w:t>只读请求</w:t>
            </w:r>
          </w:p>
        </w:tc>
        <w:tc>
          <w:tcPr>
            <w:tcW w:w="2880" w:type="dxa"/>
            <w:shd w:val="clear" w:color="auto" w:fill="FFFFFF" w:themeFill="background1"/>
            <w:tcMar>
              <w:top w:w="90" w:type="dxa"/>
              <w:left w:w="120" w:type="dxa"/>
              <w:bottom w:w="90" w:type="dxa"/>
              <w:right w:w="120" w:type="dxa"/>
            </w:tcMar>
            <w:vAlign w:val="center"/>
          </w:tcPr>
          <w:p w14:paraId="10BD965C" w14:textId="77777777" w:rsidR="00A5486C" w:rsidRDefault="0026687F">
            <w:pPr>
              <w:spacing w:after="0"/>
              <w:ind w:firstLineChars="0" w:firstLine="0"/>
              <w:rPr>
                <w:sz w:val="21"/>
                <w:szCs w:val="21"/>
              </w:rPr>
            </w:pPr>
            <w:r>
              <w:rPr>
                <w:sz w:val="21"/>
                <w:szCs w:val="21"/>
              </w:rPr>
              <w:t>按照</w:t>
            </w:r>
            <w:r>
              <w:rPr>
                <w:sz w:val="21"/>
                <w:szCs w:val="21"/>
              </w:rPr>
              <w:t>Skill</w:t>
            </w:r>
            <w:r>
              <w:rPr>
                <w:sz w:val="21"/>
                <w:szCs w:val="21"/>
              </w:rPr>
              <w:t>或数量读取最近事件</w:t>
            </w:r>
          </w:p>
        </w:tc>
        <w:tc>
          <w:tcPr>
            <w:tcW w:w="3024" w:type="dxa"/>
            <w:shd w:val="clear" w:color="auto" w:fill="FFFFFF" w:themeFill="background1"/>
            <w:tcMar>
              <w:top w:w="90" w:type="dxa"/>
              <w:left w:w="120" w:type="dxa"/>
              <w:bottom w:w="90" w:type="dxa"/>
              <w:right w:w="120" w:type="dxa"/>
            </w:tcMar>
            <w:vAlign w:val="center"/>
          </w:tcPr>
          <w:p w14:paraId="543E0F6D" w14:textId="77777777" w:rsidR="00A5486C" w:rsidRDefault="0026687F">
            <w:pPr>
              <w:spacing w:after="0"/>
              <w:ind w:firstLineChars="0" w:firstLine="0"/>
              <w:rPr>
                <w:sz w:val="21"/>
                <w:szCs w:val="21"/>
              </w:rPr>
            </w:pPr>
            <w:r>
              <w:rPr>
                <w:sz w:val="21"/>
                <w:szCs w:val="21"/>
              </w:rPr>
              <w:t>过滤参数和数量上限</w:t>
            </w:r>
          </w:p>
        </w:tc>
      </w:tr>
      <w:tr w:rsidR="00A5486C" w14:paraId="1101E421" w14:textId="77777777">
        <w:trPr>
          <w:jc w:val="center"/>
        </w:trPr>
        <w:tc>
          <w:tcPr>
            <w:tcW w:w="2127" w:type="dxa"/>
            <w:shd w:val="clear" w:color="auto" w:fill="FFFFFF" w:themeFill="background1"/>
            <w:tcMar>
              <w:top w:w="90" w:type="dxa"/>
              <w:left w:w="120" w:type="dxa"/>
              <w:bottom w:w="90" w:type="dxa"/>
              <w:right w:w="120" w:type="dxa"/>
            </w:tcMar>
            <w:vAlign w:val="center"/>
          </w:tcPr>
          <w:p w14:paraId="73B1AF80" w14:textId="77777777" w:rsidR="00A5486C" w:rsidRDefault="0026687F">
            <w:pPr>
              <w:spacing w:after="0"/>
              <w:ind w:firstLineChars="0" w:firstLine="0"/>
              <w:rPr>
                <w:sz w:val="21"/>
                <w:szCs w:val="21"/>
              </w:rPr>
            </w:pPr>
            <w:r>
              <w:rPr>
                <w:sz w:val="21"/>
                <w:szCs w:val="21"/>
              </w:rPr>
              <w:t>白名单任务启动</w:t>
            </w:r>
          </w:p>
        </w:tc>
        <w:tc>
          <w:tcPr>
            <w:tcW w:w="1329" w:type="dxa"/>
            <w:shd w:val="clear" w:color="auto" w:fill="FFFFFF" w:themeFill="background1"/>
            <w:tcMar>
              <w:top w:w="90" w:type="dxa"/>
              <w:left w:w="120" w:type="dxa"/>
              <w:bottom w:w="90" w:type="dxa"/>
              <w:right w:w="120" w:type="dxa"/>
            </w:tcMar>
            <w:vAlign w:val="center"/>
          </w:tcPr>
          <w:p w14:paraId="02A6A9BB" w14:textId="77777777" w:rsidR="00A5486C" w:rsidRDefault="0026687F">
            <w:pPr>
              <w:spacing w:after="0"/>
              <w:ind w:firstLineChars="0" w:firstLine="0"/>
              <w:rPr>
                <w:sz w:val="21"/>
                <w:szCs w:val="21"/>
              </w:rPr>
            </w:pPr>
            <w:r>
              <w:rPr>
                <w:sz w:val="21"/>
                <w:szCs w:val="21"/>
              </w:rPr>
              <w:t>变更请求</w:t>
            </w:r>
          </w:p>
        </w:tc>
        <w:tc>
          <w:tcPr>
            <w:tcW w:w="2880" w:type="dxa"/>
            <w:shd w:val="clear" w:color="auto" w:fill="FFFFFF" w:themeFill="background1"/>
            <w:tcMar>
              <w:top w:w="90" w:type="dxa"/>
              <w:left w:w="120" w:type="dxa"/>
              <w:bottom w:w="90" w:type="dxa"/>
              <w:right w:w="120" w:type="dxa"/>
            </w:tcMar>
            <w:vAlign w:val="center"/>
          </w:tcPr>
          <w:p w14:paraId="4ECA1185" w14:textId="77777777" w:rsidR="00A5486C" w:rsidRDefault="0026687F">
            <w:pPr>
              <w:spacing w:after="0"/>
              <w:ind w:firstLineChars="0" w:firstLine="0"/>
              <w:rPr>
                <w:sz w:val="21"/>
                <w:szCs w:val="21"/>
              </w:rPr>
            </w:pPr>
            <w:r>
              <w:rPr>
                <w:sz w:val="21"/>
                <w:szCs w:val="21"/>
              </w:rPr>
              <w:t>启动演示、实验或清理任务</w:t>
            </w:r>
          </w:p>
        </w:tc>
        <w:tc>
          <w:tcPr>
            <w:tcW w:w="3024" w:type="dxa"/>
            <w:shd w:val="clear" w:color="auto" w:fill="FFFFFF" w:themeFill="background1"/>
            <w:tcMar>
              <w:top w:w="90" w:type="dxa"/>
              <w:left w:w="120" w:type="dxa"/>
              <w:bottom w:w="90" w:type="dxa"/>
              <w:right w:w="120" w:type="dxa"/>
            </w:tcMar>
            <w:vAlign w:val="center"/>
          </w:tcPr>
          <w:p w14:paraId="390F0A10" w14:textId="77777777" w:rsidR="00A5486C" w:rsidRDefault="0026687F">
            <w:pPr>
              <w:spacing w:after="0"/>
              <w:ind w:firstLineChars="0" w:firstLine="0"/>
              <w:rPr>
                <w:sz w:val="21"/>
                <w:szCs w:val="21"/>
              </w:rPr>
            </w:pPr>
            <w:r>
              <w:rPr>
                <w:sz w:val="21"/>
                <w:szCs w:val="21"/>
              </w:rPr>
              <w:t>访问授权、参数校验和二次确认</w:t>
            </w:r>
          </w:p>
        </w:tc>
      </w:tr>
      <w:tr w:rsidR="00A5486C" w14:paraId="19812086" w14:textId="77777777">
        <w:trPr>
          <w:jc w:val="center"/>
        </w:trPr>
        <w:tc>
          <w:tcPr>
            <w:tcW w:w="2127" w:type="dxa"/>
            <w:shd w:val="clear" w:color="auto" w:fill="FFFFFF" w:themeFill="background1"/>
            <w:tcMar>
              <w:top w:w="90" w:type="dxa"/>
              <w:left w:w="120" w:type="dxa"/>
              <w:bottom w:w="90" w:type="dxa"/>
              <w:right w:w="120" w:type="dxa"/>
            </w:tcMar>
            <w:vAlign w:val="center"/>
          </w:tcPr>
          <w:p w14:paraId="10997113" w14:textId="77777777" w:rsidR="00A5486C" w:rsidRDefault="0026687F">
            <w:pPr>
              <w:spacing w:after="0"/>
              <w:ind w:firstLineChars="0" w:firstLine="0"/>
              <w:rPr>
                <w:sz w:val="21"/>
                <w:szCs w:val="21"/>
              </w:rPr>
            </w:pPr>
            <w:r>
              <w:rPr>
                <w:sz w:val="21"/>
                <w:szCs w:val="21"/>
              </w:rPr>
              <w:t>实时日志</w:t>
            </w:r>
          </w:p>
        </w:tc>
        <w:tc>
          <w:tcPr>
            <w:tcW w:w="1329" w:type="dxa"/>
            <w:shd w:val="clear" w:color="auto" w:fill="FFFFFF" w:themeFill="background1"/>
            <w:tcMar>
              <w:top w:w="90" w:type="dxa"/>
              <w:left w:w="120" w:type="dxa"/>
              <w:bottom w:w="90" w:type="dxa"/>
              <w:right w:w="120" w:type="dxa"/>
            </w:tcMar>
            <w:vAlign w:val="center"/>
          </w:tcPr>
          <w:p w14:paraId="6993AA62" w14:textId="77777777" w:rsidR="00A5486C" w:rsidRDefault="0026687F">
            <w:pPr>
              <w:spacing w:after="0"/>
              <w:ind w:firstLineChars="0" w:firstLine="0"/>
              <w:rPr>
                <w:sz w:val="21"/>
                <w:szCs w:val="21"/>
              </w:rPr>
            </w:pPr>
            <w:r>
              <w:rPr>
                <w:sz w:val="21"/>
                <w:szCs w:val="21"/>
              </w:rPr>
              <w:t>持续读取</w:t>
            </w:r>
          </w:p>
        </w:tc>
        <w:tc>
          <w:tcPr>
            <w:tcW w:w="2880" w:type="dxa"/>
            <w:shd w:val="clear" w:color="auto" w:fill="FFFFFF" w:themeFill="background1"/>
            <w:tcMar>
              <w:top w:w="90" w:type="dxa"/>
              <w:left w:w="120" w:type="dxa"/>
              <w:bottom w:w="90" w:type="dxa"/>
              <w:right w:w="120" w:type="dxa"/>
            </w:tcMar>
            <w:vAlign w:val="center"/>
          </w:tcPr>
          <w:p w14:paraId="60FC728D" w14:textId="77777777" w:rsidR="00A5486C" w:rsidRDefault="0026687F">
            <w:pPr>
              <w:spacing w:after="0"/>
              <w:ind w:firstLineChars="0" w:firstLine="0"/>
              <w:rPr>
                <w:sz w:val="21"/>
                <w:szCs w:val="21"/>
              </w:rPr>
            </w:pPr>
            <w:r>
              <w:rPr>
                <w:sz w:val="21"/>
                <w:szCs w:val="21"/>
              </w:rPr>
              <w:t>查看任务输出和运行状态</w:t>
            </w:r>
          </w:p>
        </w:tc>
        <w:tc>
          <w:tcPr>
            <w:tcW w:w="3024" w:type="dxa"/>
            <w:shd w:val="clear" w:color="auto" w:fill="FFFFFF" w:themeFill="background1"/>
            <w:tcMar>
              <w:top w:w="90" w:type="dxa"/>
              <w:left w:w="120" w:type="dxa"/>
              <w:bottom w:w="90" w:type="dxa"/>
              <w:right w:w="120" w:type="dxa"/>
            </w:tcMar>
            <w:vAlign w:val="center"/>
          </w:tcPr>
          <w:p w14:paraId="4FC37C37" w14:textId="77777777" w:rsidR="00A5486C" w:rsidRDefault="0026687F">
            <w:pPr>
              <w:spacing w:after="0"/>
              <w:ind w:firstLineChars="0" w:firstLine="0"/>
              <w:rPr>
                <w:sz w:val="21"/>
                <w:szCs w:val="21"/>
              </w:rPr>
            </w:pPr>
            <w:r>
              <w:rPr>
                <w:sz w:val="21"/>
                <w:szCs w:val="21"/>
              </w:rPr>
              <w:t>限定任务标识和输出上限</w:t>
            </w:r>
          </w:p>
        </w:tc>
      </w:tr>
      <w:tr w:rsidR="00A5486C" w14:paraId="0960D68A" w14:textId="77777777">
        <w:trPr>
          <w:jc w:val="center"/>
        </w:trPr>
        <w:tc>
          <w:tcPr>
            <w:tcW w:w="2127" w:type="dxa"/>
            <w:tcBorders>
              <w:bottom w:val="single" w:sz="4" w:space="0" w:color="auto"/>
            </w:tcBorders>
            <w:shd w:val="clear" w:color="auto" w:fill="FFFFFF" w:themeFill="background1"/>
            <w:tcMar>
              <w:top w:w="90" w:type="dxa"/>
              <w:left w:w="120" w:type="dxa"/>
              <w:bottom w:w="90" w:type="dxa"/>
              <w:right w:w="120" w:type="dxa"/>
            </w:tcMar>
            <w:vAlign w:val="center"/>
          </w:tcPr>
          <w:p w14:paraId="09C986A8" w14:textId="77777777" w:rsidR="00A5486C" w:rsidRDefault="0026687F">
            <w:pPr>
              <w:spacing w:after="0"/>
              <w:ind w:firstLineChars="0" w:firstLine="0"/>
              <w:rPr>
                <w:sz w:val="21"/>
                <w:szCs w:val="21"/>
              </w:rPr>
            </w:pPr>
            <w:r>
              <w:rPr>
                <w:sz w:val="21"/>
                <w:szCs w:val="21"/>
              </w:rPr>
              <w:t>任务取消</w:t>
            </w:r>
          </w:p>
        </w:tc>
        <w:tc>
          <w:tcPr>
            <w:tcW w:w="1329" w:type="dxa"/>
            <w:tcBorders>
              <w:bottom w:val="single" w:sz="4" w:space="0" w:color="auto"/>
            </w:tcBorders>
            <w:shd w:val="clear" w:color="auto" w:fill="FFFFFF" w:themeFill="background1"/>
            <w:tcMar>
              <w:top w:w="90" w:type="dxa"/>
              <w:left w:w="120" w:type="dxa"/>
              <w:bottom w:w="90" w:type="dxa"/>
              <w:right w:w="120" w:type="dxa"/>
            </w:tcMar>
            <w:vAlign w:val="center"/>
          </w:tcPr>
          <w:p w14:paraId="133F8392" w14:textId="77777777" w:rsidR="00A5486C" w:rsidRDefault="0026687F">
            <w:pPr>
              <w:spacing w:after="0"/>
              <w:ind w:firstLineChars="0" w:firstLine="0"/>
              <w:rPr>
                <w:sz w:val="21"/>
                <w:szCs w:val="21"/>
              </w:rPr>
            </w:pPr>
            <w:r>
              <w:rPr>
                <w:sz w:val="21"/>
                <w:szCs w:val="21"/>
              </w:rPr>
              <w:t>变更请求</w:t>
            </w:r>
          </w:p>
        </w:tc>
        <w:tc>
          <w:tcPr>
            <w:tcW w:w="2880" w:type="dxa"/>
            <w:tcBorders>
              <w:bottom w:val="single" w:sz="4" w:space="0" w:color="auto"/>
            </w:tcBorders>
            <w:shd w:val="clear" w:color="auto" w:fill="FFFFFF" w:themeFill="background1"/>
            <w:tcMar>
              <w:top w:w="90" w:type="dxa"/>
              <w:left w:w="120" w:type="dxa"/>
              <w:bottom w:w="90" w:type="dxa"/>
              <w:right w:w="120" w:type="dxa"/>
            </w:tcMar>
            <w:vAlign w:val="center"/>
          </w:tcPr>
          <w:p w14:paraId="06A735C9" w14:textId="77777777" w:rsidR="00A5486C" w:rsidRDefault="0026687F">
            <w:pPr>
              <w:spacing w:after="0"/>
              <w:ind w:firstLineChars="0" w:firstLine="0"/>
              <w:rPr>
                <w:sz w:val="21"/>
                <w:szCs w:val="21"/>
              </w:rPr>
            </w:pPr>
            <w:r>
              <w:rPr>
                <w:sz w:val="21"/>
                <w:szCs w:val="21"/>
              </w:rPr>
              <w:t>终止正在运行的任务及其派生进程</w:t>
            </w:r>
          </w:p>
        </w:tc>
        <w:tc>
          <w:tcPr>
            <w:tcW w:w="3024" w:type="dxa"/>
            <w:tcBorders>
              <w:bottom w:val="single" w:sz="4" w:space="0" w:color="auto"/>
            </w:tcBorders>
            <w:shd w:val="clear" w:color="auto" w:fill="FFFFFF" w:themeFill="background1"/>
            <w:tcMar>
              <w:top w:w="90" w:type="dxa"/>
              <w:left w:w="120" w:type="dxa"/>
              <w:bottom w:w="90" w:type="dxa"/>
              <w:right w:w="120" w:type="dxa"/>
            </w:tcMar>
            <w:vAlign w:val="center"/>
          </w:tcPr>
          <w:p w14:paraId="57C706E8" w14:textId="77777777" w:rsidR="00A5486C" w:rsidRDefault="0026687F">
            <w:pPr>
              <w:spacing w:after="0"/>
              <w:ind w:firstLineChars="0" w:firstLine="0"/>
              <w:rPr>
                <w:sz w:val="21"/>
                <w:szCs w:val="21"/>
              </w:rPr>
            </w:pPr>
            <w:r>
              <w:rPr>
                <w:sz w:val="21"/>
                <w:szCs w:val="21"/>
              </w:rPr>
              <w:t>访问授权和任务绑定确认</w:t>
            </w:r>
          </w:p>
        </w:tc>
      </w:tr>
    </w:tbl>
    <w:p w14:paraId="631320F5" w14:textId="77777777" w:rsidR="00A5486C" w:rsidRDefault="00A5486C">
      <w:pPr>
        <w:spacing w:after="40"/>
        <w:ind w:firstLine="480"/>
      </w:pPr>
    </w:p>
    <w:p w14:paraId="6FE43303" w14:textId="77777777" w:rsidR="00A5486C" w:rsidRDefault="0026687F">
      <w:pPr>
        <w:ind w:firstLine="480"/>
      </w:pPr>
      <w:r>
        <w:t>Web Console</w:t>
      </w:r>
      <w:r>
        <w:t>通过上述页面和接口将</w:t>
      </w:r>
      <w:r>
        <w:t>Agent</w:t>
      </w:r>
      <w:r>
        <w:t>状态、</w:t>
      </w:r>
      <w:r>
        <w:t>Skill</w:t>
      </w:r>
      <w:r>
        <w:t>能力、事务记录和</w:t>
      </w:r>
      <w:r>
        <w:t>Evidence</w:t>
      </w:r>
      <w:r>
        <w:t>集中呈现。页面中的任务状态、日志和事务结果依赖后端运行状态以及各模块保存的结构化记录。下一节将说明</w:t>
      </w:r>
      <w:r>
        <w:t>Runtime</w:t>
      </w:r>
      <w:r>
        <w:t>、执行器和</w:t>
      </w:r>
      <w:r>
        <w:t>Policy Engine</w:t>
      </w:r>
      <w:r>
        <w:t>之间的数据对象、操作契约及任务生命周期。</w:t>
      </w:r>
    </w:p>
    <w:p w14:paraId="2085FC64" w14:textId="77777777" w:rsidR="00A5486C" w:rsidRDefault="0026687F">
      <w:pPr>
        <w:pStyle w:val="2"/>
        <w:spacing w:before="120"/>
        <w:rPr>
          <w:rFonts w:hint="eastAsia"/>
        </w:rPr>
      </w:pPr>
      <w:bookmarkStart w:id="70" w:name="_Toc236248150"/>
      <w:r>
        <w:t>模块协作接口与运行状态</w:t>
      </w:r>
      <w:bookmarkEnd w:id="70"/>
    </w:p>
    <w:p w14:paraId="4F305D5F" w14:textId="77777777" w:rsidR="00A5486C" w:rsidRDefault="0026687F">
      <w:pPr>
        <w:ind w:firstLine="480"/>
      </w:pPr>
      <w:r>
        <w:t>前述各节分别介绍了</w:t>
      </w:r>
      <w:r>
        <w:t>Agent</w:t>
      </w:r>
      <w:r>
        <w:t>、资源控制、目标解析、调度增强、网络策略、安全策略和</w:t>
      </w:r>
      <w:r>
        <w:t>Policy Engine</w:t>
      </w:r>
      <w:r>
        <w:t>的独立功能。本节说明这些模块在系统运行过程中如何传递观测数据、调</w:t>
      </w:r>
      <w:r>
        <w:lastRenderedPageBreak/>
        <w:t>用受控操作、维护内核对象所有权、记录事务状态并对外输出统一运行信息。模块协作的重点在于让同一轮观测、判断、执行和恢复使用一致的目标标识、状态语义和证据来源。</w:t>
      </w:r>
    </w:p>
    <w:p w14:paraId="0D7AE593" w14:textId="77777777" w:rsidR="00A5486C" w:rsidRDefault="0026687F">
      <w:pPr>
        <w:pStyle w:val="3"/>
        <w:spacing w:before="120" w:after="120"/>
        <w:rPr>
          <w:rFonts w:hint="eastAsia"/>
        </w:rPr>
      </w:pPr>
      <w:bookmarkStart w:id="71" w:name="_Toc236248151"/>
      <w:r>
        <w:rPr>
          <w:rFonts w:ascii="Times New Roman" w:hAnsi="Times New Roman"/>
        </w:rPr>
        <w:t xml:space="preserve">Runtime </w:t>
      </w:r>
      <w:r>
        <w:rPr>
          <w:rFonts w:ascii="Times New Roman" w:hAnsi="Times New Roman"/>
        </w:rPr>
        <w:t>主循环的数据组织</w:t>
      </w:r>
      <w:bookmarkEnd w:id="71"/>
    </w:p>
    <w:p w14:paraId="3EC5E6A2" w14:textId="77777777" w:rsidR="00A5486C" w:rsidRDefault="0026687F">
      <w:pPr>
        <w:ind w:firstLine="480"/>
      </w:pPr>
      <w:r>
        <w:t>Runtime</w:t>
      </w:r>
      <w:r>
        <w:t>负责将启动参数与配置内容统一转换为采样周期、运行时长、预热轮数、运行模式、执行后端、门</w:t>
      </w:r>
      <w:proofErr w:type="gramStart"/>
      <w:r>
        <w:t>控模式</w:t>
      </w:r>
      <w:proofErr w:type="gramEnd"/>
      <w:r>
        <w:t>和监控状态等运行参数。用户在启动时显式指定的选项具有更高优先级，未明确指定的项目才采用配置值或系统默认值，避免配置文件在无提示的情况下覆盖现场运行参数。</w:t>
      </w:r>
    </w:p>
    <w:p w14:paraId="492DB176" w14:textId="77777777" w:rsidR="00A5486C" w:rsidRDefault="0026687F">
      <w:pPr>
        <w:ind w:firstLine="480"/>
      </w:pPr>
      <w:r>
        <w:t>每个采样周期依次完成压力信息读取、任务观测、周期增量计算、负载分类、触发条件构建、门控判断、</w:t>
      </w:r>
      <w:r>
        <w:t>profile</w:t>
      </w:r>
      <w:r>
        <w:t>分配、执行器调用和运行状态导出。触发条件不仅包含全局</w:t>
      </w:r>
      <w:r>
        <w:t>CPU</w:t>
      </w:r>
      <w:r>
        <w:t>压力，还包括延迟任务与后台任务是否存在、可参与门控的任务数量、延迟等待增量、后台运行增量以及当前阈值，避免仅凭单</w:t>
      </w:r>
      <w:proofErr w:type="gramStart"/>
      <w:r>
        <w:t>一</w:t>
      </w:r>
      <w:proofErr w:type="gramEnd"/>
      <w:r>
        <w:t>全局压力值对所有任务实施控制。</w:t>
      </w:r>
    </w:p>
    <w:p w14:paraId="78FDE92F" w14:textId="77777777" w:rsidR="00A5486C" w:rsidRDefault="0026687F">
      <w:pPr>
        <w:ind w:firstLine="480"/>
      </w:pPr>
      <w:r>
        <w:t>同一周期内的任务样本、分类结果、压力证据、门</w:t>
      </w:r>
      <w:proofErr w:type="gramStart"/>
      <w:r>
        <w:t>控代次</w:t>
      </w:r>
      <w:proofErr w:type="gramEnd"/>
      <w:r>
        <w:t>和执行时间共同构成一次完整判断。下一周期开始时，系统重新计算任务增量和目标状态，不沿用上一周期的瞬时分类结果。该设计可以降低任务退出、</w:t>
      </w:r>
      <w:r>
        <w:t>PID</w:t>
      </w:r>
      <w:r>
        <w:t>复用、压力变化或目标重建造成的陈旧决策。</w:t>
      </w:r>
    </w:p>
    <w:p w14:paraId="3FE7B0CD" w14:textId="77777777" w:rsidR="00A5486C" w:rsidRDefault="0026687F">
      <w:pPr>
        <w:ind w:firstLine="480"/>
      </w:pPr>
      <w:r>
        <w:t>启用自适应阈值时，预热阶段只收集有效样本用于阈值校准，不执行主动控制；完成校准后才进入正常判断流程。正常结束、收到停止请求或运行过程出现异常时，</w:t>
      </w:r>
      <w:r>
        <w:t>Runtime</w:t>
      </w:r>
      <w:r>
        <w:t>均</w:t>
      </w:r>
      <w:proofErr w:type="gramStart"/>
      <w:r>
        <w:t>沿统一</w:t>
      </w:r>
      <w:proofErr w:type="gramEnd"/>
      <w:r>
        <w:t>退出路径停止状态导出、</w:t>
      </w:r>
      <w:proofErr w:type="gramStart"/>
      <w:r>
        <w:t>回滚已</w:t>
      </w:r>
      <w:proofErr w:type="gramEnd"/>
      <w:r>
        <w:t>启动</w:t>
      </w:r>
      <w:r>
        <w:t>Skill</w:t>
      </w:r>
      <w:r>
        <w:t>并释放</w:t>
      </w:r>
      <w:proofErr w:type="gramStart"/>
      <w:r>
        <w:t>调度器</w:t>
      </w:r>
      <w:proofErr w:type="gramEnd"/>
      <w:r>
        <w:t>和内核对象，避免在信号处理过程中直</w:t>
      </w:r>
      <w:proofErr w:type="gramStart"/>
      <w:r>
        <w:t>接执行复杂清理</w:t>
      </w:r>
      <w:proofErr w:type="gramEnd"/>
      <w:r>
        <w:t>操作。</w:t>
      </w:r>
    </w:p>
    <w:p w14:paraId="367684B6" w14:textId="7E43ADAF" w:rsidR="00A5486C" w:rsidRDefault="0026687F">
      <w:pPr>
        <w:keepNext/>
        <w:spacing w:after="80"/>
        <w:ind w:firstLine="480"/>
      </w:pPr>
      <w:r>
        <w:t>Runtime</w:t>
      </w:r>
      <w:r>
        <w:t>在观测、分类、门控和执行阶段使用不同的数据对象传递信息，使各模块能够明确区分原始样本、分析结果、压力条件、状态决策和实际动作。主要运行</w:t>
      </w:r>
      <w:proofErr w:type="gramStart"/>
      <w:r>
        <w:t>时数据</w:t>
      </w:r>
      <w:proofErr w:type="gramEnd"/>
      <w:r>
        <w:t>对象及其生产、消费关系见表</w:t>
      </w:r>
      <w:r>
        <w:t>1</w:t>
      </w:r>
      <w:r w:rsidR="00D5202D">
        <w:rPr>
          <w:rFonts w:hint="eastAsia"/>
        </w:rPr>
        <w:t>7</w:t>
      </w:r>
      <w:r>
        <w:t>。</w:t>
      </w:r>
    </w:p>
    <w:p w14:paraId="7BCE0498" w14:textId="01A385BD" w:rsidR="00A5486C" w:rsidRDefault="0026687F">
      <w:pPr>
        <w:keepNext/>
        <w:spacing w:before="120" w:after="80"/>
        <w:jc w:val="center"/>
      </w:pPr>
      <w:r>
        <w:rPr>
          <w:rFonts w:ascii="黑体" w:eastAsia="黑体" w:hAnsi="黑体"/>
          <w:sz w:val="21"/>
        </w:rPr>
        <w:t>表</w:t>
      </w:r>
      <w:r w:rsidR="00D5202D">
        <w:rPr>
          <w:rFonts w:ascii="黑体" w:eastAsia="黑体" w:hAnsi="黑体" w:hint="eastAsia"/>
          <w:sz w:val="21"/>
        </w:rPr>
        <w:t>17</w:t>
      </w:r>
      <w:r>
        <w:rPr>
          <w:rFonts w:ascii="黑体" w:eastAsia="黑体" w:hAnsi="黑体"/>
          <w:sz w:val="21"/>
        </w:rPr>
        <w:t xml:space="preserve"> Runtime 核心数据对象</w:t>
      </w:r>
    </w:p>
    <w:tbl>
      <w:tblPr>
        <w:tblW w:w="0" w:type="auto"/>
        <w:jc w:val="center"/>
        <w:tblLayout w:type="fixed"/>
        <w:tblLook w:val="04A0" w:firstRow="1" w:lastRow="0" w:firstColumn="1" w:lastColumn="0" w:noHBand="0" w:noVBand="1"/>
      </w:tblPr>
      <w:tblGrid>
        <w:gridCol w:w="1418"/>
        <w:gridCol w:w="4342"/>
        <w:gridCol w:w="1728"/>
        <w:gridCol w:w="1872"/>
      </w:tblGrid>
      <w:tr w:rsidR="00A5486C" w14:paraId="20BB1735" w14:textId="77777777" w:rsidTr="00D5202D">
        <w:trPr>
          <w:tblHeader/>
          <w:jc w:val="center"/>
        </w:trPr>
        <w:tc>
          <w:tcPr>
            <w:tcW w:w="141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9932A30" w14:textId="77777777" w:rsidR="00A5486C" w:rsidRDefault="0026687F">
            <w:pPr>
              <w:spacing w:after="0"/>
              <w:ind w:firstLineChars="0" w:firstLine="0"/>
              <w:rPr>
                <w:sz w:val="21"/>
                <w:szCs w:val="21"/>
              </w:rPr>
            </w:pPr>
            <w:r>
              <w:rPr>
                <w:b/>
                <w:bCs/>
                <w:sz w:val="21"/>
                <w:szCs w:val="21"/>
              </w:rPr>
              <w:t>运行时对象</w:t>
            </w:r>
          </w:p>
        </w:tc>
        <w:tc>
          <w:tcPr>
            <w:tcW w:w="434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DC64DBB" w14:textId="77777777" w:rsidR="00A5486C" w:rsidRDefault="0026687F">
            <w:pPr>
              <w:spacing w:after="0"/>
              <w:ind w:firstLineChars="0" w:firstLine="0"/>
              <w:rPr>
                <w:sz w:val="21"/>
                <w:szCs w:val="21"/>
              </w:rPr>
            </w:pPr>
            <w:r>
              <w:rPr>
                <w:b/>
                <w:bCs/>
                <w:sz w:val="21"/>
                <w:szCs w:val="21"/>
              </w:rPr>
              <w:t>主要内容</w:t>
            </w:r>
          </w:p>
        </w:tc>
        <w:tc>
          <w:tcPr>
            <w:tcW w:w="172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BA0ADB1" w14:textId="77777777" w:rsidR="00A5486C" w:rsidRDefault="0026687F">
            <w:pPr>
              <w:spacing w:after="0"/>
              <w:ind w:firstLineChars="0" w:firstLine="0"/>
              <w:rPr>
                <w:sz w:val="21"/>
                <w:szCs w:val="21"/>
              </w:rPr>
            </w:pPr>
            <w:r>
              <w:rPr>
                <w:b/>
                <w:bCs/>
                <w:sz w:val="21"/>
                <w:szCs w:val="21"/>
              </w:rPr>
              <w:t>产生阶段</w:t>
            </w:r>
          </w:p>
        </w:tc>
        <w:tc>
          <w:tcPr>
            <w:tcW w:w="187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E341FF7" w14:textId="77777777" w:rsidR="00A5486C" w:rsidRDefault="0026687F">
            <w:pPr>
              <w:spacing w:after="0"/>
              <w:ind w:firstLineChars="0" w:firstLine="0"/>
              <w:rPr>
                <w:sz w:val="21"/>
                <w:szCs w:val="21"/>
              </w:rPr>
            </w:pPr>
            <w:r>
              <w:rPr>
                <w:b/>
                <w:bCs/>
                <w:sz w:val="21"/>
                <w:szCs w:val="21"/>
              </w:rPr>
              <w:t>使用阶段</w:t>
            </w:r>
          </w:p>
        </w:tc>
      </w:tr>
      <w:tr w:rsidR="00A5486C" w14:paraId="71D488BB" w14:textId="77777777" w:rsidTr="00D5202D">
        <w:trPr>
          <w:jc w:val="center"/>
        </w:trPr>
        <w:tc>
          <w:tcPr>
            <w:tcW w:w="141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47602E0" w14:textId="77777777" w:rsidR="00A5486C" w:rsidRDefault="0026687F">
            <w:pPr>
              <w:spacing w:after="0"/>
              <w:ind w:firstLineChars="0" w:firstLine="0"/>
              <w:rPr>
                <w:sz w:val="21"/>
                <w:szCs w:val="21"/>
              </w:rPr>
            </w:pPr>
            <w:r>
              <w:rPr>
                <w:sz w:val="21"/>
                <w:szCs w:val="21"/>
              </w:rPr>
              <w:t>任务样本</w:t>
            </w:r>
          </w:p>
        </w:tc>
        <w:tc>
          <w:tcPr>
            <w:tcW w:w="434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E59352C" w14:textId="77777777" w:rsidR="00A5486C" w:rsidRDefault="0026687F">
            <w:pPr>
              <w:spacing w:after="0"/>
              <w:ind w:firstLineChars="0" w:firstLine="0"/>
              <w:rPr>
                <w:sz w:val="21"/>
                <w:szCs w:val="21"/>
              </w:rPr>
            </w:pPr>
            <w:r>
              <w:rPr>
                <w:sz w:val="21"/>
                <w:szCs w:val="21"/>
              </w:rPr>
              <w:t>任务身份、等待、运行、唤醒、上下文切换和迁移增量</w:t>
            </w:r>
          </w:p>
        </w:tc>
        <w:tc>
          <w:tcPr>
            <w:tcW w:w="172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F59C51B" w14:textId="77777777" w:rsidR="00A5486C" w:rsidRDefault="0026687F">
            <w:pPr>
              <w:spacing w:after="0"/>
              <w:ind w:firstLineChars="0" w:firstLine="0"/>
              <w:rPr>
                <w:sz w:val="21"/>
                <w:szCs w:val="21"/>
              </w:rPr>
            </w:pPr>
            <w:r>
              <w:rPr>
                <w:sz w:val="21"/>
                <w:szCs w:val="21"/>
              </w:rPr>
              <w:t>Observer</w:t>
            </w:r>
            <w:r>
              <w:rPr>
                <w:sz w:val="21"/>
                <w:szCs w:val="21"/>
              </w:rPr>
              <w:t>与</w:t>
            </w:r>
            <w:r>
              <w:rPr>
                <w:sz w:val="21"/>
                <w:szCs w:val="21"/>
              </w:rPr>
              <w:t>Runtime</w:t>
            </w:r>
          </w:p>
        </w:tc>
        <w:tc>
          <w:tcPr>
            <w:tcW w:w="187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1EB7AD7" w14:textId="77777777" w:rsidR="00A5486C" w:rsidRDefault="0026687F">
            <w:pPr>
              <w:spacing w:after="0"/>
              <w:ind w:firstLineChars="0" w:firstLine="0"/>
              <w:rPr>
                <w:sz w:val="21"/>
                <w:szCs w:val="21"/>
              </w:rPr>
            </w:pPr>
            <w:r>
              <w:rPr>
                <w:sz w:val="21"/>
                <w:szCs w:val="21"/>
              </w:rPr>
              <w:t>Analyzer</w:t>
            </w:r>
            <w:r>
              <w:rPr>
                <w:sz w:val="21"/>
                <w:szCs w:val="21"/>
              </w:rPr>
              <w:t>与门控模块</w:t>
            </w:r>
          </w:p>
        </w:tc>
      </w:tr>
      <w:tr w:rsidR="00A5486C" w14:paraId="07465244" w14:textId="77777777" w:rsidTr="00D5202D">
        <w:trPr>
          <w:jc w:val="center"/>
        </w:trPr>
        <w:tc>
          <w:tcPr>
            <w:tcW w:w="1418" w:type="dxa"/>
            <w:tcBorders>
              <w:top w:val="single" w:sz="4" w:space="0" w:color="auto"/>
            </w:tcBorders>
            <w:shd w:val="clear" w:color="auto" w:fill="FFFFFF" w:themeFill="background1"/>
            <w:tcMar>
              <w:top w:w="90" w:type="dxa"/>
              <w:left w:w="120" w:type="dxa"/>
              <w:bottom w:w="90" w:type="dxa"/>
              <w:right w:w="120" w:type="dxa"/>
            </w:tcMar>
            <w:vAlign w:val="center"/>
          </w:tcPr>
          <w:p w14:paraId="018E6D3E" w14:textId="77777777" w:rsidR="00A5486C" w:rsidRDefault="0026687F">
            <w:pPr>
              <w:spacing w:after="0"/>
              <w:ind w:firstLineChars="0" w:firstLine="0"/>
              <w:rPr>
                <w:sz w:val="21"/>
                <w:szCs w:val="21"/>
              </w:rPr>
            </w:pPr>
            <w:r>
              <w:rPr>
                <w:sz w:val="21"/>
                <w:szCs w:val="21"/>
              </w:rPr>
              <w:lastRenderedPageBreak/>
              <w:t>负载决策</w:t>
            </w:r>
          </w:p>
        </w:tc>
        <w:tc>
          <w:tcPr>
            <w:tcW w:w="4342" w:type="dxa"/>
            <w:tcBorders>
              <w:top w:val="single" w:sz="4" w:space="0" w:color="auto"/>
            </w:tcBorders>
            <w:shd w:val="clear" w:color="auto" w:fill="FFFFFF" w:themeFill="background1"/>
            <w:tcMar>
              <w:top w:w="90" w:type="dxa"/>
              <w:left w:w="120" w:type="dxa"/>
              <w:bottom w:w="90" w:type="dxa"/>
              <w:right w:w="120" w:type="dxa"/>
            </w:tcMar>
            <w:vAlign w:val="center"/>
          </w:tcPr>
          <w:p w14:paraId="50018803" w14:textId="77777777" w:rsidR="00A5486C" w:rsidRDefault="0026687F">
            <w:pPr>
              <w:spacing w:after="0"/>
              <w:ind w:firstLineChars="0" w:firstLine="0"/>
              <w:rPr>
                <w:sz w:val="21"/>
                <w:szCs w:val="21"/>
              </w:rPr>
            </w:pPr>
            <w:r>
              <w:rPr>
                <w:sz w:val="21"/>
                <w:szCs w:val="21"/>
              </w:rPr>
              <w:t>任务类别、评分、</w:t>
            </w:r>
            <w:r>
              <w:rPr>
                <w:sz w:val="21"/>
                <w:szCs w:val="21"/>
              </w:rPr>
              <w:t>profile</w:t>
            </w:r>
            <w:r>
              <w:rPr>
                <w:sz w:val="21"/>
                <w:szCs w:val="21"/>
              </w:rPr>
              <w:t>、管理原因和计划动作</w:t>
            </w:r>
          </w:p>
        </w:tc>
        <w:tc>
          <w:tcPr>
            <w:tcW w:w="1728" w:type="dxa"/>
            <w:tcBorders>
              <w:top w:val="single" w:sz="4" w:space="0" w:color="auto"/>
            </w:tcBorders>
            <w:shd w:val="clear" w:color="auto" w:fill="FFFFFF" w:themeFill="background1"/>
            <w:tcMar>
              <w:top w:w="90" w:type="dxa"/>
              <w:left w:w="120" w:type="dxa"/>
              <w:bottom w:w="90" w:type="dxa"/>
              <w:right w:w="120" w:type="dxa"/>
            </w:tcMar>
            <w:vAlign w:val="center"/>
          </w:tcPr>
          <w:p w14:paraId="65CBC689" w14:textId="77777777" w:rsidR="00A5486C" w:rsidRDefault="0026687F">
            <w:pPr>
              <w:spacing w:after="0"/>
              <w:ind w:firstLineChars="0" w:firstLine="0"/>
              <w:rPr>
                <w:sz w:val="21"/>
                <w:szCs w:val="21"/>
              </w:rPr>
            </w:pPr>
            <w:r>
              <w:rPr>
                <w:sz w:val="21"/>
                <w:szCs w:val="21"/>
              </w:rPr>
              <w:t>Analyzer</w:t>
            </w:r>
            <w:r>
              <w:rPr>
                <w:sz w:val="21"/>
                <w:szCs w:val="21"/>
              </w:rPr>
              <w:t>与</w:t>
            </w:r>
            <w:r>
              <w:rPr>
                <w:sz w:val="21"/>
                <w:szCs w:val="21"/>
              </w:rPr>
              <w:t>Runtime</w:t>
            </w:r>
          </w:p>
        </w:tc>
        <w:tc>
          <w:tcPr>
            <w:tcW w:w="1872" w:type="dxa"/>
            <w:tcBorders>
              <w:top w:val="single" w:sz="4" w:space="0" w:color="auto"/>
            </w:tcBorders>
            <w:shd w:val="clear" w:color="auto" w:fill="FFFFFF" w:themeFill="background1"/>
            <w:tcMar>
              <w:top w:w="90" w:type="dxa"/>
              <w:left w:w="120" w:type="dxa"/>
              <w:bottom w:w="90" w:type="dxa"/>
              <w:right w:w="120" w:type="dxa"/>
            </w:tcMar>
            <w:vAlign w:val="center"/>
          </w:tcPr>
          <w:p w14:paraId="558C6D34" w14:textId="77777777" w:rsidR="00A5486C" w:rsidRDefault="0026687F">
            <w:pPr>
              <w:spacing w:after="0"/>
              <w:ind w:firstLineChars="0" w:firstLine="0"/>
              <w:rPr>
                <w:sz w:val="21"/>
                <w:szCs w:val="21"/>
              </w:rPr>
            </w:pPr>
            <w:r>
              <w:rPr>
                <w:sz w:val="21"/>
                <w:szCs w:val="21"/>
              </w:rPr>
              <w:t>执行器、状态输出</w:t>
            </w:r>
          </w:p>
        </w:tc>
      </w:tr>
      <w:tr w:rsidR="00A5486C" w14:paraId="1C460B7E" w14:textId="77777777">
        <w:trPr>
          <w:jc w:val="center"/>
        </w:trPr>
        <w:tc>
          <w:tcPr>
            <w:tcW w:w="1418" w:type="dxa"/>
            <w:shd w:val="clear" w:color="auto" w:fill="FFFFFF" w:themeFill="background1"/>
            <w:tcMar>
              <w:top w:w="90" w:type="dxa"/>
              <w:left w:w="120" w:type="dxa"/>
              <w:bottom w:w="90" w:type="dxa"/>
              <w:right w:w="120" w:type="dxa"/>
            </w:tcMar>
            <w:vAlign w:val="center"/>
          </w:tcPr>
          <w:p w14:paraId="2FCE9D2C" w14:textId="77777777" w:rsidR="00A5486C" w:rsidRDefault="0026687F">
            <w:pPr>
              <w:spacing w:after="0"/>
              <w:ind w:firstLineChars="0" w:firstLine="0"/>
              <w:rPr>
                <w:sz w:val="21"/>
                <w:szCs w:val="21"/>
              </w:rPr>
            </w:pPr>
            <w:r>
              <w:rPr>
                <w:sz w:val="21"/>
                <w:szCs w:val="21"/>
              </w:rPr>
              <w:t>触发上下文</w:t>
            </w:r>
          </w:p>
        </w:tc>
        <w:tc>
          <w:tcPr>
            <w:tcW w:w="4342" w:type="dxa"/>
            <w:shd w:val="clear" w:color="auto" w:fill="FFFFFF" w:themeFill="background1"/>
            <w:tcMar>
              <w:top w:w="90" w:type="dxa"/>
              <w:left w:w="120" w:type="dxa"/>
              <w:bottom w:w="90" w:type="dxa"/>
              <w:right w:w="120" w:type="dxa"/>
            </w:tcMar>
            <w:vAlign w:val="center"/>
          </w:tcPr>
          <w:p w14:paraId="247069BE" w14:textId="77777777" w:rsidR="00A5486C" w:rsidRDefault="0026687F">
            <w:pPr>
              <w:spacing w:after="0"/>
              <w:ind w:firstLineChars="0" w:firstLine="0"/>
              <w:rPr>
                <w:sz w:val="21"/>
                <w:szCs w:val="21"/>
              </w:rPr>
            </w:pPr>
            <w:r>
              <w:rPr>
                <w:sz w:val="21"/>
                <w:szCs w:val="21"/>
              </w:rPr>
              <w:t>压力、任务存在性、当前阈值和高压证据</w:t>
            </w:r>
          </w:p>
        </w:tc>
        <w:tc>
          <w:tcPr>
            <w:tcW w:w="1728" w:type="dxa"/>
            <w:shd w:val="clear" w:color="auto" w:fill="FFFFFF" w:themeFill="background1"/>
            <w:tcMar>
              <w:top w:w="90" w:type="dxa"/>
              <w:left w:w="120" w:type="dxa"/>
              <w:bottom w:w="90" w:type="dxa"/>
              <w:right w:w="120" w:type="dxa"/>
            </w:tcMar>
            <w:vAlign w:val="center"/>
          </w:tcPr>
          <w:p w14:paraId="07955FD0" w14:textId="77777777" w:rsidR="00A5486C" w:rsidRDefault="0026687F">
            <w:pPr>
              <w:spacing w:after="0"/>
              <w:ind w:firstLineChars="0" w:firstLine="0"/>
              <w:rPr>
                <w:sz w:val="21"/>
                <w:szCs w:val="21"/>
              </w:rPr>
            </w:pPr>
            <w:r>
              <w:rPr>
                <w:sz w:val="21"/>
                <w:szCs w:val="21"/>
              </w:rPr>
              <w:t>Runtime</w:t>
            </w:r>
          </w:p>
        </w:tc>
        <w:tc>
          <w:tcPr>
            <w:tcW w:w="1872" w:type="dxa"/>
            <w:shd w:val="clear" w:color="auto" w:fill="FFFFFF" w:themeFill="background1"/>
            <w:tcMar>
              <w:top w:w="90" w:type="dxa"/>
              <w:left w:w="120" w:type="dxa"/>
              <w:bottom w:w="90" w:type="dxa"/>
              <w:right w:w="120" w:type="dxa"/>
            </w:tcMar>
            <w:vAlign w:val="center"/>
          </w:tcPr>
          <w:p w14:paraId="08897479" w14:textId="77777777" w:rsidR="00A5486C" w:rsidRDefault="0026687F">
            <w:pPr>
              <w:spacing w:after="0"/>
              <w:ind w:firstLineChars="0" w:firstLine="0"/>
              <w:rPr>
                <w:sz w:val="21"/>
                <w:szCs w:val="21"/>
              </w:rPr>
            </w:pPr>
            <w:proofErr w:type="spellStart"/>
            <w:r>
              <w:rPr>
                <w:sz w:val="21"/>
                <w:szCs w:val="21"/>
              </w:rPr>
              <w:t>PsiGate</w:t>
            </w:r>
            <w:proofErr w:type="spellEnd"/>
          </w:p>
        </w:tc>
      </w:tr>
      <w:tr w:rsidR="00A5486C" w14:paraId="4E086138" w14:textId="77777777">
        <w:trPr>
          <w:jc w:val="center"/>
        </w:trPr>
        <w:tc>
          <w:tcPr>
            <w:tcW w:w="1418" w:type="dxa"/>
            <w:shd w:val="clear" w:color="auto" w:fill="FFFFFF" w:themeFill="background1"/>
            <w:tcMar>
              <w:top w:w="90" w:type="dxa"/>
              <w:left w:w="120" w:type="dxa"/>
              <w:bottom w:w="90" w:type="dxa"/>
              <w:right w:w="120" w:type="dxa"/>
            </w:tcMar>
            <w:vAlign w:val="center"/>
          </w:tcPr>
          <w:p w14:paraId="4633A9D4" w14:textId="77777777" w:rsidR="00A5486C" w:rsidRDefault="0026687F">
            <w:pPr>
              <w:spacing w:after="0"/>
              <w:ind w:firstLineChars="0" w:firstLine="0"/>
              <w:rPr>
                <w:sz w:val="21"/>
                <w:szCs w:val="21"/>
              </w:rPr>
            </w:pPr>
            <w:r>
              <w:rPr>
                <w:sz w:val="21"/>
                <w:szCs w:val="21"/>
              </w:rPr>
              <w:t>门</w:t>
            </w:r>
            <w:proofErr w:type="gramStart"/>
            <w:r>
              <w:rPr>
                <w:sz w:val="21"/>
                <w:szCs w:val="21"/>
              </w:rPr>
              <w:t>控决策</w:t>
            </w:r>
            <w:proofErr w:type="gramEnd"/>
          </w:p>
        </w:tc>
        <w:tc>
          <w:tcPr>
            <w:tcW w:w="4342" w:type="dxa"/>
            <w:shd w:val="clear" w:color="auto" w:fill="FFFFFF" w:themeFill="background1"/>
            <w:tcMar>
              <w:top w:w="90" w:type="dxa"/>
              <w:left w:w="120" w:type="dxa"/>
              <w:bottom w:w="90" w:type="dxa"/>
              <w:right w:w="120" w:type="dxa"/>
            </w:tcMar>
            <w:vAlign w:val="center"/>
          </w:tcPr>
          <w:p w14:paraId="470707AD" w14:textId="77777777" w:rsidR="00A5486C" w:rsidRDefault="0026687F">
            <w:pPr>
              <w:spacing w:after="0"/>
              <w:ind w:firstLineChars="0" w:firstLine="0"/>
              <w:rPr>
                <w:sz w:val="21"/>
                <w:szCs w:val="21"/>
              </w:rPr>
            </w:pPr>
            <w:r>
              <w:rPr>
                <w:sz w:val="21"/>
                <w:szCs w:val="21"/>
              </w:rPr>
              <w:t>前后状态、代次、时间和证据掩码</w:t>
            </w:r>
          </w:p>
        </w:tc>
        <w:tc>
          <w:tcPr>
            <w:tcW w:w="1728" w:type="dxa"/>
            <w:shd w:val="clear" w:color="auto" w:fill="FFFFFF" w:themeFill="background1"/>
            <w:tcMar>
              <w:top w:w="90" w:type="dxa"/>
              <w:left w:w="120" w:type="dxa"/>
              <w:bottom w:w="90" w:type="dxa"/>
              <w:right w:w="120" w:type="dxa"/>
            </w:tcMar>
            <w:vAlign w:val="center"/>
          </w:tcPr>
          <w:p w14:paraId="73BE53A2" w14:textId="77777777" w:rsidR="00A5486C" w:rsidRDefault="0026687F">
            <w:pPr>
              <w:spacing w:after="0"/>
              <w:ind w:firstLineChars="0" w:firstLine="0"/>
              <w:rPr>
                <w:sz w:val="21"/>
                <w:szCs w:val="21"/>
              </w:rPr>
            </w:pPr>
            <w:proofErr w:type="spellStart"/>
            <w:r>
              <w:rPr>
                <w:sz w:val="21"/>
                <w:szCs w:val="21"/>
              </w:rPr>
              <w:t>PsiGate</w:t>
            </w:r>
            <w:proofErr w:type="spellEnd"/>
          </w:p>
        </w:tc>
        <w:tc>
          <w:tcPr>
            <w:tcW w:w="1872" w:type="dxa"/>
            <w:shd w:val="clear" w:color="auto" w:fill="FFFFFF" w:themeFill="background1"/>
            <w:tcMar>
              <w:top w:w="90" w:type="dxa"/>
              <w:left w:w="120" w:type="dxa"/>
              <w:bottom w:w="90" w:type="dxa"/>
              <w:right w:w="120" w:type="dxa"/>
            </w:tcMar>
            <w:vAlign w:val="center"/>
          </w:tcPr>
          <w:p w14:paraId="679B5B3F" w14:textId="77777777" w:rsidR="00A5486C" w:rsidRDefault="0026687F">
            <w:pPr>
              <w:spacing w:after="0"/>
              <w:ind w:firstLineChars="0" w:firstLine="0"/>
              <w:rPr>
                <w:sz w:val="21"/>
                <w:szCs w:val="21"/>
              </w:rPr>
            </w:pPr>
            <w:r>
              <w:rPr>
                <w:sz w:val="21"/>
                <w:szCs w:val="21"/>
              </w:rPr>
              <w:t>资源控制与调度执行器</w:t>
            </w:r>
          </w:p>
        </w:tc>
      </w:tr>
      <w:tr w:rsidR="00A5486C" w14:paraId="3B59C0D8" w14:textId="77777777">
        <w:trPr>
          <w:jc w:val="center"/>
        </w:trPr>
        <w:tc>
          <w:tcPr>
            <w:tcW w:w="1418" w:type="dxa"/>
            <w:tcBorders>
              <w:bottom w:val="single" w:sz="4" w:space="0" w:color="auto"/>
            </w:tcBorders>
            <w:shd w:val="clear" w:color="auto" w:fill="FFFFFF" w:themeFill="background1"/>
            <w:tcMar>
              <w:top w:w="90" w:type="dxa"/>
              <w:left w:w="120" w:type="dxa"/>
              <w:bottom w:w="90" w:type="dxa"/>
              <w:right w:w="120" w:type="dxa"/>
            </w:tcMar>
            <w:vAlign w:val="center"/>
          </w:tcPr>
          <w:p w14:paraId="32867950" w14:textId="77777777" w:rsidR="00A5486C" w:rsidRDefault="0026687F">
            <w:pPr>
              <w:spacing w:after="0"/>
              <w:ind w:firstLineChars="0" w:firstLine="0"/>
              <w:rPr>
                <w:sz w:val="21"/>
                <w:szCs w:val="21"/>
              </w:rPr>
            </w:pPr>
            <w:r>
              <w:rPr>
                <w:sz w:val="21"/>
                <w:szCs w:val="21"/>
              </w:rPr>
              <w:t>执行动作</w:t>
            </w:r>
          </w:p>
        </w:tc>
        <w:tc>
          <w:tcPr>
            <w:tcW w:w="4342" w:type="dxa"/>
            <w:tcBorders>
              <w:bottom w:val="single" w:sz="4" w:space="0" w:color="auto"/>
            </w:tcBorders>
            <w:shd w:val="clear" w:color="auto" w:fill="FFFFFF" w:themeFill="background1"/>
            <w:tcMar>
              <w:top w:w="90" w:type="dxa"/>
              <w:left w:w="120" w:type="dxa"/>
              <w:bottom w:w="90" w:type="dxa"/>
              <w:right w:w="120" w:type="dxa"/>
            </w:tcMar>
            <w:vAlign w:val="center"/>
          </w:tcPr>
          <w:p w14:paraId="6BE8AEFA" w14:textId="77777777" w:rsidR="00A5486C" w:rsidRDefault="0026687F">
            <w:pPr>
              <w:spacing w:after="0"/>
              <w:ind w:firstLineChars="0" w:firstLine="0"/>
              <w:rPr>
                <w:sz w:val="21"/>
                <w:szCs w:val="21"/>
              </w:rPr>
            </w:pPr>
            <w:r>
              <w:rPr>
                <w:sz w:val="21"/>
                <w:szCs w:val="21"/>
              </w:rPr>
              <w:t>执行后端、目标对象、资源参数和执行结果</w:t>
            </w:r>
          </w:p>
        </w:tc>
        <w:tc>
          <w:tcPr>
            <w:tcW w:w="1728" w:type="dxa"/>
            <w:tcBorders>
              <w:bottom w:val="single" w:sz="4" w:space="0" w:color="auto"/>
            </w:tcBorders>
            <w:shd w:val="clear" w:color="auto" w:fill="FFFFFF" w:themeFill="background1"/>
            <w:tcMar>
              <w:top w:w="90" w:type="dxa"/>
              <w:left w:w="120" w:type="dxa"/>
              <w:bottom w:w="90" w:type="dxa"/>
              <w:right w:w="120" w:type="dxa"/>
            </w:tcMar>
            <w:vAlign w:val="center"/>
          </w:tcPr>
          <w:p w14:paraId="588DA082" w14:textId="77777777" w:rsidR="00A5486C" w:rsidRDefault="0026687F">
            <w:pPr>
              <w:spacing w:after="0"/>
              <w:ind w:firstLineChars="0" w:firstLine="0"/>
              <w:rPr>
                <w:sz w:val="21"/>
                <w:szCs w:val="21"/>
              </w:rPr>
            </w:pPr>
            <w:r>
              <w:rPr>
                <w:sz w:val="21"/>
                <w:szCs w:val="21"/>
              </w:rPr>
              <w:t>执行器</w:t>
            </w:r>
          </w:p>
        </w:tc>
        <w:tc>
          <w:tcPr>
            <w:tcW w:w="1872" w:type="dxa"/>
            <w:tcBorders>
              <w:bottom w:val="single" w:sz="4" w:space="0" w:color="auto"/>
            </w:tcBorders>
            <w:shd w:val="clear" w:color="auto" w:fill="FFFFFF" w:themeFill="background1"/>
            <w:tcMar>
              <w:top w:w="90" w:type="dxa"/>
              <w:left w:w="120" w:type="dxa"/>
              <w:bottom w:w="90" w:type="dxa"/>
              <w:right w:w="120" w:type="dxa"/>
            </w:tcMar>
            <w:vAlign w:val="center"/>
          </w:tcPr>
          <w:p w14:paraId="4C538673" w14:textId="77777777" w:rsidR="00A5486C" w:rsidRDefault="0026687F">
            <w:pPr>
              <w:spacing w:after="0"/>
              <w:ind w:firstLineChars="0" w:firstLine="0"/>
              <w:rPr>
                <w:sz w:val="21"/>
                <w:szCs w:val="21"/>
              </w:rPr>
            </w:pPr>
            <w:r>
              <w:rPr>
                <w:sz w:val="21"/>
                <w:szCs w:val="21"/>
              </w:rPr>
              <w:t>审计、命令行和</w:t>
            </w:r>
            <w:r>
              <w:rPr>
                <w:sz w:val="21"/>
                <w:szCs w:val="21"/>
              </w:rPr>
              <w:t>Web Console</w:t>
            </w:r>
          </w:p>
        </w:tc>
      </w:tr>
    </w:tbl>
    <w:p w14:paraId="7D47FADA" w14:textId="77777777" w:rsidR="00A5486C" w:rsidRDefault="00A5486C">
      <w:pPr>
        <w:spacing w:after="40"/>
        <w:ind w:firstLine="480"/>
      </w:pPr>
    </w:p>
    <w:p w14:paraId="4D6F7BF9" w14:textId="77777777" w:rsidR="00A5486C" w:rsidRDefault="0026687F">
      <w:pPr>
        <w:pStyle w:val="3"/>
        <w:spacing w:before="120" w:after="120"/>
        <w:rPr>
          <w:rFonts w:hint="eastAsia"/>
        </w:rPr>
      </w:pPr>
      <w:bookmarkStart w:id="72" w:name="_Toc236248152"/>
      <w:r>
        <w:rPr>
          <w:rFonts w:ascii="Times New Roman" w:hAnsi="Times New Roman"/>
        </w:rPr>
        <w:t xml:space="preserve">Resource </w:t>
      </w:r>
      <w:r>
        <w:rPr>
          <w:rFonts w:ascii="Times New Roman" w:hAnsi="Times New Roman"/>
        </w:rPr>
        <w:t>操作契约</w:t>
      </w:r>
      <w:bookmarkEnd w:id="72"/>
    </w:p>
    <w:p w14:paraId="48F3E62F" w14:textId="77777777" w:rsidR="00A5486C" w:rsidRDefault="0026687F">
      <w:pPr>
        <w:ind w:firstLine="480"/>
      </w:pPr>
      <w:r>
        <w:t>Resource Control</w:t>
      </w:r>
      <w:r>
        <w:t>将目标解析、当前状态读取、控制动作执行和状态恢复组织为统一的受控操作。</w:t>
      </w:r>
      <w:r>
        <w:t>Runtime</w:t>
      </w:r>
      <w:r>
        <w:t>根据周期性</w:t>
      </w:r>
      <w:r>
        <w:t>profile</w:t>
      </w:r>
      <w:r>
        <w:t>调用这些操作，</w:t>
      </w:r>
      <w:r>
        <w:t>Policy Engine</w:t>
      </w:r>
      <w:r>
        <w:t>在事件触发事务中也复用同一入口。因此，两条执行路径共享目标白名单、参数校验、控制文件回读、审计记录</w:t>
      </w:r>
      <w:proofErr w:type="gramStart"/>
      <w:r>
        <w:t>和回滚逻辑</w:t>
      </w:r>
      <w:proofErr w:type="gramEnd"/>
      <w:r>
        <w:t>，不会形成一条严格受控、另一条可以任意写入系统的旁路。</w:t>
      </w:r>
    </w:p>
    <w:p w14:paraId="4FD27409" w14:textId="77777777" w:rsidR="00A5486C" w:rsidRDefault="0026687F">
      <w:pPr>
        <w:ind w:firstLine="480"/>
      </w:pPr>
      <w:r>
        <w:t>调用方只能选择已经实现并注册的资源操作，不能指定任意控制文件或系统路径。每项操作在执行前重新核对目标是否仍然存在、控制项是否被允许、参数是否满足范围关系，并读取执行前状态。若目标已经处于期望值，系统记录为无变化而不重复写入；若目标在解析后消失，则返回目标</w:t>
      </w:r>
      <w:proofErr w:type="gramStart"/>
      <w:r>
        <w:t>不</w:t>
      </w:r>
      <w:proofErr w:type="gramEnd"/>
      <w:r>
        <w:t>可用，不继续执行。</w:t>
      </w:r>
    </w:p>
    <w:p w14:paraId="57BA6ABD" w14:textId="77777777" w:rsidR="00A5486C" w:rsidRDefault="0026687F">
      <w:pPr>
        <w:ind w:firstLine="480"/>
      </w:pPr>
      <w:r>
        <w:t>对同一</w:t>
      </w:r>
      <w:r>
        <w:t>profile</w:t>
      </w:r>
      <w:r>
        <w:t>或事务中的多个控制动作，系统分别记录目标、原始值、期望值、执行结果和恢复状态。这样既能判断整个</w:t>
      </w:r>
      <w:r>
        <w:t>profile</w:t>
      </w:r>
      <w:r>
        <w:t>是否成功，也能定位某一个控制项是否已经写入、失败或恢复，避免使用单一成功标记掩盖部分执行状态。</w:t>
      </w:r>
    </w:p>
    <w:p w14:paraId="259DBCF6" w14:textId="77777777" w:rsidR="00A5486C" w:rsidRDefault="0026687F">
      <w:pPr>
        <w:ind w:firstLine="480"/>
      </w:pPr>
      <w:r>
        <w:t>Resource Control</w:t>
      </w:r>
      <w:r>
        <w:t>向外输出配置状态、可用状态、运行状态、执行后端、目标解析结果和最近动作证据。最终判定来自控制文件回读、集成验证和认可的</w:t>
      </w:r>
      <w:r>
        <w:t>Evidence</w:t>
      </w:r>
      <w:r>
        <w:t>；任何展示层都不得重新扫描任意</w:t>
      </w:r>
      <w:proofErr w:type="spellStart"/>
      <w:r>
        <w:t>cgroup</w:t>
      </w:r>
      <w:proofErr w:type="spellEnd"/>
      <w:r>
        <w:t>或仅凭界面状态推断控制成功。</w:t>
      </w:r>
    </w:p>
    <w:p w14:paraId="2F66FD37" w14:textId="77777777" w:rsidR="00A5486C" w:rsidRDefault="0026687F">
      <w:pPr>
        <w:pStyle w:val="3"/>
        <w:spacing w:before="120" w:after="120"/>
        <w:rPr>
          <w:rFonts w:hint="eastAsia"/>
        </w:rPr>
      </w:pPr>
      <w:bookmarkStart w:id="73" w:name="_Toc236248153"/>
      <w:r>
        <w:rPr>
          <w:rFonts w:ascii="Times New Roman" w:hAnsi="Times New Roman"/>
        </w:rPr>
        <w:lastRenderedPageBreak/>
        <w:t>故障可见性与降级矩阵</w:t>
      </w:r>
      <w:bookmarkEnd w:id="73"/>
    </w:p>
    <w:p w14:paraId="1D0CE446" w14:textId="77777777" w:rsidR="00A5486C" w:rsidRDefault="0026687F">
      <w:pPr>
        <w:keepNext/>
        <w:spacing w:after="80"/>
        <w:ind w:firstLine="480"/>
      </w:pPr>
      <w:r>
        <w:t>系统将功能状态区分为</w:t>
      </w:r>
      <w:proofErr w:type="gramStart"/>
      <w:r>
        <w:t>不</w:t>
      </w:r>
      <w:proofErr w:type="gramEnd"/>
      <w:r>
        <w:t>可用、被阻断、执行失败和仅观测四类。</w:t>
      </w:r>
      <w:proofErr w:type="gramStart"/>
      <w:r>
        <w:t>不</w:t>
      </w:r>
      <w:proofErr w:type="gramEnd"/>
      <w:r>
        <w:t>可用表示运行环境缺少必要能力；被阻断表示目标、配置或安全前提不满足；执行失败表示模块已经尝试初始化或执行，但出现实际错误；仅观测表示观测和判断路径正常，但系统不执行写入动作。上述状态分别进入状态快照和诊断输出，避免使用单一布尔值掩盖原因。</w:t>
      </w:r>
    </w:p>
    <w:p w14:paraId="129E1B3D" w14:textId="77777777" w:rsidR="00A5486C" w:rsidRDefault="0026687F">
      <w:pPr>
        <w:ind w:firstLine="480"/>
      </w:pPr>
      <w:proofErr w:type="spellStart"/>
      <w:r>
        <w:t>sched_ext</w:t>
      </w:r>
      <w:proofErr w:type="spellEnd"/>
      <w:proofErr w:type="gramStart"/>
      <w:r>
        <w:t>不</w:t>
      </w:r>
      <w:proofErr w:type="gramEnd"/>
      <w:r>
        <w:t>可用时，系统保留</w:t>
      </w:r>
      <w:proofErr w:type="spellStart"/>
      <w:r>
        <w:t>cgroup</w:t>
      </w:r>
      <w:proofErr w:type="spellEnd"/>
      <w:r>
        <w:t xml:space="preserve"> v2</w:t>
      </w:r>
      <w:r>
        <w:t>和观测路径；</w:t>
      </w:r>
      <w:r>
        <w:t>BPF LSM</w:t>
      </w:r>
      <w:proofErr w:type="gramStart"/>
      <w:r>
        <w:t>不</w:t>
      </w:r>
      <w:proofErr w:type="gramEnd"/>
      <w:r>
        <w:t>可用时，</w:t>
      </w:r>
      <w:r>
        <w:t>Security Policy</w:t>
      </w:r>
      <w:r>
        <w:t>不启动</w:t>
      </w:r>
      <w:r>
        <w:t>LSM</w:t>
      </w:r>
      <w:r>
        <w:t>执行，但资源控制、网络功能和其他诊断仍可运行；</w:t>
      </w:r>
      <w:r>
        <w:t>Kubernetes</w:t>
      </w:r>
      <w:r>
        <w:t>工具链</w:t>
      </w:r>
      <w:proofErr w:type="gramStart"/>
      <w:r>
        <w:t>不</w:t>
      </w:r>
      <w:proofErr w:type="gramEnd"/>
      <w:r>
        <w:t>可用时，只阻断</w:t>
      </w:r>
      <w:r>
        <w:t>Pod</w:t>
      </w:r>
      <w:r>
        <w:t>及</w:t>
      </w:r>
      <w:r>
        <w:t xml:space="preserve">host </w:t>
      </w:r>
      <w:proofErr w:type="spellStart"/>
      <w:r>
        <w:t>veth</w:t>
      </w:r>
      <w:proofErr w:type="spellEnd"/>
      <w:r>
        <w:t>目标，不影响显式</w:t>
      </w:r>
      <w:proofErr w:type="spellStart"/>
      <w:r>
        <w:t>cgroup</w:t>
      </w:r>
      <w:proofErr w:type="spellEnd"/>
      <w:r>
        <w:t>、</w:t>
      </w:r>
      <w:r>
        <w:t>PID</w:t>
      </w:r>
      <w:r>
        <w:t>和实验接口。能力缺失应通过</w:t>
      </w:r>
      <w:r>
        <w:t>status</w:t>
      </w:r>
      <w:r>
        <w:t>、</w:t>
      </w:r>
      <w:r>
        <w:t>doctor-safe</w:t>
      </w:r>
      <w:r>
        <w:t>和</w:t>
      </w:r>
      <w:r>
        <w:t>Evidence</w:t>
      </w:r>
      <w:r>
        <w:t>明确显示，不把</w:t>
      </w:r>
      <w:proofErr w:type="gramStart"/>
      <w:r>
        <w:t>不</w:t>
      </w:r>
      <w:proofErr w:type="gramEnd"/>
      <w:r>
        <w:t>可用能力包装成通过。</w:t>
      </w:r>
    </w:p>
    <w:p w14:paraId="5687A36A" w14:textId="77777777" w:rsidR="00A5486C" w:rsidRDefault="0026687F">
      <w:pPr>
        <w:ind w:firstLine="480"/>
      </w:pPr>
      <w:r>
        <w:t>在普通运行模式下，非必要能力缺失可以按照预定路径降级；在验收模式下，被定义为必要的能力、配置或证据缺失会升级</w:t>
      </w:r>
      <w:proofErr w:type="gramStart"/>
      <w:r>
        <w:t>为非零失败</w:t>
      </w:r>
      <w:proofErr w:type="gramEnd"/>
      <w:r>
        <w:t>。事务执行过程中若后续动作失败，则本事务</w:t>
      </w:r>
      <w:proofErr w:type="gramStart"/>
      <w:r>
        <w:t>进入回滚流程</w:t>
      </w:r>
      <w:proofErr w:type="gramEnd"/>
      <w:r>
        <w:t>，其他独立事务和只读</w:t>
      </w:r>
      <w:proofErr w:type="gramStart"/>
      <w:r>
        <w:t>审计仍</w:t>
      </w:r>
      <w:proofErr w:type="gramEnd"/>
      <w:r>
        <w:t>保持可用。</w:t>
      </w:r>
    </w:p>
    <w:p w14:paraId="2C94F273" w14:textId="4E859EF9" w:rsidR="00A5486C" w:rsidRDefault="0026687F">
      <w:pPr>
        <w:ind w:firstLine="480"/>
      </w:pPr>
      <w:r>
        <w:t>不同能力缺失或运行故障对系统功能的影响范围不同，系统需要在保留可用路径的同时，对受影响功能输出明确状态和原因。主要降级行为见表</w:t>
      </w:r>
      <w:r>
        <w:t>1</w:t>
      </w:r>
      <w:r w:rsidR="00D5202D">
        <w:rPr>
          <w:rFonts w:hint="eastAsia"/>
        </w:rPr>
        <w:t>8</w:t>
      </w:r>
      <w:r>
        <w:t>。</w:t>
      </w:r>
    </w:p>
    <w:p w14:paraId="6925F08E" w14:textId="3EE4FE02" w:rsidR="00A5486C" w:rsidRDefault="0026687F">
      <w:pPr>
        <w:keepNext/>
        <w:spacing w:before="120" w:after="80"/>
        <w:jc w:val="center"/>
      </w:pPr>
      <w:r>
        <w:rPr>
          <w:rFonts w:ascii="黑体" w:eastAsia="黑体" w:hAnsi="黑体"/>
          <w:sz w:val="21"/>
        </w:rPr>
        <w:t>表</w:t>
      </w:r>
      <w:r w:rsidR="00D5202D">
        <w:rPr>
          <w:rFonts w:ascii="黑体" w:eastAsia="黑体" w:hAnsi="黑体" w:hint="eastAsia"/>
          <w:sz w:val="21"/>
        </w:rPr>
        <w:t>18</w:t>
      </w:r>
      <w:r>
        <w:rPr>
          <w:rFonts w:ascii="黑体" w:eastAsia="黑体" w:hAnsi="黑体"/>
          <w:sz w:val="21"/>
        </w:rPr>
        <w:t xml:space="preserve"> 能力缺失与降级行为</w:t>
      </w:r>
    </w:p>
    <w:tbl>
      <w:tblPr>
        <w:tblW w:w="0" w:type="auto"/>
        <w:jc w:val="center"/>
        <w:tblLayout w:type="fixed"/>
        <w:tblLook w:val="04A0" w:firstRow="1" w:lastRow="0" w:firstColumn="1" w:lastColumn="0" w:noHBand="0" w:noVBand="1"/>
      </w:tblPr>
      <w:tblGrid>
        <w:gridCol w:w="2088"/>
        <w:gridCol w:w="2448"/>
        <w:gridCol w:w="2520"/>
        <w:gridCol w:w="2304"/>
      </w:tblGrid>
      <w:tr w:rsidR="00A5486C" w14:paraId="205B1A16" w14:textId="77777777" w:rsidTr="00CC48A3">
        <w:trPr>
          <w:tblHeader/>
          <w:jc w:val="center"/>
        </w:trPr>
        <w:tc>
          <w:tcPr>
            <w:tcW w:w="208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F8A5C10" w14:textId="77777777" w:rsidR="00A5486C" w:rsidRDefault="0026687F">
            <w:pPr>
              <w:spacing w:after="0"/>
              <w:ind w:firstLineChars="0" w:firstLine="0"/>
              <w:rPr>
                <w:sz w:val="21"/>
                <w:szCs w:val="21"/>
              </w:rPr>
            </w:pPr>
            <w:r>
              <w:rPr>
                <w:rFonts w:ascii="黑体" w:eastAsia="黑体" w:hAnsi="黑体"/>
                <w:b/>
                <w:sz w:val="21"/>
                <w:szCs w:val="21"/>
              </w:rPr>
              <w:t>缺失/故障</w:t>
            </w:r>
          </w:p>
        </w:tc>
        <w:tc>
          <w:tcPr>
            <w:tcW w:w="244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9FAC1E8" w14:textId="77777777" w:rsidR="00A5486C" w:rsidRDefault="0026687F">
            <w:pPr>
              <w:spacing w:after="0"/>
              <w:ind w:firstLineChars="0" w:firstLine="0"/>
              <w:rPr>
                <w:sz w:val="21"/>
                <w:szCs w:val="21"/>
              </w:rPr>
            </w:pPr>
            <w:r>
              <w:rPr>
                <w:rFonts w:ascii="黑体" w:eastAsia="黑体" w:hAnsi="黑体"/>
                <w:b/>
                <w:sz w:val="21"/>
                <w:szCs w:val="21"/>
              </w:rPr>
              <w:t>受影响功能</w:t>
            </w:r>
          </w:p>
        </w:tc>
        <w:tc>
          <w:tcPr>
            <w:tcW w:w="252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3EDB0EF" w14:textId="77777777" w:rsidR="00A5486C" w:rsidRDefault="0026687F">
            <w:pPr>
              <w:spacing w:after="0"/>
              <w:ind w:firstLineChars="0" w:firstLine="0"/>
              <w:rPr>
                <w:sz w:val="21"/>
                <w:szCs w:val="21"/>
              </w:rPr>
            </w:pPr>
            <w:r>
              <w:rPr>
                <w:rFonts w:ascii="黑体" w:eastAsia="黑体" w:hAnsi="黑体"/>
                <w:b/>
                <w:sz w:val="21"/>
                <w:szCs w:val="21"/>
              </w:rPr>
              <w:t>保留功能</w:t>
            </w:r>
          </w:p>
        </w:tc>
        <w:tc>
          <w:tcPr>
            <w:tcW w:w="230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0A97786" w14:textId="77777777" w:rsidR="00A5486C" w:rsidRDefault="0026687F">
            <w:pPr>
              <w:spacing w:after="0"/>
              <w:ind w:firstLineChars="0" w:firstLine="0"/>
              <w:rPr>
                <w:sz w:val="21"/>
                <w:szCs w:val="21"/>
              </w:rPr>
            </w:pPr>
            <w:r>
              <w:rPr>
                <w:rFonts w:ascii="黑体" w:eastAsia="黑体" w:hAnsi="黑体"/>
                <w:b/>
                <w:sz w:val="21"/>
                <w:szCs w:val="21"/>
              </w:rPr>
              <w:t>外显状态</w:t>
            </w:r>
          </w:p>
        </w:tc>
      </w:tr>
      <w:tr w:rsidR="00A5486C" w14:paraId="7F5B3A7A" w14:textId="77777777" w:rsidTr="00CC48A3">
        <w:trPr>
          <w:jc w:val="center"/>
        </w:trPr>
        <w:tc>
          <w:tcPr>
            <w:tcW w:w="2088" w:type="dxa"/>
            <w:tcBorders>
              <w:top w:val="single" w:sz="4" w:space="0" w:color="auto"/>
            </w:tcBorders>
            <w:shd w:val="clear" w:color="auto" w:fill="FFFFFF" w:themeFill="background1"/>
            <w:tcMar>
              <w:top w:w="90" w:type="dxa"/>
              <w:left w:w="120" w:type="dxa"/>
              <w:bottom w:w="90" w:type="dxa"/>
              <w:right w:w="120" w:type="dxa"/>
            </w:tcMar>
            <w:vAlign w:val="center"/>
          </w:tcPr>
          <w:p w14:paraId="62047FA1" w14:textId="77777777" w:rsidR="00A5486C" w:rsidRDefault="0026687F">
            <w:pPr>
              <w:spacing w:after="0"/>
              <w:ind w:firstLineChars="0" w:firstLine="0"/>
              <w:rPr>
                <w:sz w:val="21"/>
                <w:szCs w:val="21"/>
              </w:rPr>
            </w:pPr>
            <w:proofErr w:type="spellStart"/>
            <w:r>
              <w:rPr>
                <w:sz w:val="21"/>
                <w:szCs w:val="21"/>
              </w:rPr>
              <w:t>sched_ext</w:t>
            </w:r>
            <w:proofErr w:type="spellEnd"/>
            <w:r>
              <w:rPr>
                <w:sz w:val="21"/>
                <w:szCs w:val="21"/>
              </w:rPr>
              <w:t xml:space="preserve"> </w:t>
            </w:r>
            <w:proofErr w:type="gramStart"/>
            <w:r>
              <w:rPr>
                <w:sz w:val="21"/>
                <w:szCs w:val="21"/>
              </w:rPr>
              <w:t>不</w:t>
            </w:r>
            <w:proofErr w:type="gramEnd"/>
            <w:r>
              <w:rPr>
                <w:sz w:val="21"/>
                <w:szCs w:val="21"/>
              </w:rPr>
              <w:t>可用</w:t>
            </w:r>
          </w:p>
        </w:tc>
        <w:tc>
          <w:tcPr>
            <w:tcW w:w="2448" w:type="dxa"/>
            <w:tcBorders>
              <w:top w:val="single" w:sz="4" w:space="0" w:color="auto"/>
            </w:tcBorders>
            <w:shd w:val="clear" w:color="auto" w:fill="FFFFFF" w:themeFill="background1"/>
            <w:tcMar>
              <w:top w:w="90" w:type="dxa"/>
              <w:left w:w="120" w:type="dxa"/>
              <w:bottom w:w="90" w:type="dxa"/>
              <w:right w:w="120" w:type="dxa"/>
            </w:tcMar>
            <w:vAlign w:val="center"/>
          </w:tcPr>
          <w:p w14:paraId="61A121D2" w14:textId="77777777" w:rsidR="00A5486C" w:rsidRDefault="0026687F">
            <w:pPr>
              <w:spacing w:after="0"/>
              <w:ind w:firstLineChars="0" w:firstLine="0"/>
              <w:rPr>
                <w:sz w:val="21"/>
                <w:szCs w:val="21"/>
              </w:rPr>
            </w:pPr>
            <w:r>
              <w:rPr>
                <w:sz w:val="21"/>
                <w:szCs w:val="21"/>
              </w:rPr>
              <w:t>分类</w:t>
            </w:r>
            <w:r>
              <w:rPr>
                <w:sz w:val="21"/>
                <w:szCs w:val="21"/>
              </w:rPr>
              <w:t xml:space="preserve"> DSQ </w:t>
            </w:r>
            <w:r>
              <w:rPr>
                <w:sz w:val="21"/>
                <w:szCs w:val="21"/>
              </w:rPr>
              <w:t>与</w:t>
            </w:r>
            <w:r>
              <w:rPr>
                <w:sz w:val="21"/>
                <w:szCs w:val="21"/>
              </w:rPr>
              <w:t xml:space="preserve"> </w:t>
            </w:r>
            <w:proofErr w:type="spellStart"/>
            <w:r>
              <w:rPr>
                <w:sz w:val="21"/>
                <w:szCs w:val="21"/>
              </w:rPr>
              <w:t>scx</w:t>
            </w:r>
            <w:proofErr w:type="spellEnd"/>
            <w:r>
              <w:rPr>
                <w:sz w:val="21"/>
                <w:szCs w:val="21"/>
              </w:rPr>
              <w:t xml:space="preserve"> map</w:t>
            </w:r>
          </w:p>
        </w:tc>
        <w:tc>
          <w:tcPr>
            <w:tcW w:w="2520" w:type="dxa"/>
            <w:tcBorders>
              <w:top w:val="single" w:sz="4" w:space="0" w:color="auto"/>
            </w:tcBorders>
            <w:shd w:val="clear" w:color="auto" w:fill="FFFFFF" w:themeFill="background1"/>
            <w:tcMar>
              <w:top w:w="90" w:type="dxa"/>
              <w:left w:w="120" w:type="dxa"/>
              <w:bottom w:w="90" w:type="dxa"/>
              <w:right w:w="120" w:type="dxa"/>
            </w:tcMar>
            <w:vAlign w:val="center"/>
          </w:tcPr>
          <w:p w14:paraId="7D9B696D" w14:textId="77777777" w:rsidR="00A5486C" w:rsidRDefault="0026687F">
            <w:pPr>
              <w:spacing w:after="0"/>
              <w:ind w:firstLineChars="0" w:firstLine="0"/>
              <w:rPr>
                <w:sz w:val="21"/>
                <w:szCs w:val="21"/>
              </w:rPr>
            </w:pPr>
            <w:proofErr w:type="spellStart"/>
            <w:r>
              <w:rPr>
                <w:sz w:val="21"/>
                <w:szCs w:val="21"/>
              </w:rPr>
              <w:t>cgroup</w:t>
            </w:r>
            <w:proofErr w:type="spellEnd"/>
            <w:r>
              <w:rPr>
                <w:sz w:val="21"/>
                <w:szCs w:val="21"/>
              </w:rPr>
              <w:t xml:space="preserve"> v2</w:t>
            </w:r>
            <w:r>
              <w:rPr>
                <w:sz w:val="21"/>
                <w:szCs w:val="21"/>
              </w:rPr>
              <w:t>、观测、其他</w:t>
            </w:r>
            <w:r>
              <w:rPr>
                <w:sz w:val="21"/>
                <w:szCs w:val="21"/>
              </w:rPr>
              <w:t xml:space="preserve"> Skills</w:t>
            </w:r>
          </w:p>
        </w:tc>
        <w:tc>
          <w:tcPr>
            <w:tcW w:w="2304" w:type="dxa"/>
            <w:tcBorders>
              <w:top w:val="single" w:sz="4" w:space="0" w:color="auto"/>
            </w:tcBorders>
            <w:shd w:val="clear" w:color="auto" w:fill="FFFFFF" w:themeFill="background1"/>
            <w:tcMar>
              <w:top w:w="90" w:type="dxa"/>
              <w:left w:w="120" w:type="dxa"/>
              <w:bottom w:w="90" w:type="dxa"/>
              <w:right w:w="120" w:type="dxa"/>
            </w:tcMar>
            <w:vAlign w:val="center"/>
          </w:tcPr>
          <w:p w14:paraId="4E286944" w14:textId="77777777" w:rsidR="00A5486C" w:rsidRDefault="0026687F">
            <w:pPr>
              <w:spacing w:after="0"/>
              <w:ind w:firstLineChars="0" w:firstLine="0"/>
              <w:rPr>
                <w:sz w:val="21"/>
                <w:szCs w:val="21"/>
              </w:rPr>
            </w:pPr>
            <w:r>
              <w:rPr>
                <w:sz w:val="21"/>
                <w:szCs w:val="21"/>
              </w:rPr>
              <w:t>unavailable + fallback reason</w:t>
            </w:r>
          </w:p>
        </w:tc>
      </w:tr>
      <w:tr w:rsidR="00A5486C" w14:paraId="217D3508" w14:textId="77777777" w:rsidTr="00CC48A3">
        <w:trPr>
          <w:jc w:val="center"/>
        </w:trPr>
        <w:tc>
          <w:tcPr>
            <w:tcW w:w="2088" w:type="dxa"/>
            <w:shd w:val="clear" w:color="auto" w:fill="FFFFFF" w:themeFill="background1"/>
            <w:tcMar>
              <w:top w:w="90" w:type="dxa"/>
              <w:left w:w="120" w:type="dxa"/>
              <w:bottom w:w="90" w:type="dxa"/>
              <w:right w:w="120" w:type="dxa"/>
            </w:tcMar>
            <w:vAlign w:val="center"/>
          </w:tcPr>
          <w:p w14:paraId="69DF6649" w14:textId="77777777" w:rsidR="00A5486C" w:rsidRDefault="0026687F">
            <w:pPr>
              <w:spacing w:after="0"/>
              <w:ind w:firstLineChars="0" w:firstLine="0"/>
              <w:rPr>
                <w:sz w:val="21"/>
                <w:szCs w:val="21"/>
              </w:rPr>
            </w:pPr>
            <w:r>
              <w:rPr>
                <w:sz w:val="21"/>
                <w:szCs w:val="21"/>
              </w:rPr>
              <w:t xml:space="preserve">BPF LSM </w:t>
            </w:r>
            <w:proofErr w:type="gramStart"/>
            <w:r>
              <w:rPr>
                <w:sz w:val="21"/>
                <w:szCs w:val="21"/>
              </w:rPr>
              <w:t>不</w:t>
            </w:r>
            <w:proofErr w:type="gramEnd"/>
            <w:r>
              <w:rPr>
                <w:sz w:val="21"/>
                <w:szCs w:val="21"/>
              </w:rPr>
              <w:t>可用</w:t>
            </w:r>
          </w:p>
        </w:tc>
        <w:tc>
          <w:tcPr>
            <w:tcW w:w="2448" w:type="dxa"/>
            <w:shd w:val="clear" w:color="auto" w:fill="FFFFFF" w:themeFill="background1"/>
            <w:tcMar>
              <w:top w:w="90" w:type="dxa"/>
              <w:left w:w="120" w:type="dxa"/>
              <w:bottom w:w="90" w:type="dxa"/>
              <w:right w:w="120" w:type="dxa"/>
            </w:tcMar>
            <w:vAlign w:val="center"/>
          </w:tcPr>
          <w:p w14:paraId="3A63E40C" w14:textId="77777777" w:rsidR="00A5486C" w:rsidRDefault="0026687F">
            <w:pPr>
              <w:spacing w:after="0"/>
              <w:ind w:firstLineChars="0" w:firstLine="0"/>
              <w:rPr>
                <w:sz w:val="21"/>
                <w:szCs w:val="21"/>
              </w:rPr>
            </w:pPr>
            <w:r>
              <w:rPr>
                <w:sz w:val="21"/>
                <w:szCs w:val="21"/>
              </w:rPr>
              <w:t>Security enforce/LSM audit</w:t>
            </w:r>
          </w:p>
        </w:tc>
        <w:tc>
          <w:tcPr>
            <w:tcW w:w="2520" w:type="dxa"/>
            <w:shd w:val="clear" w:color="auto" w:fill="FFFFFF" w:themeFill="background1"/>
            <w:tcMar>
              <w:top w:w="90" w:type="dxa"/>
              <w:left w:w="120" w:type="dxa"/>
              <w:bottom w:w="90" w:type="dxa"/>
              <w:right w:w="120" w:type="dxa"/>
            </w:tcMar>
            <w:vAlign w:val="center"/>
          </w:tcPr>
          <w:p w14:paraId="25307EEC" w14:textId="77777777" w:rsidR="00A5486C" w:rsidRDefault="0026687F">
            <w:pPr>
              <w:spacing w:after="0"/>
              <w:ind w:firstLineChars="0" w:firstLine="0"/>
              <w:rPr>
                <w:sz w:val="21"/>
                <w:szCs w:val="21"/>
              </w:rPr>
            </w:pPr>
            <w:r>
              <w:rPr>
                <w:sz w:val="21"/>
                <w:szCs w:val="21"/>
              </w:rPr>
              <w:t>Resource</w:t>
            </w:r>
            <w:r>
              <w:rPr>
                <w:sz w:val="21"/>
                <w:szCs w:val="21"/>
              </w:rPr>
              <w:t>、</w:t>
            </w:r>
            <w:r>
              <w:rPr>
                <w:sz w:val="21"/>
                <w:szCs w:val="21"/>
              </w:rPr>
              <w:t>Network</w:t>
            </w:r>
            <w:r>
              <w:rPr>
                <w:sz w:val="21"/>
                <w:szCs w:val="21"/>
              </w:rPr>
              <w:t>、</w:t>
            </w:r>
            <w:r>
              <w:rPr>
                <w:sz w:val="21"/>
                <w:szCs w:val="21"/>
              </w:rPr>
              <w:t>trace/</w:t>
            </w:r>
            <w:r>
              <w:rPr>
                <w:sz w:val="21"/>
                <w:szCs w:val="21"/>
              </w:rPr>
              <w:t>诊断</w:t>
            </w:r>
          </w:p>
        </w:tc>
        <w:tc>
          <w:tcPr>
            <w:tcW w:w="2304" w:type="dxa"/>
            <w:shd w:val="clear" w:color="auto" w:fill="FFFFFF" w:themeFill="background1"/>
            <w:tcMar>
              <w:top w:w="90" w:type="dxa"/>
              <w:left w:w="120" w:type="dxa"/>
              <w:bottom w:w="90" w:type="dxa"/>
              <w:right w:w="120" w:type="dxa"/>
            </w:tcMar>
            <w:vAlign w:val="center"/>
          </w:tcPr>
          <w:p w14:paraId="5081E00D" w14:textId="77777777" w:rsidR="00A5486C" w:rsidRDefault="0026687F">
            <w:pPr>
              <w:spacing w:after="0"/>
              <w:ind w:firstLineChars="0" w:firstLine="0"/>
              <w:rPr>
                <w:sz w:val="21"/>
                <w:szCs w:val="21"/>
              </w:rPr>
            </w:pPr>
            <w:r>
              <w:rPr>
                <w:sz w:val="21"/>
                <w:szCs w:val="21"/>
              </w:rPr>
              <w:t>security unavailable</w:t>
            </w:r>
          </w:p>
        </w:tc>
      </w:tr>
      <w:tr w:rsidR="00A5486C" w14:paraId="19FB7EBF" w14:textId="77777777">
        <w:trPr>
          <w:jc w:val="center"/>
        </w:trPr>
        <w:tc>
          <w:tcPr>
            <w:tcW w:w="2088" w:type="dxa"/>
            <w:shd w:val="clear" w:color="auto" w:fill="FFFFFF" w:themeFill="background1"/>
            <w:tcMar>
              <w:top w:w="90" w:type="dxa"/>
              <w:left w:w="120" w:type="dxa"/>
              <w:bottom w:w="90" w:type="dxa"/>
              <w:right w:w="120" w:type="dxa"/>
            </w:tcMar>
            <w:vAlign w:val="center"/>
          </w:tcPr>
          <w:p w14:paraId="5B68335F" w14:textId="77777777" w:rsidR="00A5486C" w:rsidRDefault="0026687F">
            <w:pPr>
              <w:spacing w:after="0"/>
              <w:ind w:firstLineChars="0" w:firstLine="0"/>
              <w:rPr>
                <w:sz w:val="21"/>
                <w:szCs w:val="21"/>
              </w:rPr>
            </w:pPr>
            <w:r>
              <w:rPr>
                <w:sz w:val="21"/>
                <w:szCs w:val="21"/>
              </w:rPr>
              <w:t xml:space="preserve">Kubernetes </w:t>
            </w:r>
            <w:r>
              <w:rPr>
                <w:sz w:val="21"/>
                <w:szCs w:val="21"/>
              </w:rPr>
              <w:t>工具缺失</w:t>
            </w:r>
          </w:p>
        </w:tc>
        <w:tc>
          <w:tcPr>
            <w:tcW w:w="2448" w:type="dxa"/>
            <w:shd w:val="clear" w:color="auto" w:fill="FFFFFF" w:themeFill="background1"/>
            <w:tcMar>
              <w:top w:w="90" w:type="dxa"/>
              <w:left w:w="120" w:type="dxa"/>
              <w:bottom w:w="90" w:type="dxa"/>
              <w:right w:w="120" w:type="dxa"/>
            </w:tcMar>
            <w:vAlign w:val="center"/>
          </w:tcPr>
          <w:p w14:paraId="47879795" w14:textId="77777777" w:rsidR="00A5486C" w:rsidRDefault="0026687F">
            <w:pPr>
              <w:spacing w:after="0"/>
              <w:ind w:firstLineChars="0" w:firstLine="0"/>
              <w:rPr>
                <w:sz w:val="21"/>
                <w:szCs w:val="21"/>
              </w:rPr>
            </w:pPr>
            <w:r>
              <w:rPr>
                <w:sz w:val="21"/>
                <w:szCs w:val="21"/>
              </w:rPr>
              <w:t xml:space="preserve">Pod/host </w:t>
            </w:r>
            <w:proofErr w:type="spellStart"/>
            <w:r>
              <w:rPr>
                <w:sz w:val="21"/>
                <w:szCs w:val="21"/>
              </w:rPr>
              <w:t>veth</w:t>
            </w:r>
            <w:proofErr w:type="spellEnd"/>
            <w:r>
              <w:rPr>
                <w:sz w:val="21"/>
                <w:szCs w:val="21"/>
              </w:rPr>
              <w:t xml:space="preserve"> </w:t>
            </w:r>
            <w:r>
              <w:rPr>
                <w:sz w:val="21"/>
                <w:szCs w:val="21"/>
              </w:rPr>
              <w:t>目标</w:t>
            </w:r>
          </w:p>
        </w:tc>
        <w:tc>
          <w:tcPr>
            <w:tcW w:w="2520" w:type="dxa"/>
            <w:shd w:val="clear" w:color="auto" w:fill="FFFFFF" w:themeFill="background1"/>
            <w:tcMar>
              <w:top w:w="90" w:type="dxa"/>
              <w:left w:w="120" w:type="dxa"/>
              <w:bottom w:w="90" w:type="dxa"/>
              <w:right w:w="120" w:type="dxa"/>
            </w:tcMar>
            <w:vAlign w:val="center"/>
          </w:tcPr>
          <w:p w14:paraId="37CF0153" w14:textId="77777777" w:rsidR="00A5486C" w:rsidRDefault="0026687F">
            <w:pPr>
              <w:spacing w:after="0"/>
              <w:ind w:firstLineChars="0" w:firstLine="0"/>
              <w:rPr>
                <w:sz w:val="21"/>
                <w:szCs w:val="21"/>
              </w:rPr>
            </w:pPr>
            <w:r>
              <w:rPr>
                <w:sz w:val="21"/>
                <w:szCs w:val="21"/>
              </w:rPr>
              <w:t>显式</w:t>
            </w:r>
            <w:r>
              <w:rPr>
                <w:sz w:val="21"/>
                <w:szCs w:val="21"/>
              </w:rPr>
              <w:t xml:space="preserve"> </w:t>
            </w:r>
            <w:proofErr w:type="spellStart"/>
            <w:r>
              <w:rPr>
                <w:sz w:val="21"/>
                <w:szCs w:val="21"/>
              </w:rPr>
              <w:t>cgroup</w:t>
            </w:r>
            <w:proofErr w:type="spellEnd"/>
            <w:r>
              <w:rPr>
                <w:sz w:val="21"/>
                <w:szCs w:val="21"/>
              </w:rPr>
              <w:t>、</w:t>
            </w:r>
            <w:r>
              <w:rPr>
                <w:sz w:val="21"/>
                <w:szCs w:val="21"/>
              </w:rPr>
              <w:t>PID</w:t>
            </w:r>
            <w:r>
              <w:rPr>
                <w:sz w:val="21"/>
                <w:szCs w:val="21"/>
              </w:rPr>
              <w:t>、</w:t>
            </w:r>
            <w:r>
              <w:rPr>
                <w:sz w:val="21"/>
                <w:szCs w:val="21"/>
              </w:rPr>
              <w:t xml:space="preserve">lab </w:t>
            </w:r>
            <w:proofErr w:type="spellStart"/>
            <w:r>
              <w:rPr>
                <w:sz w:val="21"/>
                <w:szCs w:val="21"/>
              </w:rPr>
              <w:t>netdev</w:t>
            </w:r>
            <w:proofErr w:type="spellEnd"/>
          </w:p>
        </w:tc>
        <w:tc>
          <w:tcPr>
            <w:tcW w:w="2304" w:type="dxa"/>
            <w:shd w:val="clear" w:color="auto" w:fill="FFFFFF" w:themeFill="background1"/>
            <w:tcMar>
              <w:top w:w="90" w:type="dxa"/>
              <w:left w:w="120" w:type="dxa"/>
              <w:bottom w:w="90" w:type="dxa"/>
              <w:right w:w="120" w:type="dxa"/>
            </w:tcMar>
            <w:vAlign w:val="center"/>
          </w:tcPr>
          <w:p w14:paraId="1B72B0F6" w14:textId="77777777" w:rsidR="00A5486C" w:rsidRDefault="0026687F">
            <w:pPr>
              <w:spacing w:after="0"/>
              <w:ind w:firstLineChars="0" w:firstLine="0"/>
              <w:rPr>
                <w:sz w:val="21"/>
                <w:szCs w:val="21"/>
              </w:rPr>
            </w:pPr>
            <w:r>
              <w:rPr>
                <w:sz w:val="21"/>
                <w:szCs w:val="21"/>
              </w:rPr>
              <w:t>target blocked</w:t>
            </w:r>
          </w:p>
        </w:tc>
      </w:tr>
      <w:tr w:rsidR="00A5486C" w14:paraId="1D718B98" w14:textId="77777777" w:rsidTr="00D5202D">
        <w:trPr>
          <w:jc w:val="center"/>
        </w:trPr>
        <w:tc>
          <w:tcPr>
            <w:tcW w:w="2088" w:type="dxa"/>
            <w:shd w:val="clear" w:color="auto" w:fill="FFFFFF" w:themeFill="background1"/>
            <w:tcMar>
              <w:top w:w="90" w:type="dxa"/>
              <w:left w:w="120" w:type="dxa"/>
              <w:bottom w:w="90" w:type="dxa"/>
              <w:right w:w="120" w:type="dxa"/>
            </w:tcMar>
            <w:vAlign w:val="center"/>
          </w:tcPr>
          <w:p w14:paraId="603A33C3" w14:textId="77777777" w:rsidR="00A5486C" w:rsidRDefault="0026687F">
            <w:pPr>
              <w:spacing w:after="0"/>
              <w:ind w:firstLineChars="0" w:firstLine="0"/>
              <w:rPr>
                <w:sz w:val="21"/>
                <w:szCs w:val="21"/>
              </w:rPr>
            </w:pPr>
            <w:r>
              <w:rPr>
                <w:sz w:val="21"/>
                <w:szCs w:val="21"/>
              </w:rPr>
              <w:t>目标运行中消失</w:t>
            </w:r>
          </w:p>
        </w:tc>
        <w:tc>
          <w:tcPr>
            <w:tcW w:w="2448" w:type="dxa"/>
            <w:shd w:val="clear" w:color="auto" w:fill="FFFFFF" w:themeFill="background1"/>
            <w:tcMar>
              <w:top w:w="90" w:type="dxa"/>
              <w:left w:w="120" w:type="dxa"/>
              <w:bottom w:w="90" w:type="dxa"/>
              <w:right w:w="120" w:type="dxa"/>
            </w:tcMar>
            <w:vAlign w:val="center"/>
          </w:tcPr>
          <w:p w14:paraId="33E09988" w14:textId="77777777" w:rsidR="00A5486C" w:rsidRDefault="0026687F">
            <w:pPr>
              <w:spacing w:after="0"/>
              <w:ind w:firstLineChars="0" w:firstLine="0"/>
              <w:rPr>
                <w:sz w:val="21"/>
                <w:szCs w:val="21"/>
              </w:rPr>
            </w:pPr>
            <w:r>
              <w:rPr>
                <w:sz w:val="21"/>
                <w:szCs w:val="21"/>
              </w:rPr>
              <w:t>本次动作</w:t>
            </w:r>
          </w:p>
        </w:tc>
        <w:tc>
          <w:tcPr>
            <w:tcW w:w="2520" w:type="dxa"/>
            <w:shd w:val="clear" w:color="auto" w:fill="FFFFFF" w:themeFill="background1"/>
            <w:tcMar>
              <w:top w:w="90" w:type="dxa"/>
              <w:left w:w="120" w:type="dxa"/>
              <w:bottom w:w="90" w:type="dxa"/>
              <w:right w:w="120" w:type="dxa"/>
            </w:tcMar>
            <w:vAlign w:val="center"/>
          </w:tcPr>
          <w:p w14:paraId="4A6EBA24" w14:textId="77777777" w:rsidR="00A5486C" w:rsidRDefault="0026687F">
            <w:pPr>
              <w:spacing w:after="0"/>
              <w:ind w:firstLineChars="0" w:firstLine="0"/>
              <w:rPr>
                <w:sz w:val="21"/>
                <w:szCs w:val="21"/>
              </w:rPr>
            </w:pPr>
            <w:r>
              <w:rPr>
                <w:sz w:val="21"/>
                <w:szCs w:val="21"/>
              </w:rPr>
              <w:t>其他目标与只读状态</w:t>
            </w:r>
          </w:p>
        </w:tc>
        <w:tc>
          <w:tcPr>
            <w:tcW w:w="2304" w:type="dxa"/>
            <w:shd w:val="clear" w:color="auto" w:fill="FFFFFF" w:themeFill="background1"/>
            <w:tcMar>
              <w:top w:w="90" w:type="dxa"/>
              <w:left w:w="120" w:type="dxa"/>
              <w:bottom w:w="90" w:type="dxa"/>
              <w:right w:w="120" w:type="dxa"/>
            </w:tcMar>
            <w:vAlign w:val="center"/>
          </w:tcPr>
          <w:p w14:paraId="14E7D8B6" w14:textId="77777777" w:rsidR="00A5486C" w:rsidRDefault="0026687F">
            <w:pPr>
              <w:spacing w:after="0"/>
              <w:ind w:firstLineChars="0" w:firstLine="0"/>
              <w:rPr>
                <w:sz w:val="21"/>
                <w:szCs w:val="21"/>
              </w:rPr>
            </w:pPr>
            <w:r>
              <w:rPr>
                <w:sz w:val="21"/>
                <w:szCs w:val="21"/>
              </w:rPr>
              <w:t>target-unavailable</w:t>
            </w:r>
            <w:r>
              <w:rPr>
                <w:sz w:val="21"/>
                <w:szCs w:val="21"/>
              </w:rPr>
              <w:t>，不写入</w:t>
            </w:r>
          </w:p>
        </w:tc>
      </w:tr>
      <w:tr w:rsidR="00A5486C" w14:paraId="5EBA6F42" w14:textId="77777777" w:rsidTr="00D5202D">
        <w:trPr>
          <w:jc w:val="center"/>
        </w:trPr>
        <w:tc>
          <w:tcPr>
            <w:tcW w:w="2088" w:type="dxa"/>
            <w:tcBorders>
              <w:bottom w:val="single" w:sz="4" w:space="0" w:color="auto"/>
            </w:tcBorders>
            <w:shd w:val="clear" w:color="auto" w:fill="FFFFFF" w:themeFill="background1"/>
            <w:tcMar>
              <w:top w:w="90" w:type="dxa"/>
              <w:left w:w="120" w:type="dxa"/>
              <w:bottom w:w="90" w:type="dxa"/>
              <w:right w:w="120" w:type="dxa"/>
            </w:tcMar>
            <w:vAlign w:val="center"/>
          </w:tcPr>
          <w:p w14:paraId="28051904" w14:textId="77777777" w:rsidR="00A5486C" w:rsidRDefault="0026687F">
            <w:pPr>
              <w:spacing w:after="0"/>
              <w:ind w:firstLineChars="0" w:firstLine="0"/>
              <w:rPr>
                <w:sz w:val="21"/>
                <w:szCs w:val="21"/>
              </w:rPr>
            </w:pPr>
            <w:r>
              <w:rPr>
                <w:sz w:val="21"/>
                <w:szCs w:val="21"/>
              </w:rPr>
              <w:t xml:space="preserve">Web API </w:t>
            </w:r>
            <w:r>
              <w:rPr>
                <w:sz w:val="21"/>
                <w:szCs w:val="21"/>
              </w:rPr>
              <w:t>局部失败</w:t>
            </w:r>
          </w:p>
        </w:tc>
        <w:tc>
          <w:tcPr>
            <w:tcW w:w="2448" w:type="dxa"/>
            <w:tcBorders>
              <w:bottom w:val="single" w:sz="4" w:space="0" w:color="auto"/>
            </w:tcBorders>
            <w:shd w:val="clear" w:color="auto" w:fill="FFFFFF" w:themeFill="background1"/>
            <w:tcMar>
              <w:top w:w="90" w:type="dxa"/>
              <w:left w:w="120" w:type="dxa"/>
              <w:bottom w:w="90" w:type="dxa"/>
              <w:right w:w="120" w:type="dxa"/>
            </w:tcMar>
            <w:vAlign w:val="center"/>
          </w:tcPr>
          <w:p w14:paraId="669D7D47" w14:textId="77777777" w:rsidR="00A5486C" w:rsidRDefault="0026687F">
            <w:pPr>
              <w:spacing w:after="0"/>
              <w:ind w:firstLineChars="0" w:firstLine="0"/>
              <w:rPr>
                <w:sz w:val="21"/>
                <w:szCs w:val="21"/>
              </w:rPr>
            </w:pPr>
            <w:r>
              <w:rPr>
                <w:sz w:val="21"/>
                <w:szCs w:val="21"/>
              </w:rPr>
              <w:t>对应页面卡片</w:t>
            </w:r>
          </w:p>
        </w:tc>
        <w:tc>
          <w:tcPr>
            <w:tcW w:w="2520" w:type="dxa"/>
            <w:tcBorders>
              <w:bottom w:val="single" w:sz="4" w:space="0" w:color="auto"/>
            </w:tcBorders>
            <w:shd w:val="clear" w:color="auto" w:fill="FFFFFF" w:themeFill="background1"/>
            <w:tcMar>
              <w:top w:w="90" w:type="dxa"/>
              <w:left w:w="120" w:type="dxa"/>
              <w:bottom w:w="90" w:type="dxa"/>
              <w:right w:w="120" w:type="dxa"/>
            </w:tcMar>
            <w:vAlign w:val="center"/>
          </w:tcPr>
          <w:p w14:paraId="42DBE9EE" w14:textId="77777777" w:rsidR="00A5486C" w:rsidRDefault="0026687F">
            <w:pPr>
              <w:spacing w:after="0"/>
              <w:ind w:firstLineChars="0" w:firstLine="0"/>
              <w:rPr>
                <w:sz w:val="21"/>
                <w:szCs w:val="21"/>
              </w:rPr>
            </w:pPr>
            <w:r>
              <w:rPr>
                <w:sz w:val="21"/>
                <w:szCs w:val="21"/>
              </w:rPr>
              <w:t>其他只读接口和已保存证据</w:t>
            </w:r>
          </w:p>
        </w:tc>
        <w:tc>
          <w:tcPr>
            <w:tcW w:w="2304" w:type="dxa"/>
            <w:tcBorders>
              <w:bottom w:val="single" w:sz="4" w:space="0" w:color="auto"/>
            </w:tcBorders>
            <w:shd w:val="clear" w:color="auto" w:fill="FFFFFF" w:themeFill="background1"/>
            <w:tcMar>
              <w:top w:w="90" w:type="dxa"/>
              <w:left w:w="120" w:type="dxa"/>
              <w:bottom w:w="90" w:type="dxa"/>
              <w:right w:w="120" w:type="dxa"/>
            </w:tcMar>
            <w:vAlign w:val="center"/>
          </w:tcPr>
          <w:p w14:paraId="09AA20D6" w14:textId="77777777" w:rsidR="00A5486C" w:rsidRDefault="0026687F">
            <w:pPr>
              <w:spacing w:after="0"/>
              <w:ind w:firstLineChars="0" w:firstLine="0"/>
              <w:rPr>
                <w:sz w:val="21"/>
                <w:szCs w:val="21"/>
              </w:rPr>
            </w:pPr>
            <w:r>
              <w:rPr>
                <w:sz w:val="21"/>
                <w:szCs w:val="21"/>
              </w:rPr>
              <w:t>错误横幅、无</w:t>
            </w:r>
            <w:proofErr w:type="gramStart"/>
            <w:r>
              <w:rPr>
                <w:sz w:val="21"/>
                <w:szCs w:val="21"/>
              </w:rPr>
              <w:t>伪成功</w:t>
            </w:r>
            <w:proofErr w:type="gramEnd"/>
          </w:p>
        </w:tc>
      </w:tr>
      <w:tr w:rsidR="00A5486C" w14:paraId="5BD7CF4F" w14:textId="77777777" w:rsidTr="00D5202D">
        <w:trPr>
          <w:jc w:val="center"/>
        </w:trPr>
        <w:tc>
          <w:tcPr>
            <w:tcW w:w="208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14B15B0" w14:textId="77777777" w:rsidR="00A5486C" w:rsidRDefault="0026687F">
            <w:pPr>
              <w:spacing w:after="0"/>
              <w:ind w:firstLineChars="0" w:firstLine="0"/>
              <w:rPr>
                <w:sz w:val="21"/>
                <w:szCs w:val="21"/>
              </w:rPr>
            </w:pPr>
            <w:r>
              <w:rPr>
                <w:sz w:val="21"/>
                <w:szCs w:val="21"/>
              </w:rPr>
              <w:lastRenderedPageBreak/>
              <w:t>事务后续动作失败</w:t>
            </w:r>
          </w:p>
        </w:tc>
        <w:tc>
          <w:tcPr>
            <w:tcW w:w="244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88BCB31" w14:textId="77777777" w:rsidR="00A5486C" w:rsidRDefault="0026687F">
            <w:pPr>
              <w:spacing w:after="0"/>
              <w:ind w:firstLineChars="0" w:firstLine="0"/>
              <w:rPr>
                <w:sz w:val="21"/>
                <w:szCs w:val="21"/>
              </w:rPr>
            </w:pPr>
            <w:r>
              <w:rPr>
                <w:sz w:val="21"/>
                <w:szCs w:val="21"/>
              </w:rPr>
              <w:t>本事务提交</w:t>
            </w:r>
          </w:p>
        </w:tc>
        <w:tc>
          <w:tcPr>
            <w:tcW w:w="252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5FEF0DE" w14:textId="77777777" w:rsidR="00A5486C" w:rsidRDefault="0026687F">
            <w:pPr>
              <w:spacing w:after="0"/>
              <w:ind w:firstLineChars="0" w:firstLine="0"/>
              <w:rPr>
                <w:sz w:val="21"/>
                <w:szCs w:val="21"/>
              </w:rPr>
            </w:pPr>
            <w:r>
              <w:rPr>
                <w:sz w:val="21"/>
                <w:szCs w:val="21"/>
              </w:rPr>
              <w:t>审计与其他事务</w:t>
            </w:r>
          </w:p>
        </w:tc>
        <w:tc>
          <w:tcPr>
            <w:tcW w:w="230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06B34DC" w14:textId="77777777" w:rsidR="00A5486C" w:rsidRDefault="0026687F">
            <w:pPr>
              <w:spacing w:after="0"/>
              <w:ind w:firstLineChars="0" w:firstLine="0"/>
              <w:rPr>
                <w:sz w:val="21"/>
                <w:szCs w:val="21"/>
              </w:rPr>
            </w:pPr>
            <w:r>
              <w:rPr>
                <w:sz w:val="21"/>
                <w:szCs w:val="21"/>
              </w:rPr>
              <w:t>ROLLING_BACK/ROLLED_BACK</w:t>
            </w:r>
          </w:p>
        </w:tc>
      </w:tr>
    </w:tbl>
    <w:p w14:paraId="0138FF6A" w14:textId="77777777" w:rsidR="00A5486C" w:rsidRDefault="00A5486C">
      <w:pPr>
        <w:spacing w:after="40"/>
        <w:ind w:firstLine="480"/>
      </w:pPr>
    </w:p>
    <w:p w14:paraId="02AB46B3" w14:textId="77777777" w:rsidR="00A5486C" w:rsidRDefault="0026687F">
      <w:pPr>
        <w:pStyle w:val="3"/>
        <w:spacing w:before="120" w:after="120"/>
        <w:rPr>
          <w:rFonts w:hint="eastAsia"/>
        </w:rPr>
      </w:pPr>
      <w:bookmarkStart w:id="74" w:name="_Toc236248154"/>
      <w:r>
        <w:rPr>
          <w:rFonts w:ascii="Times New Roman" w:hAnsi="Times New Roman"/>
        </w:rPr>
        <w:t>配置校验与验收入口</w:t>
      </w:r>
      <w:bookmarkEnd w:id="74"/>
    </w:p>
    <w:p w14:paraId="7FC3F58D" w14:textId="77777777" w:rsidR="00A5486C" w:rsidRDefault="0026687F">
      <w:pPr>
        <w:ind w:firstLine="480"/>
      </w:pPr>
      <w:r>
        <w:t>配置校验采用系统</w:t>
      </w:r>
      <w:proofErr w:type="gramStart"/>
      <w:r>
        <w:t>级结构</w:t>
      </w:r>
      <w:proofErr w:type="gramEnd"/>
      <w:r>
        <w:t>检查与模块级参数检查两级方式。系统级检查确认运行周期、运行模式、调度后端、监控设置和</w:t>
      </w:r>
      <w:r>
        <w:t>Skill</w:t>
      </w:r>
      <w:r>
        <w:t>列表等总体结构；模块级检查再验证各自的必需字段、枚举值、数值范围、目标引用和依赖关系。未声明字段、非法参数或缺失依赖应在启动系统功能前被明确拒绝。</w:t>
      </w:r>
    </w:p>
    <w:p w14:paraId="1BB0143A" w14:textId="77777777" w:rsidR="00A5486C" w:rsidRDefault="0026687F">
      <w:pPr>
        <w:ind w:firstLine="480"/>
      </w:pPr>
      <w:r>
        <w:t>Resource Control</w:t>
      </w:r>
      <w:r>
        <w:t>需要明确</w:t>
      </w:r>
      <w:r>
        <w:t>profile</w:t>
      </w:r>
      <w:r>
        <w:t>、目标和允许的资源控制项；</w:t>
      </w:r>
      <w:r>
        <w:t>Network Policy</w:t>
      </w:r>
      <w:r>
        <w:t>需要明确能力类型、接口来源和规则范围；</w:t>
      </w:r>
      <w:r>
        <w:t>Security Policy</w:t>
      </w:r>
      <w:r>
        <w:t>需要区分审计与执行模式，并提供可解析的作用域；</w:t>
      </w:r>
      <w:r>
        <w:t>Policy Engine</w:t>
      </w:r>
      <w:r>
        <w:t>中的动作必须能够映射到已经注册的资源或网络操作。错误输出使用稳定原因描述，便于测试和验收定位，避免只报告通用配置失败。</w:t>
      </w:r>
    </w:p>
    <w:p w14:paraId="4D04B2E3" w14:textId="77777777" w:rsidR="00A5486C" w:rsidRDefault="0026687F">
      <w:pPr>
        <w:ind w:firstLine="480"/>
      </w:pPr>
      <w:r>
        <w:t>配置校验、基础环境诊断、</w:t>
      </w:r>
      <w:r>
        <w:t>Skill</w:t>
      </w:r>
      <w:r>
        <w:t>能力探测和运行状态查询承担不同职责。配置校验用于回答配置结构是否正确；基础环境诊断用于检查机器是否具备安全启动条件；</w:t>
      </w:r>
      <w:r>
        <w:t>Skill</w:t>
      </w:r>
      <w:r>
        <w:t>能力探测用于判断当前配置中的模块能否启动；运行状态用于说明各模块当前正在执行什么。四类入口不能相互替代。</w:t>
      </w:r>
    </w:p>
    <w:p w14:paraId="484F82AF" w14:textId="77777777" w:rsidR="00A5486C" w:rsidRDefault="0026687F">
      <w:pPr>
        <w:ind w:firstLine="480"/>
      </w:pPr>
      <w:r>
        <w:t>集成测试在限定实验目标上执行实际写入、效果核验、</w:t>
      </w:r>
      <w:proofErr w:type="gramStart"/>
      <w:r>
        <w:t>回滚和</w:t>
      </w:r>
      <w:proofErr w:type="gramEnd"/>
      <w:r>
        <w:t>cleanup</w:t>
      </w:r>
      <w:r>
        <w:t>，用于证明功能链路可运行；最终质量门禁</w:t>
      </w:r>
      <w:proofErr w:type="gramStart"/>
      <w:r>
        <w:t>则综合</w:t>
      </w:r>
      <w:proofErr w:type="gramEnd"/>
      <w:r>
        <w:t>检查构建、默认安全、稳定性、</w:t>
      </w:r>
      <w:r>
        <w:t>Evidence</w:t>
      </w:r>
      <w:r>
        <w:t>完整性和无残留状态，用于判断当前版本是否满足交付条件。</w:t>
      </w:r>
    </w:p>
    <w:p w14:paraId="2D5553B5" w14:textId="77777777" w:rsidR="00A5486C" w:rsidRDefault="0026687F">
      <w:pPr>
        <w:ind w:firstLine="480"/>
      </w:pPr>
      <w:r>
        <w:t>验收应先完成配置校验和基础诊断，再执行限定目标的集成测试，最后运行最终质量门禁。若目标解析或基础能力尚未通过就直接运行变更实验，失败原因将难以归属；若集成测试未完</w:t>
      </w:r>
      <w:proofErr w:type="gramStart"/>
      <w:r>
        <w:t>成回滚和</w:t>
      </w:r>
      <w:proofErr w:type="gramEnd"/>
      <w:r>
        <w:t>清理，最终门禁应阻止相关结果进入认可证据。命令行、结构化状态、事件记录和结果目录使用统一目标标识、策略标识、事务标识和运行标识，使各类证据能够交叉核对。</w:t>
      </w:r>
    </w:p>
    <w:p w14:paraId="3D792251" w14:textId="558B6C19" w:rsidR="00A5486C" w:rsidRDefault="0026687F">
      <w:pPr>
        <w:keepNext/>
        <w:spacing w:after="80"/>
        <w:ind w:firstLine="480"/>
      </w:pPr>
      <w:r>
        <w:lastRenderedPageBreak/>
        <w:t>项目从配置检查、环境诊断、模块探测、运行状态、功能测试到最终门禁建立了分阶段验收流程，各入口是否修改系统及其主要检查范围见表</w:t>
      </w:r>
      <w:r>
        <w:t>1</w:t>
      </w:r>
      <w:r w:rsidR="00D5202D">
        <w:rPr>
          <w:rFonts w:hint="eastAsia"/>
        </w:rPr>
        <w:t>9</w:t>
      </w:r>
      <w:r>
        <w:t>。</w:t>
      </w:r>
    </w:p>
    <w:p w14:paraId="6B2655EA" w14:textId="69CA4C44" w:rsidR="00A5486C" w:rsidRDefault="0026687F">
      <w:pPr>
        <w:keepNext/>
        <w:spacing w:before="120" w:after="80"/>
        <w:jc w:val="center"/>
      </w:pPr>
      <w:r>
        <w:rPr>
          <w:rFonts w:ascii="黑体" w:eastAsia="黑体" w:hAnsi="黑体"/>
          <w:sz w:val="21"/>
        </w:rPr>
        <w:t>表</w:t>
      </w:r>
      <w:r w:rsidR="00D5202D">
        <w:rPr>
          <w:rFonts w:ascii="黑体" w:eastAsia="黑体" w:hAnsi="黑体" w:hint="eastAsia"/>
          <w:sz w:val="21"/>
        </w:rPr>
        <w:t>19</w:t>
      </w:r>
      <w:r>
        <w:rPr>
          <w:rFonts w:ascii="黑体" w:eastAsia="黑体" w:hAnsi="黑体"/>
          <w:sz w:val="21"/>
        </w:rPr>
        <w:t xml:space="preserve"> 配置诊断与验收入口</w:t>
      </w:r>
    </w:p>
    <w:tbl>
      <w:tblPr>
        <w:tblW w:w="0" w:type="auto"/>
        <w:jc w:val="center"/>
        <w:tblLayout w:type="fixed"/>
        <w:tblLook w:val="04A0" w:firstRow="1" w:lastRow="0" w:firstColumn="1" w:lastColumn="0" w:noHBand="0" w:noVBand="1"/>
      </w:tblPr>
      <w:tblGrid>
        <w:gridCol w:w="2160"/>
        <w:gridCol w:w="1872"/>
        <w:gridCol w:w="3240"/>
        <w:gridCol w:w="2088"/>
      </w:tblGrid>
      <w:tr w:rsidR="00A5486C" w14:paraId="34FDBA62" w14:textId="77777777">
        <w:trPr>
          <w:tblHeader/>
          <w:jc w:val="center"/>
        </w:trPr>
        <w:tc>
          <w:tcPr>
            <w:tcW w:w="216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8BADFB4" w14:textId="77777777" w:rsidR="00A5486C" w:rsidRDefault="0026687F">
            <w:pPr>
              <w:spacing w:after="0"/>
              <w:ind w:firstLineChars="0" w:firstLine="0"/>
              <w:rPr>
                <w:sz w:val="21"/>
                <w:szCs w:val="21"/>
              </w:rPr>
            </w:pPr>
            <w:r>
              <w:rPr>
                <w:b/>
                <w:bCs/>
                <w:sz w:val="21"/>
                <w:szCs w:val="21"/>
              </w:rPr>
              <w:t>验收入口</w:t>
            </w:r>
          </w:p>
        </w:tc>
        <w:tc>
          <w:tcPr>
            <w:tcW w:w="187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424D33B" w14:textId="77777777" w:rsidR="00A5486C" w:rsidRDefault="0026687F">
            <w:pPr>
              <w:spacing w:after="0"/>
              <w:ind w:firstLineChars="0" w:firstLine="0"/>
              <w:rPr>
                <w:sz w:val="21"/>
                <w:szCs w:val="21"/>
              </w:rPr>
            </w:pPr>
            <w:r>
              <w:rPr>
                <w:b/>
                <w:bCs/>
                <w:sz w:val="21"/>
                <w:szCs w:val="21"/>
              </w:rPr>
              <w:t>是否修改系统</w:t>
            </w:r>
          </w:p>
        </w:tc>
        <w:tc>
          <w:tcPr>
            <w:tcW w:w="324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3C86C47" w14:textId="77777777" w:rsidR="00A5486C" w:rsidRDefault="0026687F">
            <w:pPr>
              <w:spacing w:after="0"/>
              <w:ind w:firstLineChars="0" w:firstLine="0"/>
              <w:rPr>
                <w:sz w:val="21"/>
                <w:szCs w:val="21"/>
              </w:rPr>
            </w:pPr>
            <w:r>
              <w:rPr>
                <w:b/>
                <w:bCs/>
                <w:sz w:val="21"/>
                <w:szCs w:val="21"/>
              </w:rPr>
              <w:t>主要检查范围</w:t>
            </w:r>
          </w:p>
        </w:tc>
        <w:tc>
          <w:tcPr>
            <w:tcW w:w="208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AEEC4B8" w14:textId="77777777" w:rsidR="00A5486C" w:rsidRDefault="0026687F">
            <w:pPr>
              <w:spacing w:after="0"/>
              <w:ind w:firstLineChars="0" w:firstLine="0"/>
              <w:rPr>
                <w:sz w:val="21"/>
                <w:szCs w:val="21"/>
              </w:rPr>
            </w:pPr>
            <w:r>
              <w:rPr>
                <w:b/>
                <w:bCs/>
                <w:sz w:val="21"/>
                <w:szCs w:val="21"/>
              </w:rPr>
              <w:t>典型用途</w:t>
            </w:r>
          </w:p>
        </w:tc>
      </w:tr>
      <w:tr w:rsidR="00A5486C" w14:paraId="62618EA9" w14:textId="77777777">
        <w:trPr>
          <w:jc w:val="center"/>
        </w:trPr>
        <w:tc>
          <w:tcPr>
            <w:tcW w:w="2160" w:type="dxa"/>
            <w:tcBorders>
              <w:top w:val="single" w:sz="4" w:space="0" w:color="auto"/>
            </w:tcBorders>
            <w:shd w:val="clear" w:color="auto" w:fill="FFFFFF" w:themeFill="background1"/>
            <w:tcMar>
              <w:top w:w="90" w:type="dxa"/>
              <w:left w:w="120" w:type="dxa"/>
              <w:bottom w:w="90" w:type="dxa"/>
              <w:right w:w="120" w:type="dxa"/>
            </w:tcMar>
            <w:vAlign w:val="center"/>
          </w:tcPr>
          <w:p w14:paraId="04E41F0B" w14:textId="77777777" w:rsidR="00A5486C" w:rsidRDefault="0026687F">
            <w:pPr>
              <w:spacing w:after="0"/>
              <w:ind w:firstLineChars="0" w:firstLine="0"/>
              <w:rPr>
                <w:sz w:val="21"/>
                <w:szCs w:val="21"/>
              </w:rPr>
            </w:pPr>
            <w:r>
              <w:rPr>
                <w:sz w:val="21"/>
                <w:szCs w:val="21"/>
              </w:rPr>
              <w:t>配置校验</w:t>
            </w:r>
          </w:p>
        </w:tc>
        <w:tc>
          <w:tcPr>
            <w:tcW w:w="1872" w:type="dxa"/>
            <w:tcBorders>
              <w:top w:val="single" w:sz="4" w:space="0" w:color="auto"/>
            </w:tcBorders>
            <w:shd w:val="clear" w:color="auto" w:fill="FFFFFF" w:themeFill="background1"/>
            <w:tcMar>
              <w:top w:w="90" w:type="dxa"/>
              <w:left w:w="120" w:type="dxa"/>
              <w:bottom w:w="90" w:type="dxa"/>
              <w:right w:w="120" w:type="dxa"/>
            </w:tcMar>
            <w:vAlign w:val="center"/>
          </w:tcPr>
          <w:p w14:paraId="3E878984" w14:textId="77777777" w:rsidR="00A5486C" w:rsidRDefault="0026687F">
            <w:pPr>
              <w:spacing w:after="0"/>
              <w:ind w:firstLineChars="0" w:firstLine="0"/>
              <w:rPr>
                <w:sz w:val="21"/>
                <w:szCs w:val="21"/>
              </w:rPr>
            </w:pPr>
            <w:r>
              <w:rPr>
                <w:sz w:val="21"/>
                <w:szCs w:val="21"/>
              </w:rPr>
              <w:t>否</w:t>
            </w:r>
          </w:p>
        </w:tc>
        <w:tc>
          <w:tcPr>
            <w:tcW w:w="3240" w:type="dxa"/>
            <w:tcBorders>
              <w:top w:val="single" w:sz="4" w:space="0" w:color="auto"/>
            </w:tcBorders>
            <w:shd w:val="clear" w:color="auto" w:fill="FFFFFF" w:themeFill="background1"/>
            <w:tcMar>
              <w:top w:w="90" w:type="dxa"/>
              <w:left w:w="120" w:type="dxa"/>
              <w:bottom w:w="90" w:type="dxa"/>
              <w:right w:w="120" w:type="dxa"/>
            </w:tcMar>
            <w:vAlign w:val="center"/>
          </w:tcPr>
          <w:p w14:paraId="70B36058" w14:textId="77777777" w:rsidR="00A5486C" w:rsidRDefault="0026687F">
            <w:pPr>
              <w:spacing w:after="0"/>
              <w:ind w:firstLineChars="0" w:firstLine="0"/>
              <w:rPr>
                <w:sz w:val="21"/>
                <w:szCs w:val="21"/>
              </w:rPr>
            </w:pPr>
            <w:r>
              <w:rPr>
                <w:sz w:val="21"/>
                <w:szCs w:val="21"/>
              </w:rPr>
              <w:t>配置结构、字段、范围和依赖</w:t>
            </w:r>
          </w:p>
        </w:tc>
        <w:tc>
          <w:tcPr>
            <w:tcW w:w="2088" w:type="dxa"/>
            <w:tcBorders>
              <w:top w:val="single" w:sz="4" w:space="0" w:color="auto"/>
            </w:tcBorders>
            <w:shd w:val="clear" w:color="auto" w:fill="FFFFFF" w:themeFill="background1"/>
            <w:tcMar>
              <w:top w:w="90" w:type="dxa"/>
              <w:left w:w="120" w:type="dxa"/>
              <w:bottom w:w="90" w:type="dxa"/>
              <w:right w:w="120" w:type="dxa"/>
            </w:tcMar>
            <w:vAlign w:val="center"/>
          </w:tcPr>
          <w:p w14:paraId="2C84168B" w14:textId="77777777" w:rsidR="00A5486C" w:rsidRDefault="0026687F">
            <w:pPr>
              <w:spacing w:after="0"/>
              <w:ind w:firstLineChars="0" w:firstLine="0"/>
              <w:rPr>
                <w:sz w:val="21"/>
                <w:szCs w:val="21"/>
              </w:rPr>
            </w:pPr>
            <w:r>
              <w:rPr>
                <w:sz w:val="21"/>
                <w:szCs w:val="21"/>
              </w:rPr>
              <w:t>提交前与部署前检查</w:t>
            </w:r>
          </w:p>
        </w:tc>
      </w:tr>
      <w:tr w:rsidR="00A5486C" w14:paraId="269C29AC" w14:textId="77777777">
        <w:trPr>
          <w:jc w:val="center"/>
        </w:trPr>
        <w:tc>
          <w:tcPr>
            <w:tcW w:w="2160" w:type="dxa"/>
            <w:shd w:val="clear" w:color="auto" w:fill="FFFFFF" w:themeFill="background1"/>
            <w:tcMar>
              <w:top w:w="90" w:type="dxa"/>
              <w:left w:w="120" w:type="dxa"/>
              <w:bottom w:w="90" w:type="dxa"/>
              <w:right w:w="120" w:type="dxa"/>
            </w:tcMar>
            <w:vAlign w:val="center"/>
          </w:tcPr>
          <w:p w14:paraId="53AAE420" w14:textId="77777777" w:rsidR="00A5486C" w:rsidRDefault="0026687F">
            <w:pPr>
              <w:spacing w:after="0"/>
              <w:ind w:firstLineChars="0" w:firstLine="0"/>
              <w:rPr>
                <w:sz w:val="21"/>
                <w:szCs w:val="21"/>
              </w:rPr>
            </w:pPr>
            <w:r>
              <w:rPr>
                <w:sz w:val="21"/>
                <w:szCs w:val="21"/>
              </w:rPr>
              <w:t>基础环境诊断</w:t>
            </w:r>
          </w:p>
        </w:tc>
        <w:tc>
          <w:tcPr>
            <w:tcW w:w="1872" w:type="dxa"/>
            <w:shd w:val="clear" w:color="auto" w:fill="FFFFFF" w:themeFill="background1"/>
            <w:tcMar>
              <w:top w:w="90" w:type="dxa"/>
              <w:left w:w="120" w:type="dxa"/>
              <w:bottom w:w="90" w:type="dxa"/>
              <w:right w:w="120" w:type="dxa"/>
            </w:tcMar>
            <w:vAlign w:val="center"/>
          </w:tcPr>
          <w:p w14:paraId="5DFE8DB1" w14:textId="77777777" w:rsidR="00A5486C" w:rsidRDefault="0026687F">
            <w:pPr>
              <w:spacing w:after="0"/>
              <w:ind w:firstLineChars="0" w:firstLine="0"/>
              <w:rPr>
                <w:sz w:val="21"/>
                <w:szCs w:val="21"/>
              </w:rPr>
            </w:pPr>
            <w:r>
              <w:rPr>
                <w:sz w:val="21"/>
                <w:szCs w:val="21"/>
              </w:rPr>
              <w:t>否</w:t>
            </w:r>
          </w:p>
        </w:tc>
        <w:tc>
          <w:tcPr>
            <w:tcW w:w="3240" w:type="dxa"/>
            <w:shd w:val="clear" w:color="auto" w:fill="FFFFFF" w:themeFill="background1"/>
            <w:tcMar>
              <w:top w:w="90" w:type="dxa"/>
              <w:left w:w="120" w:type="dxa"/>
              <w:bottom w:w="90" w:type="dxa"/>
              <w:right w:w="120" w:type="dxa"/>
            </w:tcMar>
            <w:vAlign w:val="center"/>
          </w:tcPr>
          <w:p w14:paraId="098EB8FD" w14:textId="77777777" w:rsidR="00A5486C" w:rsidRDefault="0026687F">
            <w:pPr>
              <w:spacing w:after="0"/>
              <w:ind w:firstLineChars="0" w:firstLine="0"/>
              <w:rPr>
                <w:sz w:val="21"/>
                <w:szCs w:val="21"/>
              </w:rPr>
            </w:pPr>
            <w:r>
              <w:rPr>
                <w:sz w:val="21"/>
                <w:szCs w:val="21"/>
              </w:rPr>
              <w:t>内核、文件系统、依赖命令和默认安全状态</w:t>
            </w:r>
          </w:p>
        </w:tc>
        <w:tc>
          <w:tcPr>
            <w:tcW w:w="2088" w:type="dxa"/>
            <w:shd w:val="clear" w:color="auto" w:fill="FFFFFF" w:themeFill="background1"/>
            <w:tcMar>
              <w:top w:w="90" w:type="dxa"/>
              <w:left w:w="120" w:type="dxa"/>
              <w:bottom w:w="90" w:type="dxa"/>
              <w:right w:w="120" w:type="dxa"/>
            </w:tcMar>
            <w:vAlign w:val="center"/>
          </w:tcPr>
          <w:p w14:paraId="435B74C9" w14:textId="77777777" w:rsidR="00A5486C" w:rsidRDefault="0026687F">
            <w:pPr>
              <w:spacing w:after="0"/>
              <w:ind w:firstLineChars="0" w:firstLine="0"/>
              <w:rPr>
                <w:sz w:val="21"/>
                <w:szCs w:val="21"/>
              </w:rPr>
            </w:pPr>
            <w:r>
              <w:rPr>
                <w:sz w:val="21"/>
                <w:szCs w:val="21"/>
              </w:rPr>
              <w:t>首次部署与兼容性核验</w:t>
            </w:r>
          </w:p>
        </w:tc>
      </w:tr>
      <w:tr w:rsidR="00A5486C" w14:paraId="16EAEDAE" w14:textId="77777777">
        <w:trPr>
          <w:jc w:val="center"/>
        </w:trPr>
        <w:tc>
          <w:tcPr>
            <w:tcW w:w="2160" w:type="dxa"/>
            <w:shd w:val="clear" w:color="auto" w:fill="FFFFFF" w:themeFill="background1"/>
            <w:tcMar>
              <w:top w:w="90" w:type="dxa"/>
              <w:left w:w="120" w:type="dxa"/>
              <w:bottom w:w="90" w:type="dxa"/>
              <w:right w:w="120" w:type="dxa"/>
            </w:tcMar>
            <w:vAlign w:val="center"/>
          </w:tcPr>
          <w:p w14:paraId="4FF77F7A" w14:textId="77777777" w:rsidR="00A5486C" w:rsidRDefault="0026687F">
            <w:pPr>
              <w:spacing w:after="0"/>
              <w:ind w:firstLineChars="0" w:firstLine="0"/>
              <w:rPr>
                <w:sz w:val="21"/>
                <w:szCs w:val="21"/>
              </w:rPr>
            </w:pPr>
            <w:r>
              <w:rPr>
                <w:sz w:val="21"/>
                <w:szCs w:val="21"/>
              </w:rPr>
              <w:t>Skill</w:t>
            </w:r>
            <w:r>
              <w:rPr>
                <w:sz w:val="21"/>
                <w:szCs w:val="21"/>
              </w:rPr>
              <w:t>能力探测</w:t>
            </w:r>
          </w:p>
        </w:tc>
        <w:tc>
          <w:tcPr>
            <w:tcW w:w="1872" w:type="dxa"/>
            <w:shd w:val="clear" w:color="auto" w:fill="FFFFFF" w:themeFill="background1"/>
            <w:tcMar>
              <w:top w:w="90" w:type="dxa"/>
              <w:left w:w="120" w:type="dxa"/>
              <w:bottom w:w="90" w:type="dxa"/>
              <w:right w:w="120" w:type="dxa"/>
            </w:tcMar>
            <w:vAlign w:val="center"/>
          </w:tcPr>
          <w:p w14:paraId="64E25CE9" w14:textId="77777777" w:rsidR="00A5486C" w:rsidRDefault="0026687F">
            <w:pPr>
              <w:spacing w:after="0"/>
              <w:ind w:firstLineChars="0" w:firstLine="0"/>
              <w:rPr>
                <w:sz w:val="21"/>
                <w:szCs w:val="21"/>
              </w:rPr>
            </w:pPr>
            <w:r>
              <w:rPr>
                <w:sz w:val="21"/>
                <w:szCs w:val="21"/>
              </w:rPr>
              <w:t>原则上仅探测</w:t>
            </w:r>
          </w:p>
        </w:tc>
        <w:tc>
          <w:tcPr>
            <w:tcW w:w="3240" w:type="dxa"/>
            <w:shd w:val="clear" w:color="auto" w:fill="FFFFFF" w:themeFill="background1"/>
            <w:tcMar>
              <w:top w:w="90" w:type="dxa"/>
              <w:left w:w="120" w:type="dxa"/>
              <w:bottom w:w="90" w:type="dxa"/>
              <w:right w:w="120" w:type="dxa"/>
            </w:tcMar>
            <w:vAlign w:val="center"/>
          </w:tcPr>
          <w:p w14:paraId="5B133E92" w14:textId="77777777" w:rsidR="00A5486C" w:rsidRDefault="0026687F">
            <w:pPr>
              <w:spacing w:after="0"/>
              <w:ind w:firstLineChars="0" w:firstLine="0"/>
              <w:rPr>
                <w:sz w:val="21"/>
                <w:szCs w:val="21"/>
              </w:rPr>
            </w:pPr>
            <w:r>
              <w:rPr>
                <w:sz w:val="21"/>
                <w:szCs w:val="21"/>
              </w:rPr>
              <w:t>各</w:t>
            </w:r>
            <w:r>
              <w:rPr>
                <w:sz w:val="21"/>
                <w:szCs w:val="21"/>
              </w:rPr>
              <w:t>Skill</w:t>
            </w:r>
            <w:r>
              <w:rPr>
                <w:sz w:val="21"/>
                <w:szCs w:val="21"/>
              </w:rPr>
              <w:t>能力、目标和启动前提</w:t>
            </w:r>
          </w:p>
        </w:tc>
        <w:tc>
          <w:tcPr>
            <w:tcW w:w="2088" w:type="dxa"/>
            <w:shd w:val="clear" w:color="auto" w:fill="FFFFFF" w:themeFill="background1"/>
            <w:tcMar>
              <w:top w:w="90" w:type="dxa"/>
              <w:left w:w="120" w:type="dxa"/>
              <w:bottom w:w="90" w:type="dxa"/>
              <w:right w:w="120" w:type="dxa"/>
            </w:tcMar>
            <w:vAlign w:val="center"/>
          </w:tcPr>
          <w:p w14:paraId="0C543E69" w14:textId="77777777" w:rsidR="00A5486C" w:rsidRDefault="0026687F">
            <w:pPr>
              <w:spacing w:after="0"/>
              <w:ind w:firstLineChars="0" w:firstLine="0"/>
              <w:rPr>
                <w:sz w:val="21"/>
                <w:szCs w:val="21"/>
              </w:rPr>
            </w:pPr>
            <w:r>
              <w:rPr>
                <w:sz w:val="21"/>
                <w:szCs w:val="21"/>
              </w:rPr>
              <w:t>定位</w:t>
            </w:r>
            <w:proofErr w:type="gramStart"/>
            <w:r>
              <w:rPr>
                <w:sz w:val="21"/>
                <w:szCs w:val="21"/>
              </w:rPr>
              <w:t>不</w:t>
            </w:r>
            <w:proofErr w:type="gramEnd"/>
            <w:r>
              <w:rPr>
                <w:sz w:val="21"/>
                <w:szCs w:val="21"/>
              </w:rPr>
              <w:t>可用或被阻断原因</w:t>
            </w:r>
          </w:p>
        </w:tc>
      </w:tr>
      <w:tr w:rsidR="00A5486C" w14:paraId="780228DC" w14:textId="77777777">
        <w:trPr>
          <w:jc w:val="center"/>
        </w:trPr>
        <w:tc>
          <w:tcPr>
            <w:tcW w:w="2160" w:type="dxa"/>
            <w:shd w:val="clear" w:color="auto" w:fill="FFFFFF" w:themeFill="background1"/>
            <w:tcMar>
              <w:top w:w="90" w:type="dxa"/>
              <w:left w:w="120" w:type="dxa"/>
              <w:bottom w:w="90" w:type="dxa"/>
              <w:right w:w="120" w:type="dxa"/>
            </w:tcMar>
            <w:vAlign w:val="center"/>
          </w:tcPr>
          <w:p w14:paraId="4DACF424" w14:textId="77777777" w:rsidR="00A5486C" w:rsidRDefault="0026687F">
            <w:pPr>
              <w:spacing w:after="0"/>
              <w:ind w:firstLineChars="0" w:firstLine="0"/>
              <w:rPr>
                <w:sz w:val="21"/>
                <w:szCs w:val="21"/>
              </w:rPr>
            </w:pPr>
            <w:r>
              <w:rPr>
                <w:sz w:val="21"/>
                <w:szCs w:val="21"/>
              </w:rPr>
              <w:t>运行状态查询</w:t>
            </w:r>
          </w:p>
        </w:tc>
        <w:tc>
          <w:tcPr>
            <w:tcW w:w="1872" w:type="dxa"/>
            <w:shd w:val="clear" w:color="auto" w:fill="FFFFFF" w:themeFill="background1"/>
            <w:tcMar>
              <w:top w:w="90" w:type="dxa"/>
              <w:left w:w="120" w:type="dxa"/>
              <w:bottom w:w="90" w:type="dxa"/>
              <w:right w:w="120" w:type="dxa"/>
            </w:tcMar>
            <w:vAlign w:val="center"/>
          </w:tcPr>
          <w:p w14:paraId="7F1EF14D" w14:textId="77777777" w:rsidR="00A5486C" w:rsidRDefault="0026687F">
            <w:pPr>
              <w:spacing w:after="0"/>
              <w:ind w:firstLineChars="0" w:firstLine="0"/>
              <w:rPr>
                <w:sz w:val="21"/>
                <w:szCs w:val="21"/>
              </w:rPr>
            </w:pPr>
            <w:r>
              <w:rPr>
                <w:sz w:val="21"/>
                <w:szCs w:val="21"/>
              </w:rPr>
              <w:t>否</w:t>
            </w:r>
          </w:p>
        </w:tc>
        <w:tc>
          <w:tcPr>
            <w:tcW w:w="3240" w:type="dxa"/>
            <w:shd w:val="clear" w:color="auto" w:fill="FFFFFF" w:themeFill="background1"/>
            <w:tcMar>
              <w:top w:w="90" w:type="dxa"/>
              <w:left w:w="120" w:type="dxa"/>
              <w:bottom w:w="90" w:type="dxa"/>
              <w:right w:w="120" w:type="dxa"/>
            </w:tcMar>
            <w:vAlign w:val="center"/>
          </w:tcPr>
          <w:p w14:paraId="611C0A36" w14:textId="77777777" w:rsidR="00A5486C" w:rsidRDefault="0026687F">
            <w:pPr>
              <w:spacing w:after="0"/>
              <w:ind w:firstLineChars="0" w:firstLine="0"/>
              <w:rPr>
                <w:sz w:val="21"/>
                <w:szCs w:val="21"/>
              </w:rPr>
            </w:pPr>
            <w:r>
              <w:rPr>
                <w:sz w:val="21"/>
                <w:szCs w:val="21"/>
              </w:rPr>
              <w:t>运行模式、</w:t>
            </w:r>
            <w:r>
              <w:rPr>
                <w:sz w:val="21"/>
                <w:szCs w:val="21"/>
              </w:rPr>
              <w:t>Gate</w:t>
            </w:r>
            <w:r>
              <w:rPr>
                <w:sz w:val="21"/>
                <w:szCs w:val="21"/>
              </w:rPr>
              <w:t>、</w:t>
            </w:r>
            <w:r>
              <w:rPr>
                <w:sz w:val="21"/>
                <w:szCs w:val="21"/>
              </w:rPr>
              <w:t>Skill</w:t>
            </w:r>
            <w:r>
              <w:rPr>
                <w:sz w:val="21"/>
                <w:szCs w:val="21"/>
              </w:rPr>
              <w:t>状态和</w:t>
            </w:r>
            <w:r>
              <w:rPr>
                <w:sz w:val="21"/>
                <w:szCs w:val="21"/>
              </w:rPr>
              <w:t>Evidence</w:t>
            </w:r>
          </w:p>
        </w:tc>
        <w:tc>
          <w:tcPr>
            <w:tcW w:w="2088" w:type="dxa"/>
            <w:shd w:val="clear" w:color="auto" w:fill="FFFFFF" w:themeFill="background1"/>
            <w:tcMar>
              <w:top w:w="90" w:type="dxa"/>
              <w:left w:w="120" w:type="dxa"/>
              <w:bottom w:w="90" w:type="dxa"/>
              <w:right w:w="120" w:type="dxa"/>
            </w:tcMar>
            <w:vAlign w:val="center"/>
          </w:tcPr>
          <w:p w14:paraId="0BC0A18C" w14:textId="77777777" w:rsidR="00A5486C" w:rsidRDefault="0026687F">
            <w:pPr>
              <w:spacing w:after="0"/>
              <w:ind w:firstLineChars="0" w:firstLine="0"/>
              <w:rPr>
                <w:sz w:val="21"/>
                <w:szCs w:val="21"/>
              </w:rPr>
            </w:pPr>
            <w:r>
              <w:rPr>
                <w:sz w:val="21"/>
                <w:szCs w:val="21"/>
              </w:rPr>
              <w:t>自动化采集与</w:t>
            </w:r>
            <w:r>
              <w:rPr>
                <w:sz w:val="21"/>
                <w:szCs w:val="21"/>
              </w:rPr>
              <w:t>Web</w:t>
            </w:r>
            <w:r>
              <w:rPr>
                <w:sz w:val="21"/>
                <w:szCs w:val="21"/>
              </w:rPr>
              <w:t>展示</w:t>
            </w:r>
          </w:p>
        </w:tc>
      </w:tr>
      <w:tr w:rsidR="00A5486C" w14:paraId="07C2EBEA" w14:textId="77777777">
        <w:trPr>
          <w:jc w:val="center"/>
        </w:trPr>
        <w:tc>
          <w:tcPr>
            <w:tcW w:w="2160" w:type="dxa"/>
            <w:shd w:val="clear" w:color="auto" w:fill="FFFFFF" w:themeFill="background1"/>
            <w:tcMar>
              <w:top w:w="90" w:type="dxa"/>
              <w:left w:w="120" w:type="dxa"/>
              <w:bottom w:w="90" w:type="dxa"/>
              <w:right w:w="120" w:type="dxa"/>
            </w:tcMar>
            <w:vAlign w:val="center"/>
          </w:tcPr>
          <w:p w14:paraId="05E67830" w14:textId="77777777" w:rsidR="00A5486C" w:rsidRDefault="0026687F">
            <w:pPr>
              <w:spacing w:after="0"/>
              <w:ind w:firstLineChars="0" w:firstLine="0"/>
              <w:rPr>
                <w:sz w:val="21"/>
                <w:szCs w:val="21"/>
              </w:rPr>
            </w:pPr>
            <w:r>
              <w:rPr>
                <w:sz w:val="21"/>
                <w:szCs w:val="21"/>
              </w:rPr>
              <w:t>集成测试</w:t>
            </w:r>
          </w:p>
        </w:tc>
        <w:tc>
          <w:tcPr>
            <w:tcW w:w="1872" w:type="dxa"/>
            <w:shd w:val="clear" w:color="auto" w:fill="FFFFFF" w:themeFill="background1"/>
            <w:tcMar>
              <w:top w:w="90" w:type="dxa"/>
              <w:left w:w="120" w:type="dxa"/>
              <w:bottom w:w="90" w:type="dxa"/>
              <w:right w:w="120" w:type="dxa"/>
            </w:tcMar>
            <w:vAlign w:val="center"/>
          </w:tcPr>
          <w:p w14:paraId="759D6B14" w14:textId="77777777" w:rsidR="00A5486C" w:rsidRDefault="0026687F">
            <w:pPr>
              <w:spacing w:after="0"/>
              <w:ind w:firstLineChars="0" w:firstLine="0"/>
              <w:rPr>
                <w:sz w:val="21"/>
                <w:szCs w:val="21"/>
              </w:rPr>
            </w:pPr>
            <w:r>
              <w:rPr>
                <w:sz w:val="21"/>
                <w:szCs w:val="21"/>
              </w:rPr>
              <w:t>是，限定实验目标</w:t>
            </w:r>
          </w:p>
        </w:tc>
        <w:tc>
          <w:tcPr>
            <w:tcW w:w="3240" w:type="dxa"/>
            <w:shd w:val="clear" w:color="auto" w:fill="FFFFFF" w:themeFill="background1"/>
            <w:tcMar>
              <w:top w:w="90" w:type="dxa"/>
              <w:left w:w="120" w:type="dxa"/>
              <w:bottom w:w="90" w:type="dxa"/>
              <w:right w:w="120" w:type="dxa"/>
            </w:tcMar>
            <w:vAlign w:val="center"/>
          </w:tcPr>
          <w:p w14:paraId="3321CD76" w14:textId="77777777" w:rsidR="00A5486C" w:rsidRDefault="0026687F">
            <w:pPr>
              <w:spacing w:after="0"/>
              <w:ind w:firstLineChars="0" w:firstLine="0"/>
              <w:rPr>
                <w:sz w:val="21"/>
                <w:szCs w:val="21"/>
              </w:rPr>
            </w:pPr>
            <w:r>
              <w:rPr>
                <w:sz w:val="21"/>
                <w:szCs w:val="21"/>
              </w:rPr>
              <w:t>实际执行、效果、</w:t>
            </w:r>
            <w:proofErr w:type="gramStart"/>
            <w:r>
              <w:rPr>
                <w:sz w:val="21"/>
                <w:szCs w:val="21"/>
              </w:rPr>
              <w:t>回滚和</w:t>
            </w:r>
            <w:proofErr w:type="gramEnd"/>
            <w:r>
              <w:rPr>
                <w:sz w:val="21"/>
                <w:szCs w:val="21"/>
              </w:rPr>
              <w:t>cleanup</w:t>
            </w:r>
          </w:p>
        </w:tc>
        <w:tc>
          <w:tcPr>
            <w:tcW w:w="2088" w:type="dxa"/>
            <w:shd w:val="clear" w:color="auto" w:fill="FFFFFF" w:themeFill="background1"/>
            <w:tcMar>
              <w:top w:w="90" w:type="dxa"/>
              <w:left w:w="120" w:type="dxa"/>
              <w:bottom w:w="90" w:type="dxa"/>
              <w:right w:w="120" w:type="dxa"/>
            </w:tcMar>
            <w:vAlign w:val="center"/>
          </w:tcPr>
          <w:p w14:paraId="32D3F0A0" w14:textId="77777777" w:rsidR="00A5486C" w:rsidRDefault="0026687F">
            <w:pPr>
              <w:spacing w:after="0"/>
              <w:ind w:firstLineChars="0" w:firstLine="0"/>
              <w:rPr>
                <w:sz w:val="21"/>
                <w:szCs w:val="21"/>
              </w:rPr>
            </w:pPr>
            <w:r>
              <w:rPr>
                <w:sz w:val="21"/>
                <w:szCs w:val="21"/>
              </w:rPr>
              <w:t>功能验收</w:t>
            </w:r>
          </w:p>
        </w:tc>
      </w:tr>
      <w:tr w:rsidR="00A5486C" w14:paraId="64781FB4" w14:textId="77777777">
        <w:trPr>
          <w:jc w:val="center"/>
        </w:trPr>
        <w:tc>
          <w:tcPr>
            <w:tcW w:w="2160" w:type="dxa"/>
            <w:tcBorders>
              <w:bottom w:val="single" w:sz="4" w:space="0" w:color="auto"/>
            </w:tcBorders>
            <w:shd w:val="clear" w:color="auto" w:fill="FFFFFF" w:themeFill="background1"/>
            <w:tcMar>
              <w:top w:w="90" w:type="dxa"/>
              <w:left w:w="120" w:type="dxa"/>
              <w:bottom w:w="90" w:type="dxa"/>
              <w:right w:w="120" w:type="dxa"/>
            </w:tcMar>
            <w:vAlign w:val="center"/>
          </w:tcPr>
          <w:p w14:paraId="5BE135EA" w14:textId="77777777" w:rsidR="00A5486C" w:rsidRDefault="0026687F">
            <w:pPr>
              <w:spacing w:after="0"/>
              <w:ind w:firstLineChars="0" w:firstLine="0"/>
              <w:rPr>
                <w:sz w:val="21"/>
                <w:szCs w:val="21"/>
              </w:rPr>
            </w:pPr>
            <w:r>
              <w:rPr>
                <w:sz w:val="21"/>
                <w:szCs w:val="21"/>
              </w:rPr>
              <w:t>最终质量门禁</w:t>
            </w:r>
          </w:p>
        </w:tc>
        <w:tc>
          <w:tcPr>
            <w:tcW w:w="1872" w:type="dxa"/>
            <w:tcBorders>
              <w:bottom w:val="single" w:sz="4" w:space="0" w:color="auto"/>
            </w:tcBorders>
            <w:shd w:val="clear" w:color="auto" w:fill="FFFFFF" w:themeFill="background1"/>
            <w:tcMar>
              <w:top w:w="90" w:type="dxa"/>
              <w:left w:w="120" w:type="dxa"/>
              <w:bottom w:w="90" w:type="dxa"/>
              <w:right w:w="120" w:type="dxa"/>
            </w:tcMar>
            <w:vAlign w:val="center"/>
          </w:tcPr>
          <w:p w14:paraId="69DE3DE7" w14:textId="77777777" w:rsidR="00A5486C" w:rsidRDefault="0026687F">
            <w:pPr>
              <w:spacing w:after="0"/>
              <w:ind w:firstLineChars="0" w:firstLine="0"/>
              <w:rPr>
                <w:sz w:val="21"/>
                <w:szCs w:val="21"/>
              </w:rPr>
            </w:pPr>
            <w:r>
              <w:rPr>
                <w:sz w:val="21"/>
                <w:szCs w:val="21"/>
              </w:rPr>
              <w:t>包含受控测试</w:t>
            </w:r>
          </w:p>
        </w:tc>
        <w:tc>
          <w:tcPr>
            <w:tcW w:w="3240" w:type="dxa"/>
            <w:tcBorders>
              <w:bottom w:val="single" w:sz="4" w:space="0" w:color="auto"/>
            </w:tcBorders>
            <w:shd w:val="clear" w:color="auto" w:fill="FFFFFF" w:themeFill="background1"/>
            <w:tcMar>
              <w:top w:w="90" w:type="dxa"/>
              <w:left w:w="120" w:type="dxa"/>
              <w:bottom w:w="90" w:type="dxa"/>
              <w:right w:w="120" w:type="dxa"/>
            </w:tcMar>
            <w:vAlign w:val="center"/>
          </w:tcPr>
          <w:p w14:paraId="0DF9B657" w14:textId="77777777" w:rsidR="00A5486C" w:rsidRDefault="0026687F">
            <w:pPr>
              <w:spacing w:after="0"/>
              <w:ind w:firstLineChars="0" w:firstLine="0"/>
              <w:rPr>
                <w:sz w:val="21"/>
                <w:szCs w:val="21"/>
              </w:rPr>
            </w:pPr>
            <w:r>
              <w:rPr>
                <w:sz w:val="21"/>
                <w:szCs w:val="21"/>
              </w:rPr>
              <w:t>构建、安全默认、稳定性、证据和无残留</w:t>
            </w:r>
          </w:p>
        </w:tc>
        <w:tc>
          <w:tcPr>
            <w:tcW w:w="2088" w:type="dxa"/>
            <w:tcBorders>
              <w:bottom w:val="single" w:sz="4" w:space="0" w:color="auto"/>
            </w:tcBorders>
            <w:shd w:val="clear" w:color="auto" w:fill="FFFFFF" w:themeFill="background1"/>
            <w:tcMar>
              <w:top w:w="90" w:type="dxa"/>
              <w:left w:w="120" w:type="dxa"/>
              <w:bottom w:w="90" w:type="dxa"/>
              <w:right w:w="120" w:type="dxa"/>
            </w:tcMar>
            <w:vAlign w:val="center"/>
          </w:tcPr>
          <w:p w14:paraId="3FD4DEE7" w14:textId="77777777" w:rsidR="00A5486C" w:rsidRDefault="0026687F">
            <w:pPr>
              <w:spacing w:after="0"/>
              <w:ind w:firstLineChars="0" w:firstLine="0"/>
              <w:rPr>
                <w:sz w:val="21"/>
                <w:szCs w:val="21"/>
              </w:rPr>
            </w:pPr>
            <w:r>
              <w:rPr>
                <w:sz w:val="21"/>
                <w:szCs w:val="21"/>
              </w:rPr>
              <w:t>交付验收</w:t>
            </w:r>
          </w:p>
        </w:tc>
      </w:tr>
    </w:tbl>
    <w:p w14:paraId="6F6529C9" w14:textId="77777777" w:rsidR="00A5486C" w:rsidRDefault="00A5486C">
      <w:pPr>
        <w:spacing w:after="40"/>
        <w:ind w:firstLine="480"/>
      </w:pPr>
    </w:p>
    <w:p w14:paraId="1700E55B" w14:textId="77777777" w:rsidR="00A5486C" w:rsidRDefault="0026687F">
      <w:pPr>
        <w:ind w:firstLine="480"/>
      </w:pPr>
      <w:r>
        <w:t>通过统一数据对象、受控操作契约、对象所有权、事务状态和分阶段验收入口，</w:t>
      </w:r>
      <w:proofErr w:type="spellStart"/>
      <w:r>
        <w:t>EulerPilot</w:t>
      </w:r>
      <w:proofErr w:type="spellEnd"/>
      <w:r>
        <w:t>将各独立功能组织为能够协同运行、定位故障和恢复状态的系统。下一节将从完整运行过程出发，说明观测、分析、门控、目标解析、动作执行、事务恢复和最终清理如何形成端到端闭环。</w:t>
      </w:r>
    </w:p>
    <w:p w14:paraId="186B85BD" w14:textId="77777777" w:rsidR="00A5486C" w:rsidRDefault="0026687F">
      <w:pPr>
        <w:pStyle w:val="2"/>
        <w:spacing w:before="120"/>
        <w:rPr>
          <w:rFonts w:hint="eastAsia"/>
        </w:rPr>
      </w:pPr>
      <w:bookmarkStart w:id="75" w:name="_Toc236248155"/>
      <w:r>
        <w:t>端到</w:t>
      </w:r>
      <w:proofErr w:type="gramStart"/>
      <w:r>
        <w:t>端功能</w:t>
      </w:r>
      <w:proofErr w:type="gramEnd"/>
      <w:r>
        <w:t>闭环</w:t>
      </w:r>
      <w:bookmarkEnd w:id="75"/>
    </w:p>
    <w:p w14:paraId="6FF6678B" w14:textId="77777777" w:rsidR="00A5486C" w:rsidRDefault="0026687F">
      <w:pPr>
        <w:ind w:firstLine="480"/>
      </w:pPr>
      <w:r>
        <w:t>前述模块只有在观测证据、目标范围、执行动作和恢复结果保持一致时，才能构成可验证的系统闭环。</w:t>
      </w:r>
      <w:proofErr w:type="spellStart"/>
      <w:r>
        <w:t>EulerPilot</w:t>
      </w:r>
      <w:proofErr w:type="spellEnd"/>
      <w:r>
        <w:t>的端到</w:t>
      </w:r>
      <w:proofErr w:type="gramStart"/>
      <w:r>
        <w:t>端运行</w:t>
      </w:r>
      <w:proofErr w:type="gramEnd"/>
      <w:r>
        <w:t>过程由观测、分析、门控、目标解析、动作执行、结果核验和状态恢复共同组成。系统首先采集任务调度行为和资源压力，按照同一采样周期计算任务增量并识别工作负载类型；随后结合延迟任务、后台竞争任务和压力证据</w:t>
      </w:r>
      <w:r>
        <w:lastRenderedPageBreak/>
        <w:t>判断是否需要进入主动控制状态。只有任务身份、压力条件和管理范围同时满足要求时，系统才继续解析目标并生成受控动作。</w:t>
      </w:r>
    </w:p>
    <w:p w14:paraId="5AEF2F10" w14:textId="77777777" w:rsidR="00A5486C" w:rsidRDefault="0026687F">
      <w:pPr>
        <w:ind w:firstLine="480"/>
      </w:pPr>
      <w:r>
        <w:t>目标解析完成后，系统根据</w:t>
      </w:r>
      <w:proofErr w:type="gramStart"/>
      <w:r>
        <w:t>当前能力</w:t>
      </w:r>
      <w:proofErr w:type="gramEnd"/>
      <w:r>
        <w:t>和策略选择相应执行路径。资源控制路径通过</w:t>
      </w:r>
      <w:proofErr w:type="spellStart"/>
      <w:r>
        <w:t>cgroup</w:t>
      </w:r>
      <w:proofErr w:type="spellEnd"/>
      <w:r>
        <w:t xml:space="preserve"> v2</w:t>
      </w:r>
      <w:r>
        <w:t>调整</w:t>
      </w:r>
      <w:r>
        <w:t>CPU</w:t>
      </w:r>
      <w:r>
        <w:t>、内存或</w:t>
      </w:r>
      <w:r>
        <w:t>IO</w:t>
      </w:r>
      <w:r>
        <w:t>参数，调度增强路径在能力满足时更新任务分类和门控状态，网络与安全路径则只对显</w:t>
      </w:r>
      <w:proofErr w:type="gramStart"/>
      <w:r>
        <w:t>式目标</w:t>
      </w:r>
      <w:proofErr w:type="gramEnd"/>
      <w:r>
        <w:t>和白名单规则执行操作。每项动作执行前保存原始状态，执行后通过控制文件、内核对象状态或事件记录进行核验，不能仅根据命令返回值判断成功。</w:t>
      </w:r>
    </w:p>
    <w:p w14:paraId="24ED647D" w14:textId="77777777" w:rsidR="00A5486C" w:rsidRDefault="0026687F">
      <w:pPr>
        <w:ind w:firstLine="480"/>
      </w:pPr>
      <w:r>
        <w:t>恢复是完整控制流程的一部分。当压力消失、</w:t>
      </w:r>
      <w:r>
        <w:t>Agent</w:t>
      </w:r>
      <w:r>
        <w:t>正常停止、</w:t>
      </w:r>
      <w:r>
        <w:t>Skill</w:t>
      </w:r>
      <w:r>
        <w:t>启动失败、跨</w:t>
      </w:r>
      <w:r>
        <w:t>Skill</w:t>
      </w:r>
      <w:r>
        <w:t>事务执行失败或测试进入清理阶段时，系统均根据执行前保存的信息恢复已经修改的控制项，并再次核对恢复结果。若</w:t>
      </w:r>
      <w:proofErr w:type="spellStart"/>
      <w:r>
        <w:t>sched_ext</w:t>
      </w:r>
      <w:proofErr w:type="spellEnd"/>
      <w:r>
        <w:t>、</w:t>
      </w:r>
      <w:r>
        <w:t>BPF LSM</w:t>
      </w:r>
      <w:r>
        <w:t>、</w:t>
      </w:r>
      <w:r>
        <w:t>Kubernetes</w:t>
      </w:r>
      <w:r>
        <w:t>工具链或某项网络能力</w:t>
      </w:r>
      <w:proofErr w:type="gramStart"/>
      <w:r>
        <w:t>不</w:t>
      </w:r>
      <w:proofErr w:type="gramEnd"/>
      <w:r>
        <w:t>可用，系统只关闭或阻断受影响的路径，同时保留</w:t>
      </w:r>
      <w:proofErr w:type="spellStart"/>
      <w:r>
        <w:t>cgroup</w:t>
      </w:r>
      <w:proofErr w:type="spellEnd"/>
      <w:r>
        <w:t xml:space="preserve"> v2</w:t>
      </w:r>
      <w:r>
        <w:t>、只读观测和其他可用功能，避免单项能力缺失导致整个系统失效。</w:t>
      </w:r>
    </w:p>
    <w:p w14:paraId="4234C38F" w14:textId="77777777" w:rsidR="00A5486C" w:rsidRDefault="0026687F">
      <w:pPr>
        <w:ind w:firstLine="480"/>
      </w:pPr>
      <w:r>
        <w:t>为保证各阶段结果能够交叉核对，观测、判断、执行和恢复过程使用统一的目标标识、策略标识、事务标识和运行标识。命令行状态、结构化事件、动作记录和实验结果均以这些标识关联。</w:t>
      </w:r>
      <w:r>
        <w:t>Policy Engine</w:t>
      </w:r>
      <w:r>
        <w:t>时间线用于展示事务内的动作顺序，</w:t>
      </w:r>
      <w:r>
        <w:t>Evidence</w:t>
      </w:r>
      <w:r>
        <w:t>清单用于汇总已经认可的验证材料；展示结果本身不替代控制文件回读、</w:t>
      </w:r>
      <w:proofErr w:type="gramStart"/>
      <w:r>
        <w:t>回滚状态</w:t>
      </w:r>
      <w:proofErr w:type="gramEnd"/>
      <w:r>
        <w:t>和最终交付门禁。系统端到端闭环见图</w:t>
      </w:r>
      <w:r>
        <w:t>27</w:t>
      </w:r>
      <w:r>
        <w:t>。</w:t>
      </w:r>
    </w:p>
    <w:p w14:paraId="7D3F2EF8" w14:textId="77777777" w:rsidR="00A5486C" w:rsidRDefault="0026687F">
      <w:pPr>
        <w:ind w:firstLine="480"/>
      </w:pPr>
      <w:r>
        <w:t>在现场演示或验收过程中，应先确认运行环境、</w:t>
      </w:r>
      <w:r>
        <w:t>Agent</w:t>
      </w:r>
      <w:r>
        <w:t>状态和基础能力，再查看</w:t>
      </w:r>
      <w:r>
        <w:t>Skill</w:t>
      </w:r>
      <w:r>
        <w:t>状态及</w:t>
      </w:r>
      <w:r>
        <w:t>Evidence</w:t>
      </w:r>
      <w:r>
        <w:t>；随后根据现场条件选择只读展示或限定实验目标的联动任务，最后核对任务日志、事务时间线、</w:t>
      </w:r>
      <w:proofErr w:type="gramStart"/>
      <w:r>
        <w:t>回滚状态</w:t>
      </w:r>
      <w:proofErr w:type="gramEnd"/>
      <w:r>
        <w:t>和清理结果。对于暂不具备执行条件的能力，应明确显示</w:t>
      </w:r>
      <w:proofErr w:type="gramStart"/>
      <w:r>
        <w:t>不</w:t>
      </w:r>
      <w:proofErr w:type="gramEnd"/>
      <w:r>
        <w:t>可用或被阻断原因，不通过临时修改配置扩大操作范围。该顺序能够使评审者区分已有正式证据、现场新产生的执行结果以及当前环境暂不可用的功能。</w:t>
      </w:r>
    </w:p>
    <w:p w14:paraId="7BF9E11E" w14:textId="77777777" w:rsidR="00A5486C" w:rsidRDefault="00A5486C">
      <w:pPr>
        <w:ind w:firstLine="480"/>
        <w:sectPr w:rsidR="00A5486C">
          <w:headerReference w:type="default" r:id="rId49"/>
          <w:footerReference w:type="default" r:id="rId50"/>
          <w:headerReference w:type="first" r:id="rId51"/>
          <w:footerReference w:type="first" r:id="rId52"/>
          <w:pgSz w:w="12240" w:h="15840"/>
          <w:pgMar w:top="1701" w:right="1418" w:bottom="1133" w:left="1418" w:header="720" w:footer="720" w:gutter="0"/>
          <w:cols w:space="720"/>
          <w:titlePg/>
          <w:docGrid w:linePitch="360"/>
        </w:sectPr>
      </w:pPr>
    </w:p>
    <w:p w14:paraId="3C3E3402" w14:textId="77777777" w:rsidR="00A5486C" w:rsidRDefault="0026687F">
      <w:pPr>
        <w:pStyle w:val="1"/>
        <w:spacing w:before="120" w:after="120"/>
        <w:rPr>
          <w:rFonts w:hint="eastAsia"/>
        </w:rPr>
      </w:pPr>
      <w:bookmarkStart w:id="76" w:name="_Toc236248156"/>
      <w:r>
        <w:lastRenderedPageBreak/>
        <w:t>实验测试</w:t>
      </w:r>
      <w:bookmarkEnd w:id="76"/>
    </w:p>
    <w:p w14:paraId="395E1129" w14:textId="77777777" w:rsidR="00A5486C" w:rsidRDefault="0026687F">
      <w:pPr>
        <w:pStyle w:val="2"/>
        <w:spacing w:before="120"/>
        <w:rPr>
          <w:rFonts w:hint="eastAsia"/>
        </w:rPr>
      </w:pPr>
      <w:bookmarkStart w:id="77" w:name="_Toc236248157"/>
      <w:r>
        <w:t>测试说明</w:t>
      </w:r>
      <w:bookmarkEnd w:id="77"/>
    </w:p>
    <w:p w14:paraId="68C522F7" w14:textId="77777777" w:rsidR="00A5486C" w:rsidRDefault="0026687F">
      <w:pPr>
        <w:pStyle w:val="3"/>
        <w:spacing w:before="120" w:after="120"/>
        <w:rPr>
          <w:rFonts w:hint="eastAsia"/>
        </w:rPr>
      </w:pPr>
      <w:bookmarkStart w:id="78" w:name="_Toc236248158"/>
      <w:r>
        <w:rPr>
          <w:rFonts w:ascii="Times New Roman" w:hAnsi="Times New Roman"/>
        </w:rPr>
        <w:t>测试分层与可复现策略</w:t>
      </w:r>
      <w:bookmarkEnd w:id="78"/>
    </w:p>
    <w:p w14:paraId="6DDB4C19" w14:textId="77777777" w:rsidR="00A5486C" w:rsidRDefault="0026687F">
      <w:pPr>
        <w:ind w:firstLine="480"/>
      </w:pPr>
      <w:r>
        <w:t>测试分为静态构建、单元测试、功能集成、真实运行时</w:t>
      </w:r>
      <w:r>
        <w:t>/Pod</w:t>
      </w:r>
      <w:r>
        <w:t>、性能对照和最终门禁六层。</w:t>
      </w:r>
      <w:r>
        <w:t xml:space="preserve">Windows </w:t>
      </w:r>
      <w:r>
        <w:t>当前工作区只用于审阅源码与生成文档；涉及</w:t>
      </w:r>
      <w:r>
        <w:t xml:space="preserve"> </w:t>
      </w:r>
      <w:proofErr w:type="spellStart"/>
      <w:r>
        <w:t>cgroup</w:t>
      </w:r>
      <w:proofErr w:type="spellEnd"/>
      <w:r>
        <w:t>、</w:t>
      </w:r>
      <w:r>
        <w:t>BPF</w:t>
      </w:r>
      <w:r>
        <w:t>、</w:t>
      </w:r>
      <w:r>
        <w:t>TC/XDP</w:t>
      </w:r>
      <w:r>
        <w:t>、</w:t>
      </w:r>
      <w:r>
        <w:t>LSM</w:t>
      </w:r>
      <w:r>
        <w:t>、</w:t>
      </w:r>
      <w:proofErr w:type="spellStart"/>
      <w:r>
        <w:t>sched_ext</w:t>
      </w:r>
      <w:proofErr w:type="spellEnd"/>
      <w:r>
        <w:t xml:space="preserve"> </w:t>
      </w:r>
      <w:r>
        <w:t>或</w:t>
      </w:r>
      <w:r>
        <w:t xml:space="preserve"> Kubernetes </w:t>
      </w:r>
      <w:r>
        <w:t>的测试证据均来自仓库保存的</w:t>
      </w:r>
      <w:r>
        <w:t xml:space="preserve"> </w:t>
      </w:r>
      <w:proofErr w:type="spellStart"/>
      <w:r>
        <w:t>openEuler</w:t>
      </w:r>
      <w:proofErr w:type="spellEnd"/>
      <w:r>
        <w:t xml:space="preserve"> </w:t>
      </w:r>
      <w:r>
        <w:t>运行结果。本文引用对应结果目录、</w:t>
      </w:r>
      <w:r>
        <w:t xml:space="preserve">summary </w:t>
      </w:r>
      <w:r>
        <w:t>和门禁日志，不把未在当前</w:t>
      </w:r>
      <w:r>
        <w:t xml:space="preserve"> Windows </w:t>
      </w:r>
      <w:proofErr w:type="gramStart"/>
      <w:r>
        <w:t>环境重跑的</w:t>
      </w:r>
      <w:proofErr w:type="gramEnd"/>
      <w:r>
        <w:t xml:space="preserve"> Linux </w:t>
      </w:r>
      <w:r>
        <w:t>集成测试描述为本地新执行结果。</w:t>
      </w:r>
    </w:p>
    <w:p w14:paraId="11034A47" w14:textId="7C5E806F" w:rsidR="00A5486C" w:rsidRDefault="0026687F">
      <w:pPr>
        <w:ind w:firstLine="480"/>
      </w:pPr>
      <w:r>
        <w:t>项目测试从构建与配置检查逐步扩展到单元、集成、性能、前端展示和最终门禁，并为每层保存对应证据，如表</w:t>
      </w:r>
      <w:r w:rsidR="00D5202D">
        <w:rPr>
          <w:rFonts w:hint="eastAsia"/>
        </w:rPr>
        <w:t>20</w:t>
      </w:r>
      <w:r>
        <w:t>所示。</w:t>
      </w:r>
    </w:p>
    <w:p w14:paraId="46454E8C" w14:textId="075D25CE" w:rsidR="00A5486C" w:rsidRDefault="0026687F">
      <w:pPr>
        <w:keepNext/>
        <w:spacing w:before="120" w:after="80"/>
        <w:jc w:val="center"/>
      </w:pPr>
      <w:r>
        <w:rPr>
          <w:rFonts w:ascii="黑体" w:eastAsia="黑体" w:hAnsi="黑体"/>
          <w:sz w:val="21"/>
        </w:rPr>
        <w:t>表</w:t>
      </w:r>
      <w:r w:rsidR="00D5202D">
        <w:rPr>
          <w:rFonts w:ascii="黑体" w:eastAsia="黑体" w:hAnsi="黑体" w:hint="eastAsia"/>
          <w:sz w:val="21"/>
        </w:rPr>
        <w:t>20</w:t>
      </w:r>
      <w:r>
        <w:rPr>
          <w:rFonts w:ascii="黑体" w:eastAsia="黑体" w:hAnsi="黑体"/>
          <w:sz w:val="21"/>
        </w:rPr>
        <w:t xml:space="preserve"> 测试层级与证据</w:t>
      </w:r>
    </w:p>
    <w:tbl>
      <w:tblPr>
        <w:tblW w:w="0" w:type="auto"/>
        <w:jc w:val="center"/>
        <w:tblLayout w:type="fixed"/>
        <w:tblLook w:val="04A0" w:firstRow="1" w:lastRow="0" w:firstColumn="1" w:lastColumn="0" w:noHBand="0" w:noVBand="1"/>
      </w:tblPr>
      <w:tblGrid>
        <w:gridCol w:w="1368"/>
        <w:gridCol w:w="3311"/>
        <w:gridCol w:w="2736"/>
        <w:gridCol w:w="1944"/>
      </w:tblGrid>
      <w:tr w:rsidR="00A5486C" w14:paraId="731F4933" w14:textId="77777777">
        <w:trPr>
          <w:tblHeader/>
          <w:jc w:val="center"/>
        </w:trPr>
        <w:tc>
          <w:tcPr>
            <w:tcW w:w="136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BE33902" w14:textId="77777777" w:rsidR="00A5486C" w:rsidRDefault="0026687F">
            <w:pPr>
              <w:spacing w:after="0"/>
              <w:ind w:firstLineChars="0" w:firstLine="0"/>
              <w:rPr>
                <w:sz w:val="21"/>
                <w:szCs w:val="21"/>
              </w:rPr>
            </w:pPr>
            <w:r>
              <w:rPr>
                <w:rFonts w:ascii="黑体" w:eastAsia="黑体" w:hAnsi="黑体"/>
                <w:b/>
                <w:sz w:val="21"/>
                <w:szCs w:val="21"/>
              </w:rPr>
              <w:t>层级</w:t>
            </w:r>
          </w:p>
        </w:tc>
        <w:tc>
          <w:tcPr>
            <w:tcW w:w="3311"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70EEE00" w14:textId="77777777" w:rsidR="00A5486C" w:rsidRDefault="0026687F">
            <w:pPr>
              <w:spacing w:after="0"/>
              <w:ind w:firstLineChars="0" w:firstLine="0"/>
              <w:rPr>
                <w:sz w:val="21"/>
                <w:szCs w:val="21"/>
              </w:rPr>
            </w:pPr>
            <w:r>
              <w:rPr>
                <w:rFonts w:ascii="黑体" w:eastAsia="黑体" w:hAnsi="黑体"/>
                <w:b/>
                <w:sz w:val="21"/>
                <w:szCs w:val="21"/>
              </w:rPr>
              <w:t>代表入口</w:t>
            </w:r>
          </w:p>
        </w:tc>
        <w:tc>
          <w:tcPr>
            <w:tcW w:w="273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2CD3B9B" w14:textId="77777777" w:rsidR="00A5486C" w:rsidRDefault="0026687F">
            <w:pPr>
              <w:spacing w:after="0"/>
              <w:ind w:firstLineChars="0" w:firstLine="0"/>
              <w:rPr>
                <w:sz w:val="21"/>
                <w:szCs w:val="21"/>
              </w:rPr>
            </w:pPr>
            <w:r>
              <w:rPr>
                <w:rFonts w:ascii="黑体" w:eastAsia="黑体" w:hAnsi="黑体"/>
                <w:b/>
                <w:sz w:val="21"/>
                <w:szCs w:val="21"/>
              </w:rPr>
              <w:t>主要断言</w:t>
            </w:r>
          </w:p>
        </w:tc>
        <w:tc>
          <w:tcPr>
            <w:tcW w:w="194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6749FB1" w14:textId="77777777" w:rsidR="00A5486C" w:rsidRDefault="0026687F">
            <w:pPr>
              <w:spacing w:after="0"/>
              <w:ind w:firstLineChars="0" w:firstLine="0"/>
              <w:rPr>
                <w:sz w:val="21"/>
                <w:szCs w:val="21"/>
              </w:rPr>
            </w:pPr>
            <w:r>
              <w:rPr>
                <w:rFonts w:ascii="黑体" w:eastAsia="黑体" w:hAnsi="黑体"/>
                <w:b/>
                <w:sz w:val="21"/>
                <w:szCs w:val="21"/>
              </w:rPr>
              <w:t>证据形式</w:t>
            </w:r>
          </w:p>
        </w:tc>
      </w:tr>
      <w:tr w:rsidR="00A5486C" w14:paraId="0A55991F" w14:textId="77777777">
        <w:trPr>
          <w:jc w:val="center"/>
        </w:trPr>
        <w:tc>
          <w:tcPr>
            <w:tcW w:w="1368" w:type="dxa"/>
            <w:tcBorders>
              <w:top w:val="single" w:sz="4" w:space="0" w:color="auto"/>
            </w:tcBorders>
            <w:shd w:val="clear" w:color="auto" w:fill="FFFFFF" w:themeFill="background1"/>
            <w:tcMar>
              <w:top w:w="90" w:type="dxa"/>
              <w:left w:w="120" w:type="dxa"/>
              <w:bottom w:w="90" w:type="dxa"/>
              <w:right w:w="120" w:type="dxa"/>
            </w:tcMar>
            <w:vAlign w:val="center"/>
          </w:tcPr>
          <w:p w14:paraId="12482C21" w14:textId="77777777" w:rsidR="00A5486C" w:rsidRDefault="0026687F">
            <w:pPr>
              <w:spacing w:after="0"/>
              <w:ind w:firstLineChars="0" w:firstLine="0"/>
              <w:rPr>
                <w:sz w:val="21"/>
                <w:szCs w:val="21"/>
              </w:rPr>
            </w:pPr>
            <w:r>
              <w:rPr>
                <w:sz w:val="21"/>
                <w:szCs w:val="21"/>
              </w:rPr>
              <w:t>构建</w:t>
            </w:r>
            <w:r>
              <w:rPr>
                <w:sz w:val="21"/>
                <w:szCs w:val="21"/>
              </w:rPr>
              <w:t>/</w:t>
            </w:r>
            <w:r>
              <w:rPr>
                <w:sz w:val="21"/>
                <w:szCs w:val="21"/>
              </w:rPr>
              <w:t>配置</w:t>
            </w:r>
          </w:p>
        </w:tc>
        <w:tc>
          <w:tcPr>
            <w:tcW w:w="3311" w:type="dxa"/>
            <w:tcBorders>
              <w:top w:val="single" w:sz="4" w:space="0" w:color="auto"/>
            </w:tcBorders>
            <w:shd w:val="clear" w:color="auto" w:fill="FFFFFF" w:themeFill="background1"/>
            <w:tcMar>
              <w:top w:w="90" w:type="dxa"/>
              <w:left w:w="120" w:type="dxa"/>
              <w:bottom w:w="90" w:type="dxa"/>
              <w:right w:w="120" w:type="dxa"/>
            </w:tcMar>
            <w:vAlign w:val="center"/>
          </w:tcPr>
          <w:p w14:paraId="75D1B88A" w14:textId="77777777" w:rsidR="00A5486C" w:rsidRDefault="0026687F">
            <w:pPr>
              <w:spacing w:after="0"/>
              <w:ind w:firstLineChars="0" w:firstLine="0"/>
              <w:rPr>
                <w:sz w:val="21"/>
                <w:szCs w:val="21"/>
              </w:rPr>
            </w:pPr>
            <w:r>
              <w:rPr>
                <w:sz w:val="21"/>
                <w:szCs w:val="21"/>
              </w:rPr>
              <w:t>make agent</w:t>
            </w:r>
            <w:r>
              <w:rPr>
                <w:sz w:val="21"/>
                <w:szCs w:val="21"/>
              </w:rPr>
              <w:t>；</w:t>
            </w:r>
            <w:r>
              <w:rPr>
                <w:sz w:val="21"/>
                <w:szCs w:val="21"/>
              </w:rPr>
              <w:t>--validate-config</w:t>
            </w:r>
            <w:r>
              <w:rPr>
                <w:sz w:val="21"/>
                <w:szCs w:val="21"/>
              </w:rPr>
              <w:t>；</w:t>
            </w:r>
            <w:r>
              <w:rPr>
                <w:sz w:val="21"/>
                <w:szCs w:val="21"/>
              </w:rPr>
              <w:t>--doctor-safe</w:t>
            </w:r>
          </w:p>
        </w:tc>
        <w:tc>
          <w:tcPr>
            <w:tcW w:w="2736" w:type="dxa"/>
            <w:tcBorders>
              <w:top w:val="single" w:sz="4" w:space="0" w:color="auto"/>
            </w:tcBorders>
            <w:shd w:val="clear" w:color="auto" w:fill="FFFFFF" w:themeFill="background1"/>
            <w:tcMar>
              <w:top w:w="90" w:type="dxa"/>
              <w:left w:w="120" w:type="dxa"/>
              <w:bottom w:w="90" w:type="dxa"/>
              <w:right w:w="120" w:type="dxa"/>
            </w:tcMar>
            <w:vAlign w:val="center"/>
          </w:tcPr>
          <w:p w14:paraId="09A17C13" w14:textId="77777777" w:rsidR="00A5486C" w:rsidRDefault="0026687F">
            <w:pPr>
              <w:spacing w:after="0"/>
              <w:ind w:firstLineChars="0" w:firstLine="0"/>
              <w:rPr>
                <w:sz w:val="21"/>
                <w:szCs w:val="21"/>
              </w:rPr>
            </w:pPr>
            <w:r>
              <w:rPr>
                <w:sz w:val="21"/>
                <w:szCs w:val="21"/>
              </w:rPr>
              <w:t>依赖、</w:t>
            </w:r>
            <w:r>
              <w:rPr>
                <w:sz w:val="21"/>
                <w:szCs w:val="21"/>
              </w:rPr>
              <w:t>schema</w:t>
            </w:r>
            <w:r>
              <w:rPr>
                <w:sz w:val="21"/>
                <w:szCs w:val="21"/>
              </w:rPr>
              <w:t>、默认安全与能力</w:t>
            </w:r>
          </w:p>
        </w:tc>
        <w:tc>
          <w:tcPr>
            <w:tcW w:w="1944" w:type="dxa"/>
            <w:tcBorders>
              <w:top w:val="single" w:sz="4" w:space="0" w:color="auto"/>
            </w:tcBorders>
            <w:shd w:val="clear" w:color="auto" w:fill="FFFFFF" w:themeFill="background1"/>
            <w:tcMar>
              <w:top w:w="90" w:type="dxa"/>
              <w:left w:w="120" w:type="dxa"/>
              <w:bottom w:w="90" w:type="dxa"/>
              <w:right w:w="120" w:type="dxa"/>
            </w:tcMar>
            <w:vAlign w:val="center"/>
          </w:tcPr>
          <w:p w14:paraId="132194C9" w14:textId="77777777" w:rsidR="00A5486C" w:rsidRDefault="0026687F">
            <w:pPr>
              <w:spacing w:after="0"/>
              <w:ind w:firstLineChars="0" w:firstLine="0"/>
              <w:rPr>
                <w:sz w:val="21"/>
                <w:szCs w:val="21"/>
              </w:rPr>
            </w:pPr>
            <w:r>
              <w:rPr>
                <w:sz w:val="21"/>
                <w:szCs w:val="21"/>
              </w:rPr>
              <w:t>退出码、控制台日志</w:t>
            </w:r>
          </w:p>
        </w:tc>
      </w:tr>
      <w:tr w:rsidR="00A5486C" w14:paraId="386D922D" w14:textId="77777777">
        <w:trPr>
          <w:jc w:val="center"/>
        </w:trPr>
        <w:tc>
          <w:tcPr>
            <w:tcW w:w="1368" w:type="dxa"/>
            <w:shd w:val="clear" w:color="auto" w:fill="FFFFFF" w:themeFill="background1"/>
            <w:tcMar>
              <w:top w:w="90" w:type="dxa"/>
              <w:left w:w="120" w:type="dxa"/>
              <w:bottom w:w="90" w:type="dxa"/>
              <w:right w:w="120" w:type="dxa"/>
            </w:tcMar>
            <w:vAlign w:val="center"/>
          </w:tcPr>
          <w:p w14:paraId="10DFF349" w14:textId="77777777" w:rsidR="00A5486C" w:rsidRDefault="0026687F">
            <w:pPr>
              <w:spacing w:after="0"/>
              <w:ind w:firstLineChars="0" w:firstLine="0"/>
              <w:rPr>
                <w:sz w:val="21"/>
                <w:szCs w:val="21"/>
              </w:rPr>
            </w:pPr>
            <w:r>
              <w:rPr>
                <w:sz w:val="21"/>
                <w:szCs w:val="21"/>
              </w:rPr>
              <w:t>单元测试</w:t>
            </w:r>
          </w:p>
        </w:tc>
        <w:tc>
          <w:tcPr>
            <w:tcW w:w="3311" w:type="dxa"/>
            <w:shd w:val="clear" w:color="auto" w:fill="FFFFFF" w:themeFill="background1"/>
            <w:tcMar>
              <w:top w:w="90" w:type="dxa"/>
              <w:left w:w="120" w:type="dxa"/>
              <w:bottom w:w="90" w:type="dxa"/>
              <w:right w:w="120" w:type="dxa"/>
            </w:tcMar>
            <w:vAlign w:val="center"/>
          </w:tcPr>
          <w:p w14:paraId="7A84F3C2" w14:textId="77777777" w:rsidR="00A5486C" w:rsidRDefault="0026687F">
            <w:pPr>
              <w:spacing w:after="0"/>
              <w:ind w:firstLineChars="0" w:firstLine="0"/>
              <w:rPr>
                <w:sz w:val="21"/>
                <w:szCs w:val="21"/>
              </w:rPr>
            </w:pPr>
            <w:r>
              <w:rPr>
                <w:sz w:val="21"/>
                <w:szCs w:val="21"/>
              </w:rPr>
              <w:t>test_runtime_policy.cpp</w:t>
            </w:r>
            <w:r>
              <w:rPr>
                <w:sz w:val="21"/>
                <w:szCs w:val="21"/>
              </w:rPr>
              <w:t>；</w:t>
            </w:r>
            <w:r>
              <w:rPr>
                <w:sz w:val="21"/>
                <w:szCs w:val="21"/>
              </w:rPr>
              <w:t>test_skill_registry.cpp</w:t>
            </w:r>
          </w:p>
        </w:tc>
        <w:tc>
          <w:tcPr>
            <w:tcW w:w="2736" w:type="dxa"/>
            <w:shd w:val="clear" w:color="auto" w:fill="FFFFFF" w:themeFill="background1"/>
            <w:tcMar>
              <w:top w:w="90" w:type="dxa"/>
              <w:left w:w="120" w:type="dxa"/>
              <w:bottom w:w="90" w:type="dxa"/>
              <w:right w:w="120" w:type="dxa"/>
            </w:tcMar>
            <w:vAlign w:val="center"/>
          </w:tcPr>
          <w:p w14:paraId="59885B2D" w14:textId="77777777" w:rsidR="00A5486C" w:rsidRDefault="0026687F">
            <w:pPr>
              <w:spacing w:after="0"/>
              <w:ind w:firstLineChars="0" w:firstLine="0"/>
              <w:rPr>
                <w:sz w:val="21"/>
                <w:szCs w:val="21"/>
              </w:rPr>
            </w:pPr>
            <w:r>
              <w:rPr>
                <w:sz w:val="21"/>
                <w:szCs w:val="21"/>
              </w:rPr>
              <w:t>分类、阈值、</w:t>
            </w:r>
            <w:r>
              <w:rPr>
                <w:sz w:val="21"/>
                <w:szCs w:val="21"/>
              </w:rPr>
              <w:t xml:space="preserve">PID </w:t>
            </w:r>
            <w:r>
              <w:rPr>
                <w:sz w:val="21"/>
                <w:szCs w:val="21"/>
              </w:rPr>
              <w:t>复用、日志、</w:t>
            </w:r>
            <w:r>
              <w:rPr>
                <w:sz w:val="21"/>
                <w:szCs w:val="21"/>
              </w:rPr>
              <w:t>registry</w:t>
            </w:r>
          </w:p>
        </w:tc>
        <w:tc>
          <w:tcPr>
            <w:tcW w:w="1944" w:type="dxa"/>
            <w:shd w:val="clear" w:color="auto" w:fill="FFFFFF" w:themeFill="background1"/>
            <w:tcMar>
              <w:top w:w="90" w:type="dxa"/>
              <w:left w:w="120" w:type="dxa"/>
              <w:bottom w:w="90" w:type="dxa"/>
              <w:right w:w="120" w:type="dxa"/>
            </w:tcMar>
            <w:vAlign w:val="center"/>
          </w:tcPr>
          <w:p w14:paraId="5F1EB75F" w14:textId="77777777" w:rsidR="00A5486C" w:rsidRDefault="0026687F">
            <w:pPr>
              <w:spacing w:after="0"/>
              <w:ind w:firstLineChars="0" w:firstLine="0"/>
              <w:rPr>
                <w:sz w:val="21"/>
                <w:szCs w:val="21"/>
              </w:rPr>
            </w:pPr>
            <w:r>
              <w:rPr>
                <w:sz w:val="21"/>
                <w:szCs w:val="21"/>
              </w:rPr>
              <w:t>assert/</w:t>
            </w:r>
            <w:r>
              <w:rPr>
                <w:sz w:val="21"/>
                <w:szCs w:val="21"/>
              </w:rPr>
              <w:t>测试二进制</w:t>
            </w:r>
          </w:p>
        </w:tc>
      </w:tr>
      <w:tr w:rsidR="00A5486C" w14:paraId="531D5D2A" w14:textId="77777777">
        <w:trPr>
          <w:jc w:val="center"/>
        </w:trPr>
        <w:tc>
          <w:tcPr>
            <w:tcW w:w="1368" w:type="dxa"/>
            <w:shd w:val="clear" w:color="auto" w:fill="FFFFFF" w:themeFill="background1"/>
            <w:tcMar>
              <w:top w:w="90" w:type="dxa"/>
              <w:left w:w="120" w:type="dxa"/>
              <w:bottom w:w="90" w:type="dxa"/>
              <w:right w:w="120" w:type="dxa"/>
            </w:tcMar>
            <w:vAlign w:val="center"/>
          </w:tcPr>
          <w:p w14:paraId="5E8D99F1" w14:textId="77777777" w:rsidR="00A5486C" w:rsidRDefault="0026687F">
            <w:pPr>
              <w:spacing w:after="0"/>
              <w:ind w:firstLineChars="0" w:firstLine="0"/>
              <w:rPr>
                <w:sz w:val="21"/>
                <w:szCs w:val="21"/>
              </w:rPr>
            </w:pPr>
            <w:r>
              <w:rPr>
                <w:sz w:val="21"/>
                <w:szCs w:val="21"/>
              </w:rPr>
              <w:t>集成测试</w:t>
            </w:r>
          </w:p>
        </w:tc>
        <w:tc>
          <w:tcPr>
            <w:tcW w:w="3311" w:type="dxa"/>
            <w:shd w:val="clear" w:color="auto" w:fill="FFFFFF" w:themeFill="background1"/>
            <w:tcMar>
              <w:top w:w="90" w:type="dxa"/>
              <w:left w:w="120" w:type="dxa"/>
              <w:bottom w:w="90" w:type="dxa"/>
              <w:right w:w="120" w:type="dxa"/>
            </w:tcMar>
            <w:vAlign w:val="center"/>
          </w:tcPr>
          <w:p w14:paraId="7957AB55" w14:textId="77777777" w:rsidR="00A5486C" w:rsidRDefault="0026687F">
            <w:pPr>
              <w:spacing w:after="0"/>
              <w:ind w:firstLineChars="0" w:firstLine="0"/>
              <w:rPr>
                <w:sz w:val="21"/>
                <w:szCs w:val="21"/>
              </w:rPr>
            </w:pPr>
            <w:r>
              <w:rPr>
                <w:sz w:val="21"/>
                <w:szCs w:val="21"/>
              </w:rPr>
              <w:t>tests/integration/*.sh</w:t>
            </w:r>
            <w:r>
              <w:rPr>
                <w:sz w:val="21"/>
                <w:szCs w:val="21"/>
              </w:rPr>
              <w:t>（</w:t>
            </w:r>
            <w:r>
              <w:rPr>
                <w:sz w:val="21"/>
                <w:szCs w:val="21"/>
              </w:rPr>
              <w:t xml:space="preserve">24 </w:t>
            </w:r>
            <w:proofErr w:type="gramStart"/>
            <w:r>
              <w:rPr>
                <w:sz w:val="21"/>
                <w:szCs w:val="21"/>
              </w:rPr>
              <w:t>个</w:t>
            </w:r>
            <w:proofErr w:type="gramEnd"/>
            <w:r>
              <w:rPr>
                <w:sz w:val="21"/>
                <w:szCs w:val="21"/>
              </w:rPr>
              <w:t>脚本）</w:t>
            </w:r>
          </w:p>
        </w:tc>
        <w:tc>
          <w:tcPr>
            <w:tcW w:w="2736" w:type="dxa"/>
            <w:shd w:val="clear" w:color="auto" w:fill="FFFFFF" w:themeFill="background1"/>
            <w:tcMar>
              <w:top w:w="90" w:type="dxa"/>
              <w:left w:w="120" w:type="dxa"/>
              <w:bottom w:w="90" w:type="dxa"/>
              <w:right w:w="120" w:type="dxa"/>
            </w:tcMar>
            <w:vAlign w:val="center"/>
          </w:tcPr>
          <w:p w14:paraId="3354D497" w14:textId="77777777" w:rsidR="00A5486C" w:rsidRDefault="0026687F">
            <w:pPr>
              <w:spacing w:after="0"/>
              <w:ind w:firstLineChars="0" w:firstLine="0"/>
              <w:rPr>
                <w:sz w:val="21"/>
                <w:szCs w:val="21"/>
              </w:rPr>
            </w:pPr>
            <w:r>
              <w:rPr>
                <w:sz w:val="21"/>
                <w:szCs w:val="21"/>
              </w:rPr>
              <w:t>CPU/Memory/IO</w:t>
            </w:r>
            <w:r>
              <w:rPr>
                <w:sz w:val="21"/>
                <w:szCs w:val="21"/>
              </w:rPr>
              <w:t>、</w:t>
            </w:r>
            <w:r>
              <w:rPr>
                <w:sz w:val="21"/>
                <w:szCs w:val="21"/>
              </w:rPr>
              <w:t>Network</w:t>
            </w:r>
            <w:r>
              <w:rPr>
                <w:sz w:val="21"/>
                <w:szCs w:val="21"/>
              </w:rPr>
              <w:t>、</w:t>
            </w:r>
            <w:r>
              <w:rPr>
                <w:sz w:val="21"/>
                <w:szCs w:val="21"/>
              </w:rPr>
              <w:t>Security</w:t>
            </w:r>
            <w:r>
              <w:rPr>
                <w:sz w:val="21"/>
                <w:szCs w:val="21"/>
              </w:rPr>
              <w:t>、</w:t>
            </w:r>
            <w:r>
              <w:rPr>
                <w:sz w:val="21"/>
                <w:szCs w:val="21"/>
              </w:rPr>
              <w:t>Policy Engine</w:t>
            </w:r>
          </w:p>
        </w:tc>
        <w:tc>
          <w:tcPr>
            <w:tcW w:w="1944" w:type="dxa"/>
            <w:shd w:val="clear" w:color="auto" w:fill="FFFFFF" w:themeFill="background1"/>
            <w:tcMar>
              <w:top w:w="90" w:type="dxa"/>
              <w:left w:w="120" w:type="dxa"/>
              <w:bottom w:w="90" w:type="dxa"/>
              <w:right w:w="120" w:type="dxa"/>
            </w:tcMar>
            <w:vAlign w:val="center"/>
          </w:tcPr>
          <w:p w14:paraId="586C704F" w14:textId="77777777" w:rsidR="00A5486C" w:rsidRDefault="0026687F">
            <w:pPr>
              <w:spacing w:after="0"/>
              <w:ind w:firstLineChars="0" w:firstLine="0"/>
              <w:rPr>
                <w:sz w:val="21"/>
                <w:szCs w:val="21"/>
              </w:rPr>
            </w:pPr>
            <w:r>
              <w:rPr>
                <w:sz w:val="21"/>
                <w:szCs w:val="21"/>
              </w:rPr>
              <w:t>summary.txt</w:t>
            </w:r>
            <w:r>
              <w:rPr>
                <w:sz w:val="21"/>
                <w:szCs w:val="21"/>
              </w:rPr>
              <w:t>、</w:t>
            </w:r>
            <w:r>
              <w:rPr>
                <w:sz w:val="21"/>
                <w:szCs w:val="21"/>
              </w:rPr>
              <w:t>JSONL</w:t>
            </w:r>
            <w:r>
              <w:rPr>
                <w:sz w:val="21"/>
                <w:szCs w:val="21"/>
              </w:rPr>
              <w:t>、前后状态</w:t>
            </w:r>
          </w:p>
        </w:tc>
      </w:tr>
      <w:tr w:rsidR="00A5486C" w14:paraId="5045E9F9" w14:textId="77777777">
        <w:trPr>
          <w:jc w:val="center"/>
        </w:trPr>
        <w:tc>
          <w:tcPr>
            <w:tcW w:w="1368" w:type="dxa"/>
            <w:shd w:val="clear" w:color="auto" w:fill="FFFFFF" w:themeFill="background1"/>
            <w:tcMar>
              <w:top w:w="90" w:type="dxa"/>
              <w:left w:w="120" w:type="dxa"/>
              <w:bottom w:w="90" w:type="dxa"/>
              <w:right w:w="120" w:type="dxa"/>
            </w:tcMar>
            <w:vAlign w:val="center"/>
          </w:tcPr>
          <w:p w14:paraId="288C05A0" w14:textId="77777777" w:rsidR="00A5486C" w:rsidRDefault="0026687F">
            <w:pPr>
              <w:spacing w:after="0"/>
              <w:ind w:firstLineChars="0" w:firstLine="0"/>
              <w:rPr>
                <w:sz w:val="21"/>
                <w:szCs w:val="21"/>
              </w:rPr>
            </w:pPr>
            <w:r>
              <w:rPr>
                <w:sz w:val="21"/>
                <w:szCs w:val="21"/>
              </w:rPr>
              <w:t>性能测试</w:t>
            </w:r>
          </w:p>
        </w:tc>
        <w:tc>
          <w:tcPr>
            <w:tcW w:w="3311" w:type="dxa"/>
            <w:shd w:val="clear" w:color="auto" w:fill="FFFFFF" w:themeFill="background1"/>
            <w:tcMar>
              <w:top w:w="90" w:type="dxa"/>
              <w:left w:w="120" w:type="dxa"/>
              <w:bottom w:w="90" w:type="dxa"/>
              <w:right w:w="120" w:type="dxa"/>
            </w:tcMar>
            <w:vAlign w:val="center"/>
          </w:tcPr>
          <w:p w14:paraId="1EC09E26" w14:textId="77777777" w:rsidR="00A5486C" w:rsidRDefault="0026687F">
            <w:pPr>
              <w:spacing w:after="0"/>
              <w:ind w:firstLineChars="0" w:firstLine="0"/>
              <w:rPr>
                <w:sz w:val="21"/>
                <w:szCs w:val="21"/>
              </w:rPr>
            </w:pPr>
            <w:r>
              <w:rPr>
                <w:sz w:val="21"/>
                <w:szCs w:val="21"/>
              </w:rPr>
              <w:t xml:space="preserve">bench </w:t>
            </w:r>
            <w:r>
              <w:rPr>
                <w:sz w:val="21"/>
                <w:szCs w:val="21"/>
              </w:rPr>
              <w:t>与</w:t>
            </w:r>
            <w:r>
              <w:rPr>
                <w:sz w:val="21"/>
                <w:szCs w:val="21"/>
              </w:rPr>
              <w:t xml:space="preserve"> tests/benchmark</w:t>
            </w:r>
            <w:r>
              <w:rPr>
                <w:sz w:val="21"/>
                <w:szCs w:val="21"/>
              </w:rPr>
              <w:t>（</w:t>
            </w:r>
            <w:r>
              <w:rPr>
                <w:sz w:val="21"/>
                <w:szCs w:val="21"/>
              </w:rPr>
              <w:t xml:space="preserve">7 </w:t>
            </w:r>
            <w:proofErr w:type="gramStart"/>
            <w:r>
              <w:rPr>
                <w:sz w:val="21"/>
                <w:szCs w:val="21"/>
              </w:rPr>
              <w:t>个</w:t>
            </w:r>
            <w:proofErr w:type="gramEnd"/>
            <w:r>
              <w:rPr>
                <w:sz w:val="21"/>
                <w:szCs w:val="21"/>
              </w:rPr>
              <w:t>脚本）</w:t>
            </w:r>
          </w:p>
        </w:tc>
        <w:tc>
          <w:tcPr>
            <w:tcW w:w="2736" w:type="dxa"/>
            <w:shd w:val="clear" w:color="auto" w:fill="FFFFFF" w:themeFill="background1"/>
            <w:tcMar>
              <w:top w:w="90" w:type="dxa"/>
              <w:left w:w="120" w:type="dxa"/>
              <w:bottom w:w="90" w:type="dxa"/>
              <w:right w:w="120" w:type="dxa"/>
            </w:tcMar>
            <w:vAlign w:val="center"/>
          </w:tcPr>
          <w:p w14:paraId="5E7FD52B" w14:textId="77777777" w:rsidR="00A5486C" w:rsidRDefault="0026687F">
            <w:pPr>
              <w:spacing w:after="0"/>
              <w:ind w:firstLineChars="0" w:firstLine="0"/>
              <w:rPr>
                <w:sz w:val="21"/>
                <w:szCs w:val="21"/>
              </w:rPr>
            </w:pPr>
            <w:r>
              <w:rPr>
                <w:sz w:val="21"/>
                <w:szCs w:val="21"/>
              </w:rPr>
              <w:t>RPS</w:t>
            </w:r>
            <w:r>
              <w:rPr>
                <w:sz w:val="21"/>
                <w:szCs w:val="21"/>
              </w:rPr>
              <w:t>、</w:t>
            </w:r>
            <w:r>
              <w:rPr>
                <w:sz w:val="21"/>
                <w:szCs w:val="21"/>
              </w:rPr>
              <w:t>P99</w:t>
            </w:r>
            <w:r>
              <w:rPr>
                <w:sz w:val="21"/>
                <w:szCs w:val="21"/>
              </w:rPr>
              <w:t>、</w:t>
            </w:r>
            <w:r>
              <w:rPr>
                <w:sz w:val="21"/>
                <w:szCs w:val="21"/>
              </w:rPr>
              <w:t>ops/s</w:t>
            </w:r>
            <w:r>
              <w:rPr>
                <w:sz w:val="21"/>
                <w:szCs w:val="21"/>
              </w:rPr>
              <w:t>、限速误差、开销</w:t>
            </w:r>
          </w:p>
        </w:tc>
        <w:tc>
          <w:tcPr>
            <w:tcW w:w="1944" w:type="dxa"/>
            <w:shd w:val="clear" w:color="auto" w:fill="FFFFFF" w:themeFill="background1"/>
            <w:tcMar>
              <w:top w:w="90" w:type="dxa"/>
              <w:left w:w="120" w:type="dxa"/>
              <w:bottom w:w="90" w:type="dxa"/>
              <w:right w:w="120" w:type="dxa"/>
            </w:tcMar>
            <w:vAlign w:val="center"/>
          </w:tcPr>
          <w:p w14:paraId="6921C9C1" w14:textId="77777777" w:rsidR="00A5486C" w:rsidRDefault="0026687F">
            <w:pPr>
              <w:spacing w:after="0"/>
              <w:ind w:firstLineChars="0" w:firstLine="0"/>
              <w:rPr>
                <w:sz w:val="21"/>
                <w:szCs w:val="21"/>
              </w:rPr>
            </w:pPr>
            <w:r>
              <w:rPr>
                <w:sz w:val="21"/>
                <w:szCs w:val="21"/>
              </w:rPr>
              <w:t>CSV</w:t>
            </w:r>
            <w:r>
              <w:rPr>
                <w:sz w:val="21"/>
                <w:szCs w:val="21"/>
              </w:rPr>
              <w:t>、</w:t>
            </w:r>
            <w:proofErr w:type="spellStart"/>
            <w:r>
              <w:rPr>
                <w:sz w:val="21"/>
                <w:szCs w:val="21"/>
              </w:rPr>
              <w:t>run_manifest</w:t>
            </w:r>
            <w:proofErr w:type="spellEnd"/>
            <w:r>
              <w:rPr>
                <w:sz w:val="21"/>
                <w:szCs w:val="21"/>
              </w:rPr>
              <w:t>、</w:t>
            </w:r>
            <w:r>
              <w:rPr>
                <w:sz w:val="21"/>
                <w:szCs w:val="21"/>
              </w:rPr>
              <w:t>report.md</w:t>
            </w:r>
          </w:p>
        </w:tc>
      </w:tr>
      <w:tr w:rsidR="00A5486C" w14:paraId="6A3C3C3C" w14:textId="77777777">
        <w:trPr>
          <w:jc w:val="center"/>
        </w:trPr>
        <w:tc>
          <w:tcPr>
            <w:tcW w:w="1368" w:type="dxa"/>
            <w:shd w:val="clear" w:color="auto" w:fill="FFFFFF" w:themeFill="background1"/>
            <w:tcMar>
              <w:top w:w="90" w:type="dxa"/>
              <w:left w:w="120" w:type="dxa"/>
              <w:bottom w:w="90" w:type="dxa"/>
              <w:right w:w="120" w:type="dxa"/>
            </w:tcMar>
            <w:vAlign w:val="center"/>
          </w:tcPr>
          <w:p w14:paraId="252DCEC6" w14:textId="77777777" w:rsidR="00A5486C" w:rsidRDefault="0026687F">
            <w:pPr>
              <w:spacing w:after="0"/>
              <w:ind w:firstLineChars="0" w:firstLine="0"/>
              <w:rPr>
                <w:sz w:val="21"/>
                <w:szCs w:val="21"/>
              </w:rPr>
            </w:pPr>
            <w:r>
              <w:rPr>
                <w:sz w:val="21"/>
                <w:szCs w:val="21"/>
              </w:rPr>
              <w:t xml:space="preserve">Web </w:t>
            </w:r>
            <w:r>
              <w:rPr>
                <w:sz w:val="21"/>
                <w:szCs w:val="21"/>
              </w:rPr>
              <w:t>测试</w:t>
            </w:r>
          </w:p>
        </w:tc>
        <w:tc>
          <w:tcPr>
            <w:tcW w:w="3311" w:type="dxa"/>
            <w:shd w:val="clear" w:color="auto" w:fill="FFFFFF" w:themeFill="background1"/>
            <w:tcMar>
              <w:top w:w="90" w:type="dxa"/>
              <w:left w:w="120" w:type="dxa"/>
              <w:bottom w:w="90" w:type="dxa"/>
              <w:right w:w="120" w:type="dxa"/>
            </w:tcMar>
            <w:vAlign w:val="center"/>
          </w:tcPr>
          <w:p w14:paraId="6962492F" w14:textId="77777777" w:rsidR="00A5486C" w:rsidRDefault="0026687F">
            <w:pPr>
              <w:spacing w:after="0"/>
              <w:ind w:firstLineChars="0" w:firstLine="0"/>
              <w:rPr>
                <w:sz w:val="21"/>
                <w:szCs w:val="21"/>
              </w:rPr>
            </w:pPr>
            <w:r>
              <w:rPr>
                <w:sz w:val="21"/>
                <w:szCs w:val="21"/>
              </w:rPr>
              <w:t>backend/test/*.test.js</w:t>
            </w:r>
            <w:r>
              <w:rPr>
                <w:sz w:val="21"/>
                <w:szCs w:val="21"/>
              </w:rPr>
              <w:t>（</w:t>
            </w:r>
            <w:r>
              <w:rPr>
                <w:sz w:val="21"/>
                <w:szCs w:val="21"/>
              </w:rPr>
              <w:t xml:space="preserve">3 </w:t>
            </w:r>
            <w:proofErr w:type="gramStart"/>
            <w:r>
              <w:rPr>
                <w:sz w:val="21"/>
                <w:szCs w:val="21"/>
              </w:rPr>
              <w:t>个</w:t>
            </w:r>
            <w:proofErr w:type="gramEnd"/>
            <w:r>
              <w:rPr>
                <w:sz w:val="21"/>
                <w:szCs w:val="21"/>
              </w:rPr>
              <w:t>文件）</w:t>
            </w:r>
          </w:p>
        </w:tc>
        <w:tc>
          <w:tcPr>
            <w:tcW w:w="2736" w:type="dxa"/>
            <w:shd w:val="clear" w:color="auto" w:fill="FFFFFF" w:themeFill="background1"/>
            <w:tcMar>
              <w:top w:w="90" w:type="dxa"/>
              <w:left w:w="120" w:type="dxa"/>
              <w:bottom w:w="90" w:type="dxa"/>
              <w:right w:w="120" w:type="dxa"/>
            </w:tcMar>
            <w:vAlign w:val="center"/>
          </w:tcPr>
          <w:p w14:paraId="7A9E864F" w14:textId="77777777" w:rsidR="00A5486C" w:rsidRDefault="0026687F">
            <w:pPr>
              <w:spacing w:after="0"/>
              <w:ind w:firstLineChars="0" w:firstLine="0"/>
              <w:rPr>
                <w:sz w:val="21"/>
                <w:szCs w:val="21"/>
              </w:rPr>
            </w:pPr>
            <w:r>
              <w:rPr>
                <w:sz w:val="21"/>
                <w:szCs w:val="21"/>
              </w:rPr>
              <w:t xml:space="preserve">action </w:t>
            </w:r>
            <w:r>
              <w:rPr>
                <w:sz w:val="21"/>
                <w:szCs w:val="21"/>
              </w:rPr>
              <w:t>白名单、</w:t>
            </w:r>
            <w:r>
              <w:rPr>
                <w:sz w:val="21"/>
                <w:szCs w:val="21"/>
              </w:rPr>
              <w:t>job</w:t>
            </w:r>
            <w:r>
              <w:rPr>
                <w:sz w:val="21"/>
                <w:szCs w:val="21"/>
              </w:rPr>
              <w:t>、</w:t>
            </w:r>
            <w:r>
              <w:rPr>
                <w:sz w:val="21"/>
                <w:szCs w:val="21"/>
              </w:rPr>
              <w:t xml:space="preserve">HTTP </w:t>
            </w:r>
            <w:r>
              <w:rPr>
                <w:sz w:val="21"/>
                <w:szCs w:val="21"/>
              </w:rPr>
              <w:t>安全</w:t>
            </w:r>
          </w:p>
        </w:tc>
        <w:tc>
          <w:tcPr>
            <w:tcW w:w="1944" w:type="dxa"/>
            <w:shd w:val="clear" w:color="auto" w:fill="FFFFFF" w:themeFill="background1"/>
            <w:tcMar>
              <w:top w:w="90" w:type="dxa"/>
              <w:left w:w="120" w:type="dxa"/>
              <w:bottom w:w="90" w:type="dxa"/>
              <w:right w:w="120" w:type="dxa"/>
            </w:tcMar>
            <w:vAlign w:val="center"/>
          </w:tcPr>
          <w:p w14:paraId="2E9376AB" w14:textId="77777777" w:rsidR="00A5486C" w:rsidRDefault="0026687F">
            <w:pPr>
              <w:spacing w:after="0"/>
              <w:ind w:firstLineChars="0" w:firstLine="0"/>
              <w:rPr>
                <w:sz w:val="21"/>
                <w:szCs w:val="21"/>
              </w:rPr>
            </w:pPr>
            <w:r>
              <w:rPr>
                <w:sz w:val="21"/>
                <w:szCs w:val="21"/>
              </w:rPr>
              <w:t xml:space="preserve">Node test </w:t>
            </w:r>
            <w:r>
              <w:rPr>
                <w:sz w:val="21"/>
                <w:szCs w:val="21"/>
              </w:rPr>
              <w:t>结果</w:t>
            </w:r>
          </w:p>
        </w:tc>
      </w:tr>
      <w:tr w:rsidR="00A5486C" w14:paraId="2339585E" w14:textId="77777777">
        <w:trPr>
          <w:jc w:val="center"/>
        </w:trPr>
        <w:tc>
          <w:tcPr>
            <w:tcW w:w="1368" w:type="dxa"/>
            <w:tcBorders>
              <w:bottom w:val="single" w:sz="4" w:space="0" w:color="auto"/>
            </w:tcBorders>
            <w:shd w:val="clear" w:color="auto" w:fill="FFFFFF" w:themeFill="background1"/>
            <w:tcMar>
              <w:top w:w="90" w:type="dxa"/>
              <w:left w:w="120" w:type="dxa"/>
              <w:bottom w:w="90" w:type="dxa"/>
              <w:right w:w="120" w:type="dxa"/>
            </w:tcMar>
            <w:vAlign w:val="center"/>
          </w:tcPr>
          <w:p w14:paraId="23DFB9E4" w14:textId="77777777" w:rsidR="00A5486C" w:rsidRDefault="0026687F">
            <w:pPr>
              <w:spacing w:after="0"/>
              <w:ind w:firstLineChars="0" w:firstLine="0"/>
              <w:rPr>
                <w:sz w:val="21"/>
                <w:szCs w:val="21"/>
              </w:rPr>
            </w:pPr>
            <w:r>
              <w:rPr>
                <w:sz w:val="21"/>
                <w:szCs w:val="21"/>
              </w:rPr>
              <w:t>最终门禁</w:t>
            </w:r>
          </w:p>
        </w:tc>
        <w:tc>
          <w:tcPr>
            <w:tcW w:w="3311" w:type="dxa"/>
            <w:tcBorders>
              <w:bottom w:val="single" w:sz="4" w:space="0" w:color="auto"/>
            </w:tcBorders>
            <w:shd w:val="clear" w:color="auto" w:fill="FFFFFF" w:themeFill="background1"/>
            <w:tcMar>
              <w:top w:w="90" w:type="dxa"/>
              <w:left w:w="120" w:type="dxa"/>
              <w:bottom w:w="90" w:type="dxa"/>
              <w:right w:w="120" w:type="dxa"/>
            </w:tcMar>
            <w:vAlign w:val="center"/>
          </w:tcPr>
          <w:p w14:paraId="58EB2F7A" w14:textId="77777777" w:rsidR="00A5486C" w:rsidRDefault="0026687F">
            <w:pPr>
              <w:spacing w:after="0"/>
              <w:ind w:firstLineChars="0" w:firstLine="0"/>
              <w:rPr>
                <w:sz w:val="21"/>
                <w:szCs w:val="21"/>
              </w:rPr>
            </w:pPr>
            <w:r>
              <w:rPr>
                <w:sz w:val="21"/>
                <w:szCs w:val="21"/>
              </w:rPr>
              <w:t>scripts/final_quality_gate.sh</w:t>
            </w:r>
          </w:p>
        </w:tc>
        <w:tc>
          <w:tcPr>
            <w:tcW w:w="2736" w:type="dxa"/>
            <w:tcBorders>
              <w:bottom w:val="single" w:sz="4" w:space="0" w:color="auto"/>
            </w:tcBorders>
            <w:shd w:val="clear" w:color="auto" w:fill="FFFFFF" w:themeFill="background1"/>
            <w:tcMar>
              <w:top w:w="90" w:type="dxa"/>
              <w:left w:w="120" w:type="dxa"/>
              <w:bottom w:w="90" w:type="dxa"/>
              <w:right w:w="120" w:type="dxa"/>
            </w:tcMar>
            <w:vAlign w:val="center"/>
          </w:tcPr>
          <w:p w14:paraId="51893861" w14:textId="77777777" w:rsidR="00A5486C" w:rsidRDefault="0026687F">
            <w:pPr>
              <w:spacing w:after="0"/>
              <w:ind w:firstLineChars="0" w:firstLine="0"/>
              <w:rPr>
                <w:sz w:val="21"/>
                <w:szCs w:val="21"/>
              </w:rPr>
            </w:pPr>
            <w:r>
              <w:rPr>
                <w:sz w:val="21"/>
                <w:szCs w:val="21"/>
              </w:rPr>
              <w:t>构建、</w:t>
            </w:r>
            <w:r>
              <w:rPr>
                <w:sz w:val="21"/>
                <w:szCs w:val="21"/>
              </w:rPr>
              <w:t>smoke</w:t>
            </w:r>
            <w:r>
              <w:rPr>
                <w:sz w:val="21"/>
                <w:szCs w:val="21"/>
              </w:rPr>
              <w:t>、默认禁用、证据存在、无残留</w:t>
            </w:r>
          </w:p>
        </w:tc>
        <w:tc>
          <w:tcPr>
            <w:tcW w:w="1944" w:type="dxa"/>
            <w:tcBorders>
              <w:bottom w:val="single" w:sz="4" w:space="0" w:color="auto"/>
            </w:tcBorders>
            <w:shd w:val="clear" w:color="auto" w:fill="FFFFFF" w:themeFill="background1"/>
            <w:tcMar>
              <w:top w:w="90" w:type="dxa"/>
              <w:left w:w="120" w:type="dxa"/>
              <w:bottom w:w="90" w:type="dxa"/>
              <w:right w:w="120" w:type="dxa"/>
            </w:tcMar>
            <w:vAlign w:val="center"/>
          </w:tcPr>
          <w:p w14:paraId="1844D202" w14:textId="77777777" w:rsidR="00A5486C" w:rsidRDefault="0026687F">
            <w:pPr>
              <w:spacing w:after="0"/>
              <w:ind w:firstLineChars="0" w:firstLine="0"/>
              <w:rPr>
                <w:sz w:val="21"/>
                <w:szCs w:val="21"/>
              </w:rPr>
            </w:pPr>
            <w:r>
              <w:rPr>
                <w:sz w:val="21"/>
                <w:szCs w:val="21"/>
              </w:rPr>
              <w:t>SP4 29/29 P0</w:t>
            </w:r>
            <w:r>
              <w:rPr>
                <w:sz w:val="21"/>
                <w:szCs w:val="21"/>
              </w:rPr>
              <w:t>、</w:t>
            </w:r>
            <w:r>
              <w:rPr>
                <w:sz w:val="21"/>
                <w:szCs w:val="21"/>
              </w:rPr>
              <w:t>100</w:t>
            </w:r>
            <w:r>
              <w:rPr>
                <w:sz w:val="21"/>
                <w:szCs w:val="21"/>
              </w:rPr>
              <w:t>轮</w:t>
            </w:r>
            <w:r>
              <w:rPr>
                <w:sz w:val="21"/>
                <w:szCs w:val="21"/>
              </w:rPr>
              <w:t>smoke</w:t>
            </w:r>
            <w:r>
              <w:rPr>
                <w:sz w:val="21"/>
                <w:szCs w:val="21"/>
              </w:rPr>
              <w:t>、</w:t>
            </w:r>
            <w:r>
              <w:rPr>
                <w:sz w:val="21"/>
                <w:szCs w:val="21"/>
              </w:rPr>
              <w:t>5</w:t>
            </w:r>
            <w:r>
              <w:rPr>
                <w:sz w:val="21"/>
                <w:szCs w:val="21"/>
              </w:rPr>
              <w:t>轮</w:t>
            </w:r>
            <w:r>
              <w:rPr>
                <w:sz w:val="21"/>
                <w:szCs w:val="21"/>
              </w:rPr>
              <w:lastRenderedPageBreak/>
              <w:t>doctor-safe</w:t>
            </w:r>
            <w:r>
              <w:rPr>
                <w:sz w:val="21"/>
                <w:szCs w:val="21"/>
              </w:rPr>
              <w:t>；</w:t>
            </w:r>
            <w:r>
              <w:rPr>
                <w:sz w:val="21"/>
                <w:szCs w:val="21"/>
              </w:rPr>
              <w:t>SP3 10/10 compatibility gate</w:t>
            </w:r>
          </w:p>
        </w:tc>
      </w:tr>
    </w:tbl>
    <w:p w14:paraId="69FFC61E" w14:textId="77777777" w:rsidR="00A5486C" w:rsidRDefault="00A5486C">
      <w:pPr>
        <w:spacing w:after="40"/>
        <w:ind w:firstLine="480"/>
      </w:pPr>
    </w:p>
    <w:p w14:paraId="1460610A" w14:textId="77777777" w:rsidR="00A5486C" w:rsidRDefault="0026687F">
      <w:pPr>
        <w:pStyle w:val="3"/>
        <w:spacing w:before="120" w:after="120"/>
        <w:rPr>
          <w:rFonts w:hint="eastAsia"/>
        </w:rPr>
      </w:pPr>
      <w:bookmarkStart w:id="79" w:name="_Toc236248159"/>
      <w:r>
        <w:rPr>
          <w:rFonts w:ascii="Times New Roman" w:hAnsi="Times New Roman"/>
        </w:rPr>
        <w:t>验证环境</w:t>
      </w:r>
      <w:bookmarkEnd w:id="79"/>
    </w:p>
    <w:p w14:paraId="507784F0" w14:textId="1745BA2C" w:rsidR="00A5486C" w:rsidRDefault="0026687F">
      <w:pPr>
        <w:keepNext/>
        <w:spacing w:after="80"/>
        <w:ind w:firstLine="480"/>
      </w:pPr>
      <w:r>
        <w:t>SP4/123</w:t>
      </w:r>
      <w:r>
        <w:t>、</w:t>
      </w:r>
      <w:r>
        <w:t xml:space="preserve">SP3/121 </w:t>
      </w:r>
      <w:r>
        <w:t>和</w:t>
      </w:r>
      <w:r>
        <w:t xml:space="preserve"> 122 </w:t>
      </w:r>
      <w:r>
        <w:t>三套环境承担主验证、强制兼容与历史对照等不同角色</w:t>
      </w:r>
      <w:r>
        <w:rPr>
          <w:rFonts w:hint="eastAsia"/>
        </w:rPr>
        <w:t>，</w:t>
      </w:r>
      <w:r>
        <w:t>如表</w:t>
      </w:r>
      <w:r>
        <w:t xml:space="preserve"> 2</w:t>
      </w:r>
      <w:r w:rsidR="00D5202D">
        <w:rPr>
          <w:rFonts w:hint="eastAsia"/>
        </w:rPr>
        <w:t>1</w:t>
      </w:r>
      <w:r>
        <w:t xml:space="preserve"> </w:t>
      </w:r>
      <w:r>
        <w:t>所示。</w:t>
      </w:r>
      <w:r>
        <w:t xml:space="preserve">SP4/123 </w:t>
      </w:r>
      <w:r>
        <w:t>是主开发和性能实验环境；</w:t>
      </w:r>
      <w:r>
        <w:t xml:space="preserve">SP3/121 </w:t>
      </w:r>
      <w:r>
        <w:t>是比赛要求的强制兼容交付环境；</w:t>
      </w:r>
      <w:r>
        <w:t xml:space="preserve">122 </w:t>
      </w:r>
      <w:r>
        <w:t>仅保留为历史</w:t>
      </w:r>
      <w:r>
        <w:t xml:space="preserve"> OLK/</w:t>
      </w:r>
      <w:proofErr w:type="spellStart"/>
      <w:r>
        <w:t>sched_ext</w:t>
      </w:r>
      <w:proofErr w:type="spellEnd"/>
      <w:r>
        <w:t xml:space="preserve"> </w:t>
      </w:r>
      <w:r>
        <w:t>对照，相关结论不能</w:t>
      </w:r>
      <w:proofErr w:type="gramStart"/>
      <w:r>
        <w:t>跨环境</w:t>
      </w:r>
      <w:proofErr w:type="gramEnd"/>
      <w:r>
        <w:t>混用。</w:t>
      </w:r>
    </w:p>
    <w:p w14:paraId="1433CFE5" w14:textId="0FE746B6" w:rsidR="00A5486C" w:rsidRDefault="0026687F">
      <w:pPr>
        <w:keepNext/>
        <w:spacing w:before="120" w:after="80"/>
        <w:jc w:val="center"/>
      </w:pPr>
      <w:r>
        <w:rPr>
          <w:rFonts w:ascii="黑体" w:eastAsia="黑体" w:hAnsi="黑体"/>
          <w:sz w:val="21"/>
        </w:rPr>
        <w:t>表</w:t>
      </w:r>
      <w:r w:rsidR="00D5202D">
        <w:rPr>
          <w:rFonts w:ascii="黑体" w:eastAsia="黑体" w:hAnsi="黑体" w:hint="eastAsia"/>
          <w:sz w:val="21"/>
        </w:rPr>
        <w:t>21</w:t>
      </w:r>
      <w:r>
        <w:rPr>
          <w:rFonts w:ascii="黑体" w:eastAsia="黑体" w:hAnsi="黑体"/>
          <w:sz w:val="21"/>
        </w:rPr>
        <w:t xml:space="preserve"> 实验环境与角色</w:t>
      </w:r>
    </w:p>
    <w:tbl>
      <w:tblPr>
        <w:tblW w:w="0" w:type="auto"/>
        <w:jc w:val="center"/>
        <w:tblLayout w:type="fixed"/>
        <w:tblLook w:val="04A0" w:firstRow="1" w:lastRow="0" w:firstColumn="1" w:lastColumn="0" w:noHBand="0" w:noVBand="1"/>
      </w:tblPr>
      <w:tblGrid>
        <w:gridCol w:w="1512"/>
        <w:gridCol w:w="3168"/>
        <w:gridCol w:w="3096"/>
        <w:gridCol w:w="2304"/>
      </w:tblGrid>
      <w:tr w:rsidR="00A5486C" w14:paraId="49A865EB" w14:textId="77777777">
        <w:trPr>
          <w:tblHeader/>
          <w:jc w:val="center"/>
        </w:trPr>
        <w:tc>
          <w:tcPr>
            <w:tcW w:w="151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2BB3C77" w14:textId="77777777" w:rsidR="00A5486C" w:rsidRDefault="0026687F">
            <w:pPr>
              <w:spacing w:after="0"/>
              <w:ind w:firstLineChars="0" w:firstLine="0"/>
              <w:rPr>
                <w:sz w:val="21"/>
                <w:szCs w:val="21"/>
              </w:rPr>
            </w:pPr>
            <w:r>
              <w:rPr>
                <w:rFonts w:ascii="黑体" w:eastAsia="黑体" w:hAnsi="黑体"/>
                <w:b/>
                <w:sz w:val="21"/>
                <w:szCs w:val="21"/>
              </w:rPr>
              <w:t>环境</w:t>
            </w:r>
          </w:p>
        </w:tc>
        <w:tc>
          <w:tcPr>
            <w:tcW w:w="316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40B6485" w14:textId="77777777" w:rsidR="00A5486C" w:rsidRDefault="0026687F">
            <w:pPr>
              <w:spacing w:after="0"/>
              <w:ind w:firstLineChars="0" w:firstLine="0"/>
              <w:rPr>
                <w:sz w:val="21"/>
                <w:szCs w:val="21"/>
              </w:rPr>
            </w:pPr>
            <w:r>
              <w:rPr>
                <w:rFonts w:ascii="黑体" w:eastAsia="黑体" w:hAnsi="黑体"/>
                <w:b/>
                <w:sz w:val="21"/>
                <w:szCs w:val="21"/>
              </w:rPr>
              <w:t>系统/内核</w:t>
            </w:r>
          </w:p>
        </w:tc>
        <w:tc>
          <w:tcPr>
            <w:tcW w:w="309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41BFA23" w14:textId="77777777" w:rsidR="00A5486C" w:rsidRDefault="0026687F">
            <w:pPr>
              <w:spacing w:after="0"/>
              <w:ind w:firstLineChars="0" w:firstLine="0"/>
              <w:rPr>
                <w:sz w:val="21"/>
                <w:szCs w:val="21"/>
              </w:rPr>
            </w:pPr>
            <w:r>
              <w:rPr>
                <w:rFonts w:ascii="黑体" w:eastAsia="黑体" w:hAnsi="黑体"/>
                <w:b/>
                <w:sz w:val="21"/>
                <w:szCs w:val="21"/>
              </w:rPr>
              <w:t>用途</w:t>
            </w:r>
          </w:p>
        </w:tc>
        <w:tc>
          <w:tcPr>
            <w:tcW w:w="230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0057F6EC" w14:textId="77777777" w:rsidR="00A5486C" w:rsidRDefault="0026687F">
            <w:pPr>
              <w:spacing w:after="0"/>
              <w:ind w:firstLineChars="0" w:firstLine="0"/>
              <w:rPr>
                <w:sz w:val="21"/>
                <w:szCs w:val="21"/>
              </w:rPr>
            </w:pPr>
            <w:r>
              <w:rPr>
                <w:rFonts w:ascii="黑体" w:eastAsia="黑体" w:hAnsi="黑体"/>
                <w:b/>
                <w:sz w:val="21"/>
                <w:szCs w:val="21"/>
              </w:rPr>
              <w:t>结论边界</w:t>
            </w:r>
          </w:p>
        </w:tc>
      </w:tr>
      <w:tr w:rsidR="00A5486C" w14:paraId="745E509A" w14:textId="77777777">
        <w:trPr>
          <w:jc w:val="center"/>
        </w:trPr>
        <w:tc>
          <w:tcPr>
            <w:tcW w:w="1512" w:type="dxa"/>
            <w:tcBorders>
              <w:top w:val="single" w:sz="4" w:space="0" w:color="auto"/>
            </w:tcBorders>
            <w:shd w:val="clear" w:color="auto" w:fill="FFFFFF" w:themeFill="background1"/>
            <w:tcMar>
              <w:top w:w="90" w:type="dxa"/>
              <w:left w:w="120" w:type="dxa"/>
              <w:bottom w:w="90" w:type="dxa"/>
              <w:right w:w="120" w:type="dxa"/>
            </w:tcMar>
            <w:vAlign w:val="center"/>
          </w:tcPr>
          <w:p w14:paraId="5C5ACC53" w14:textId="77777777" w:rsidR="00A5486C" w:rsidRDefault="0026687F">
            <w:pPr>
              <w:spacing w:after="0"/>
              <w:ind w:firstLineChars="0" w:firstLine="0"/>
              <w:rPr>
                <w:sz w:val="21"/>
                <w:szCs w:val="21"/>
              </w:rPr>
            </w:pPr>
            <w:r>
              <w:rPr>
                <w:sz w:val="21"/>
                <w:szCs w:val="21"/>
              </w:rPr>
              <w:t>SP3 / 121</w:t>
            </w:r>
          </w:p>
        </w:tc>
        <w:tc>
          <w:tcPr>
            <w:tcW w:w="3168" w:type="dxa"/>
            <w:tcBorders>
              <w:top w:val="single" w:sz="4" w:space="0" w:color="auto"/>
            </w:tcBorders>
            <w:shd w:val="clear" w:color="auto" w:fill="FFFFFF" w:themeFill="background1"/>
            <w:tcMar>
              <w:top w:w="90" w:type="dxa"/>
              <w:left w:w="120" w:type="dxa"/>
              <w:bottom w:w="90" w:type="dxa"/>
              <w:right w:w="120" w:type="dxa"/>
            </w:tcMar>
            <w:vAlign w:val="center"/>
          </w:tcPr>
          <w:p w14:paraId="225D8038" w14:textId="77777777" w:rsidR="00A5486C" w:rsidRDefault="0026687F">
            <w:pPr>
              <w:spacing w:after="0"/>
              <w:ind w:firstLineChars="0" w:firstLine="0"/>
              <w:rPr>
                <w:sz w:val="21"/>
                <w:szCs w:val="21"/>
              </w:rPr>
            </w:pPr>
            <w:proofErr w:type="spellStart"/>
            <w:r>
              <w:rPr>
                <w:sz w:val="21"/>
                <w:szCs w:val="21"/>
              </w:rPr>
              <w:t>openEuler</w:t>
            </w:r>
            <w:proofErr w:type="spellEnd"/>
            <w:r>
              <w:rPr>
                <w:sz w:val="21"/>
                <w:szCs w:val="21"/>
              </w:rPr>
              <w:t xml:space="preserve"> 24.03 LTS SP3 </w:t>
            </w:r>
            <w:r>
              <w:rPr>
                <w:sz w:val="21"/>
                <w:szCs w:val="21"/>
              </w:rPr>
              <w:t>发行环境</w:t>
            </w:r>
          </w:p>
        </w:tc>
        <w:tc>
          <w:tcPr>
            <w:tcW w:w="3096" w:type="dxa"/>
            <w:tcBorders>
              <w:top w:val="single" w:sz="4" w:space="0" w:color="auto"/>
            </w:tcBorders>
            <w:shd w:val="clear" w:color="auto" w:fill="FFFFFF" w:themeFill="background1"/>
            <w:tcMar>
              <w:top w:w="90" w:type="dxa"/>
              <w:left w:w="120" w:type="dxa"/>
              <w:bottom w:w="90" w:type="dxa"/>
              <w:right w:w="120" w:type="dxa"/>
            </w:tcMar>
            <w:vAlign w:val="center"/>
          </w:tcPr>
          <w:p w14:paraId="780CA5AE" w14:textId="77777777" w:rsidR="00A5486C" w:rsidRDefault="0026687F">
            <w:pPr>
              <w:spacing w:after="0"/>
              <w:ind w:firstLineChars="0" w:firstLine="0"/>
              <w:rPr>
                <w:sz w:val="21"/>
                <w:szCs w:val="21"/>
              </w:rPr>
            </w:pPr>
            <w:proofErr w:type="spellStart"/>
            <w:r>
              <w:rPr>
                <w:sz w:val="21"/>
                <w:szCs w:val="21"/>
              </w:rPr>
              <w:t>cgroup</w:t>
            </w:r>
            <w:proofErr w:type="spellEnd"/>
            <w:r>
              <w:rPr>
                <w:sz w:val="21"/>
                <w:szCs w:val="21"/>
              </w:rPr>
              <w:t xml:space="preserve"> v2 </w:t>
            </w:r>
            <w:r>
              <w:rPr>
                <w:sz w:val="21"/>
                <w:szCs w:val="21"/>
              </w:rPr>
              <w:t>主闭环、构建、兼容、回滚、安全扩展</w:t>
            </w:r>
            <w:r>
              <w:rPr>
                <w:sz w:val="21"/>
                <w:szCs w:val="21"/>
              </w:rPr>
              <w:t xml:space="preserve"> smoke</w:t>
            </w:r>
          </w:p>
        </w:tc>
        <w:tc>
          <w:tcPr>
            <w:tcW w:w="2304" w:type="dxa"/>
            <w:tcBorders>
              <w:top w:val="single" w:sz="4" w:space="0" w:color="auto"/>
            </w:tcBorders>
            <w:shd w:val="clear" w:color="auto" w:fill="FFFFFF" w:themeFill="background1"/>
            <w:tcMar>
              <w:top w:w="90" w:type="dxa"/>
              <w:left w:w="120" w:type="dxa"/>
              <w:bottom w:w="90" w:type="dxa"/>
              <w:right w:w="120" w:type="dxa"/>
            </w:tcMar>
            <w:vAlign w:val="center"/>
          </w:tcPr>
          <w:p w14:paraId="183CED0A" w14:textId="77777777" w:rsidR="00A5486C" w:rsidRDefault="0026687F">
            <w:pPr>
              <w:spacing w:after="0"/>
              <w:ind w:firstLineChars="0" w:firstLine="0"/>
              <w:rPr>
                <w:sz w:val="21"/>
                <w:szCs w:val="21"/>
              </w:rPr>
            </w:pPr>
            <w:r>
              <w:rPr>
                <w:sz w:val="21"/>
                <w:szCs w:val="21"/>
              </w:rPr>
              <w:t>比赛发行环境兼容主线；</w:t>
            </w:r>
            <w:proofErr w:type="spellStart"/>
            <w:r>
              <w:rPr>
                <w:sz w:val="21"/>
                <w:szCs w:val="21"/>
              </w:rPr>
              <w:t>sched_ext</w:t>
            </w:r>
            <w:proofErr w:type="spellEnd"/>
            <w:r>
              <w:rPr>
                <w:sz w:val="21"/>
                <w:szCs w:val="21"/>
              </w:rPr>
              <w:t xml:space="preserve"> </w:t>
            </w:r>
            <w:proofErr w:type="gramStart"/>
            <w:r>
              <w:rPr>
                <w:sz w:val="21"/>
                <w:szCs w:val="21"/>
              </w:rPr>
              <w:t>不</w:t>
            </w:r>
            <w:proofErr w:type="gramEnd"/>
            <w:r>
              <w:rPr>
                <w:sz w:val="21"/>
                <w:szCs w:val="21"/>
              </w:rPr>
              <w:t>可用时应优雅降级</w:t>
            </w:r>
          </w:p>
        </w:tc>
      </w:tr>
      <w:tr w:rsidR="00A5486C" w14:paraId="2E2B0976" w14:textId="77777777">
        <w:trPr>
          <w:jc w:val="center"/>
        </w:trPr>
        <w:tc>
          <w:tcPr>
            <w:tcW w:w="1512" w:type="dxa"/>
            <w:shd w:val="clear" w:color="auto" w:fill="FFFFFF" w:themeFill="background1"/>
            <w:tcMar>
              <w:top w:w="90" w:type="dxa"/>
              <w:left w:w="120" w:type="dxa"/>
              <w:bottom w:w="90" w:type="dxa"/>
              <w:right w:w="120" w:type="dxa"/>
            </w:tcMar>
            <w:vAlign w:val="center"/>
          </w:tcPr>
          <w:p w14:paraId="61471815" w14:textId="77777777" w:rsidR="00A5486C" w:rsidRDefault="0026687F">
            <w:pPr>
              <w:spacing w:after="0"/>
              <w:ind w:firstLineChars="0" w:firstLine="0"/>
              <w:rPr>
                <w:sz w:val="21"/>
                <w:szCs w:val="21"/>
              </w:rPr>
            </w:pPr>
            <w:r>
              <w:rPr>
                <w:sz w:val="21"/>
                <w:szCs w:val="21"/>
              </w:rPr>
              <w:t>OLK-6.6 / 122</w:t>
            </w:r>
          </w:p>
        </w:tc>
        <w:tc>
          <w:tcPr>
            <w:tcW w:w="3168" w:type="dxa"/>
            <w:shd w:val="clear" w:color="auto" w:fill="FFFFFF" w:themeFill="background1"/>
            <w:tcMar>
              <w:top w:w="90" w:type="dxa"/>
              <w:left w:w="120" w:type="dxa"/>
              <w:bottom w:w="90" w:type="dxa"/>
              <w:right w:w="120" w:type="dxa"/>
            </w:tcMar>
            <w:vAlign w:val="center"/>
          </w:tcPr>
          <w:p w14:paraId="7F73CC72" w14:textId="77777777" w:rsidR="00A5486C" w:rsidRDefault="0026687F">
            <w:pPr>
              <w:spacing w:after="0"/>
              <w:ind w:firstLineChars="0" w:firstLine="0"/>
              <w:rPr>
                <w:sz w:val="21"/>
                <w:szCs w:val="21"/>
              </w:rPr>
            </w:pPr>
            <w:proofErr w:type="spellStart"/>
            <w:r>
              <w:rPr>
                <w:sz w:val="21"/>
                <w:szCs w:val="21"/>
              </w:rPr>
              <w:t>openEuler</w:t>
            </w:r>
            <w:proofErr w:type="spellEnd"/>
            <w:r>
              <w:rPr>
                <w:sz w:val="21"/>
                <w:szCs w:val="21"/>
              </w:rPr>
              <w:t xml:space="preserve"> SP3 + 6.6.0-olk66-scx</w:t>
            </w:r>
          </w:p>
        </w:tc>
        <w:tc>
          <w:tcPr>
            <w:tcW w:w="3096" w:type="dxa"/>
            <w:shd w:val="clear" w:color="auto" w:fill="FFFFFF" w:themeFill="background1"/>
            <w:tcMar>
              <w:top w:w="90" w:type="dxa"/>
              <w:left w:w="120" w:type="dxa"/>
              <w:bottom w:w="90" w:type="dxa"/>
              <w:right w:w="120" w:type="dxa"/>
            </w:tcMar>
            <w:vAlign w:val="center"/>
          </w:tcPr>
          <w:p w14:paraId="1877240F" w14:textId="77777777" w:rsidR="00A5486C" w:rsidRDefault="0026687F">
            <w:pPr>
              <w:spacing w:after="0"/>
              <w:ind w:firstLineChars="0" w:firstLine="0"/>
              <w:rPr>
                <w:sz w:val="21"/>
                <w:szCs w:val="21"/>
              </w:rPr>
            </w:pPr>
            <w:r>
              <w:rPr>
                <w:sz w:val="21"/>
                <w:szCs w:val="21"/>
              </w:rPr>
              <w:t>历史</w:t>
            </w:r>
            <w:r>
              <w:rPr>
                <w:sz w:val="21"/>
                <w:szCs w:val="21"/>
              </w:rPr>
              <w:t xml:space="preserve"> </w:t>
            </w:r>
            <w:proofErr w:type="spellStart"/>
            <w:r>
              <w:rPr>
                <w:sz w:val="21"/>
                <w:szCs w:val="21"/>
              </w:rPr>
              <w:t>sched_ext</w:t>
            </w:r>
            <w:proofErr w:type="spellEnd"/>
            <w:r>
              <w:rPr>
                <w:sz w:val="21"/>
                <w:szCs w:val="21"/>
              </w:rPr>
              <w:t xml:space="preserve"> </w:t>
            </w:r>
            <w:r>
              <w:rPr>
                <w:sz w:val="21"/>
                <w:szCs w:val="21"/>
              </w:rPr>
              <w:t>对照与双机功能证据</w:t>
            </w:r>
          </w:p>
        </w:tc>
        <w:tc>
          <w:tcPr>
            <w:tcW w:w="2304" w:type="dxa"/>
            <w:shd w:val="clear" w:color="auto" w:fill="FFFFFF" w:themeFill="background1"/>
            <w:tcMar>
              <w:top w:w="90" w:type="dxa"/>
              <w:left w:w="120" w:type="dxa"/>
              <w:bottom w:w="90" w:type="dxa"/>
              <w:right w:w="120" w:type="dxa"/>
            </w:tcMar>
            <w:vAlign w:val="center"/>
          </w:tcPr>
          <w:p w14:paraId="2DAF03A1" w14:textId="77777777" w:rsidR="00A5486C" w:rsidRDefault="0026687F">
            <w:pPr>
              <w:spacing w:after="0"/>
              <w:ind w:firstLineChars="0" w:firstLine="0"/>
              <w:rPr>
                <w:sz w:val="21"/>
                <w:szCs w:val="21"/>
              </w:rPr>
            </w:pPr>
            <w:r>
              <w:rPr>
                <w:sz w:val="21"/>
                <w:szCs w:val="21"/>
              </w:rPr>
              <w:t>保留为历史增强对照，不作为最终</w:t>
            </w:r>
            <w:r>
              <w:rPr>
                <w:sz w:val="21"/>
                <w:szCs w:val="21"/>
              </w:rPr>
              <w:t xml:space="preserve"> release </w:t>
            </w:r>
            <w:r>
              <w:rPr>
                <w:sz w:val="21"/>
                <w:szCs w:val="21"/>
              </w:rPr>
              <w:t>来源</w:t>
            </w:r>
          </w:p>
        </w:tc>
      </w:tr>
      <w:tr w:rsidR="00A5486C" w14:paraId="251B3E99" w14:textId="77777777">
        <w:trPr>
          <w:jc w:val="center"/>
        </w:trPr>
        <w:tc>
          <w:tcPr>
            <w:tcW w:w="1512" w:type="dxa"/>
            <w:tcBorders>
              <w:bottom w:val="single" w:sz="4" w:space="0" w:color="auto"/>
            </w:tcBorders>
            <w:shd w:val="clear" w:color="auto" w:fill="FFFFFF" w:themeFill="background1"/>
            <w:tcMar>
              <w:top w:w="90" w:type="dxa"/>
              <w:left w:w="120" w:type="dxa"/>
              <w:bottom w:w="90" w:type="dxa"/>
              <w:right w:w="120" w:type="dxa"/>
            </w:tcMar>
            <w:vAlign w:val="center"/>
          </w:tcPr>
          <w:p w14:paraId="4416C2C4" w14:textId="77777777" w:rsidR="00A5486C" w:rsidRDefault="0026687F">
            <w:pPr>
              <w:spacing w:after="0"/>
              <w:ind w:firstLineChars="0" w:firstLine="0"/>
              <w:rPr>
                <w:sz w:val="21"/>
                <w:szCs w:val="21"/>
              </w:rPr>
            </w:pPr>
            <w:r>
              <w:rPr>
                <w:sz w:val="21"/>
                <w:szCs w:val="21"/>
              </w:rPr>
              <w:t>SP4 / 123</w:t>
            </w:r>
          </w:p>
        </w:tc>
        <w:tc>
          <w:tcPr>
            <w:tcW w:w="3168" w:type="dxa"/>
            <w:tcBorders>
              <w:bottom w:val="single" w:sz="4" w:space="0" w:color="auto"/>
            </w:tcBorders>
            <w:shd w:val="clear" w:color="auto" w:fill="FFFFFF" w:themeFill="background1"/>
            <w:tcMar>
              <w:top w:w="90" w:type="dxa"/>
              <w:left w:w="120" w:type="dxa"/>
              <w:bottom w:w="90" w:type="dxa"/>
              <w:right w:w="120" w:type="dxa"/>
            </w:tcMar>
            <w:vAlign w:val="center"/>
          </w:tcPr>
          <w:p w14:paraId="383ABD4F" w14:textId="77777777" w:rsidR="00A5486C" w:rsidRDefault="0026687F">
            <w:pPr>
              <w:spacing w:after="0"/>
              <w:ind w:firstLineChars="0" w:firstLine="0"/>
              <w:rPr>
                <w:sz w:val="21"/>
                <w:szCs w:val="21"/>
              </w:rPr>
            </w:pPr>
            <w:proofErr w:type="spellStart"/>
            <w:r>
              <w:rPr>
                <w:sz w:val="21"/>
                <w:szCs w:val="21"/>
              </w:rPr>
              <w:t>openEuler</w:t>
            </w:r>
            <w:proofErr w:type="spellEnd"/>
            <w:r>
              <w:rPr>
                <w:sz w:val="21"/>
                <w:szCs w:val="21"/>
              </w:rPr>
              <w:t xml:space="preserve"> 24.03 LTS SP4 + </w:t>
            </w:r>
            <w:r>
              <w:rPr>
                <w:sz w:val="21"/>
                <w:szCs w:val="21"/>
              </w:rPr>
              <w:t>官方源码自编译启用</w:t>
            </w:r>
            <w:r>
              <w:rPr>
                <w:sz w:val="21"/>
                <w:szCs w:val="21"/>
              </w:rPr>
              <w:t xml:space="preserve"> </w:t>
            </w:r>
            <w:proofErr w:type="spellStart"/>
            <w:r>
              <w:rPr>
                <w:sz w:val="21"/>
                <w:szCs w:val="21"/>
              </w:rPr>
              <w:t>sched_ext</w:t>
            </w:r>
            <w:proofErr w:type="spellEnd"/>
            <w:r>
              <w:rPr>
                <w:sz w:val="21"/>
                <w:szCs w:val="21"/>
              </w:rPr>
              <w:t xml:space="preserve"> </w:t>
            </w:r>
            <w:r>
              <w:rPr>
                <w:sz w:val="21"/>
                <w:szCs w:val="21"/>
              </w:rPr>
              <w:t>内核</w:t>
            </w:r>
          </w:p>
        </w:tc>
        <w:tc>
          <w:tcPr>
            <w:tcW w:w="3096" w:type="dxa"/>
            <w:tcBorders>
              <w:bottom w:val="single" w:sz="4" w:space="0" w:color="auto"/>
            </w:tcBorders>
            <w:shd w:val="clear" w:color="auto" w:fill="FFFFFF" w:themeFill="background1"/>
            <w:tcMar>
              <w:top w:w="90" w:type="dxa"/>
              <w:left w:w="120" w:type="dxa"/>
              <w:bottom w:w="90" w:type="dxa"/>
              <w:right w:w="120" w:type="dxa"/>
            </w:tcMar>
            <w:vAlign w:val="center"/>
          </w:tcPr>
          <w:p w14:paraId="407D4CF3" w14:textId="77777777" w:rsidR="00A5486C" w:rsidRDefault="0026687F">
            <w:pPr>
              <w:spacing w:after="0"/>
              <w:ind w:firstLineChars="0" w:firstLine="0"/>
              <w:rPr>
                <w:sz w:val="21"/>
                <w:szCs w:val="21"/>
              </w:rPr>
            </w:pPr>
            <w:r>
              <w:rPr>
                <w:sz w:val="21"/>
                <w:szCs w:val="21"/>
              </w:rPr>
              <w:t xml:space="preserve">2026-07-24 frozen-code </w:t>
            </w:r>
            <w:r>
              <w:rPr>
                <w:sz w:val="21"/>
                <w:szCs w:val="21"/>
              </w:rPr>
              <w:t>性能、</w:t>
            </w:r>
            <w:r>
              <w:rPr>
                <w:sz w:val="21"/>
                <w:szCs w:val="21"/>
              </w:rPr>
              <w:t>K8s</w:t>
            </w:r>
            <w:r>
              <w:rPr>
                <w:sz w:val="21"/>
                <w:szCs w:val="21"/>
              </w:rPr>
              <w:t>、</w:t>
            </w:r>
            <w:r>
              <w:rPr>
                <w:sz w:val="21"/>
                <w:szCs w:val="21"/>
              </w:rPr>
              <w:t>Web Console</w:t>
            </w:r>
            <w:r>
              <w:rPr>
                <w:sz w:val="21"/>
                <w:szCs w:val="21"/>
              </w:rPr>
              <w:t>、质量门禁</w:t>
            </w:r>
          </w:p>
        </w:tc>
        <w:tc>
          <w:tcPr>
            <w:tcW w:w="2304" w:type="dxa"/>
            <w:tcBorders>
              <w:bottom w:val="single" w:sz="4" w:space="0" w:color="auto"/>
            </w:tcBorders>
            <w:shd w:val="clear" w:color="auto" w:fill="FFFFFF" w:themeFill="background1"/>
            <w:tcMar>
              <w:top w:w="90" w:type="dxa"/>
              <w:left w:w="120" w:type="dxa"/>
              <w:bottom w:w="90" w:type="dxa"/>
              <w:right w:w="120" w:type="dxa"/>
            </w:tcMar>
            <w:vAlign w:val="center"/>
          </w:tcPr>
          <w:p w14:paraId="21FDEA89" w14:textId="77777777" w:rsidR="00A5486C" w:rsidRDefault="0026687F">
            <w:pPr>
              <w:spacing w:after="0"/>
              <w:ind w:firstLineChars="0" w:firstLine="0"/>
              <w:rPr>
                <w:sz w:val="21"/>
                <w:szCs w:val="21"/>
              </w:rPr>
            </w:pPr>
            <w:proofErr w:type="gramStart"/>
            <w:r>
              <w:rPr>
                <w:sz w:val="21"/>
                <w:szCs w:val="21"/>
              </w:rPr>
              <w:t>不</w:t>
            </w:r>
            <w:proofErr w:type="gramEnd"/>
            <w:r>
              <w:rPr>
                <w:sz w:val="21"/>
                <w:szCs w:val="21"/>
              </w:rPr>
              <w:t>声称</w:t>
            </w:r>
            <w:r>
              <w:rPr>
                <w:sz w:val="21"/>
                <w:szCs w:val="21"/>
              </w:rPr>
              <w:t xml:space="preserve"> SP4 </w:t>
            </w:r>
            <w:r>
              <w:rPr>
                <w:sz w:val="21"/>
                <w:szCs w:val="21"/>
              </w:rPr>
              <w:t>发行默认内核直接支持</w:t>
            </w:r>
            <w:r>
              <w:rPr>
                <w:sz w:val="21"/>
                <w:szCs w:val="21"/>
              </w:rPr>
              <w:t xml:space="preserve"> </w:t>
            </w:r>
            <w:proofErr w:type="spellStart"/>
            <w:r>
              <w:rPr>
                <w:sz w:val="21"/>
                <w:szCs w:val="21"/>
              </w:rPr>
              <w:t>sched_ext</w:t>
            </w:r>
            <w:proofErr w:type="spellEnd"/>
          </w:p>
        </w:tc>
      </w:tr>
    </w:tbl>
    <w:p w14:paraId="213D293C" w14:textId="77777777" w:rsidR="00A5486C" w:rsidRDefault="00A5486C">
      <w:pPr>
        <w:spacing w:after="40"/>
        <w:ind w:firstLine="480"/>
      </w:pPr>
    </w:p>
    <w:p w14:paraId="4263985F" w14:textId="77777777" w:rsidR="00A5486C" w:rsidRDefault="0026687F">
      <w:pPr>
        <w:ind w:firstLine="480"/>
      </w:pPr>
      <w:proofErr w:type="spellStart"/>
      <w:r>
        <w:t>openEuler</w:t>
      </w:r>
      <w:proofErr w:type="spellEnd"/>
      <w:r>
        <w:t xml:space="preserve"> </w:t>
      </w:r>
      <w:r>
        <w:t>官方文档提供</w:t>
      </w:r>
      <w:r>
        <w:t xml:space="preserve"> 24.03 LTS SP3 </w:t>
      </w:r>
      <w:r>
        <w:t>的发布说明、安装与运维入口</w:t>
      </w:r>
      <w:r>
        <w:rPr>
          <w:vertAlign w:val="superscript"/>
        </w:rPr>
        <w:t>[5]</w:t>
      </w:r>
      <w:r>
        <w:t>。项目在</w:t>
      </w:r>
      <w:r>
        <w:t xml:space="preserve"> README</w:t>
      </w:r>
      <w:r>
        <w:t>、技术报告和最终</w:t>
      </w:r>
      <w:r>
        <w:t xml:space="preserve"> evidence </w:t>
      </w:r>
      <w:r>
        <w:t>中记录</w:t>
      </w:r>
      <w:r>
        <w:t xml:space="preserve"> 121</w:t>
      </w:r>
      <w:r>
        <w:t>、</w:t>
      </w:r>
      <w:r>
        <w:t>122</w:t>
      </w:r>
      <w:r>
        <w:t>、</w:t>
      </w:r>
      <w:r>
        <w:t xml:space="preserve">123 </w:t>
      </w:r>
      <w:r>
        <w:t>的角色；当前</w:t>
      </w:r>
      <w:r>
        <w:t xml:space="preserve"> formal artifact </w:t>
      </w:r>
      <w:r>
        <w:t>绑定</w:t>
      </w:r>
      <w:r>
        <w:t xml:space="preserve"> </w:t>
      </w:r>
      <w:proofErr w:type="spellStart"/>
      <w:r>
        <w:t>tested_code_commit</w:t>
      </w:r>
      <w:proofErr w:type="spellEnd"/>
      <w:r>
        <w:t>=7a99d87048f4f2040377354bfe0ce21401664642</w:t>
      </w:r>
      <w:r>
        <w:t>、</w:t>
      </w:r>
      <w:r>
        <w:t>artifact_id=ef1baebec7ac138acd0eb1a59fc3880ca550330ef89f87615e8579a0ef264240</w:t>
      </w:r>
      <w:r>
        <w:t>，避免把后续源码变更与旧实验混用。</w:t>
      </w:r>
    </w:p>
    <w:p w14:paraId="01D9497C" w14:textId="77777777" w:rsidR="00A5486C" w:rsidRDefault="0026687F">
      <w:pPr>
        <w:pStyle w:val="3"/>
        <w:spacing w:before="120" w:after="120"/>
        <w:rPr>
          <w:rFonts w:hint="eastAsia"/>
        </w:rPr>
      </w:pPr>
      <w:bookmarkStart w:id="80" w:name="_Toc236248160"/>
      <w:r>
        <w:rPr>
          <w:rFonts w:ascii="Times New Roman" w:hAnsi="Times New Roman"/>
        </w:rPr>
        <w:lastRenderedPageBreak/>
        <w:t>有效性门禁</w:t>
      </w:r>
      <w:bookmarkEnd w:id="80"/>
    </w:p>
    <w:p w14:paraId="07E4CCC7" w14:textId="35005B36" w:rsidR="00A5486C" w:rsidRDefault="0026687F" w:rsidP="00F2398E">
      <w:pPr>
        <w:pStyle w:val="ab"/>
        <w:numPr>
          <w:ilvl w:val="0"/>
          <w:numId w:val="18"/>
        </w:numPr>
        <w:ind w:firstLineChars="0"/>
      </w:pPr>
      <w:r>
        <w:t>多组性能测试采用多轮运行与平衡轮换，保存</w:t>
      </w:r>
      <w:r>
        <w:t xml:space="preserve"> </w:t>
      </w:r>
      <w:proofErr w:type="spellStart"/>
      <w:r>
        <w:t>run_order</w:t>
      </w:r>
      <w:proofErr w:type="spellEnd"/>
      <w:r>
        <w:t xml:space="preserve"> </w:t>
      </w:r>
      <w:r>
        <w:t>和</w:t>
      </w:r>
      <w:r>
        <w:t xml:space="preserve"> </w:t>
      </w:r>
      <w:proofErr w:type="spellStart"/>
      <w:r>
        <w:t>run_manifest</w:t>
      </w:r>
      <w:proofErr w:type="spellEnd"/>
      <w:r>
        <w:t>；出现</w:t>
      </w:r>
      <w:r>
        <w:t xml:space="preserve"> </w:t>
      </w:r>
      <w:proofErr w:type="spellStart"/>
      <w:r>
        <w:t>invalid_reason</w:t>
      </w:r>
      <w:proofErr w:type="spellEnd"/>
      <w:r>
        <w:t xml:space="preserve"> </w:t>
      </w:r>
      <w:r>
        <w:t>时该组不能进入主结论。</w:t>
      </w:r>
    </w:p>
    <w:p w14:paraId="6F90A0A5" w14:textId="69B7F178" w:rsidR="00A5486C" w:rsidRDefault="0026687F" w:rsidP="00F2398E">
      <w:pPr>
        <w:pStyle w:val="ab"/>
        <w:numPr>
          <w:ilvl w:val="0"/>
          <w:numId w:val="18"/>
        </w:numPr>
        <w:ind w:firstLineChars="0"/>
      </w:pPr>
      <w:r>
        <w:t xml:space="preserve">Redis static-vs-Agent </w:t>
      </w:r>
      <w:r>
        <w:t>要求</w:t>
      </w:r>
      <w:r>
        <w:t xml:space="preserve"> stress-ng </w:t>
      </w:r>
      <w:r>
        <w:t>父进程和</w:t>
      </w:r>
      <w:r>
        <w:t xml:space="preserve"> worker </w:t>
      </w:r>
      <w:r>
        <w:t>全部位于同一</w:t>
      </w:r>
      <w:r>
        <w:t xml:space="preserve"> background </w:t>
      </w:r>
      <w:proofErr w:type="spellStart"/>
      <w:r>
        <w:t>cgroup</w:t>
      </w:r>
      <w:proofErr w:type="spellEnd"/>
      <w:r>
        <w:t>；</w:t>
      </w:r>
      <w:proofErr w:type="spellStart"/>
      <w:r>
        <w:t>manual_static</w:t>
      </w:r>
      <w:proofErr w:type="spellEnd"/>
      <w:r>
        <w:t xml:space="preserve"> </w:t>
      </w:r>
      <w:r>
        <w:t>必须出现</w:t>
      </w:r>
      <w:r>
        <w:t xml:space="preserve"> </w:t>
      </w:r>
      <w:proofErr w:type="spellStart"/>
      <w:r>
        <w:t>nr_throttled_delta</w:t>
      </w:r>
      <w:proofErr w:type="spellEnd"/>
      <w:r>
        <w:t>&gt;0</w:t>
      </w:r>
      <w:r>
        <w:t>。</w:t>
      </w:r>
    </w:p>
    <w:p w14:paraId="1A6FCD2D" w14:textId="50B7740A" w:rsidR="00A5486C" w:rsidRDefault="0026687F" w:rsidP="00F2398E">
      <w:pPr>
        <w:pStyle w:val="ab"/>
        <w:numPr>
          <w:ilvl w:val="0"/>
          <w:numId w:val="18"/>
        </w:numPr>
        <w:ind w:firstLineChars="0"/>
      </w:pPr>
      <w:proofErr w:type="spellStart"/>
      <w:r>
        <w:t>sched_ext</w:t>
      </w:r>
      <w:proofErr w:type="spellEnd"/>
      <w:r>
        <w:t xml:space="preserve"> </w:t>
      </w:r>
      <w:r>
        <w:t>组保存</w:t>
      </w:r>
      <w:r>
        <w:t xml:space="preserve"> state</w:t>
      </w:r>
      <w:r>
        <w:t>、</w:t>
      </w:r>
      <w:proofErr w:type="spellStart"/>
      <w:r>
        <w:t>gate_status</w:t>
      </w:r>
      <w:proofErr w:type="spellEnd"/>
      <w:r>
        <w:t xml:space="preserve"> </w:t>
      </w:r>
      <w:r>
        <w:t>和</w:t>
      </w:r>
      <w:r>
        <w:t xml:space="preserve"> </w:t>
      </w:r>
      <w:proofErr w:type="spellStart"/>
      <w:r>
        <w:t>scx</w:t>
      </w:r>
      <w:proofErr w:type="spellEnd"/>
      <w:r>
        <w:t xml:space="preserve"> stats</w:t>
      </w:r>
      <w:r>
        <w:t>；</w:t>
      </w:r>
      <w:r>
        <w:t xml:space="preserve">cgroup_v2 </w:t>
      </w:r>
      <w:r>
        <w:t>组必须确认</w:t>
      </w:r>
      <w:r>
        <w:t xml:space="preserve"> </w:t>
      </w:r>
      <w:proofErr w:type="spellStart"/>
      <w:r>
        <w:t>sched_ext</w:t>
      </w:r>
      <w:proofErr w:type="spellEnd"/>
      <w:r>
        <w:t xml:space="preserve"> disabled</w:t>
      </w:r>
      <w:r>
        <w:t>。</w:t>
      </w:r>
    </w:p>
    <w:p w14:paraId="4E1EE9A0" w14:textId="28EB8F9B" w:rsidR="00A5486C" w:rsidRDefault="0026687F" w:rsidP="00F2398E">
      <w:pPr>
        <w:pStyle w:val="ab"/>
        <w:numPr>
          <w:ilvl w:val="0"/>
          <w:numId w:val="18"/>
        </w:numPr>
        <w:ind w:firstLineChars="0"/>
      </w:pPr>
      <w:r>
        <w:t xml:space="preserve">cpu_per_10k_requests </w:t>
      </w:r>
      <w:r>
        <w:t>来自同窗口全系统</w:t>
      </w:r>
      <w:r>
        <w:t xml:space="preserve"> /proc/stat</w:t>
      </w:r>
      <w:r>
        <w:t>，只作为辅助效率指标，不写成目标</w:t>
      </w:r>
      <w:r>
        <w:t xml:space="preserve"> </w:t>
      </w:r>
      <w:proofErr w:type="spellStart"/>
      <w:r>
        <w:t>cgroup</w:t>
      </w:r>
      <w:proofErr w:type="spellEnd"/>
      <w:r>
        <w:t xml:space="preserve"> </w:t>
      </w:r>
      <w:r>
        <w:t>的独占</w:t>
      </w:r>
      <w:r>
        <w:t xml:space="preserve"> CPU </w:t>
      </w:r>
      <w:r>
        <w:t>消耗。</w:t>
      </w:r>
    </w:p>
    <w:p w14:paraId="12F57465" w14:textId="6FF0FD54" w:rsidR="00A5486C" w:rsidRDefault="0026687F" w:rsidP="00F2398E">
      <w:pPr>
        <w:pStyle w:val="ab"/>
        <w:numPr>
          <w:ilvl w:val="0"/>
          <w:numId w:val="18"/>
        </w:numPr>
        <w:ind w:firstLineChars="0"/>
      </w:pPr>
      <w:r>
        <w:t xml:space="preserve">PSI probe </w:t>
      </w:r>
      <w:r>
        <w:t>组包含额外负载，只作为门控与调度路径证据，不与无</w:t>
      </w:r>
      <w:r>
        <w:t xml:space="preserve"> probe </w:t>
      </w:r>
      <w:r>
        <w:t>组直接比较净性能收益。</w:t>
      </w:r>
    </w:p>
    <w:p w14:paraId="6D7F154A" w14:textId="0B337F6C" w:rsidR="00A5486C" w:rsidRDefault="0026687F" w:rsidP="00F2398E">
      <w:pPr>
        <w:pStyle w:val="ab"/>
        <w:numPr>
          <w:ilvl w:val="0"/>
          <w:numId w:val="18"/>
        </w:numPr>
        <w:ind w:firstLineChars="0"/>
      </w:pPr>
      <w:r>
        <w:t>网络、安全和资源测试保存</w:t>
      </w:r>
      <w:r>
        <w:t xml:space="preserve"> apply </w:t>
      </w:r>
      <w:r>
        <w:t>前、</w:t>
      </w:r>
      <w:r>
        <w:t xml:space="preserve">apply </w:t>
      </w:r>
      <w:r>
        <w:t>后与</w:t>
      </w:r>
      <w:r>
        <w:t xml:space="preserve"> rollback </w:t>
      </w:r>
      <w:r>
        <w:t>后状态，并在最终门禁检查无</w:t>
      </w:r>
      <w:r>
        <w:t xml:space="preserve"> BPF/LSM/TC/XDP </w:t>
      </w:r>
      <w:r>
        <w:t>残留。</w:t>
      </w:r>
    </w:p>
    <w:p w14:paraId="3F60A67A" w14:textId="77777777" w:rsidR="00A5486C" w:rsidRDefault="0026687F">
      <w:pPr>
        <w:pStyle w:val="3"/>
        <w:spacing w:before="120" w:after="120"/>
        <w:rPr>
          <w:rFonts w:hint="eastAsia"/>
        </w:rPr>
      </w:pPr>
      <w:bookmarkStart w:id="81" w:name="_Toc236248161"/>
      <w:r>
        <w:rPr>
          <w:rFonts w:ascii="Times New Roman" w:hAnsi="Times New Roman"/>
        </w:rPr>
        <w:t xml:space="preserve">Web Console </w:t>
      </w:r>
      <w:r>
        <w:rPr>
          <w:rFonts w:ascii="Times New Roman" w:hAnsi="Times New Roman"/>
        </w:rPr>
        <w:t>前后端测试与环境连通性核验</w:t>
      </w:r>
      <w:bookmarkEnd w:id="81"/>
    </w:p>
    <w:p w14:paraId="79DF740D" w14:textId="77777777" w:rsidR="00A5486C" w:rsidRDefault="0026687F">
      <w:pPr>
        <w:ind w:firstLine="480"/>
      </w:pPr>
      <w:proofErr w:type="gramStart"/>
      <w:r>
        <w:t>当前封版仓库</w:t>
      </w:r>
      <w:proofErr w:type="gramEnd"/>
      <w:r>
        <w:t>状态下，</w:t>
      </w:r>
      <w:r>
        <w:t xml:space="preserve">Web Console </w:t>
      </w:r>
      <w:r>
        <w:t>已完成前端构建、后端测试和</w:t>
      </w:r>
      <w:r>
        <w:t xml:space="preserve"> SP4 </w:t>
      </w:r>
      <w:r>
        <w:t>现场访问验证。</w:t>
      </w:r>
      <w:proofErr w:type="gramStart"/>
      <w:r>
        <w:t>前端仍</w:t>
      </w:r>
      <w:proofErr w:type="gramEnd"/>
      <w:r>
        <w:t>以</w:t>
      </w:r>
      <w:r>
        <w:t xml:space="preserve"> React 18</w:t>
      </w:r>
      <w:r>
        <w:t>、</w:t>
      </w:r>
      <w:r>
        <w:t>TypeScript</w:t>
      </w:r>
      <w:r>
        <w:t>、</w:t>
      </w:r>
      <w:r>
        <w:t xml:space="preserve">Vite </w:t>
      </w:r>
      <w:r>
        <w:t>和</w:t>
      </w:r>
      <w:r>
        <w:t xml:space="preserve"> </w:t>
      </w:r>
      <w:proofErr w:type="spellStart"/>
      <w:r>
        <w:t>lucide</w:t>
      </w:r>
      <w:proofErr w:type="spellEnd"/>
      <w:r>
        <w:t xml:space="preserve">-react </w:t>
      </w:r>
      <w:r>
        <w:t>实现，后端以</w:t>
      </w:r>
      <w:r>
        <w:t xml:space="preserve"> Node.js </w:t>
      </w:r>
      <w:r>
        <w:t>白名单</w:t>
      </w:r>
      <w:r>
        <w:t xml:space="preserve"> action</w:t>
      </w:r>
      <w:r>
        <w:t>、</w:t>
      </w:r>
      <w:r>
        <w:t xml:space="preserve">SSE </w:t>
      </w:r>
      <w:r>
        <w:t>日志和</w:t>
      </w:r>
      <w:r>
        <w:t xml:space="preserve"> evidence </w:t>
      </w:r>
      <w:r>
        <w:t>读取为核心；页面可通过</w:t>
      </w:r>
      <w:r>
        <w:t xml:space="preserve"> SP4 </w:t>
      </w:r>
      <w:r>
        <w:t>上的</w:t>
      </w:r>
      <w:r>
        <w:t xml:space="preserve"> 127.0.0.1:18080 </w:t>
      </w:r>
      <w:r>
        <w:t>服务和本地</w:t>
      </w:r>
      <w:r>
        <w:t xml:space="preserve"> SSH </w:t>
      </w:r>
      <w:r>
        <w:t>隧道访问。</w:t>
      </w:r>
    </w:p>
    <w:p w14:paraId="0C741FD8" w14:textId="5FC5C2A7" w:rsidR="00A5486C" w:rsidRDefault="0026687F">
      <w:pPr>
        <w:keepNext/>
        <w:spacing w:after="80"/>
        <w:ind w:firstLine="480"/>
      </w:pPr>
      <w:r>
        <w:t>本轮已完成</w:t>
      </w:r>
      <w:r>
        <w:t xml:space="preserve"> TypeScript </w:t>
      </w:r>
      <w:r>
        <w:t>检查、</w:t>
      </w:r>
      <w:r>
        <w:t xml:space="preserve">Vite </w:t>
      </w:r>
      <w:r>
        <w:t>生产构建、后端安全测试和</w:t>
      </w:r>
      <w:r>
        <w:t xml:space="preserve"> SP4 </w:t>
      </w:r>
      <w:r>
        <w:t>在线页面演示验证</w:t>
      </w:r>
      <w:r>
        <w:rPr>
          <w:rFonts w:hint="eastAsia"/>
        </w:rPr>
        <w:t>，</w:t>
      </w:r>
      <w:r>
        <w:t>如表</w:t>
      </w:r>
      <w:r>
        <w:t xml:space="preserve"> 2</w:t>
      </w:r>
      <w:r w:rsidR="00D5202D">
        <w:rPr>
          <w:rFonts w:hint="eastAsia"/>
        </w:rPr>
        <w:t>2</w:t>
      </w:r>
      <w:r>
        <w:t xml:space="preserve"> </w:t>
      </w:r>
      <w:r>
        <w:t>所示；</w:t>
      </w:r>
      <w:r>
        <w:t xml:space="preserve">Web Console </w:t>
      </w:r>
      <w:r>
        <w:t>可展示</w:t>
      </w:r>
      <w:r>
        <w:t xml:space="preserve"> Overview</w:t>
      </w:r>
      <w:r>
        <w:t>、</w:t>
      </w:r>
      <w:r>
        <w:t>Skills &amp; Agent</w:t>
      </w:r>
      <w:r>
        <w:t>、</w:t>
      </w:r>
      <w:r>
        <w:t>Evidence</w:t>
      </w:r>
      <w:r>
        <w:t>、</w:t>
      </w:r>
      <w:r>
        <w:t>Policy Engine Timeline</w:t>
      </w:r>
      <w:r>
        <w:t>、</w:t>
      </w:r>
      <w:r>
        <w:t xml:space="preserve">Live Demo </w:t>
      </w:r>
      <w:r>
        <w:t>和任务日志。</w:t>
      </w:r>
    </w:p>
    <w:p w14:paraId="5DF66487" w14:textId="09D285AF" w:rsidR="00A5486C" w:rsidRDefault="0026687F">
      <w:pPr>
        <w:keepNext/>
        <w:spacing w:before="120" w:after="80"/>
        <w:jc w:val="center"/>
      </w:pPr>
      <w:r>
        <w:rPr>
          <w:rFonts w:ascii="黑体" w:eastAsia="黑体" w:hAnsi="黑体"/>
          <w:sz w:val="21"/>
        </w:rPr>
        <w:t>表2</w:t>
      </w:r>
      <w:r w:rsidR="00D5202D">
        <w:rPr>
          <w:rFonts w:ascii="黑体" w:eastAsia="黑体" w:hAnsi="黑体" w:hint="eastAsia"/>
          <w:sz w:val="21"/>
        </w:rPr>
        <w:t>2</w:t>
      </w:r>
      <w:r>
        <w:rPr>
          <w:rFonts w:ascii="黑体" w:eastAsia="黑体" w:hAnsi="黑体"/>
          <w:sz w:val="21"/>
        </w:rPr>
        <w:t xml:space="preserve"> Web Console 当前复现结果</w:t>
      </w:r>
    </w:p>
    <w:tbl>
      <w:tblPr>
        <w:tblW w:w="0" w:type="auto"/>
        <w:jc w:val="center"/>
        <w:shd w:val="clear" w:color="auto" w:fill="FFFFFF" w:themeFill="background1"/>
        <w:tblLayout w:type="fixed"/>
        <w:tblLook w:val="04A0" w:firstRow="1" w:lastRow="0" w:firstColumn="1" w:lastColumn="0" w:noHBand="0" w:noVBand="1"/>
      </w:tblPr>
      <w:tblGrid>
        <w:gridCol w:w="1944"/>
        <w:gridCol w:w="1800"/>
        <w:gridCol w:w="3960"/>
        <w:gridCol w:w="1655"/>
      </w:tblGrid>
      <w:tr w:rsidR="00A5486C" w14:paraId="425CAD95" w14:textId="77777777">
        <w:trPr>
          <w:tblHeader/>
          <w:jc w:val="center"/>
        </w:trPr>
        <w:tc>
          <w:tcPr>
            <w:tcW w:w="194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07B7EAF" w14:textId="77777777" w:rsidR="00A5486C" w:rsidRDefault="0026687F">
            <w:pPr>
              <w:spacing w:after="0"/>
              <w:ind w:firstLineChars="0" w:firstLine="0"/>
              <w:rPr>
                <w:sz w:val="21"/>
                <w:szCs w:val="21"/>
              </w:rPr>
            </w:pPr>
            <w:r>
              <w:rPr>
                <w:rFonts w:ascii="黑体" w:eastAsia="黑体" w:hAnsi="黑体"/>
                <w:b/>
                <w:sz w:val="21"/>
                <w:szCs w:val="21"/>
              </w:rPr>
              <w:t>测试项</w:t>
            </w:r>
          </w:p>
        </w:tc>
        <w:tc>
          <w:tcPr>
            <w:tcW w:w="180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CB7F224" w14:textId="77777777" w:rsidR="00A5486C" w:rsidRDefault="0026687F">
            <w:pPr>
              <w:spacing w:after="0"/>
              <w:ind w:firstLineChars="0" w:firstLine="0"/>
              <w:rPr>
                <w:sz w:val="21"/>
                <w:szCs w:val="21"/>
              </w:rPr>
            </w:pPr>
            <w:r>
              <w:rPr>
                <w:rFonts w:ascii="黑体" w:eastAsia="黑体" w:hAnsi="黑体"/>
                <w:b/>
                <w:sz w:val="21"/>
                <w:szCs w:val="21"/>
              </w:rPr>
              <w:t>执行结果</w:t>
            </w:r>
          </w:p>
        </w:tc>
        <w:tc>
          <w:tcPr>
            <w:tcW w:w="396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7D11E81" w14:textId="77777777" w:rsidR="00A5486C" w:rsidRDefault="0026687F">
            <w:pPr>
              <w:spacing w:after="0"/>
              <w:ind w:firstLineChars="0" w:firstLine="0"/>
              <w:rPr>
                <w:sz w:val="21"/>
                <w:szCs w:val="21"/>
              </w:rPr>
            </w:pPr>
            <w:r>
              <w:rPr>
                <w:rFonts w:ascii="黑体" w:eastAsia="黑体" w:hAnsi="黑体"/>
                <w:b/>
                <w:sz w:val="21"/>
                <w:szCs w:val="21"/>
              </w:rPr>
              <w:t>实际断言/产物</w:t>
            </w:r>
          </w:p>
        </w:tc>
        <w:tc>
          <w:tcPr>
            <w:tcW w:w="165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C8C0306" w14:textId="77777777" w:rsidR="00A5486C" w:rsidRDefault="0026687F">
            <w:pPr>
              <w:spacing w:after="0"/>
              <w:ind w:firstLineChars="0" w:firstLine="0"/>
              <w:rPr>
                <w:sz w:val="21"/>
                <w:szCs w:val="21"/>
              </w:rPr>
            </w:pPr>
            <w:r>
              <w:rPr>
                <w:rFonts w:ascii="黑体" w:eastAsia="黑体" w:hAnsi="黑体"/>
                <w:b/>
                <w:sz w:val="21"/>
                <w:szCs w:val="21"/>
              </w:rPr>
              <w:t>结论</w:t>
            </w:r>
          </w:p>
        </w:tc>
      </w:tr>
      <w:tr w:rsidR="00A5486C" w14:paraId="00B62987" w14:textId="77777777">
        <w:trPr>
          <w:jc w:val="center"/>
        </w:trPr>
        <w:tc>
          <w:tcPr>
            <w:tcW w:w="194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87C1401" w14:textId="77777777" w:rsidR="00A5486C" w:rsidRDefault="0026687F">
            <w:pPr>
              <w:spacing w:after="0"/>
              <w:ind w:firstLineChars="0" w:firstLine="0"/>
              <w:rPr>
                <w:sz w:val="21"/>
                <w:szCs w:val="21"/>
              </w:rPr>
            </w:pPr>
            <w:r>
              <w:rPr>
                <w:sz w:val="21"/>
                <w:szCs w:val="21"/>
              </w:rPr>
              <w:t xml:space="preserve">TypeScript </w:t>
            </w:r>
            <w:r>
              <w:rPr>
                <w:sz w:val="21"/>
                <w:szCs w:val="21"/>
              </w:rPr>
              <w:t>检查</w:t>
            </w:r>
          </w:p>
        </w:tc>
        <w:tc>
          <w:tcPr>
            <w:tcW w:w="180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B185343" w14:textId="77777777" w:rsidR="00A5486C" w:rsidRDefault="0026687F">
            <w:pPr>
              <w:spacing w:after="0"/>
              <w:ind w:firstLineChars="0" w:firstLine="0"/>
              <w:rPr>
                <w:sz w:val="21"/>
                <w:szCs w:val="21"/>
              </w:rPr>
            </w:pPr>
            <w:r>
              <w:rPr>
                <w:sz w:val="21"/>
                <w:szCs w:val="21"/>
              </w:rPr>
              <w:t>通过，</w:t>
            </w:r>
            <w:r>
              <w:rPr>
                <w:sz w:val="21"/>
                <w:szCs w:val="21"/>
              </w:rPr>
              <w:t>exit=0</w:t>
            </w:r>
          </w:p>
        </w:tc>
        <w:tc>
          <w:tcPr>
            <w:tcW w:w="396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7F3F1690" w14:textId="77777777" w:rsidR="00A5486C" w:rsidRDefault="0026687F">
            <w:pPr>
              <w:spacing w:after="0"/>
              <w:ind w:firstLineChars="0" w:firstLine="0"/>
              <w:rPr>
                <w:sz w:val="21"/>
                <w:szCs w:val="21"/>
              </w:rPr>
            </w:pPr>
            <w:proofErr w:type="spellStart"/>
            <w:r>
              <w:rPr>
                <w:sz w:val="21"/>
                <w:szCs w:val="21"/>
              </w:rPr>
              <w:t>tsc</w:t>
            </w:r>
            <w:proofErr w:type="spellEnd"/>
            <w:r>
              <w:rPr>
                <w:sz w:val="21"/>
                <w:szCs w:val="21"/>
              </w:rPr>
              <w:t xml:space="preserve"> -b --pretty false</w:t>
            </w:r>
          </w:p>
        </w:tc>
        <w:tc>
          <w:tcPr>
            <w:tcW w:w="165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251A1BA" w14:textId="77777777" w:rsidR="00A5486C" w:rsidRDefault="0026687F">
            <w:pPr>
              <w:spacing w:after="0"/>
              <w:ind w:firstLineChars="0" w:firstLine="0"/>
              <w:rPr>
                <w:sz w:val="21"/>
                <w:szCs w:val="21"/>
              </w:rPr>
            </w:pPr>
            <w:r>
              <w:rPr>
                <w:sz w:val="21"/>
                <w:szCs w:val="21"/>
              </w:rPr>
              <w:t>类型关系与工程配置可通过编译器检查</w:t>
            </w:r>
          </w:p>
        </w:tc>
      </w:tr>
      <w:tr w:rsidR="00A5486C" w14:paraId="3DC2A572" w14:textId="77777777">
        <w:trPr>
          <w:jc w:val="center"/>
        </w:trPr>
        <w:tc>
          <w:tcPr>
            <w:tcW w:w="1944" w:type="dxa"/>
            <w:tcBorders>
              <w:top w:val="single" w:sz="4" w:space="0" w:color="auto"/>
            </w:tcBorders>
            <w:shd w:val="clear" w:color="auto" w:fill="FFFFFF" w:themeFill="background1"/>
            <w:tcMar>
              <w:top w:w="90" w:type="dxa"/>
              <w:left w:w="120" w:type="dxa"/>
              <w:bottom w:w="90" w:type="dxa"/>
              <w:right w:w="120" w:type="dxa"/>
            </w:tcMar>
            <w:vAlign w:val="center"/>
          </w:tcPr>
          <w:p w14:paraId="6763C20F" w14:textId="77777777" w:rsidR="00A5486C" w:rsidRDefault="0026687F">
            <w:pPr>
              <w:spacing w:after="0"/>
              <w:ind w:firstLineChars="0" w:firstLine="0"/>
              <w:rPr>
                <w:sz w:val="21"/>
                <w:szCs w:val="21"/>
              </w:rPr>
            </w:pPr>
            <w:r>
              <w:rPr>
                <w:sz w:val="21"/>
                <w:szCs w:val="21"/>
              </w:rPr>
              <w:lastRenderedPageBreak/>
              <w:t xml:space="preserve">Vite </w:t>
            </w:r>
            <w:r>
              <w:rPr>
                <w:sz w:val="21"/>
                <w:szCs w:val="21"/>
              </w:rPr>
              <w:t>生产构建</w:t>
            </w:r>
          </w:p>
        </w:tc>
        <w:tc>
          <w:tcPr>
            <w:tcW w:w="1800" w:type="dxa"/>
            <w:tcBorders>
              <w:top w:val="single" w:sz="4" w:space="0" w:color="auto"/>
            </w:tcBorders>
            <w:shd w:val="clear" w:color="auto" w:fill="FFFFFF" w:themeFill="background1"/>
            <w:tcMar>
              <w:top w:w="90" w:type="dxa"/>
              <w:left w:w="120" w:type="dxa"/>
              <w:bottom w:w="90" w:type="dxa"/>
              <w:right w:w="120" w:type="dxa"/>
            </w:tcMar>
            <w:vAlign w:val="center"/>
          </w:tcPr>
          <w:p w14:paraId="7918A51F" w14:textId="77777777" w:rsidR="00A5486C" w:rsidRDefault="0026687F">
            <w:pPr>
              <w:spacing w:after="0"/>
              <w:ind w:firstLineChars="0" w:firstLine="0"/>
              <w:rPr>
                <w:sz w:val="21"/>
                <w:szCs w:val="21"/>
              </w:rPr>
            </w:pPr>
            <w:r>
              <w:rPr>
                <w:sz w:val="21"/>
                <w:szCs w:val="21"/>
              </w:rPr>
              <w:t>通过，</w:t>
            </w:r>
            <w:r>
              <w:rPr>
                <w:sz w:val="21"/>
                <w:szCs w:val="21"/>
              </w:rPr>
              <w:t>1,578 modules</w:t>
            </w:r>
          </w:p>
        </w:tc>
        <w:tc>
          <w:tcPr>
            <w:tcW w:w="3960" w:type="dxa"/>
            <w:tcBorders>
              <w:top w:val="single" w:sz="4" w:space="0" w:color="auto"/>
            </w:tcBorders>
            <w:shd w:val="clear" w:color="auto" w:fill="FFFFFF" w:themeFill="background1"/>
            <w:tcMar>
              <w:top w:w="90" w:type="dxa"/>
              <w:left w:w="120" w:type="dxa"/>
              <w:bottom w:w="90" w:type="dxa"/>
              <w:right w:w="120" w:type="dxa"/>
            </w:tcMar>
            <w:vAlign w:val="center"/>
          </w:tcPr>
          <w:p w14:paraId="41837C3D" w14:textId="77777777" w:rsidR="00A5486C" w:rsidRDefault="0026687F">
            <w:pPr>
              <w:spacing w:after="0"/>
              <w:ind w:firstLineChars="0" w:firstLine="0"/>
              <w:rPr>
                <w:sz w:val="21"/>
                <w:szCs w:val="21"/>
              </w:rPr>
            </w:pPr>
            <w:r>
              <w:rPr>
                <w:sz w:val="21"/>
                <w:szCs w:val="21"/>
              </w:rPr>
              <w:t>index.html 0.41 kB</w:t>
            </w:r>
            <w:r>
              <w:rPr>
                <w:sz w:val="21"/>
                <w:szCs w:val="21"/>
              </w:rPr>
              <w:t>；</w:t>
            </w:r>
            <w:r>
              <w:rPr>
                <w:sz w:val="21"/>
                <w:szCs w:val="21"/>
              </w:rPr>
              <w:t>CSS 7.39 kB</w:t>
            </w:r>
            <w:r>
              <w:rPr>
                <w:sz w:val="21"/>
                <w:szCs w:val="21"/>
              </w:rPr>
              <w:t>；</w:t>
            </w:r>
            <w:r>
              <w:rPr>
                <w:sz w:val="21"/>
                <w:szCs w:val="21"/>
              </w:rPr>
              <w:t>JS 173.35 kB</w:t>
            </w:r>
          </w:p>
        </w:tc>
        <w:tc>
          <w:tcPr>
            <w:tcW w:w="1655" w:type="dxa"/>
            <w:tcBorders>
              <w:top w:val="single" w:sz="4" w:space="0" w:color="auto"/>
            </w:tcBorders>
            <w:shd w:val="clear" w:color="auto" w:fill="FFFFFF" w:themeFill="background1"/>
            <w:tcMar>
              <w:top w:w="90" w:type="dxa"/>
              <w:left w:w="120" w:type="dxa"/>
              <w:bottom w:w="90" w:type="dxa"/>
              <w:right w:w="120" w:type="dxa"/>
            </w:tcMar>
            <w:vAlign w:val="center"/>
          </w:tcPr>
          <w:p w14:paraId="6C42123D" w14:textId="77777777" w:rsidR="00A5486C" w:rsidRDefault="0026687F">
            <w:pPr>
              <w:spacing w:after="0"/>
              <w:ind w:firstLineChars="0" w:firstLine="0"/>
              <w:rPr>
                <w:sz w:val="21"/>
                <w:szCs w:val="21"/>
              </w:rPr>
            </w:pPr>
            <w:r>
              <w:rPr>
                <w:sz w:val="21"/>
                <w:szCs w:val="21"/>
              </w:rPr>
              <w:t>六页</w:t>
            </w:r>
            <w:r>
              <w:rPr>
                <w:sz w:val="21"/>
                <w:szCs w:val="21"/>
              </w:rPr>
              <w:t xml:space="preserve"> React </w:t>
            </w:r>
            <w:r>
              <w:rPr>
                <w:sz w:val="21"/>
                <w:szCs w:val="21"/>
              </w:rPr>
              <w:t>控制台可生成静态产物</w:t>
            </w:r>
          </w:p>
        </w:tc>
      </w:tr>
      <w:tr w:rsidR="00A5486C" w14:paraId="57DD6704" w14:textId="77777777">
        <w:trPr>
          <w:jc w:val="center"/>
        </w:trPr>
        <w:tc>
          <w:tcPr>
            <w:tcW w:w="1944" w:type="dxa"/>
            <w:shd w:val="clear" w:color="auto" w:fill="FFFFFF" w:themeFill="background1"/>
            <w:tcMar>
              <w:top w:w="90" w:type="dxa"/>
              <w:left w:w="120" w:type="dxa"/>
              <w:bottom w:w="90" w:type="dxa"/>
              <w:right w:w="120" w:type="dxa"/>
            </w:tcMar>
            <w:vAlign w:val="center"/>
          </w:tcPr>
          <w:p w14:paraId="6F51E6D8" w14:textId="77777777" w:rsidR="00A5486C" w:rsidRDefault="0026687F">
            <w:pPr>
              <w:spacing w:after="0"/>
              <w:ind w:firstLineChars="0" w:firstLine="0"/>
              <w:rPr>
                <w:sz w:val="21"/>
                <w:szCs w:val="21"/>
              </w:rPr>
            </w:pPr>
            <w:r>
              <w:rPr>
                <w:sz w:val="21"/>
                <w:szCs w:val="21"/>
              </w:rPr>
              <w:t>后端测试</w:t>
            </w:r>
          </w:p>
        </w:tc>
        <w:tc>
          <w:tcPr>
            <w:tcW w:w="1800" w:type="dxa"/>
            <w:shd w:val="clear" w:color="auto" w:fill="FFFFFF" w:themeFill="background1"/>
            <w:tcMar>
              <w:top w:w="90" w:type="dxa"/>
              <w:left w:w="120" w:type="dxa"/>
              <w:bottom w:w="90" w:type="dxa"/>
              <w:right w:w="120" w:type="dxa"/>
            </w:tcMar>
            <w:vAlign w:val="center"/>
          </w:tcPr>
          <w:p w14:paraId="3411E3E8" w14:textId="77777777" w:rsidR="00A5486C" w:rsidRDefault="0026687F">
            <w:pPr>
              <w:spacing w:after="0"/>
              <w:ind w:firstLineChars="0" w:firstLine="0"/>
              <w:rPr>
                <w:sz w:val="21"/>
                <w:szCs w:val="21"/>
              </w:rPr>
            </w:pPr>
            <w:r>
              <w:rPr>
                <w:sz w:val="21"/>
                <w:szCs w:val="21"/>
              </w:rPr>
              <w:t xml:space="preserve">10/10 </w:t>
            </w:r>
            <w:r>
              <w:rPr>
                <w:sz w:val="21"/>
                <w:szCs w:val="21"/>
              </w:rPr>
              <w:t>通过</w:t>
            </w:r>
          </w:p>
        </w:tc>
        <w:tc>
          <w:tcPr>
            <w:tcW w:w="3960" w:type="dxa"/>
            <w:shd w:val="clear" w:color="auto" w:fill="FFFFFF" w:themeFill="background1"/>
            <w:tcMar>
              <w:top w:w="90" w:type="dxa"/>
              <w:left w:w="120" w:type="dxa"/>
              <w:bottom w:w="90" w:type="dxa"/>
              <w:right w:w="120" w:type="dxa"/>
            </w:tcMar>
            <w:vAlign w:val="center"/>
          </w:tcPr>
          <w:p w14:paraId="2D610370" w14:textId="77777777" w:rsidR="00A5486C" w:rsidRDefault="0026687F">
            <w:pPr>
              <w:spacing w:after="0"/>
              <w:ind w:firstLineChars="0" w:firstLine="0"/>
              <w:rPr>
                <w:sz w:val="21"/>
                <w:szCs w:val="21"/>
              </w:rPr>
            </w:pPr>
            <w:r>
              <w:rPr>
                <w:sz w:val="21"/>
                <w:szCs w:val="21"/>
              </w:rPr>
              <w:t>白名单、路径穿越、</w:t>
            </w:r>
            <w:r>
              <w:rPr>
                <w:sz w:val="21"/>
                <w:szCs w:val="21"/>
              </w:rPr>
              <w:t>kind</w:t>
            </w:r>
            <w:r>
              <w:rPr>
                <w:sz w:val="21"/>
                <w:szCs w:val="21"/>
              </w:rPr>
              <w:t>、单任务锁、确认令牌、变更令牌、</w:t>
            </w:r>
            <w:r>
              <w:rPr>
                <w:sz w:val="21"/>
                <w:szCs w:val="21"/>
              </w:rPr>
              <w:t>Content-Type</w:t>
            </w:r>
          </w:p>
        </w:tc>
        <w:tc>
          <w:tcPr>
            <w:tcW w:w="1655" w:type="dxa"/>
            <w:shd w:val="clear" w:color="auto" w:fill="FFFFFF" w:themeFill="background1"/>
            <w:tcMar>
              <w:top w:w="90" w:type="dxa"/>
              <w:left w:w="120" w:type="dxa"/>
              <w:bottom w:w="90" w:type="dxa"/>
              <w:right w:w="120" w:type="dxa"/>
            </w:tcMar>
            <w:vAlign w:val="center"/>
          </w:tcPr>
          <w:p w14:paraId="7DCDB673" w14:textId="77777777" w:rsidR="00A5486C" w:rsidRDefault="0026687F">
            <w:pPr>
              <w:spacing w:after="0"/>
              <w:ind w:firstLineChars="0" w:firstLine="0"/>
              <w:rPr>
                <w:sz w:val="21"/>
                <w:szCs w:val="21"/>
              </w:rPr>
            </w:pPr>
            <w:r>
              <w:rPr>
                <w:sz w:val="21"/>
                <w:szCs w:val="21"/>
              </w:rPr>
              <w:t>任务入口与</w:t>
            </w:r>
            <w:r>
              <w:rPr>
                <w:sz w:val="21"/>
                <w:szCs w:val="21"/>
              </w:rPr>
              <w:t xml:space="preserve"> HTTP </w:t>
            </w:r>
            <w:r>
              <w:rPr>
                <w:sz w:val="21"/>
                <w:szCs w:val="21"/>
              </w:rPr>
              <w:t>安全边界符合源码断言</w:t>
            </w:r>
          </w:p>
        </w:tc>
      </w:tr>
      <w:tr w:rsidR="00A5486C" w14:paraId="4D749F8A" w14:textId="77777777">
        <w:trPr>
          <w:jc w:val="center"/>
        </w:trPr>
        <w:tc>
          <w:tcPr>
            <w:tcW w:w="1944" w:type="dxa"/>
            <w:tcBorders>
              <w:bottom w:val="single" w:sz="4" w:space="0" w:color="auto"/>
            </w:tcBorders>
            <w:shd w:val="clear" w:color="auto" w:fill="FFFFFF" w:themeFill="background1"/>
            <w:tcMar>
              <w:top w:w="90" w:type="dxa"/>
              <w:left w:w="120" w:type="dxa"/>
              <w:bottom w:w="90" w:type="dxa"/>
              <w:right w:w="120" w:type="dxa"/>
            </w:tcMar>
            <w:vAlign w:val="center"/>
          </w:tcPr>
          <w:p w14:paraId="63C5ED6D" w14:textId="77777777" w:rsidR="00A5486C" w:rsidRDefault="0026687F">
            <w:pPr>
              <w:spacing w:after="0"/>
              <w:ind w:firstLineChars="0" w:firstLine="0"/>
              <w:rPr>
                <w:sz w:val="21"/>
                <w:szCs w:val="21"/>
              </w:rPr>
            </w:pPr>
            <w:proofErr w:type="gramStart"/>
            <w:r>
              <w:rPr>
                <w:sz w:val="21"/>
                <w:szCs w:val="21"/>
              </w:rPr>
              <w:t>页面级在线</w:t>
            </w:r>
            <w:proofErr w:type="gramEnd"/>
            <w:r>
              <w:rPr>
                <w:sz w:val="21"/>
                <w:szCs w:val="21"/>
              </w:rPr>
              <w:t>展示</w:t>
            </w:r>
          </w:p>
        </w:tc>
        <w:tc>
          <w:tcPr>
            <w:tcW w:w="1800" w:type="dxa"/>
            <w:tcBorders>
              <w:bottom w:val="single" w:sz="4" w:space="0" w:color="auto"/>
            </w:tcBorders>
            <w:shd w:val="clear" w:color="auto" w:fill="FFFFFF" w:themeFill="background1"/>
            <w:tcMar>
              <w:top w:w="90" w:type="dxa"/>
              <w:left w:w="120" w:type="dxa"/>
              <w:bottom w:w="90" w:type="dxa"/>
              <w:right w:w="120" w:type="dxa"/>
            </w:tcMar>
            <w:vAlign w:val="center"/>
          </w:tcPr>
          <w:p w14:paraId="3B325ACB" w14:textId="77777777" w:rsidR="00A5486C" w:rsidRDefault="0026687F">
            <w:pPr>
              <w:spacing w:after="0"/>
              <w:ind w:firstLineChars="0" w:firstLine="0"/>
              <w:rPr>
                <w:sz w:val="21"/>
                <w:szCs w:val="21"/>
              </w:rPr>
            </w:pPr>
            <w:r>
              <w:rPr>
                <w:rFonts w:hint="eastAsia"/>
                <w:sz w:val="21"/>
                <w:szCs w:val="21"/>
              </w:rPr>
              <w:t>通过</w:t>
            </w:r>
          </w:p>
        </w:tc>
        <w:tc>
          <w:tcPr>
            <w:tcW w:w="3960" w:type="dxa"/>
            <w:tcBorders>
              <w:bottom w:val="single" w:sz="4" w:space="0" w:color="auto"/>
            </w:tcBorders>
            <w:shd w:val="clear" w:color="auto" w:fill="FFFFFF" w:themeFill="background1"/>
            <w:tcMar>
              <w:top w:w="90" w:type="dxa"/>
              <w:left w:w="120" w:type="dxa"/>
              <w:bottom w:w="90" w:type="dxa"/>
              <w:right w:w="120" w:type="dxa"/>
            </w:tcMar>
            <w:vAlign w:val="center"/>
          </w:tcPr>
          <w:p w14:paraId="15D202AD" w14:textId="77777777" w:rsidR="00A5486C" w:rsidRDefault="0026687F">
            <w:pPr>
              <w:spacing w:after="0"/>
              <w:ind w:firstLineChars="0" w:firstLine="0"/>
              <w:rPr>
                <w:sz w:val="21"/>
                <w:szCs w:val="21"/>
              </w:rPr>
            </w:pPr>
            <w:r>
              <w:rPr>
                <w:sz w:val="21"/>
                <w:szCs w:val="21"/>
              </w:rPr>
              <w:t>SP4</w:t>
            </w:r>
            <w:r>
              <w:rPr>
                <w:sz w:val="21"/>
                <w:szCs w:val="21"/>
              </w:rPr>
              <w:t>控制台启动成功；通过</w:t>
            </w:r>
            <w:r>
              <w:rPr>
                <w:sz w:val="21"/>
                <w:szCs w:val="21"/>
              </w:rPr>
              <w:t>SSH</w:t>
            </w:r>
            <w:r>
              <w:rPr>
                <w:sz w:val="21"/>
                <w:szCs w:val="21"/>
              </w:rPr>
              <w:t>隧道访问；</w:t>
            </w:r>
            <w:r>
              <w:rPr>
                <w:sz w:val="21"/>
                <w:szCs w:val="21"/>
              </w:rPr>
              <w:t>Overview</w:t>
            </w:r>
            <w:r>
              <w:rPr>
                <w:sz w:val="21"/>
                <w:szCs w:val="21"/>
              </w:rPr>
              <w:t>、</w:t>
            </w:r>
            <w:r>
              <w:rPr>
                <w:sz w:val="21"/>
                <w:szCs w:val="21"/>
              </w:rPr>
              <w:t>Skills &amp; Agent</w:t>
            </w:r>
            <w:r>
              <w:rPr>
                <w:sz w:val="21"/>
                <w:szCs w:val="21"/>
              </w:rPr>
              <w:t>、</w:t>
            </w:r>
            <w:r>
              <w:rPr>
                <w:sz w:val="21"/>
                <w:szCs w:val="21"/>
              </w:rPr>
              <w:t>Evidence</w:t>
            </w:r>
            <w:r>
              <w:rPr>
                <w:sz w:val="21"/>
                <w:szCs w:val="21"/>
              </w:rPr>
              <w:t>、</w:t>
            </w:r>
            <w:r>
              <w:rPr>
                <w:sz w:val="21"/>
                <w:szCs w:val="21"/>
              </w:rPr>
              <w:t>Policy Engine Timeline</w:t>
            </w:r>
            <w:r>
              <w:rPr>
                <w:sz w:val="21"/>
                <w:szCs w:val="21"/>
              </w:rPr>
              <w:t>、</w:t>
            </w:r>
            <w:r>
              <w:rPr>
                <w:sz w:val="21"/>
                <w:szCs w:val="21"/>
              </w:rPr>
              <w:t>Live Demo</w:t>
            </w:r>
            <w:r>
              <w:rPr>
                <w:sz w:val="21"/>
                <w:szCs w:val="21"/>
              </w:rPr>
              <w:t>及任务日志可显示</w:t>
            </w:r>
          </w:p>
          <w:p w14:paraId="34BD7406" w14:textId="77777777" w:rsidR="00A5486C" w:rsidRDefault="00A5486C">
            <w:pPr>
              <w:spacing w:after="0"/>
              <w:ind w:firstLineChars="0" w:firstLine="0"/>
              <w:rPr>
                <w:sz w:val="21"/>
                <w:szCs w:val="21"/>
              </w:rPr>
            </w:pPr>
          </w:p>
        </w:tc>
        <w:tc>
          <w:tcPr>
            <w:tcW w:w="1655" w:type="dxa"/>
            <w:tcBorders>
              <w:bottom w:val="single" w:sz="4" w:space="0" w:color="auto"/>
            </w:tcBorders>
            <w:shd w:val="clear" w:color="auto" w:fill="FFFFFF" w:themeFill="background1"/>
            <w:tcMar>
              <w:top w:w="90" w:type="dxa"/>
              <w:left w:w="120" w:type="dxa"/>
              <w:bottom w:w="90" w:type="dxa"/>
              <w:right w:w="120" w:type="dxa"/>
            </w:tcMar>
            <w:vAlign w:val="center"/>
          </w:tcPr>
          <w:p w14:paraId="6318E777" w14:textId="77777777" w:rsidR="00A5486C" w:rsidRDefault="0026687F">
            <w:pPr>
              <w:spacing w:after="0"/>
              <w:ind w:firstLineChars="0" w:firstLine="0"/>
              <w:rPr>
                <w:sz w:val="21"/>
                <w:szCs w:val="21"/>
              </w:rPr>
            </w:pPr>
            <w:r>
              <w:rPr>
                <w:sz w:val="21"/>
                <w:szCs w:val="21"/>
              </w:rPr>
              <w:t>真实页面可用于答辩演示，服务仍保持</w:t>
            </w:r>
            <w:r>
              <w:rPr>
                <w:sz w:val="21"/>
                <w:szCs w:val="21"/>
              </w:rPr>
              <w:t>loopback</w:t>
            </w:r>
            <w:r>
              <w:rPr>
                <w:sz w:val="21"/>
                <w:szCs w:val="21"/>
              </w:rPr>
              <w:t>安全边界</w:t>
            </w:r>
          </w:p>
        </w:tc>
      </w:tr>
    </w:tbl>
    <w:p w14:paraId="0E194CC6" w14:textId="77777777" w:rsidR="00A5486C" w:rsidRDefault="00A5486C">
      <w:pPr>
        <w:spacing w:after="40"/>
        <w:ind w:firstLine="480"/>
      </w:pPr>
    </w:p>
    <w:p w14:paraId="7BA30106" w14:textId="77777777" w:rsidR="00A5486C" w:rsidRDefault="0026687F">
      <w:pPr>
        <w:ind w:firstLine="480"/>
      </w:pPr>
      <w:r>
        <w:t xml:space="preserve">Web Console </w:t>
      </w:r>
      <w:r>
        <w:t>当前以</w:t>
      </w:r>
      <w:r>
        <w:t xml:space="preserve"> SP4/123 </w:t>
      </w:r>
      <w:r>
        <w:t>为主演示环境，默认监听</w:t>
      </w:r>
      <w:r>
        <w:t xml:space="preserve"> 127.0.0.1:18080</w:t>
      </w:r>
      <w:r>
        <w:t>。推荐本地使用</w:t>
      </w:r>
      <w:r>
        <w:t xml:space="preserve"> ssh -N -L 18081:127.0.0.1:18080 openEuler-2403-LTS-SP4 </w:t>
      </w:r>
      <w:r>
        <w:t>建立隧道，再访问</w:t>
      </w:r>
      <w:r>
        <w:t xml:space="preserve"> http://127.0.0.1:18081</w:t>
      </w:r>
      <w:r>
        <w:t>。该页面能够触发</w:t>
      </w:r>
      <w:r>
        <w:t xml:space="preserve"> </w:t>
      </w:r>
      <w:proofErr w:type="spellStart"/>
      <w:r>
        <w:t>check_env</w:t>
      </w:r>
      <w:proofErr w:type="spellEnd"/>
      <w:r>
        <w:t>、</w:t>
      </w:r>
      <w:proofErr w:type="spellStart"/>
      <w:r>
        <w:t>list_skills</w:t>
      </w:r>
      <w:proofErr w:type="spellEnd"/>
      <w:r>
        <w:t>、</w:t>
      </w:r>
      <w:proofErr w:type="spellStart"/>
      <w:r>
        <w:t>status_json</w:t>
      </w:r>
      <w:proofErr w:type="spellEnd"/>
      <w:r>
        <w:t>、</w:t>
      </w:r>
      <w:r>
        <w:t>doctor-safe</w:t>
      </w:r>
      <w:r>
        <w:t>、</w:t>
      </w:r>
      <w:proofErr w:type="spellStart"/>
      <w:r>
        <w:t>demo_offline</w:t>
      </w:r>
      <w:proofErr w:type="spellEnd"/>
      <w:r>
        <w:t xml:space="preserve"> </w:t>
      </w:r>
      <w:r>
        <w:t>和</w:t>
      </w:r>
      <w:r>
        <w:t xml:space="preserve"> </w:t>
      </w:r>
      <w:proofErr w:type="spellStart"/>
      <w:r>
        <w:t>policy_engine_lab</w:t>
      </w:r>
      <w:proofErr w:type="spellEnd"/>
      <w:r>
        <w:t xml:space="preserve"> </w:t>
      </w:r>
      <w:r>
        <w:t>等白名单动作，并通过</w:t>
      </w:r>
      <w:r>
        <w:t xml:space="preserve"> SSE </w:t>
      </w:r>
      <w:r>
        <w:t>展示日志；最终结论仍以</w:t>
      </w:r>
      <w:r>
        <w:t xml:space="preserve"> release manifest </w:t>
      </w:r>
      <w:r>
        <w:t>和</w:t>
      </w:r>
      <w:r>
        <w:t xml:space="preserve"> evidence gate </w:t>
      </w:r>
      <w:r>
        <w:t>为准。</w:t>
      </w:r>
    </w:p>
    <w:p w14:paraId="376B2CC1" w14:textId="77777777" w:rsidR="00A5486C" w:rsidRDefault="0026687F">
      <w:pPr>
        <w:pStyle w:val="2"/>
        <w:spacing w:before="120"/>
        <w:rPr>
          <w:rFonts w:hint="eastAsia"/>
        </w:rPr>
      </w:pPr>
      <w:bookmarkStart w:id="82" w:name="_Toc236248162"/>
      <w:r>
        <w:t>测试结果</w:t>
      </w:r>
      <w:bookmarkEnd w:id="82"/>
    </w:p>
    <w:p w14:paraId="25A0BF68" w14:textId="77777777" w:rsidR="00A5486C" w:rsidRDefault="0026687F">
      <w:pPr>
        <w:pStyle w:val="3"/>
        <w:spacing w:before="120" w:after="120"/>
        <w:rPr>
          <w:rFonts w:hint="eastAsia"/>
        </w:rPr>
      </w:pPr>
      <w:bookmarkStart w:id="83" w:name="_Toc236248163"/>
      <w:r>
        <w:rPr>
          <w:rFonts w:ascii="Times New Roman" w:hAnsi="Times New Roman"/>
        </w:rPr>
        <w:t>最终质量门禁</w:t>
      </w:r>
      <w:bookmarkEnd w:id="83"/>
    </w:p>
    <w:p w14:paraId="22DBC3B6" w14:textId="77777777" w:rsidR="00A5486C" w:rsidRDefault="0026687F">
      <w:pPr>
        <w:ind w:firstLine="480"/>
      </w:pPr>
      <w:r>
        <w:t>最终</w:t>
      </w:r>
      <w:proofErr w:type="gramStart"/>
      <w:r>
        <w:t>封版门禁</w:t>
      </w:r>
      <w:proofErr w:type="gramEnd"/>
      <w:r>
        <w:t>已升级为</w:t>
      </w:r>
      <w:proofErr w:type="gramStart"/>
      <w:r>
        <w:t>双环境</w:t>
      </w:r>
      <w:proofErr w:type="gramEnd"/>
      <w:r>
        <w:t>矩阵和</w:t>
      </w:r>
      <w:r>
        <w:t xml:space="preserve"> release evidence gate</w:t>
      </w:r>
      <w:r>
        <w:t>：</w:t>
      </w:r>
      <w:r>
        <w:t xml:space="preserve">SP4 </w:t>
      </w:r>
      <w:r>
        <w:t>主验证环境通过</w:t>
      </w:r>
      <w:r>
        <w:t xml:space="preserve"> 29/29 P0</w:t>
      </w:r>
      <w:r>
        <w:t>、</w:t>
      </w:r>
      <w:r>
        <w:t xml:space="preserve">100 </w:t>
      </w:r>
      <w:r>
        <w:t>轮</w:t>
      </w:r>
      <w:r>
        <w:t xml:space="preserve"> smoke </w:t>
      </w:r>
      <w:r>
        <w:t>和</w:t>
      </w:r>
      <w:r>
        <w:t xml:space="preserve"> 5 </w:t>
      </w:r>
      <w:r>
        <w:t>轮</w:t>
      </w:r>
      <w:r>
        <w:t xml:space="preserve"> doctor-safe</w:t>
      </w:r>
      <w:r>
        <w:t>；</w:t>
      </w:r>
      <w:r>
        <w:t xml:space="preserve">SP3 </w:t>
      </w:r>
      <w:r>
        <w:t>强制兼容环境通过</w:t>
      </w:r>
      <w:r>
        <w:t xml:space="preserve"> 10/10 compatibility gate</w:t>
      </w:r>
      <w:r>
        <w:t>；</w:t>
      </w:r>
      <w:r>
        <w:t xml:space="preserve">python3 scripts/collect_final_evidence.py --validate-release </w:t>
      </w:r>
      <w:r>
        <w:t>通过，输出</w:t>
      </w:r>
      <w:r>
        <w:t xml:space="preserve"> entries=42</w:t>
      </w:r>
      <w:r>
        <w:t>、</w:t>
      </w:r>
      <w:proofErr w:type="spellStart"/>
      <w:r>
        <w:t>missing_required</w:t>
      </w:r>
      <w:proofErr w:type="spellEnd"/>
      <w:r>
        <w:t>=0</w:t>
      </w:r>
      <w:r>
        <w:t>、</w:t>
      </w:r>
      <w:r>
        <w:t>warnings=0</w:t>
      </w:r>
      <w:r>
        <w:t>。</w:t>
      </w:r>
    </w:p>
    <w:p w14:paraId="63EFE92B" w14:textId="1D18A7AE" w:rsidR="00A5486C" w:rsidRDefault="0026687F">
      <w:pPr>
        <w:keepNext/>
        <w:spacing w:after="80"/>
        <w:ind w:firstLine="480"/>
      </w:pPr>
      <w:r>
        <w:lastRenderedPageBreak/>
        <w:t>最终证据清单、</w:t>
      </w:r>
      <w:r>
        <w:t>release evidence</w:t>
      </w:r>
      <w:r>
        <w:t>、</w:t>
      </w:r>
      <w:r>
        <w:t xml:space="preserve">SP4/SP3 </w:t>
      </w:r>
      <w:proofErr w:type="gramStart"/>
      <w:r>
        <w:t>双环境</w:t>
      </w:r>
      <w:proofErr w:type="gramEnd"/>
      <w:r>
        <w:t>门禁、</w:t>
      </w:r>
      <w:r>
        <w:t>formal artifact</w:t>
      </w:r>
      <w:r>
        <w:t>、</w:t>
      </w:r>
      <w:r>
        <w:t xml:space="preserve">release bundle </w:t>
      </w:r>
      <w:r>
        <w:t>和仓库同步状态均有数量化结果与证据位置，如表</w:t>
      </w:r>
      <w:r>
        <w:t xml:space="preserve"> 2</w:t>
      </w:r>
      <w:r w:rsidR="00D5202D">
        <w:rPr>
          <w:rFonts w:hint="eastAsia"/>
        </w:rPr>
        <w:t>3</w:t>
      </w:r>
      <w:r>
        <w:t>所示。</w:t>
      </w:r>
    </w:p>
    <w:p w14:paraId="05D0FE7A" w14:textId="62800DFB" w:rsidR="00A5486C" w:rsidRDefault="0026687F">
      <w:pPr>
        <w:keepNext/>
        <w:spacing w:before="120" w:after="80"/>
        <w:jc w:val="center"/>
      </w:pPr>
      <w:r>
        <w:rPr>
          <w:rFonts w:ascii="黑体" w:eastAsia="黑体" w:hAnsi="黑体"/>
          <w:sz w:val="21"/>
        </w:rPr>
        <w:t>表2</w:t>
      </w:r>
      <w:r w:rsidR="00D5202D">
        <w:rPr>
          <w:rFonts w:ascii="黑体" w:eastAsia="黑体" w:hAnsi="黑体" w:hint="eastAsia"/>
          <w:sz w:val="21"/>
        </w:rPr>
        <w:t>3</w:t>
      </w:r>
      <w:r>
        <w:rPr>
          <w:rFonts w:ascii="黑体" w:eastAsia="黑体" w:hAnsi="黑体"/>
          <w:sz w:val="21"/>
        </w:rPr>
        <w:t xml:space="preserve"> 最终质量门禁摘要</w:t>
      </w:r>
    </w:p>
    <w:tbl>
      <w:tblPr>
        <w:tblW w:w="0" w:type="auto"/>
        <w:jc w:val="center"/>
        <w:tblLayout w:type="fixed"/>
        <w:tblLook w:val="04A0" w:firstRow="1" w:lastRow="0" w:firstColumn="1" w:lastColumn="0" w:noHBand="0" w:noVBand="1"/>
      </w:tblPr>
      <w:tblGrid>
        <w:gridCol w:w="2088"/>
        <w:gridCol w:w="3866"/>
        <w:gridCol w:w="3405"/>
      </w:tblGrid>
      <w:tr w:rsidR="00A5486C" w14:paraId="21E56B1D" w14:textId="77777777">
        <w:trPr>
          <w:tblHeader/>
          <w:jc w:val="center"/>
        </w:trPr>
        <w:tc>
          <w:tcPr>
            <w:tcW w:w="2088"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3DBF385B" w14:textId="77777777" w:rsidR="00A5486C" w:rsidRDefault="0026687F">
            <w:pPr>
              <w:spacing w:after="0"/>
              <w:ind w:firstLineChars="0" w:firstLine="0"/>
              <w:rPr>
                <w:sz w:val="21"/>
                <w:szCs w:val="21"/>
              </w:rPr>
            </w:pPr>
            <w:r>
              <w:rPr>
                <w:rFonts w:ascii="黑体" w:eastAsia="黑体" w:hAnsi="黑体"/>
                <w:b/>
                <w:sz w:val="21"/>
                <w:szCs w:val="21"/>
              </w:rPr>
              <w:t>门禁指标</w:t>
            </w:r>
          </w:p>
        </w:tc>
        <w:tc>
          <w:tcPr>
            <w:tcW w:w="386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6BE1D113" w14:textId="77777777" w:rsidR="00A5486C" w:rsidRDefault="0026687F">
            <w:pPr>
              <w:spacing w:after="0"/>
              <w:ind w:firstLineChars="0" w:firstLine="0"/>
              <w:rPr>
                <w:sz w:val="21"/>
                <w:szCs w:val="21"/>
              </w:rPr>
            </w:pPr>
            <w:r>
              <w:rPr>
                <w:rFonts w:ascii="黑体" w:eastAsia="黑体" w:hAnsi="黑体"/>
                <w:b/>
                <w:sz w:val="21"/>
                <w:szCs w:val="21"/>
              </w:rPr>
              <w:t>结果</w:t>
            </w:r>
          </w:p>
        </w:tc>
        <w:tc>
          <w:tcPr>
            <w:tcW w:w="3405"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11EB3D2" w14:textId="77777777" w:rsidR="00A5486C" w:rsidRDefault="0026687F">
            <w:pPr>
              <w:spacing w:after="0"/>
              <w:ind w:firstLineChars="0" w:firstLine="0"/>
              <w:rPr>
                <w:sz w:val="21"/>
                <w:szCs w:val="21"/>
              </w:rPr>
            </w:pPr>
            <w:r>
              <w:rPr>
                <w:rFonts w:ascii="黑体" w:eastAsia="黑体" w:hAnsi="黑体"/>
                <w:b/>
                <w:sz w:val="21"/>
                <w:szCs w:val="21"/>
              </w:rPr>
              <w:t>证据</w:t>
            </w:r>
          </w:p>
        </w:tc>
      </w:tr>
      <w:tr w:rsidR="00A5486C" w14:paraId="16DB2212" w14:textId="77777777">
        <w:trPr>
          <w:jc w:val="center"/>
        </w:trPr>
        <w:tc>
          <w:tcPr>
            <w:tcW w:w="2088" w:type="dxa"/>
            <w:tcBorders>
              <w:top w:val="single" w:sz="4" w:space="0" w:color="auto"/>
            </w:tcBorders>
            <w:shd w:val="clear" w:color="auto" w:fill="FFFFFF" w:themeFill="background1"/>
            <w:tcMar>
              <w:top w:w="90" w:type="dxa"/>
              <w:left w:w="120" w:type="dxa"/>
              <w:bottom w:w="90" w:type="dxa"/>
              <w:right w:w="120" w:type="dxa"/>
            </w:tcMar>
            <w:vAlign w:val="center"/>
          </w:tcPr>
          <w:p w14:paraId="794AF99E" w14:textId="77777777" w:rsidR="00A5486C" w:rsidRDefault="0026687F">
            <w:pPr>
              <w:spacing w:after="0"/>
              <w:ind w:firstLineChars="0" w:firstLine="0"/>
              <w:rPr>
                <w:sz w:val="21"/>
                <w:szCs w:val="21"/>
              </w:rPr>
            </w:pPr>
            <w:r>
              <w:rPr>
                <w:sz w:val="18"/>
              </w:rPr>
              <w:t>Release evidence gate</w:t>
            </w:r>
          </w:p>
        </w:tc>
        <w:tc>
          <w:tcPr>
            <w:tcW w:w="3866" w:type="dxa"/>
            <w:tcBorders>
              <w:top w:val="single" w:sz="4" w:space="0" w:color="auto"/>
            </w:tcBorders>
            <w:shd w:val="clear" w:color="auto" w:fill="FFFFFF" w:themeFill="background1"/>
            <w:tcMar>
              <w:top w:w="90" w:type="dxa"/>
              <w:left w:w="120" w:type="dxa"/>
              <w:bottom w:w="90" w:type="dxa"/>
              <w:right w:w="120" w:type="dxa"/>
            </w:tcMar>
            <w:vAlign w:val="center"/>
          </w:tcPr>
          <w:p w14:paraId="4C572A8B" w14:textId="77777777" w:rsidR="00A5486C" w:rsidRDefault="0026687F">
            <w:pPr>
              <w:spacing w:after="0"/>
              <w:ind w:firstLineChars="0" w:firstLine="0"/>
              <w:rPr>
                <w:sz w:val="21"/>
                <w:szCs w:val="21"/>
              </w:rPr>
            </w:pPr>
            <w:r>
              <w:rPr>
                <w:sz w:val="18"/>
              </w:rPr>
              <w:t>entries=42</w:t>
            </w:r>
            <w:r>
              <w:rPr>
                <w:sz w:val="18"/>
              </w:rPr>
              <w:t>，</w:t>
            </w:r>
            <w:proofErr w:type="spellStart"/>
            <w:r>
              <w:rPr>
                <w:sz w:val="18"/>
              </w:rPr>
              <w:t>missing_required</w:t>
            </w:r>
            <w:proofErr w:type="spellEnd"/>
            <w:r>
              <w:rPr>
                <w:sz w:val="18"/>
              </w:rPr>
              <w:t>=0</w:t>
            </w:r>
            <w:r>
              <w:rPr>
                <w:sz w:val="18"/>
              </w:rPr>
              <w:t>，</w:t>
            </w:r>
            <w:r>
              <w:rPr>
                <w:sz w:val="18"/>
              </w:rPr>
              <w:t>warnings=0</w:t>
            </w:r>
          </w:p>
        </w:tc>
        <w:tc>
          <w:tcPr>
            <w:tcW w:w="3405" w:type="dxa"/>
            <w:tcBorders>
              <w:top w:val="single" w:sz="4" w:space="0" w:color="auto"/>
            </w:tcBorders>
            <w:shd w:val="clear" w:color="auto" w:fill="FFFFFF" w:themeFill="background1"/>
            <w:tcMar>
              <w:top w:w="90" w:type="dxa"/>
              <w:left w:w="120" w:type="dxa"/>
              <w:bottom w:w="90" w:type="dxa"/>
              <w:right w:w="120" w:type="dxa"/>
            </w:tcMar>
            <w:vAlign w:val="center"/>
          </w:tcPr>
          <w:p w14:paraId="4707F1FC" w14:textId="77777777" w:rsidR="00A5486C" w:rsidRDefault="0026687F">
            <w:pPr>
              <w:spacing w:after="0"/>
              <w:ind w:firstLineChars="0" w:firstLine="0"/>
              <w:rPr>
                <w:sz w:val="21"/>
                <w:szCs w:val="21"/>
              </w:rPr>
            </w:pPr>
            <w:r>
              <w:rPr>
                <w:sz w:val="18"/>
              </w:rPr>
              <w:t>python3 scripts/collect_final_evidence.py --validate-release</w:t>
            </w:r>
          </w:p>
        </w:tc>
      </w:tr>
      <w:tr w:rsidR="00A5486C" w14:paraId="5D781C4E" w14:textId="77777777">
        <w:trPr>
          <w:jc w:val="center"/>
        </w:trPr>
        <w:tc>
          <w:tcPr>
            <w:tcW w:w="2088" w:type="dxa"/>
            <w:shd w:val="clear" w:color="auto" w:fill="FFFFFF" w:themeFill="background1"/>
            <w:tcMar>
              <w:top w:w="90" w:type="dxa"/>
              <w:left w:w="120" w:type="dxa"/>
              <w:bottom w:w="90" w:type="dxa"/>
              <w:right w:w="120" w:type="dxa"/>
            </w:tcMar>
            <w:vAlign w:val="center"/>
          </w:tcPr>
          <w:p w14:paraId="6FB6D7FD" w14:textId="77777777" w:rsidR="00A5486C" w:rsidRDefault="0026687F">
            <w:pPr>
              <w:spacing w:after="0"/>
              <w:ind w:firstLineChars="0" w:firstLine="0"/>
              <w:rPr>
                <w:sz w:val="21"/>
                <w:szCs w:val="21"/>
              </w:rPr>
            </w:pPr>
            <w:r>
              <w:rPr>
                <w:sz w:val="18"/>
              </w:rPr>
              <w:t>SP4 final gate</w:t>
            </w:r>
          </w:p>
        </w:tc>
        <w:tc>
          <w:tcPr>
            <w:tcW w:w="3866" w:type="dxa"/>
            <w:shd w:val="clear" w:color="auto" w:fill="FFFFFF" w:themeFill="background1"/>
            <w:tcMar>
              <w:top w:w="90" w:type="dxa"/>
              <w:left w:w="120" w:type="dxa"/>
              <w:bottom w:w="90" w:type="dxa"/>
              <w:right w:w="120" w:type="dxa"/>
            </w:tcMar>
            <w:vAlign w:val="center"/>
          </w:tcPr>
          <w:p w14:paraId="548901BD" w14:textId="77777777" w:rsidR="00A5486C" w:rsidRDefault="0026687F">
            <w:pPr>
              <w:spacing w:after="0"/>
              <w:ind w:firstLineChars="0" w:firstLine="0"/>
              <w:rPr>
                <w:sz w:val="21"/>
                <w:szCs w:val="21"/>
              </w:rPr>
            </w:pPr>
            <w:r>
              <w:rPr>
                <w:sz w:val="18"/>
              </w:rPr>
              <w:t>29/29 P0 + 100 smoke + 5 doctor-safe</w:t>
            </w:r>
          </w:p>
        </w:tc>
        <w:tc>
          <w:tcPr>
            <w:tcW w:w="3405" w:type="dxa"/>
            <w:shd w:val="clear" w:color="auto" w:fill="FFFFFF" w:themeFill="background1"/>
            <w:tcMar>
              <w:top w:w="90" w:type="dxa"/>
              <w:left w:w="120" w:type="dxa"/>
              <w:bottom w:w="90" w:type="dxa"/>
              <w:right w:w="120" w:type="dxa"/>
            </w:tcMar>
            <w:vAlign w:val="center"/>
          </w:tcPr>
          <w:p w14:paraId="2714A12E" w14:textId="77777777" w:rsidR="00A5486C" w:rsidRDefault="0026687F">
            <w:pPr>
              <w:spacing w:after="0"/>
              <w:ind w:firstLineChars="0" w:firstLine="0"/>
              <w:rPr>
                <w:sz w:val="21"/>
                <w:szCs w:val="21"/>
              </w:rPr>
            </w:pPr>
            <w:r>
              <w:rPr>
                <w:sz w:val="18"/>
              </w:rPr>
              <w:t xml:space="preserve">SP4 final gate </w:t>
            </w:r>
            <w:r>
              <w:rPr>
                <w:sz w:val="18"/>
              </w:rPr>
              <w:t>日志与</w:t>
            </w:r>
            <w:r>
              <w:rPr>
                <w:sz w:val="18"/>
              </w:rPr>
              <w:t xml:space="preserve"> release evidence</w:t>
            </w:r>
          </w:p>
        </w:tc>
      </w:tr>
      <w:tr w:rsidR="00A5486C" w14:paraId="7393D6F0" w14:textId="77777777">
        <w:trPr>
          <w:jc w:val="center"/>
        </w:trPr>
        <w:tc>
          <w:tcPr>
            <w:tcW w:w="2088" w:type="dxa"/>
            <w:shd w:val="clear" w:color="auto" w:fill="FFFFFF" w:themeFill="background1"/>
            <w:tcMar>
              <w:top w:w="90" w:type="dxa"/>
              <w:left w:w="120" w:type="dxa"/>
              <w:bottom w:w="90" w:type="dxa"/>
              <w:right w:w="120" w:type="dxa"/>
            </w:tcMar>
            <w:vAlign w:val="center"/>
          </w:tcPr>
          <w:p w14:paraId="63E2B7D2" w14:textId="77777777" w:rsidR="00A5486C" w:rsidRDefault="0026687F">
            <w:pPr>
              <w:spacing w:after="0"/>
              <w:ind w:firstLineChars="0" w:firstLine="0"/>
              <w:rPr>
                <w:sz w:val="21"/>
                <w:szCs w:val="21"/>
              </w:rPr>
            </w:pPr>
            <w:r>
              <w:rPr>
                <w:sz w:val="18"/>
              </w:rPr>
              <w:t>SP3 compatibility gate</w:t>
            </w:r>
          </w:p>
        </w:tc>
        <w:tc>
          <w:tcPr>
            <w:tcW w:w="3866" w:type="dxa"/>
            <w:shd w:val="clear" w:color="auto" w:fill="FFFFFF" w:themeFill="background1"/>
            <w:tcMar>
              <w:top w:w="90" w:type="dxa"/>
              <w:left w:w="120" w:type="dxa"/>
              <w:bottom w:w="90" w:type="dxa"/>
              <w:right w:w="120" w:type="dxa"/>
            </w:tcMar>
            <w:vAlign w:val="center"/>
          </w:tcPr>
          <w:p w14:paraId="0BB2EB2E" w14:textId="77777777" w:rsidR="00A5486C" w:rsidRDefault="0026687F">
            <w:pPr>
              <w:spacing w:after="0"/>
              <w:ind w:firstLineChars="0" w:firstLine="0"/>
              <w:rPr>
                <w:sz w:val="21"/>
                <w:szCs w:val="21"/>
              </w:rPr>
            </w:pPr>
            <w:r>
              <w:rPr>
                <w:sz w:val="18"/>
              </w:rPr>
              <w:t xml:space="preserve">10/10 </w:t>
            </w:r>
            <w:r>
              <w:rPr>
                <w:sz w:val="18"/>
              </w:rPr>
              <w:t>通过</w:t>
            </w:r>
          </w:p>
        </w:tc>
        <w:tc>
          <w:tcPr>
            <w:tcW w:w="3405" w:type="dxa"/>
            <w:shd w:val="clear" w:color="auto" w:fill="FFFFFF" w:themeFill="background1"/>
            <w:tcMar>
              <w:top w:w="90" w:type="dxa"/>
              <w:left w:w="120" w:type="dxa"/>
              <w:bottom w:w="90" w:type="dxa"/>
              <w:right w:w="120" w:type="dxa"/>
            </w:tcMar>
            <w:vAlign w:val="center"/>
          </w:tcPr>
          <w:p w14:paraId="69F4E8CC" w14:textId="77777777" w:rsidR="00A5486C" w:rsidRDefault="0026687F">
            <w:pPr>
              <w:spacing w:after="0"/>
              <w:ind w:firstLineChars="0" w:firstLine="0"/>
              <w:rPr>
                <w:sz w:val="21"/>
                <w:szCs w:val="21"/>
              </w:rPr>
            </w:pPr>
            <w:r>
              <w:rPr>
                <w:sz w:val="18"/>
              </w:rPr>
              <w:t xml:space="preserve">SP3 compatibility gate </w:t>
            </w:r>
            <w:r>
              <w:rPr>
                <w:sz w:val="18"/>
              </w:rPr>
              <w:t>日志</w:t>
            </w:r>
          </w:p>
        </w:tc>
      </w:tr>
      <w:tr w:rsidR="00A5486C" w14:paraId="2EE0484C" w14:textId="77777777">
        <w:trPr>
          <w:jc w:val="center"/>
        </w:trPr>
        <w:tc>
          <w:tcPr>
            <w:tcW w:w="2088" w:type="dxa"/>
            <w:shd w:val="clear" w:color="auto" w:fill="FFFFFF" w:themeFill="background1"/>
            <w:tcMar>
              <w:top w:w="90" w:type="dxa"/>
              <w:left w:w="120" w:type="dxa"/>
              <w:bottom w:w="90" w:type="dxa"/>
              <w:right w:w="120" w:type="dxa"/>
            </w:tcMar>
            <w:vAlign w:val="center"/>
          </w:tcPr>
          <w:p w14:paraId="09A9A68F" w14:textId="77777777" w:rsidR="00A5486C" w:rsidRDefault="0026687F">
            <w:pPr>
              <w:spacing w:after="0"/>
              <w:ind w:firstLineChars="0" w:firstLine="0"/>
              <w:rPr>
                <w:sz w:val="21"/>
                <w:szCs w:val="21"/>
              </w:rPr>
            </w:pPr>
            <w:r>
              <w:rPr>
                <w:sz w:val="18"/>
              </w:rPr>
              <w:t>Formal artifact</w:t>
            </w:r>
          </w:p>
        </w:tc>
        <w:tc>
          <w:tcPr>
            <w:tcW w:w="3866" w:type="dxa"/>
            <w:shd w:val="clear" w:color="auto" w:fill="FFFFFF" w:themeFill="background1"/>
            <w:tcMar>
              <w:top w:w="90" w:type="dxa"/>
              <w:left w:w="120" w:type="dxa"/>
              <w:bottom w:w="90" w:type="dxa"/>
              <w:right w:w="120" w:type="dxa"/>
            </w:tcMar>
            <w:vAlign w:val="center"/>
          </w:tcPr>
          <w:p w14:paraId="4C6768AE" w14:textId="77777777" w:rsidR="00A5486C" w:rsidRDefault="0026687F">
            <w:pPr>
              <w:spacing w:after="0"/>
              <w:ind w:firstLineChars="0" w:firstLine="0"/>
              <w:rPr>
                <w:sz w:val="21"/>
                <w:szCs w:val="21"/>
              </w:rPr>
            </w:pPr>
            <w:proofErr w:type="spellStart"/>
            <w:r>
              <w:rPr>
                <w:sz w:val="18"/>
              </w:rPr>
              <w:t>tested_code_commit</w:t>
            </w:r>
            <w:proofErr w:type="spellEnd"/>
            <w:r>
              <w:rPr>
                <w:sz w:val="18"/>
              </w:rPr>
              <w:t>=7a99d87048f4f2040377354bfe0ce21401664642</w:t>
            </w:r>
            <w:r>
              <w:rPr>
                <w:sz w:val="18"/>
              </w:rPr>
              <w:t>；</w:t>
            </w:r>
            <w:r>
              <w:rPr>
                <w:sz w:val="18"/>
              </w:rPr>
              <w:t>artifact_id=ef1baebec7ac138acd0eb1a59fc3880ca550330ef89f87615e8579a0ef264240</w:t>
            </w:r>
            <w:r>
              <w:rPr>
                <w:sz w:val="18"/>
              </w:rPr>
              <w:t>；</w:t>
            </w:r>
            <w:r>
              <w:rPr>
                <w:sz w:val="18"/>
              </w:rPr>
              <w:t>RUNS=10 suite</w:t>
            </w:r>
          </w:p>
        </w:tc>
        <w:tc>
          <w:tcPr>
            <w:tcW w:w="3405" w:type="dxa"/>
            <w:shd w:val="clear" w:color="auto" w:fill="FFFFFF" w:themeFill="background1"/>
            <w:tcMar>
              <w:top w:w="90" w:type="dxa"/>
              <w:left w:w="120" w:type="dxa"/>
              <w:bottom w:w="90" w:type="dxa"/>
              <w:right w:w="120" w:type="dxa"/>
            </w:tcMar>
            <w:vAlign w:val="center"/>
          </w:tcPr>
          <w:p w14:paraId="3627C5E9" w14:textId="77777777" w:rsidR="00A5486C" w:rsidRDefault="0026687F">
            <w:pPr>
              <w:spacing w:after="0"/>
              <w:ind w:firstLineChars="0" w:firstLine="0"/>
              <w:rPr>
                <w:sz w:val="21"/>
                <w:szCs w:val="21"/>
              </w:rPr>
            </w:pPr>
            <w:r>
              <w:rPr>
                <w:sz w:val="18"/>
              </w:rPr>
              <w:t xml:space="preserve">formal build manifest </w:t>
            </w:r>
            <w:r>
              <w:rPr>
                <w:sz w:val="18"/>
              </w:rPr>
              <w:t>与</w:t>
            </w:r>
            <w:r>
              <w:rPr>
                <w:sz w:val="18"/>
              </w:rPr>
              <w:t xml:space="preserve"> run manifest</w:t>
            </w:r>
          </w:p>
        </w:tc>
      </w:tr>
      <w:tr w:rsidR="00A5486C" w14:paraId="26CDCBDD" w14:textId="77777777">
        <w:trPr>
          <w:jc w:val="center"/>
        </w:trPr>
        <w:tc>
          <w:tcPr>
            <w:tcW w:w="2088" w:type="dxa"/>
            <w:shd w:val="clear" w:color="auto" w:fill="FFFFFF" w:themeFill="background1"/>
            <w:tcMar>
              <w:top w:w="90" w:type="dxa"/>
              <w:left w:w="120" w:type="dxa"/>
              <w:bottom w:w="90" w:type="dxa"/>
              <w:right w:w="120" w:type="dxa"/>
            </w:tcMar>
            <w:vAlign w:val="center"/>
          </w:tcPr>
          <w:p w14:paraId="6D425E7A" w14:textId="77777777" w:rsidR="00A5486C" w:rsidRDefault="0026687F">
            <w:pPr>
              <w:spacing w:after="0"/>
              <w:ind w:firstLineChars="0" w:firstLine="0"/>
              <w:rPr>
                <w:sz w:val="21"/>
                <w:szCs w:val="21"/>
              </w:rPr>
            </w:pPr>
            <w:r>
              <w:rPr>
                <w:sz w:val="18"/>
              </w:rPr>
              <w:t>Release bundle</w:t>
            </w:r>
          </w:p>
        </w:tc>
        <w:tc>
          <w:tcPr>
            <w:tcW w:w="3866" w:type="dxa"/>
            <w:shd w:val="clear" w:color="auto" w:fill="FFFFFF" w:themeFill="background1"/>
            <w:tcMar>
              <w:top w:w="90" w:type="dxa"/>
              <w:left w:w="120" w:type="dxa"/>
              <w:bottom w:w="90" w:type="dxa"/>
              <w:right w:w="120" w:type="dxa"/>
            </w:tcMar>
            <w:vAlign w:val="center"/>
          </w:tcPr>
          <w:p w14:paraId="262F6A7A" w14:textId="77777777" w:rsidR="00A5486C" w:rsidRDefault="0026687F">
            <w:pPr>
              <w:spacing w:after="0"/>
              <w:ind w:firstLineChars="0" w:firstLine="0"/>
              <w:rPr>
                <w:sz w:val="21"/>
                <w:szCs w:val="21"/>
              </w:rPr>
            </w:pPr>
            <w:r>
              <w:rPr>
                <w:sz w:val="18"/>
              </w:rPr>
              <w:t>已生成并校验；源码包解压后</w:t>
            </w:r>
            <w:r>
              <w:rPr>
                <w:sz w:val="18"/>
              </w:rPr>
              <w:t xml:space="preserve"> make agent</w:t>
            </w:r>
            <w:r>
              <w:rPr>
                <w:sz w:val="18"/>
              </w:rPr>
              <w:t>、</w:t>
            </w:r>
            <w:r>
              <w:rPr>
                <w:sz w:val="18"/>
              </w:rPr>
              <w:t>make unit-tests</w:t>
            </w:r>
            <w:r>
              <w:rPr>
                <w:sz w:val="18"/>
              </w:rPr>
              <w:t>、</w:t>
            </w:r>
            <w:r>
              <w:rPr>
                <w:sz w:val="18"/>
              </w:rPr>
              <w:t xml:space="preserve">--validate-config </w:t>
            </w:r>
            <w:r>
              <w:rPr>
                <w:sz w:val="18"/>
              </w:rPr>
              <w:t>通过</w:t>
            </w:r>
          </w:p>
        </w:tc>
        <w:tc>
          <w:tcPr>
            <w:tcW w:w="3405" w:type="dxa"/>
            <w:shd w:val="clear" w:color="auto" w:fill="FFFFFF" w:themeFill="background1"/>
            <w:tcMar>
              <w:top w:w="90" w:type="dxa"/>
              <w:left w:w="120" w:type="dxa"/>
              <w:bottom w:w="90" w:type="dxa"/>
              <w:right w:w="120" w:type="dxa"/>
            </w:tcMar>
            <w:vAlign w:val="center"/>
          </w:tcPr>
          <w:p w14:paraId="0414A36A" w14:textId="77777777" w:rsidR="00A5486C" w:rsidRDefault="0026687F">
            <w:pPr>
              <w:spacing w:after="0"/>
              <w:ind w:firstLineChars="0" w:firstLine="0"/>
              <w:rPr>
                <w:sz w:val="21"/>
                <w:szCs w:val="21"/>
              </w:rPr>
            </w:pPr>
            <w:r>
              <w:rPr>
                <w:sz w:val="18"/>
              </w:rPr>
              <w:t>GitHub Release v0.1-final</w:t>
            </w:r>
            <w:r>
              <w:rPr>
                <w:sz w:val="18"/>
              </w:rPr>
              <w:t>；</w:t>
            </w:r>
            <w:r>
              <w:rPr>
                <w:sz w:val="18"/>
              </w:rPr>
              <w:t>release artifact SHA256</w:t>
            </w:r>
          </w:p>
        </w:tc>
      </w:tr>
      <w:tr w:rsidR="00A5486C" w14:paraId="75E56DE5" w14:textId="77777777">
        <w:trPr>
          <w:trHeight w:val="20"/>
          <w:jc w:val="center"/>
        </w:trPr>
        <w:tc>
          <w:tcPr>
            <w:tcW w:w="2088" w:type="dxa"/>
            <w:tcBorders>
              <w:bottom w:val="single" w:sz="4" w:space="0" w:color="auto"/>
            </w:tcBorders>
            <w:shd w:val="clear" w:color="auto" w:fill="FFFFFF" w:themeFill="background1"/>
            <w:tcMar>
              <w:top w:w="90" w:type="dxa"/>
              <w:left w:w="120" w:type="dxa"/>
              <w:bottom w:w="90" w:type="dxa"/>
              <w:right w:w="120" w:type="dxa"/>
            </w:tcMar>
            <w:vAlign w:val="center"/>
          </w:tcPr>
          <w:p w14:paraId="40129329" w14:textId="77777777" w:rsidR="00A5486C" w:rsidRDefault="0026687F">
            <w:pPr>
              <w:spacing w:after="0"/>
              <w:ind w:firstLineChars="0" w:firstLine="0"/>
              <w:rPr>
                <w:sz w:val="21"/>
                <w:szCs w:val="21"/>
              </w:rPr>
            </w:pPr>
            <w:r>
              <w:rPr>
                <w:sz w:val="18"/>
              </w:rPr>
              <w:t>仓库同步</w:t>
            </w:r>
          </w:p>
        </w:tc>
        <w:tc>
          <w:tcPr>
            <w:tcW w:w="3866" w:type="dxa"/>
            <w:tcBorders>
              <w:bottom w:val="single" w:sz="4" w:space="0" w:color="auto"/>
            </w:tcBorders>
            <w:shd w:val="clear" w:color="auto" w:fill="FFFFFF" w:themeFill="background1"/>
            <w:tcMar>
              <w:top w:w="90" w:type="dxa"/>
              <w:left w:w="120" w:type="dxa"/>
              <w:bottom w:w="90" w:type="dxa"/>
              <w:right w:w="120" w:type="dxa"/>
            </w:tcMar>
            <w:vAlign w:val="center"/>
          </w:tcPr>
          <w:p w14:paraId="23A45660" w14:textId="77777777" w:rsidR="00A5486C" w:rsidRDefault="0026687F">
            <w:pPr>
              <w:spacing w:after="0"/>
              <w:ind w:firstLineChars="0" w:firstLine="0"/>
              <w:rPr>
                <w:sz w:val="18"/>
              </w:rPr>
            </w:pPr>
            <w:r>
              <w:rPr>
                <w:sz w:val="18"/>
              </w:rPr>
              <w:t>GitHub main=</w:t>
            </w:r>
            <w:r>
              <w:rPr>
                <w:rFonts w:ascii="宋体" w:hAnsi="宋体" w:cs="宋体"/>
                <w:szCs w:val="24"/>
              </w:rPr>
              <w:t xml:space="preserve"> </w:t>
            </w:r>
            <w:r>
              <w:rPr>
                <w:sz w:val="18"/>
              </w:rPr>
              <w:t>8985340</w:t>
            </w:r>
            <w:r>
              <w:rPr>
                <w:sz w:val="18"/>
              </w:rPr>
              <w:t>；</w:t>
            </w:r>
            <w:proofErr w:type="spellStart"/>
            <w:r>
              <w:rPr>
                <w:sz w:val="18"/>
              </w:rPr>
              <w:t>GitLink</w:t>
            </w:r>
            <w:proofErr w:type="spellEnd"/>
            <w:r>
              <w:rPr>
                <w:sz w:val="18"/>
              </w:rPr>
              <w:t xml:space="preserve"> master=</w:t>
            </w:r>
            <w:r>
              <w:t xml:space="preserve"> </w:t>
            </w:r>
            <w:r>
              <w:rPr>
                <w:sz w:val="18"/>
              </w:rPr>
              <w:t>4f294b1d</w:t>
            </w:r>
            <w:r>
              <w:rPr>
                <w:sz w:val="18"/>
              </w:rPr>
              <w:t>；</w:t>
            </w:r>
            <w:r>
              <w:rPr>
                <w:sz w:val="18"/>
              </w:rPr>
              <w:t xml:space="preserve">SP4 </w:t>
            </w:r>
            <w:proofErr w:type="gramStart"/>
            <w:r>
              <w:rPr>
                <w:sz w:val="18"/>
              </w:rPr>
              <w:t>主仓</w:t>
            </w:r>
            <w:proofErr w:type="gramEnd"/>
            <w:r>
              <w:rPr>
                <w:sz w:val="18"/>
              </w:rPr>
              <w:t>库为最终验证源</w:t>
            </w:r>
          </w:p>
        </w:tc>
        <w:tc>
          <w:tcPr>
            <w:tcW w:w="3405" w:type="dxa"/>
            <w:tcBorders>
              <w:bottom w:val="single" w:sz="4" w:space="0" w:color="auto"/>
            </w:tcBorders>
            <w:shd w:val="clear" w:color="auto" w:fill="FFFFFF" w:themeFill="background1"/>
            <w:tcMar>
              <w:top w:w="90" w:type="dxa"/>
              <w:left w:w="120" w:type="dxa"/>
              <w:bottom w:w="90" w:type="dxa"/>
              <w:right w:w="120" w:type="dxa"/>
            </w:tcMar>
            <w:vAlign w:val="center"/>
          </w:tcPr>
          <w:p w14:paraId="7292697A" w14:textId="77777777" w:rsidR="00A5486C" w:rsidRDefault="0026687F">
            <w:pPr>
              <w:spacing w:after="0"/>
              <w:ind w:firstLineChars="0" w:firstLine="0"/>
              <w:rPr>
                <w:sz w:val="21"/>
                <w:szCs w:val="21"/>
              </w:rPr>
            </w:pPr>
            <w:r>
              <w:rPr>
                <w:sz w:val="18"/>
              </w:rPr>
              <w:t>GitHub/</w:t>
            </w:r>
            <w:proofErr w:type="spellStart"/>
            <w:r>
              <w:rPr>
                <w:sz w:val="18"/>
              </w:rPr>
              <w:t>GitLink</w:t>
            </w:r>
            <w:proofErr w:type="spellEnd"/>
            <w:r>
              <w:rPr>
                <w:sz w:val="18"/>
              </w:rPr>
              <w:t xml:space="preserve"> </w:t>
            </w:r>
            <w:r>
              <w:rPr>
                <w:sz w:val="18"/>
              </w:rPr>
              <w:t>远端与</w:t>
            </w:r>
            <w:r>
              <w:rPr>
                <w:sz w:val="18"/>
              </w:rPr>
              <w:t xml:space="preserve"> SP4 </w:t>
            </w:r>
            <w:r>
              <w:rPr>
                <w:sz w:val="18"/>
              </w:rPr>
              <w:t>主验证仓库</w:t>
            </w:r>
          </w:p>
        </w:tc>
      </w:tr>
    </w:tbl>
    <w:p w14:paraId="7DB5DEB4" w14:textId="77777777" w:rsidR="00A5486C" w:rsidRDefault="00A5486C">
      <w:pPr>
        <w:spacing w:after="40"/>
        <w:ind w:firstLine="480"/>
      </w:pPr>
    </w:p>
    <w:p w14:paraId="452D8A9D" w14:textId="77777777" w:rsidR="00A5486C" w:rsidRDefault="0026687F">
      <w:pPr>
        <w:pStyle w:val="3"/>
        <w:spacing w:before="120" w:after="120"/>
        <w:rPr>
          <w:rFonts w:hint="eastAsia"/>
        </w:rPr>
      </w:pPr>
      <w:bookmarkStart w:id="84" w:name="_Toc236248164"/>
      <w:r>
        <w:rPr>
          <w:rFonts w:ascii="Times New Roman" w:hAnsi="Times New Roman"/>
        </w:rPr>
        <w:t xml:space="preserve">Redis </w:t>
      </w:r>
      <w:proofErr w:type="gramStart"/>
      <w:r>
        <w:rPr>
          <w:rFonts w:ascii="Times New Roman" w:hAnsi="Times New Roman"/>
        </w:rPr>
        <w:t>混部后端</w:t>
      </w:r>
      <w:proofErr w:type="gramEnd"/>
      <w:r>
        <w:rPr>
          <w:rFonts w:ascii="Times New Roman" w:hAnsi="Times New Roman"/>
        </w:rPr>
        <w:t>对照</w:t>
      </w:r>
      <w:bookmarkEnd w:id="84"/>
    </w:p>
    <w:p w14:paraId="7F2B802C" w14:textId="77777777" w:rsidR="00A5486C" w:rsidRDefault="0026687F">
      <w:pPr>
        <w:ind w:firstLine="480"/>
      </w:pPr>
      <w:r>
        <w:t xml:space="preserve">SP4 frozen-code Redis </w:t>
      </w:r>
      <w:r>
        <w:t>后端对照使用</w:t>
      </w:r>
      <w:r>
        <w:t xml:space="preserve"> 10 </w:t>
      </w:r>
      <w:r>
        <w:t>轮、</w:t>
      </w:r>
      <w:r>
        <w:t>16 clients</w:t>
      </w:r>
      <w:r>
        <w:t>、</w:t>
      </w:r>
      <w:r>
        <w:t>20,000 requests</w:t>
      </w:r>
      <w:r>
        <w:t>、</w:t>
      </w:r>
      <w:r>
        <w:t xml:space="preserve">2 </w:t>
      </w:r>
      <w:proofErr w:type="gramStart"/>
      <w:r>
        <w:t>个</w:t>
      </w:r>
      <w:proofErr w:type="gramEnd"/>
      <w:r>
        <w:t xml:space="preserve"> stress worker</w:t>
      </w:r>
      <w:r>
        <w:t>。实验结果显示，</w:t>
      </w:r>
      <w:proofErr w:type="spellStart"/>
      <w:r>
        <w:t>cgroup</w:t>
      </w:r>
      <w:proofErr w:type="spellEnd"/>
      <w:r>
        <w:t xml:space="preserve"> v2 </w:t>
      </w:r>
      <w:r>
        <w:t>在</w:t>
      </w:r>
      <w:r>
        <w:t xml:space="preserve"> Redis GET </w:t>
      </w:r>
      <w:r>
        <w:t>和</w:t>
      </w:r>
      <w:r>
        <w:t xml:space="preserve"> INCR </w:t>
      </w:r>
      <w:proofErr w:type="gramStart"/>
      <w:r>
        <w:t>混部场景</w:t>
      </w:r>
      <w:proofErr w:type="gramEnd"/>
      <w:r>
        <w:t>中有清晰收益，</w:t>
      </w:r>
      <w:r>
        <w:t xml:space="preserve">PING_INLINE </w:t>
      </w:r>
      <w:r>
        <w:t>与</w:t>
      </w:r>
      <w:r>
        <w:t xml:space="preserve"> SET </w:t>
      </w:r>
      <w:r>
        <w:t>的改善较小，说明</w:t>
      </w:r>
      <w:r>
        <w:t xml:space="preserve"> profile </w:t>
      </w:r>
      <w:r>
        <w:t>效果与请求类型有关。关键数字统一整理在表</w:t>
      </w:r>
      <w:r>
        <w:t>23</w:t>
      </w:r>
      <w:r>
        <w:t>中。</w:t>
      </w:r>
    </w:p>
    <w:p w14:paraId="42E121B4" w14:textId="77777777" w:rsidR="00A5486C" w:rsidRDefault="0026687F">
      <w:pPr>
        <w:ind w:firstLine="480"/>
      </w:pPr>
      <w:r>
        <w:t>同一实验中</w:t>
      </w:r>
      <w:r>
        <w:t xml:space="preserve"> </w:t>
      </w:r>
      <w:proofErr w:type="spellStart"/>
      <w:r>
        <w:t>noisy_scx_normal</w:t>
      </w:r>
      <w:proofErr w:type="spellEnd"/>
      <w:r>
        <w:t>、</w:t>
      </w:r>
      <w:proofErr w:type="spellStart"/>
      <w:r>
        <w:t>noisy_scx_always_active</w:t>
      </w:r>
      <w:proofErr w:type="spellEnd"/>
      <w:r>
        <w:t xml:space="preserve"> </w:t>
      </w:r>
      <w:r>
        <w:t>和</w:t>
      </w:r>
      <w:r>
        <w:t xml:space="preserve"> </w:t>
      </w:r>
      <w:proofErr w:type="spellStart"/>
      <w:r>
        <w:t>noisy_scx_psi</w:t>
      </w:r>
      <w:proofErr w:type="spellEnd"/>
      <w:r>
        <w:t xml:space="preserve"> </w:t>
      </w:r>
      <w:r>
        <w:t>在多个测试项上退化；</w:t>
      </w:r>
      <w:proofErr w:type="spellStart"/>
      <w:r>
        <w:t>noisy_scx_psi</w:t>
      </w:r>
      <w:proofErr w:type="spellEnd"/>
      <w:r>
        <w:t xml:space="preserve"> </w:t>
      </w:r>
      <w:r>
        <w:t>还包含额外</w:t>
      </w:r>
      <w:r>
        <w:t xml:space="preserve"> PSI probe</w:t>
      </w:r>
      <w:r>
        <w:t>。项目据此把</w:t>
      </w:r>
      <w:r>
        <w:t xml:space="preserve"> </w:t>
      </w:r>
      <w:proofErr w:type="spellStart"/>
      <w:r>
        <w:t>cgroup</w:t>
      </w:r>
      <w:proofErr w:type="spellEnd"/>
      <w:r>
        <w:t xml:space="preserve"> v2 </w:t>
      </w:r>
      <w:r>
        <w:t>作为当前</w:t>
      </w:r>
      <w:r>
        <w:t xml:space="preserve"> Redis </w:t>
      </w:r>
      <w:proofErr w:type="gramStart"/>
      <w:r>
        <w:t>混部的</w:t>
      </w:r>
      <w:proofErr w:type="gramEnd"/>
      <w:r>
        <w:t>主要性能证据，把</w:t>
      </w:r>
      <w:r>
        <w:t xml:space="preserve"> </w:t>
      </w:r>
      <w:proofErr w:type="spellStart"/>
      <w:r>
        <w:t>sched_ext</w:t>
      </w:r>
      <w:proofErr w:type="spellEnd"/>
      <w:r>
        <w:t xml:space="preserve"> </w:t>
      </w:r>
      <w:r>
        <w:t>结果报告为</w:t>
      </w:r>
      <w:r>
        <w:t xml:space="preserve"> valid/regressed </w:t>
      </w:r>
      <w:r>
        <w:t>或路径有效性证据，并在最终结论中保留这些负结果。</w:t>
      </w:r>
    </w:p>
    <w:p w14:paraId="51D6CAD6" w14:textId="77777777" w:rsidR="00A5486C" w:rsidRDefault="0026687F">
      <w:pPr>
        <w:pStyle w:val="3"/>
        <w:spacing w:before="120" w:after="120"/>
        <w:rPr>
          <w:rFonts w:hint="eastAsia"/>
        </w:rPr>
      </w:pPr>
      <w:bookmarkStart w:id="85" w:name="_Toc236248165"/>
      <w:r>
        <w:rPr>
          <w:rFonts w:ascii="Times New Roman" w:hAnsi="Times New Roman"/>
        </w:rPr>
        <w:lastRenderedPageBreak/>
        <w:t>人工静态与</w:t>
      </w:r>
      <w:r>
        <w:rPr>
          <w:rFonts w:ascii="Times New Roman" w:hAnsi="Times New Roman"/>
        </w:rPr>
        <w:t xml:space="preserve"> Agent </w:t>
      </w:r>
      <w:r>
        <w:rPr>
          <w:rFonts w:ascii="Times New Roman" w:hAnsi="Times New Roman"/>
        </w:rPr>
        <w:t>动态</w:t>
      </w:r>
      <w:bookmarkEnd w:id="85"/>
    </w:p>
    <w:p w14:paraId="3830426B" w14:textId="77777777" w:rsidR="00A5486C" w:rsidRDefault="0026687F">
      <w:pPr>
        <w:ind w:firstLine="480"/>
      </w:pPr>
      <w:r>
        <w:t>独立的</w:t>
      </w:r>
      <w:r>
        <w:t xml:space="preserve"> Redis static-vs-Agent 10 </w:t>
      </w:r>
      <w:r>
        <w:t>轮实验统一把后台父子进程放入</w:t>
      </w:r>
      <w:r>
        <w:t xml:space="preserve"> background </w:t>
      </w:r>
      <w:proofErr w:type="spellStart"/>
      <w:r>
        <w:t>cgroup</w:t>
      </w:r>
      <w:proofErr w:type="spellEnd"/>
      <w:r>
        <w:t>。结果显示，</w:t>
      </w:r>
      <w:r>
        <w:t xml:space="preserve">Agent </w:t>
      </w:r>
      <w:r>
        <w:t>动态控制能够自动进入有效</w:t>
      </w:r>
      <w:r>
        <w:t xml:space="preserve"> profile</w:t>
      </w:r>
      <w:r>
        <w:t>，并在</w:t>
      </w:r>
      <w:r>
        <w:t xml:space="preserve"> GET </w:t>
      </w:r>
      <w:r>
        <w:t>吞吐上接近或略高于人工静态调参；但</w:t>
      </w:r>
      <w:r>
        <w:t xml:space="preserve"> P99 </w:t>
      </w:r>
      <w:r>
        <w:t>不优于人工静态，</w:t>
      </w:r>
      <w:r>
        <w:t xml:space="preserve">PING_INLINE </w:t>
      </w:r>
      <w:r>
        <w:t>等指标也不能说明</w:t>
      </w:r>
      <w:r>
        <w:t xml:space="preserve"> Agent </w:t>
      </w:r>
      <w:r>
        <w:t>永远超过人工最优。因此本实验的结论是</w:t>
      </w:r>
      <w:r>
        <w:t>“</w:t>
      </w:r>
      <w:r>
        <w:t>自动治理可达到可用效果，并提供审计与恢复</w:t>
      </w:r>
      <w:r>
        <w:t>”</w:t>
      </w:r>
      <w:r>
        <w:t>。</w:t>
      </w:r>
    </w:p>
    <w:p w14:paraId="2E70D212" w14:textId="77777777" w:rsidR="00A5486C" w:rsidRDefault="0026687F">
      <w:pPr>
        <w:keepNext/>
        <w:spacing w:after="80"/>
        <w:ind w:firstLine="480"/>
      </w:pPr>
      <w:r>
        <w:t>在</w:t>
      </w:r>
      <w:r>
        <w:t xml:space="preserve"> Redis GET </w:t>
      </w:r>
      <w:proofErr w:type="gramStart"/>
      <w:r>
        <w:t>混部场景</w:t>
      </w:r>
      <w:proofErr w:type="gramEnd"/>
      <w:r>
        <w:t>中，</w:t>
      </w:r>
      <w:proofErr w:type="spellStart"/>
      <w:r>
        <w:t>cgroup</w:t>
      </w:r>
      <w:proofErr w:type="spellEnd"/>
      <w:r>
        <w:t xml:space="preserve"> v2</w:t>
      </w:r>
      <w:r>
        <w:t>、人工静态和</w:t>
      </w:r>
      <w:r>
        <w:t xml:space="preserve"> Agent </w:t>
      </w:r>
      <w:r>
        <w:t>动态三种控制方式均需同时结合吞吐量与</w:t>
      </w:r>
      <w:r>
        <w:t xml:space="preserve"> P99 </w:t>
      </w:r>
      <w:r>
        <w:t>延迟进行比较，如图</w:t>
      </w:r>
      <w:r>
        <w:t>2</w:t>
      </w:r>
      <w:r>
        <w:rPr>
          <w:rFonts w:hint="eastAsia"/>
        </w:rPr>
        <w:t>4</w:t>
      </w:r>
      <w:r>
        <w:t>所示。</w:t>
      </w:r>
    </w:p>
    <w:p w14:paraId="3937D627" w14:textId="77777777" w:rsidR="00A5486C" w:rsidRDefault="0026687F">
      <w:pPr>
        <w:keepNext/>
        <w:ind w:firstLine="480"/>
        <w:jc w:val="center"/>
      </w:pPr>
      <w:r>
        <w:rPr>
          <w:noProof/>
        </w:rPr>
        <w:drawing>
          <wp:inline distT="0" distB="0" distL="0" distR="0" wp14:anchorId="2752E49F" wp14:editId="32197A1C">
            <wp:extent cx="5715000" cy="3430905"/>
            <wp:effectExtent l="0" t="0" r="0" b="0"/>
            <wp:docPr id="3" name="Picture 3" descr="图 4-1 Redis GET 混部场景关键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4-1 Redis GET 混部场景关键结果"/>
                    <pic:cNvPicPr>
                      <a:picLocks noChangeAspect="1"/>
                    </pic:cNvPicPr>
                  </pic:nvPicPr>
                  <pic:blipFill>
                    <a:blip r:embed="rId53"/>
                    <a:stretch>
                      <a:fillRect/>
                    </a:stretch>
                  </pic:blipFill>
                  <pic:spPr>
                    <a:xfrm>
                      <a:off x="0" y="0"/>
                      <a:ext cx="5715000" cy="3431118"/>
                    </a:xfrm>
                    <a:prstGeom prst="rect">
                      <a:avLst/>
                    </a:prstGeom>
                  </pic:spPr>
                </pic:pic>
              </a:graphicData>
            </a:graphic>
          </wp:inline>
        </w:drawing>
      </w:r>
    </w:p>
    <w:p w14:paraId="2E1F794D" w14:textId="77777777" w:rsidR="00A5486C" w:rsidRDefault="0026687F">
      <w:pPr>
        <w:jc w:val="center"/>
        <w:rPr>
          <w:rFonts w:ascii="黑体" w:eastAsia="黑体" w:hAnsi="黑体" w:hint="eastAsia"/>
          <w:sz w:val="21"/>
        </w:rPr>
      </w:pPr>
      <w:r>
        <w:rPr>
          <w:rFonts w:ascii="黑体" w:eastAsia="黑体" w:hAnsi="黑体"/>
          <w:sz w:val="21"/>
        </w:rPr>
        <w:t>图2</w:t>
      </w:r>
      <w:r>
        <w:rPr>
          <w:rFonts w:ascii="黑体" w:eastAsia="黑体" w:hAnsi="黑体" w:hint="eastAsia"/>
          <w:sz w:val="21"/>
        </w:rPr>
        <w:t>4</w:t>
      </w:r>
      <w:r>
        <w:rPr>
          <w:rFonts w:ascii="黑体" w:eastAsia="黑体" w:hAnsi="黑体"/>
          <w:sz w:val="21"/>
        </w:rPr>
        <w:t xml:space="preserve"> Redis GET </w:t>
      </w:r>
      <w:proofErr w:type="gramStart"/>
      <w:r>
        <w:rPr>
          <w:rFonts w:ascii="黑体" w:eastAsia="黑体" w:hAnsi="黑体"/>
          <w:sz w:val="21"/>
        </w:rPr>
        <w:t>混部场景</w:t>
      </w:r>
      <w:proofErr w:type="gramEnd"/>
      <w:r>
        <w:rPr>
          <w:rFonts w:ascii="黑体" w:eastAsia="黑体" w:hAnsi="黑体"/>
          <w:sz w:val="21"/>
        </w:rPr>
        <w:t>关键结果</w:t>
      </w:r>
    </w:p>
    <w:p w14:paraId="087D3E5E" w14:textId="691DA17A" w:rsidR="00A5486C" w:rsidRDefault="0026687F">
      <w:pPr>
        <w:ind w:firstLine="480"/>
      </w:pPr>
      <w:r>
        <w:t>为便于直接查看，本文将正式性能测试中的核心数字集中整理为表</w:t>
      </w:r>
      <w:r>
        <w:t>2</w:t>
      </w:r>
      <w:r w:rsidR="00D5202D">
        <w:rPr>
          <w:rFonts w:hint="eastAsia"/>
        </w:rPr>
        <w:t>4</w:t>
      </w:r>
      <w:r>
        <w:t>。表中保留吞吐、</w:t>
      </w:r>
      <w:r>
        <w:t>P99</w:t>
      </w:r>
      <w:r>
        <w:t>、运行参数和边界说明；图表只选择最能解释主结论的场景展开，避免用过多柱状图重复同一组数字。不同实验的来源、参数和结论边界在表中单独说明，避免把不同组别的数据混作同一条结论。</w:t>
      </w:r>
    </w:p>
    <w:p w14:paraId="47CE42E3" w14:textId="1E043D3F" w:rsidR="00A5486C" w:rsidRDefault="0026687F">
      <w:pPr>
        <w:keepNext/>
        <w:spacing w:before="120" w:after="80"/>
        <w:jc w:val="center"/>
      </w:pPr>
      <w:r>
        <w:rPr>
          <w:rFonts w:ascii="黑体" w:eastAsia="黑体" w:hAnsi="黑体"/>
          <w:sz w:val="21"/>
        </w:rPr>
        <w:lastRenderedPageBreak/>
        <w:t>表2</w:t>
      </w:r>
      <w:r w:rsidR="00D5202D">
        <w:rPr>
          <w:rFonts w:ascii="黑体" w:eastAsia="黑体" w:hAnsi="黑体" w:hint="eastAsia"/>
          <w:sz w:val="21"/>
        </w:rPr>
        <w:t>4</w:t>
      </w:r>
      <w:r>
        <w:rPr>
          <w:rFonts w:ascii="黑体" w:eastAsia="黑体" w:hAnsi="黑体"/>
          <w:sz w:val="21"/>
        </w:rPr>
        <w:t xml:space="preserve"> 性能测试关键结果摘要</w:t>
      </w:r>
    </w:p>
    <w:tbl>
      <w:tblPr>
        <w:tblW w:w="0" w:type="auto"/>
        <w:jc w:val="center"/>
        <w:tblLayout w:type="fixed"/>
        <w:tblLook w:val="04A0" w:firstRow="1" w:lastRow="0" w:firstColumn="1" w:lastColumn="0" w:noHBand="0" w:noVBand="1"/>
      </w:tblPr>
      <w:tblGrid>
        <w:gridCol w:w="1560"/>
        <w:gridCol w:w="2693"/>
        <w:gridCol w:w="1984"/>
        <w:gridCol w:w="3121"/>
      </w:tblGrid>
      <w:tr w:rsidR="00A5486C" w14:paraId="04ACBE0A" w14:textId="77777777" w:rsidTr="00CC48A3">
        <w:trPr>
          <w:tblHeader/>
          <w:jc w:val="center"/>
        </w:trPr>
        <w:tc>
          <w:tcPr>
            <w:tcW w:w="1560"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4EE8D4C8" w14:textId="77777777" w:rsidR="00A5486C" w:rsidRDefault="0026687F" w:rsidP="00D5202D">
            <w:pPr>
              <w:spacing w:after="0"/>
              <w:ind w:firstLineChars="0" w:firstLine="0"/>
            </w:pPr>
            <w:r>
              <w:rPr>
                <w:b/>
              </w:rPr>
              <w:t>实验项</w:t>
            </w:r>
          </w:p>
        </w:tc>
        <w:tc>
          <w:tcPr>
            <w:tcW w:w="2693"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537E016" w14:textId="77777777" w:rsidR="00A5486C" w:rsidRDefault="0026687F" w:rsidP="00D5202D">
            <w:pPr>
              <w:spacing w:after="0"/>
              <w:ind w:firstLineChars="0" w:firstLine="0"/>
            </w:pPr>
            <w:r>
              <w:rPr>
                <w:b/>
              </w:rPr>
              <w:t>关键数据</w:t>
            </w:r>
          </w:p>
        </w:tc>
        <w:tc>
          <w:tcPr>
            <w:tcW w:w="1984"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B9C8741" w14:textId="77777777" w:rsidR="00A5486C" w:rsidRDefault="0026687F" w:rsidP="00D5202D">
            <w:pPr>
              <w:spacing w:after="0"/>
              <w:ind w:firstLineChars="0" w:firstLine="0"/>
            </w:pPr>
            <w:r>
              <w:rPr>
                <w:b/>
              </w:rPr>
              <w:t>直接结论</w:t>
            </w:r>
          </w:p>
        </w:tc>
        <w:tc>
          <w:tcPr>
            <w:tcW w:w="3121"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1EFDAB99" w14:textId="77777777" w:rsidR="00A5486C" w:rsidRDefault="0026687F" w:rsidP="00D5202D">
            <w:pPr>
              <w:spacing w:after="0"/>
              <w:ind w:firstLineChars="0" w:firstLine="0"/>
            </w:pPr>
            <w:r>
              <w:rPr>
                <w:b/>
              </w:rPr>
              <w:t>边界说明</w:t>
            </w:r>
          </w:p>
        </w:tc>
      </w:tr>
      <w:tr w:rsidR="00A5486C" w14:paraId="214A99DB" w14:textId="77777777" w:rsidTr="00CC48A3">
        <w:trPr>
          <w:jc w:val="center"/>
        </w:trPr>
        <w:tc>
          <w:tcPr>
            <w:tcW w:w="1560" w:type="dxa"/>
            <w:tcBorders>
              <w:top w:val="single" w:sz="4" w:space="0" w:color="auto"/>
            </w:tcBorders>
            <w:shd w:val="clear" w:color="auto" w:fill="FFFFFF" w:themeFill="background1"/>
            <w:tcMar>
              <w:top w:w="90" w:type="dxa"/>
              <w:left w:w="120" w:type="dxa"/>
              <w:bottom w:w="90" w:type="dxa"/>
              <w:right w:w="120" w:type="dxa"/>
            </w:tcMar>
            <w:vAlign w:val="center"/>
          </w:tcPr>
          <w:p w14:paraId="7203349C" w14:textId="77777777" w:rsidR="00A5486C" w:rsidRDefault="0026687F" w:rsidP="00D5202D">
            <w:pPr>
              <w:spacing w:after="0"/>
              <w:ind w:firstLineChars="0" w:firstLine="0"/>
            </w:pPr>
            <w:r>
              <w:t xml:space="preserve">Redis </w:t>
            </w:r>
            <w:r>
              <w:t>后端对照：</w:t>
            </w:r>
            <w:r>
              <w:t>GET</w:t>
            </w:r>
          </w:p>
        </w:tc>
        <w:tc>
          <w:tcPr>
            <w:tcW w:w="2693" w:type="dxa"/>
            <w:tcBorders>
              <w:top w:val="single" w:sz="4" w:space="0" w:color="auto"/>
            </w:tcBorders>
            <w:shd w:val="clear" w:color="auto" w:fill="FFFFFF" w:themeFill="background1"/>
            <w:tcMar>
              <w:top w:w="90" w:type="dxa"/>
              <w:left w:w="120" w:type="dxa"/>
              <w:bottom w:w="90" w:type="dxa"/>
              <w:right w:w="120" w:type="dxa"/>
            </w:tcMar>
            <w:vAlign w:val="center"/>
          </w:tcPr>
          <w:p w14:paraId="0006409C" w14:textId="77777777" w:rsidR="00A5486C" w:rsidRDefault="0026687F" w:rsidP="00D5202D">
            <w:pPr>
              <w:spacing w:after="0"/>
              <w:ind w:firstLineChars="0" w:firstLine="0"/>
            </w:pPr>
            <w:proofErr w:type="spellStart"/>
            <w:r>
              <w:t>noisy_default</w:t>
            </w:r>
            <w:proofErr w:type="spellEnd"/>
            <w:r>
              <w:t xml:space="preserve"> 17,817.630 RPS / P99 3.026 </w:t>
            </w:r>
            <w:proofErr w:type="spellStart"/>
            <w:r>
              <w:t>ms</w:t>
            </w:r>
            <w:proofErr w:type="spellEnd"/>
            <w:r>
              <w:t>；</w:t>
            </w:r>
            <w:proofErr w:type="spellStart"/>
            <w:r>
              <w:t>cgroup</w:t>
            </w:r>
            <w:proofErr w:type="spellEnd"/>
            <w:r>
              <w:t xml:space="preserve"> v2 27,995.558 RPS / P99 2.359 </w:t>
            </w:r>
            <w:proofErr w:type="spellStart"/>
            <w:r>
              <w:t>ms</w:t>
            </w:r>
            <w:proofErr w:type="spellEnd"/>
          </w:p>
        </w:tc>
        <w:tc>
          <w:tcPr>
            <w:tcW w:w="1984" w:type="dxa"/>
            <w:tcBorders>
              <w:top w:val="single" w:sz="4" w:space="0" w:color="auto"/>
            </w:tcBorders>
            <w:shd w:val="clear" w:color="auto" w:fill="FFFFFF" w:themeFill="background1"/>
            <w:tcMar>
              <w:top w:w="90" w:type="dxa"/>
              <w:left w:w="120" w:type="dxa"/>
              <w:bottom w:w="90" w:type="dxa"/>
              <w:right w:w="120" w:type="dxa"/>
            </w:tcMar>
            <w:vAlign w:val="center"/>
          </w:tcPr>
          <w:p w14:paraId="0AE93E92" w14:textId="77777777" w:rsidR="00A5486C" w:rsidRDefault="0026687F" w:rsidP="00D5202D">
            <w:pPr>
              <w:spacing w:after="0"/>
              <w:ind w:firstLineChars="0" w:firstLine="0"/>
            </w:pPr>
            <w:r>
              <w:t>RPS +57.12%</w:t>
            </w:r>
            <w:r>
              <w:t>，</w:t>
            </w:r>
            <w:r>
              <w:t xml:space="preserve">P99 </w:t>
            </w:r>
            <w:r>
              <w:t>降低</w:t>
            </w:r>
            <w:r>
              <w:t xml:space="preserve"> 22.04%</w:t>
            </w:r>
          </w:p>
        </w:tc>
        <w:tc>
          <w:tcPr>
            <w:tcW w:w="3121" w:type="dxa"/>
            <w:tcBorders>
              <w:top w:val="single" w:sz="4" w:space="0" w:color="auto"/>
            </w:tcBorders>
            <w:shd w:val="clear" w:color="auto" w:fill="FFFFFF" w:themeFill="background1"/>
            <w:tcMar>
              <w:top w:w="90" w:type="dxa"/>
              <w:left w:w="120" w:type="dxa"/>
              <w:bottom w:w="90" w:type="dxa"/>
              <w:right w:w="120" w:type="dxa"/>
            </w:tcMar>
            <w:vAlign w:val="center"/>
          </w:tcPr>
          <w:p w14:paraId="31122CBA" w14:textId="77777777" w:rsidR="00A5486C" w:rsidRDefault="0026687F" w:rsidP="00D5202D">
            <w:pPr>
              <w:spacing w:after="0"/>
              <w:ind w:firstLineChars="0" w:firstLine="0"/>
            </w:pPr>
            <w:r>
              <w:t>SP4</w:t>
            </w:r>
            <w:r>
              <w:t>，</w:t>
            </w:r>
            <w:r>
              <w:t>RUNS=10</w:t>
            </w:r>
            <w:r>
              <w:t>，</w:t>
            </w:r>
            <w:r>
              <w:t>16 clients</w:t>
            </w:r>
            <w:r>
              <w:t>，</w:t>
            </w:r>
            <w:r>
              <w:t>20,000 requests</w:t>
            </w:r>
            <w:r>
              <w:t>，</w:t>
            </w:r>
            <w:r>
              <w:t>2 stress workers</w:t>
            </w:r>
          </w:p>
        </w:tc>
      </w:tr>
      <w:tr w:rsidR="00A5486C" w14:paraId="008E3088" w14:textId="77777777" w:rsidTr="00CC48A3">
        <w:trPr>
          <w:jc w:val="center"/>
        </w:trPr>
        <w:tc>
          <w:tcPr>
            <w:tcW w:w="1560" w:type="dxa"/>
            <w:shd w:val="clear" w:color="auto" w:fill="FFFFFF" w:themeFill="background1"/>
            <w:tcMar>
              <w:top w:w="90" w:type="dxa"/>
              <w:left w:w="120" w:type="dxa"/>
              <w:bottom w:w="90" w:type="dxa"/>
              <w:right w:w="120" w:type="dxa"/>
            </w:tcMar>
            <w:vAlign w:val="center"/>
          </w:tcPr>
          <w:p w14:paraId="45FD365B" w14:textId="77777777" w:rsidR="00A5486C" w:rsidRDefault="0026687F" w:rsidP="00D5202D">
            <w:pPr>
              <w:spacing w:after="0"/>
              <w:ind w:firstLineChars="0" w:firstLine="0"/>
            </w:pPr>
            <w:r>
              <w:t xml:space="preserve">Redis </w:t>
            </w:r>
            <w:r>
              <w:t>后端对照：</w:t>
            </w:r>
            <w:r>
              <w:t>INCR</w:t>
            </w:r>
          </w:p>
        </w:tc>
        <w:tc>
          <w:tcPr>
            <w:tcW w:w="2693" w:type="dxa"/>
            <w:shd w:val="clear" w:color="auto" w:fill="FFFFFF" w:themeFill="background1"/>
            <w:tcMar>
              <w:top w:w="90" w:type="dxa"/>
              <w:left w:w="120" w:type="dxa"/>
              <w:bottom w:w="90" w:type="dxa"/>
              <w:right w:w="120" w:type="dxa"/>
            </w:tcMar>
            <w:vAlign w:val="center"/>
          </w:tcPr>
          <w:p w14:paraId="1E1B2C0F" w14:textId="77777777" w:rsidR="00A5486C" w:rsidRDefault="0026687F" w:rsidP="00D5202D">
            <w:pPr>
              <w:spacing w:after="0"/>
              <w:ind w:firstLineChars="0" w:firstLine="0"/>
            </w:pPr>
            <w:proofErr w:type="spellStart"/>
            <w:r>
              <w:t>cgroup</w:t>
            </w:r>
            <w:proofErr w:type="spellEnd"/>
            <w:r>
              <w:t xml:space="preserve"> v2 </w:t>
            </w:r>
            <w:r>
              <w:t>相对</w:t>
            </w:r>
            <w:r>
              <w:t xml:space="preserve"> </w:t>
            </w:r>
            <w:proofErr w:type="spellStart"/>
            <w:r>
              <w:t>noisy_default</w:t>
            </w:r>
            <w:proofErr w:type="spellEnd"/>
            <w:r>
              <w:t>：</w:t>
            </w:r>
            <w:r>
              <w:t>RPS +69.71%</w:t>
            </w:r>
            <w:r>
              <w:t>，</w:t>
            </w:r>
            <w:r>
              <w:t xml:space="preserve">P99 </w:t>
            </w:r>
            <w:r>
              <w:t>降低</w:t>
            </w:r>
            <w:r>
              <w:t xml:space="preserve"> 37.29%</w:t>
            </w:r>
          </w:p>
        </w:tc>
        <w:tc>
          <w:tcPr>
            <w:tcW w:w="1984" w:type="dxa"/>
            <w:shd w:val="clear" w:color="auto" w:fill="FFFFFF" w:themeFill="background1"/>
            <w:tcMar>
              <w:top w:w="90" w:type="dxa"/>
              <w:left w:w="120" w:type="dxa"/>
              <w:bottom w:w="90" w:type="dxa"/>
              <w:right w:w="120" w:type="dxa"/>
            </w:tcMar>
            <w:vAlign w:val="center"/>
          </w:tcPr>
          <w:p w14:paraId="1375FD9D" w14:textId="77777777" w:rsidR="00A5486C" w:rsidRDefault="0026687F" w:rsidP="00D5202D">
            <w:pPr>
              <w:spacing w:after="0"/>
              <w:ind w:firstLineChars="0" w:firstLine="0"/>
            </w:pPr>
            <w:r>
              <w:t xml:space="preserve">INCR </w:t>
            </w:r>
            <w:r>
              <w:t>收益明确</w:t>
            </w:r>
          </w:p>
        </w:tc>
        <w:tc>
          <w:tcPr>
            <w:tcW w:w="3121" w:type="dxa"/>
            <w:shd w:val="clear" w:color="auto" w:fill="FFFFFF" w:themeFill="background1"/>
            <w:tcMar>
              <w:top w:w="90" w:type="dxa"/>
              <w:left w:w="120" w:type="dxa"/>
              <w:bottom w:w="90" w:type="dxa"/>
              <w:right w:w="120" w:type="dxa"/>
            </w:tcMar>
            <w:vAlign w:val="center"/>
          </w:tcPr>
          <w:p w14:paraId="308F326C" w14:textId="77777777" w:rsidR="00A5486C" w:rsidRDefault="0026687F" w:rsidP="00D5202D">
            <w:pPr>
              <w:spacing w:after="0"/>
              <w:ind w:firstLineChars="0" w:firstLine="0"/>
            </w:pPr>
            <w:r>
              <w:t xml:space="preserve">PING_INLINE </w:t>
            </w:r>
            <w:r>
              <w:t>与</w:t>
            </w:r>
            <w:r>
              <w:t xml:space="preserve"> SET </w:t>
            </w:r>
            <w:r>
              <w:t>收益较小，</w:t>
            </w:r>
            <w:r>
              <w:t xml:space="preserve">profile </w:t>
            </w:r>
            <w:r>
              <w:t>与请求类型相关</w:t>
            </w:r>
          </w:p>
        </w:tc>
      </w:tr>
      <w:tr w:rsidR="00A5486C" w14:paraId="22ED9833" w14:textId="77777777" w:rsidTr="00CC48A3">
        <w:trPr>
          <w:jc w:val="center"/>
        </w:trPr>
        <w:tc>
          <w:tcPr>
            <w:tcW w:w="1560" w:type="dxa"/>
            <w:shd w:val="clear" w:color="auto" w:fill="FFFFFF" w:themeFill="background1"/>
            <w:tcMar>
              <w:top w:w="90" w:type="dxa"/>
              <w:left w:w="120" w:type="dxa"/>
              <w:bottom w:w="90" w:type="dxa"/>
              <w:right w:w="120" w:type="dxa"/>
            </w:tcMar>
            <w:vAlign w:val="center"/>
          </w:tcPr>
          <w:p w14:paraId="69E875F8" w14:textId="77777777" w:rsidR="00A5486C" w:rsidRDefault="0026687F" w:rsidP="00D5202D">
            <w:pPr>
              <w:spacing w:after="0"/>
              <w:ind w:firstLineChars="0" w:firstLine="0"/>
            </w:pPr>
            <w:r>
              <w:t>人工静态</w:t>
            </w:r>
            <w:r>
              <w:t xml:space="preserve"> vs Agent</w:t>
            </w:r>
            <w:r>
              <w:t>：</w:t>
            </w:r>
            <w:r>
              <w:t>GET</w:t>
            </w:r>
          </w:p>
        </w:tc>
        <w:tc>
          <w:tcPr>
            <w:tcW w:w="2693" w:type="dxa"/>
            <w:shd w:val="clear" w:color="auto" w:fill="FFFFFF" w:themeFill="background1"/>
            <w:tcMar>
              <w:top w:w="90" w:type="dxa"/>
              <w:left w:w="120" w:type="dxa"/>
              <w:bottom w:w="90" w:type="dxa"/>
              <w:right w:w="120" w:type="dxa"/>
            </w:tcMar>
            <w:vAlign w:val="center"/>
          </w:tcPr>
          <w:p w14:paraId="16029D83" w14:textId="77777777" w:rsidR="00A5486C" w:rsidRDefault="0026687F" w:rsidP="00D5202D">
            <w:pPr>
              <w:spacing w:after="0"/>
              <w:ind w:firstLineChars="0" w:firstLine="0"/>
            </w:pPr>
            <w:r>
              <w:t>无控制</w:t>
            </w:r>
            <w:r>
              <w:t xml:space="preserve"> 16,940.094 RPS / P99 4.049 </w:t>
            </w:r>
            <w:proofErr w:type="spellStart"/>
            <w:r>
              <w:t>ms</w:t>
            </w:r>
            <w:proofErr w:type="spellEnd"/>
            <w:r>
              <w:t>；人工静态</w:t>
            </w:r>
            <w:r>
              <w:t xml:space="preserve"> 31,080.280 / 1.210</w:t>
            </w:r>
            <w:r>
              <w:t>；</w:t>
            </w:r>
            <w:r>
              <w:t>Agent 32,549.169 / 1.470</w:t>
            </w:r>
          </w:p>
        </w:tc>
        <w:tc>
          <w:tcPr>
            <w:tcW w:w="1984" w:type="dxa"/>
            <w:shd w:val="clear" w:color="auto" w:fill="FFFFFF" w:themeFill="background1"/>
            <w:tcMar>
              <w:top w:w="90" w:type="dxa"/>
              <w:left w:w="120" w:type="dxa"/>
              <w:bottom w:w="90" w:type="dxa"/>
              <w:right w:w="120" w:type="dxa"/>
            </w:tcMar>
            <w:vAlign w:val="center"/>
          </w:tcPr>
          <w:p w14:paraId="7D61778A" w14:textId="77777777" w:rsidR="00A5486C" w:rsidRDefault="0026687F" w:rsidP="00D5202D">
            <w:pPr>
              <w:spacing w:after="0"/>
              <w:ind w:firstLineChars="0" w:firstLine="0"/>
            </w:pPr>
            <w:r>
              <w:t xml:space="preserve">Agent </w:t>
            </w:r>
            <w:r>
              <w:t>自动控制达到可用效果，并保留审计与</w:t>
            </w:r>
            <w:r>
              <w:t xml:space="preserve"> rollback</w:t>
            </w:r>
          </w:p>
        </w:tc>
        <w:tc>
          <w:tcPr>
            <w:tcW w:w="3121" w:type="dxa"/>
            <w:shd w:val="clear" w:color="auto" w:fill="FFFFFF" w:themeFill="background1"/>
            <w:tcMar>
              <w:top w:w="90" w:type="dxa"/>
              <w:left w:w="120" w:type="dxa"/>
              <w:bottom w:w="90" w:type="dxa"/>
              <w:right w:w="120" w:type="dxa"/>
            </w:tcMar>
            <w:vAlign w:val="center"/>
          </w:tcPr>
          <w:p w14:paraId="1F33D7E1" w14:textId="77777777" w:rsidR="00A5486C" w:rsidRDefault="0026687F" w:rsidP="00D5202D">
            <w:pPr>
              <w:spacing w:after="0"/>
              <w:ind w:firstLineChars="0" w:firstLine="0"/>
            </w:pPr>
            <w:r>
              <w:t xml:space="preserve">P99 </w:t>
            </w:r>
            <w:r>
              <w:t>不优于人工静态，不代表所有指标最优</w:t>
            </w:r>
          </w:p>
        </w:tc>
      </w:tr>
      <w:tr w:rsidR="00A5486C" w14:paraId="32125378" w14:textId="77777777" w:rsidTr="00CC48A3">
        <w:trPr>
          <w:jc w:val="center"/>
        </w:trPr>
        <w:tc>
          <w:tcPr>
            <w:tcW w:w="1560" w:type="dxa"/>
            <w:shd w:val="clear" w:color="auto" w:fill="FFFFFF" w:themeFill="background1"/>
            <w:tcMar>
              <w:top w:w="90" w:type="dxa"/>
              <w:left w:w="120" w:type="dxa"/>
              <w:bottom w:w="90" w:type="dxa"/>
              <w:right w:w="120" w:type="dxa"/>
            </w:tcMar>
            <w:vAlign w:val="center"/>
          </w:tcPr>
          <w:p w14:paraId="0FF49E9E" w14:textId="77777777" w:rsidR="00A5486C" w:rsidRDefault="0026687F" w:rsidP="00D5202D">
            <w:pPr>
              <w:spacing w:after="0"/>
              <w:ind w:firstLineChars="0" w:firstLine="0"/>
            </w:pPr>
            <w:r>
              <w:t>压力梯度：</w:t>
            </w:r>
            <w:r>
              <w:t>8 workers GET</w:t>
            </w:r>
          </w:p>
        </w:tc>
        <w:tc>
          <w:tcPr>
            <w:tcW w:w="2693" w:type="dxa"/>
            <w:shd w:val="clear" w:color="auto" w:fill="FFFFFF" w:themeFill="background1"/>
            <w:tcMar>
              <w:top w:w="90" w:type="dxa"/>
              <w:left w:w="120" w:type="dxa"/>
              <w:bottom w:w="90" w:type="dxa"/>
              <w:right w:w="120" w:type="dxa"/>
            </w:tcMar>
            <w:vAlign w:val="center"/>
          </w:tcPr>
          <w:p w14:paraId="3675CED1" w14:textId="77777777" w:rsidR="00A5486C" w:rsidRDefault="0026687F" w:rsidP="00D5202D">
            <w:pPr>
              <w:spacing w:after="0"/>
              <w:ind w:firstLineChars="0" w:firstLine="0"/>
            </w:pPr>
            <w:r>
              <w:t>无控制</w:t>
            </w:r>
            <w:r>
              <w:t xml:space="preserve"> 9,292.700 RPS / P99 5.439 </w:t>
            </w:r>
            <w:proofErr w:type="spellStart"/>
            <w:r>
              <w:t>ms</w:t>
            </w:r>
            <w:proofErr w:type="spellEnd"/>
            <w:r>
              <w:t>；</w:t>
            </w:r>
            <w:proofErr w:type="spellStart"/>
            <w:r>
              <w:t>cgroup</w:t>
            </w:r>
            <w:proofErr w:type="spellEnd"/>
            <w:r>
              <w:t xml:space="preserve"> v2 33,291.173 / 1.295</w:t>
            </w:r>
          </w:p>
        </w:tc>
        <w:tc>
          <w:tcPr>
            <w:tcW w:w="1984" w:type="dxa"/>
            <w:shd w:val="clear" w:color="auto" w:fill="FFFFFF" w:themeFill="background1"/>
            <w:tcMar>
              <w:top w:w="90" w:type="dxa"/>
              <w:left w:w="120" w:type="dxa"/>
              <w:bottom w:w="90" w:type="dxa"/>
              <w:right w:w="120" w:type="dxa"/>
            </w:tcMar>
            <w:vAlign w:val="center"/>
          </w:tcPr>
          <w:p w14:paraId="608C0356" w14:textId="77777777" w:rsidR="00A5486C" w:rsidRDefault="0026687F" w:rsidP="00D5202D">
            <w:pPr>
              <w:spacing w:after="0"/>
              <w:ind w:firstLineChars="0" w:firstLine="0"/>
            </w:pPr>
            <w:r>
              <w:t>压力升高时，资源治理收益更明显</w:t>
            </w:r>
          </w:p>
        </w:tc>
        <w:tc>
          <w:tcPr>
            <w:tcW w:w="3121" w:type="dxa"/>
            <w:shd w:val="clear" w:color="auto" w:fill="FFFFFF" w:themeFill="background1"/>
            <w:tcMar>
              <w:top w:w="90" w:type="dxa"/>
              <w:left w:w="120" w:type="dxa"/>
              <w:bottom w:w="90" w:type="dxa"/>
              <w:right w:w="120" w:type="dxa"/>
            </w:tcMar>
            <w:vAlign w:val="center"/>
          </w:tcPr>
          <w:p w14:paraId="7668EB28" w14:textId="77777777" w:rsidR="00A5486C" w:rsidRDefault="0026687F" w:rsidP="00D5202D">
            <w:pPr>
              <w:spacing w:after="0"/>
              <w:ind w:firstLineChars="0" w:firstLine="0"/>
            </w:pPr>
            <w:r>
              <w:t xml:space="preserve">workers=0 </w:t>
            </w:r>
            <w:r>
              <w:t>时两组接近，安静场景不应常驻控制</w:t>
            </w:r>
          </w:p>
        </w:tc>
      </w:tr>
      <w:tr w:rsidR="00A5486C" w14:paraId="7582AC9B" w14:textId="77777777" w:rsidTr="00CC48A3">
        <w:trPr>
          <w:jc w:val="center"/>
        </w:trPr>
        <w:tc>
          <w:tcPr>
            <w:tcW w:w="1560" w:type="dxa"/>
            <w:tcBorders>
              <w:bottom w:val="single" w:sz="4" w:space="0" w:color="auto"/>
            </w:tcBorders>
            <w:vAlign w:val="center"/>
          </w:tcPr>
          <w:p w14:paraId="0418F8D7" w14:textId="77777777" w:rsidR="00A5486C" w:rsidRDefault="0026687F" w:rsidP="00D5202D">
            <w:pPr>
              <w:spacing w:after="0"/>
              <w:ind w:firstLineChars="0" w:firstLine="0"/>
            </w:pPr>
            <w:r>
              <w:t>Mixed-Adaptive</w:t>
            </w:r>
          </w:p>
        </w:tc>
        <w:tc>
          <w:tcPr>
            <w:tcW w:w="2693" w:type="dxa"/>
            <w:tcBorders>
              <w:bottom w:val="single" w:sz="4" w:space="0" w:color="auto"/>
            </w:tcBorders>
            <w:vAlign w:val="center"/>
          </w:tcPr>
          <w:p w14:paraId="4D0F0634" w14:textId="77777777" w:rsidR="00A5486C" w:rsidRDefault="0026687F" w:rsidP="00D5202D">
            <w:pPr>
              <w:spacing w:after="0"/>
              <w:ind w:firstLineChars="0" w:firstLine="0"/>
            </w:pPr>
            <w:r>
              <w:t>10</w:t>
            </w:r>
            <w:r>
              <w:t>轮</w:t>
            </w:r>
            <w:proofErr w:type="gramStart"/>
            <w:r>
              <w:t>均观察</w:t>
            </w:r>
            <w:proofErr w:type="gramEnd"/>
            <w:r>
              <w:t>到</w:t>
            </w:r>
            <w:r>
              <w:t xml:space="preserve"> ACTIVE</w:t>
            </w:r>
            <w:r>
              <w:t>、</w:t>
            </w:r>
            <w:r>
              <w:t>COOLDOWN</w:t>
            </w:r>
            <w:r>
              <w:t>、恢复证据和</w:t>
            </w:r>
            <w:r>
              <w:t xml:space="preserve"> scheduler update</w:t>
            </w:r>
            <w:r>
              <w:t>；平均切换延迟</w:t>
            </w:r>
            <w:r>
              <w:t xml:space="preserve"> 1116.818 </w:t>
            </w:r>
            <w:proofErr w:type="spellStart"/>
            <w:r>
              <w:t>ms</w:t>
            </w:r>
            <w:proofErr w:type="spellEnd"/>
          </w:p>
        </w:tc>
        <w:tc>
          <w:tcPr>
            <w:tcW w:w="1984" w:type="dxa"/>
            <w:tcBorders>
              <w:bottom w:val="single" w:sz="4" w:space="0" w:color="auto"/>
            </w:tcBorders>
            <w:vAlign w:val="center"/>
          </w:tcPr>
          <w:p w14:paraId="546DD846" w14:textId="77777777" w:rsidR="00A5486C" w:rsidRDefault="0026687F" w:rsidP="00D5202D">
            <w:pPr>
              <w:spacing w:after="0"/>
              <w:ind w:firstLineChars="0" w:firstLine="0"/>
            </w:pPr>
            <w:r>
              <w:t>同一轮压力触发、执行和恢复闭环成立</w:t>
            </w:r>
          </w:p>
        </w:tc>
        <w:tc>
          <w:tcPr>
            <w:tcW w:w="3121" w:type="dxa"/>
            <w:tcBorders>
              <w:bottom w:val="single" w:sz="4" w:space="0" w:color="auto"/>
            </w:tcBorders>
            <w:vAlign w:val="center"/>
          </w:tcPr>
          <w:p w14:paraId="150ED80A" w14:textId="77777777" w:rsidR="00A5486C" w:rsidRDefault="0026687F" w:rsidP="00D5202D">
            <w:pPr>
              <w:spacing w:after="0"/>
              <w:ind w:firstLineChars="0" w:firstLine="0"/>
            </w:pPr>
            <w:proofErr w:type="gramStart"/>
            <w:r>
              <w:t>激活期含</w:t>
            </w:r>
            <w:proofErr w:type="gramEnd"/>
            <w:r>
              <w:t xml:space="preserve"> PSI probe</w:t>
            </w:r>
            <w:r>
              <w:t>，只作为门控链路证据</w:t>
            </w:r>
          </w:p>
        </w:tc>
      </w:tr>
      <w:tr w:rsidR="00A5486C" w14:paraId="349AC876" w14:textId="77777777" w:rsidTr="00CC48A3">
        <w:trPr>
          <w:jc w:val="center"/>
        </w:trPr>
        <w:tc>
          <w:tcPr>
            <w:tcW w:w="1560" w:type="dxa"/>
            <w:tcBorders>
              <w:top w:val="single" w:sz="4" w:space="0" w:color="auto"/>
            </w:tcBorders>
            <w:vAlign w:val="center"/>
          </w:tcPr>
          <w:p w14:paraId="3124A042" w14:textId="77777777" w:rsidR="00A5486C" w:rsidRDefault="0026687F" w:rsidP="00D5202D">
            <w:pPr>
              <w:spacing w:after="0"/>
              <w:ind w:firstLineChars="0" w:firstLine="0"/>
            </w:pPr>
            <w:r>
              <w:lastRenderedPageBreak/>
              <w:t xml:space="preserve">Nginx </w:t>
            </w:r>
            <w:r>
              <w:t>后端对照</w:t>
            </w:r>
          </w:p>
        </w:tc>
        <w:tc>
          <w:tcPr>
            <w:tcW w:w="2693" w:type="dxa"/>
            <w:tcBorders>
              <w:top w:val="single" w:sz="4" w:space="0" w:color="auto"/>
            </w:tcBorders>
            <w:vAlign w:val="center"/>
          </w:tcPr>
          <w:p w14:paraId="6524D7D2" w14:textId="77777777" w:rsidR="00A5486C" w:rsidRDefault="0026687F" w:rsidP="00D5202D">
            <w:pPr>
              <w:spacing w:after="0"/>
              <w:ind w:firstLineChars="0" w:firstLine="0"/>
            </w:pPr>
            <w:proofErr w:type="spellStart"/>
            <w:r>
              <w:t>noisy_default</w:t>
            </w:r>
            <w:proofErr w:type="spellEnd"/>
            <w:r>
              <w:t xml:space="preserve"> 16,644.758 RPS / P99 3.856 </w:t>
            </w:r>
            <w:proofErr w:type="spellStart"/>
            <w:r>
              <w:t>ms</w:t>
            </w:r>
            <w:proofErr w:type="spellEnd"/>
            <w:r>
              <w:t>；</w:t>
            </w:r>
            <w:proofErr w:type="spellStart"/>
            <w:r>
              <w:t>cgroup</w:t>
            </w:r>
            <w:proofErr w:type="spellEnd"/>
            <w:r>
              <w:t xml:space="preserve"> v2 16,200.689 / 3.832</w:t>
            </w:r>
          </w:p>
        </w:tc>
        <w:tc>
          <w:tcPr>
            <w:tcW w:w="1984" w:type="dxa"/>
            <w:tcBorders>
              <w:top w:val="single" w:sz="4" w:space="0" w:color="auto"/>
            </w:tcBorders>
            <w:vAlign w:val="center"/>
          </w:tcPr>
          <w:p w14:paraId="517876F1" w14:textId="77777777" w:rsidR="00A5486C" w:rsidRDefault="0026687F" w:rsidP="00D5202D">
            <w:pPr>
              <w:spacing w:after="0"/>
              <w:ind w:firstLineChars="0" w:firstLine="0"/>
            </w:pPr>
            <w:r>
              <w:t>吞吐</w:t>
            </w:r>
            <w:r>
              <w:t xml:space="preserve"> -2.67%</w:t>
            </w:r>
            <w:r>
              <w:t>，</w:t>
            </w:r>
            <w:r>
              <w:t xml:space="preserve">P99 </w:t>
            </w:r>
            <w:proofErr w:type="gramStart"/>
            <w:r>
              <w:t>仅改善</w:t>
            </w:r>
            <w:proofErr w:type="gramEnd"/>
            <w:r>
              <w:t xml:space="preserve"> 0.62%</w:t>
            </w:r>
          </w:p>
        </w:tc>
        <w:tc>
          <w:tcPr>
            <w:tcW w:w="3121" w:type="dxa"/>
            <w:tcBorders>
              <w:top w:val="single" w:sz="4" w:space="0" w:color="auto"/>
            </w:tcBorders>
            <w:vAlign w:val="center"/>
          </w:tcPr>
          <w:p w14:paraId="1577EBB9" w14:textId="77777777" w:rsidR="00A5486C" w:rsidRDefault="0026687F" w:rsidP="00D5202D">
            <w:pPr>
              <w:spacing w:after="0"/>
              <w:ind w:firstLineChars="0" w:firstLine="0"/>
            </w:pPr>
            <w:r>
              <w:t xml:space="preserve">Redis profile </w:t>
            </w:r>
            <w:r>
              <w:t>不能直接推广到</w:t>
            </w:r>
            <w:r>
              <w:t xml:space="preserve"> Nginx</w:t>
            </w:r>
          </w:p>
        </w:tc>
      </w:tr>
      <w:tr w:rsidR="00A5486C" w14:paraId="7503CD09" w14:textId="77777777" w:rsidTr="00CC48A3">
        <w:trPr>
          <w:jc w:val="center"/>
        </w:trPr>
        <w:tc>
          <w:tcPr>
            <w:tcW w:w="1560" w:type="dxa"/>
            <w:vAlign w:val="center"/>
          </w:tcPr>
          <w:p w14:paraId="31092FCF" w14:textId="77777777" w:rsidR="00A5486C" w:rsidRDefault="0026687F" w:rsidP="00D5202D">
            <w:pPr>
              <w:spacing w:after="0"/>
              <w:ind w:firstLineChars="0" w:firstLine="0"/>
            </w:pPr>
            <w:r>
              <w:t>throughput-first</w:t>
            </w:r>
          </w:p>
        </w:tc>
        <w:tc>
          <w:tcPr>
            <w:tcW w:w="2693" w:type="dxa"/>
            <w:vAlign w:val="center"/>
          </w:tcPr>
          <w:p w14:paraId="487BE2FA" w14:textId="77777777" w:rsidR="00A5486C" w:rsidRDefault="0026687F" w:rsidP="00D5202D">
            <w:pPr>
              <w:spacing w:after="0"/>
              <w:ind w:firstLineChars="0" w:firstLine="0"/>
            </w:pPr>
            <w:proofErr w:type="spellStart"/>
            <w:r>
              <w:t>default_batch</w:t>
            </w:r>
            <w:proofErr w:type="spellEnd"/>
            <w:r>
              <w:t xml:space="preserve"> 204,092,569.6 ops/s</w:t>
            </w:r>
            <w:r>
              <w:t>；</w:t>
            </w:r>
            <w:proofErr w:type="spellStart"/>
            <w:r>
              <w:t>cgroup</w:t>
            </w:r>
            <w:proofErr w:type="spellEnd"/>
            <w:r>
              <w:t xml:space="preserve"> 204,163,072.0</w:t>
            </w:r>
            <w:r>
              <w:t>；</w:t>
            </w:r>
            <w:proofErr w:type="spellStart"/>
            <w:r>
              <w:t>scx</w:t>
            </w:r>
            <w:proofErr w:type="spellEnd"/>
            <w:r>
              <w:t xml:space="preserve"> 44,130,058.24</w:t>
            </w:r>
          </w:p>
        </w:tc>
        <w:tc>
          <w:tcPr>
            <w:tcW w:w="1984" w:type="dxa"/>
            <w:vAlign w:val="center"/>
          </w:tcPr>
          <w:p w14:paraId="53BF754C" w14:textId="77777777" w:rsidR="00A5486C" w:rsidRDefault="0026687F" w:rsidP="00D5202D">
            <w:pPr>
              <w:spacing w:after="0"/>
              <w:ind w:firstLineChars="0" w:firstLine="0"/>
            </w:pPr>
            <w:proofErr w:type="spellStart"/>
            <w:r>
              <w:t>cgroup</w:t>
            </w:r>
            <w:proofErr w:type="spellEnd"/>
            <w:r>
              <w:t xml:space="preserve"> </w:t>
            </w:r>
            <w:r>
              <w:t>近似持平，</w:t>
            </w:r>
            <w:proofErr w:type="spellStart"/>
            <w:r>
              <w:t>scx</w:t>
            </w:r>
            <w:proofErr w:type="spellEnd"/>
            <w:r>
              <w:t xml:space="preserve"> </w:t>
            </w:r>
            <w:r>
              <w:t>明显退化</w:t>
            </w:r>
          </w:p>
        </w:tc>
        <w:tc>
          <w:tcPr>
            <w:tcW w:w="3121" w:type="dxa"/>
            <w:vAlign w:val="center"/>
          </w:tcPr>
          <w:p w14:paraId="7303D4B3" w14:textId="77777777" w:rsidR="00A5486C" w:rsidRDefault="0026687F" w:rsidP="00D5202D">
            <w:pPr>
              <w:spacing w:after="0"/>
              <w:ind w:firstLineChars="0" w:firstLine="0"/>
            </w:pPr>
            <w:proofErr w:type="spellStart"/>
            <w:r>
              <w:t>throughput_profile</w:t>
            </w:r>
            <w:proofErr w:type="spellEnd"/>
            <w:r>
              <w:t xml:space="preserve"> </w:t>
            </w:r>
            <w:r>
              <w:t>为显式实验能力，默认关闭</w:t>
            </w:r>
          </w:p>
        </w:tc>
      </w:tr>
      <w:tr w:rsidR="00A5486C" w14:paraId="5CAD26FF" w14:textId="77777777" w:rsidTr="00CC48A3">
        <w:trPr>
          <w:jc w:val="center"/>
        </w:trPr>
        <w:tc>
          <w:tcPr>
            <w:tcW w:w="1560" w:type="dxa"/>
            <w:tcBorders>
              <w:bottom w:val="single" w:sz="4" w:space="0" w:color="auto"/>
            </w:tcBorders>
            <w:vAlign w:val="center"/>
          </w:tcPr>
          <w:p w14:paraId="2DDDD5C5" w14:textId="77777777" w:rsidR="00A5486C" w:rsidRDefault="0026687F" w:rsidP="00D5202D">
            <w:pPr>
              <w:spacing w:after="0"/>
              <w:ind w:firstLineChars="0" w:firstLine="0"/>
            </w:pPr>
            <w:r>
              <w:t xml:space="preserve">Agent </w:t>
            </w:r>
            <w:r>
              <w:t>自身开销</w:t>
            </w:r>
          </w:p>
        </w:tc>
        <w:tc>
          <w:tcPr>
            <w:tcW w:w="2693" w:type="dxa"/>
            <w:tcBorders>
              <w:bottom w:val="single" w:sz="4" w:space="0" w:color="auto"/>
            </w:tcBorders>
            <w:vAlign w:val="center"/>
          </w:tcPr>
          <w:p w14:paraId="325EB804" w14:textId="77777777" w:rsidR="00A5486C" w:rsidRDefault="0026687F" w:rsidP="00D5202D">
            <w:pPr>
              <w:spacing w:after="0"/>
              <w:ind w:firstLineChars="0" w:firstLine="0"/>
            </w:pPr>
            <w:r>
              <w:t xml:space="preserve">observe-only / active </w:t>
            </w:r>
            <w:proofErr w:type="spellStart"/>
            <w:r>
              <w:t>cgroup</w:t>
            </w:r>
            <w:proofErr w:type="spellEnd"/>
            <w:r>
              <w:t xml:space="preserve"> / active </w:t>
            </w:r>
            <w:proofErr w:type="spellStart"/>
            <w:r>
              <w:t>scx</w:t>
            </w:r>
            <w:proofErr w:type="spellEnd"/>
            <w:r>
              <w:t xml:space="preserve"> CPU</w:t>
            </w:r>
            <w:r>
              <w:t>：</w:t>
            </w:r>
            <w:r>
              <w:t>0.400% / 0.487% / 0.537%</w:t>
            </w:r>
            <w:r>
              <w:t>；</w:t>
            </w:r>
            <w:r>
              <w:t>RSS</w:t>
            </w:r>
            <w:r>
              <w:t>约</w:t>
            </w:r>
            <w:r>
              <w:t xml:space="preserve"> 7,855 / 7,753 / 7,209 KB</w:t>
            </w:r>
          </w:p>
        </w:tc>
        <w:tc>
          <w:tcPr>
            <w:tcW w:w="1984" w:type="dxa"/>
            <w:tcBorders>
              <w:bottom w:val="single" w:sz="4" w:space="0" w:color="auto"/>
            </w:tcBorders>
            <w:vAlign w:val="center"/>
          </w:tcPr>
          <w:p w14:paraId="76C635EF" w14:textId="77777777" w:rsidR="00A5486C" w:rsidRDefault="0026687F" w:rsidP="00D5202D">
            <w:pPr>
              <w:spacing w:after="0"/>
              <w:ind w:firstLineChars="0" w:firstLine="0"/>
            </w:pPr>
            <w:r>
              <w:t>用户</w:t>
            </w:r>
            <w:proofErr w:type="gramStart"/>
            <w:r>
              <w:t>态控制</w:t>
            </w:r>
            <w:proofErr w:type="gramEnd"/>
            <w:r>
              <w:t>面开销较低</w:t>
            </w:r>
          </w:p>
        </w:tc>
        <w:tc>
          <w:tcPr>
            <w:tcW w:w="3121" w:type="dxa"/>
            <w:tcBorders>
              <w:bottom w:val="single" w:sz="4" w:space="0" w:color="auto"/>
            </w:tcBorders>
            <w:vAlign w:val="center"/>
          </w:tcPr>
          <w:p w14:paraId="2D1012C7" w14:textId="77777777" w:rsidR="00A5486C" w:rsidRDefault="0026687F" w:rsidP="00D5202D">
            <w:pPr>
              <w:spacing w:after="0"/>
              <w:ind w:firstLineChars="0" w:firstLine="0"/>
            </w:pPr>
            <w:r>
              <w:t>只描述</w:t>
            </w:r>
            <w:r>
              <w:t xml:space="preserve"> Agent </w:t>
            </w:r>
            <w:r>
              <w:t>进程，不代表内核路径无开销</w:t>
            </w:r>
          </w:p>
        </w:tc>
      </w:tr>
    </w:tbl>
    <w:p w14:paraId="79BDE225" w14:textId="7497CCD8" w:rsidR="00A5486C" w:rsidRPr="00D5202D" w:rsidRDefault="0026687F" w:rsidP="00D5202D">
      <w:pPr>
        <w:keepNext/>
        <w:spacing w:before="120" w:after="80"/>
        <w:jc w:val="center"/>
        <w:rPr>
          <w:rFonts w:ascii="黑体" w:eastAsia="黑体" w:hAnsi="黑体"/>
          <w:sz w:val="21"/>
        </w:rPr>
      </w:pPr>
      <w:r w:rsidRPr="00D5202D">
        <w:rPr>
          <w:rFonts w:ascii="黑体" w:eastAsia="黑体" w:hAnsi="黑体"/>
          <w:sz w:val="21"/>
        </w:rPr>
        <w:t>表</w:t>
      </w:r>
      <w:r w:rsidR="00D5202D">
        <w:rPr>
          <w:rFonts w:ascii="黑体" w:eastAsia="黑体" w:hAnsi="黑体" w:hint="eastAsia"/>
          <w:sz w:val="21"/>
        </w:rPr>
        <w:t>25</w:t>
      </w:r>
      <w:r w:rsidRPr="00D5202D">
        <w:rPr>
          <w:rFonts w:ascii="黑体" w:eastAsia="黑体" w:hAnsi="黑体"/>
          <w:sz w:val="21"/>
        </w:rPr>
        <w:t xml:space="preserve"> 正式实验结论分层</w:t>
      </w:r>
    </w:p>
    <w:tbl>
      <w:tblPr>
        <w:tblW w:w="0" w:type="auto"/>
        <w:tblLook w:val="04A0" w:firstRow="1" w:lastRow="0" w:firstColumn="1" w:lastColumn="0" w:noHBand="0" w:noVBand="1"/>
      </w:tblPr>
      <w:tblGrid>
        <w:gridCol w:w="1418"/>
        <w:gridCol w:w="2551"/>
        <w:gridCol w:w="3084"/>
        <w:gridCol w:w="2351"/>
      </w:tblGrid>
      <w:tr w:rsidR="00A5486C" w14:paraId="114FA292" w14:textId="77777777" w:rsidTr="00CC48A3">
        <w:tc>
          <w:tcPr>
            <w:tcW w:w="1418" w:type="dxa"/>
            <w:tcBorders>
              <w:top w:val="single" w:sz="4" w:space="0" w:color="auto"/>
              <w:bottom w:val="single" w:sz="4" w:space="0" w:color="auto"/>
            </w:tcBorders>
          </w:tcPr>
          <w:p w14:paraId="049999A9" w14:textId="77777777" w:rsidR="00A5486C" w:rsidRPr="00D5202D" w:rsidRDefault="0026687F" w:rsidP="00D5202D">
            <w:pPr>
              <w:spacing w:after="0"/>
              <w:ind w:firstLineChars="0" w:firstLine="0"/>
              <w:rPr>
                <w:b/>
              </w:rPr>
            </w:pPr>
            <w:r w:rsidRPr="00D5202D">
              <w:rPr>
                <w:b/>
              </w:rPr>
              <w:t>结论类型</w:t>
            </w:r>
          </w:p>
        </w:tc>
        <w:tc>
          <w:tcPr>
            <w:tcW w:w="2551" w:type="dxa"/>
            <w:tcBorders>
              <w:top w:val="single" w:sz="4" w:space="0" w:color="auto"/>
              <w:bottom w:val="single" w:sz="4" w:space="0" w:color="auto"/>
            </w:tcBorders>
          </w:tcPr>
          <w:p w14:paraId="13A89162" w14:textId="77777777" w:rsidR="00A5486C" w:rsidRPr="00D5202D" w:rsidRDefault="0026687F" w:rsidP="00D5202D">
            <w:pPr>
              <w:spacing w:after="0"/>
              <w:ind w:firstLineChars="0" w:firstLine="0"/>
              <w:rPr>
                <w:b/>
              </w:rPr>
            </w:pPr>
            <w:r w:rsidRPr="00D5202D">
              <w:rPr>
                <w:b/>
              </w:rPr>
              <w:t>代表结果</w:t>
            </w:r>
          </w:p>
        </w:tc>
        <w:tc>
          <w:tcPr>
            <w:tcW w:w="3084" w:type="dxa"/>
            <w:tcBorders>
              <w:top w:val="single" w:sz="4" w:space="0" w:color="auto"/>
              <w:bottom w:val="single" w:sz="4" w:space="0" w:color="auto"/>
            </w:tcBorders>
          </w:tcPr>
          <w:p w14:paraId="44DE1DCA" w14:textId="77777777" w:rsidR="00A5486C" w:rsidRPr="00D5202D" w:rsidRDefault="0026687F" w:rsidP="00D5202D">
            <w:pPr>
              <w:spacing w:after="0"/>
              <w:ind w:firstLineChars="0" w:firstLine="0"/>
              <w:rPr>
                <w:b/>
              </w:rPr>
            </w:pPr>
            <w:r w:rsidRPr="00D5202D">
              <w:rPr>
                <w:b/>
              </w:rPr>
              <w:t>可采用的表述</w:t>
            </w:r>
          </w:p>
        </w:tc>
        <w:tc>
          <w:tcPr>
            <w:tcW w:w="2351" w:type="dxa"/>
            <w:tcBorders>
              <w:top w:val="single" w:sz="4" w:space="0" w:color="auto"/>
              <w:bottom w:val="single" w:sz="4" w:space="0" w:color="auto"/>
            </w:tcBorders>
          </w:tcPr>
          <w:p w14:paraId="1829A946" w14:textId="77777777" w:rsidR="00A5486C" w:rsidRPr="00D5202D" w:rsidRDefault="0026687F" w:rsidP="00D5202D">
            <w:pPr>
              <w:spacing w:after="0"/>
              <w:ind w:firstLineChars="0" w:firstLine="0"/>
              <w:rPr>
                <w:b/>
              </w:rPr>
            </w:pPr>
            <w:r w:rsidRPr="00D5202D">
              <w:rPr>
                <w:b/>
              </w:rPr>
              <w:t>不应采用的表述</w:t>
            </w:r>
          </w:p>
        </w:tc>
      </w:tr>
      <w:tr w:rsidR="00A5486C" w14:paraId="6D5247F9" w14:textId="77777777" w:rsidTr="00CC48A3">
        <w:tc>
          <w:tcPr>
            <w:tcW w:w="1418" w:type="dxa"/>
            <w:tcBorders>
              <w:top w:val="single" w:sz="4" w:space="0" w:color="auto"/>
            </w:tcBorders>
          </w:tcPr>
          <w:p w14:paraId="371C8119" w14:textId="77777777" w:rsidR="00A5486C" w:rsidRPr="00D5202D" w:rsidRDefault="0026687F" w:rsidP="00D5202D">
            <w:pPr>
              <w:spacing w:after="0"/>
              <w:ind w:firstLineChars="0" w:firstLine="0"/>
            </w:pPr>
            <w:r w:rsidRPr="00D5202D">
              <w:t>可信正向</w:t>
            </w:r>
          </w:p>
        </w:tc>
        <w:tc>
          <w:tcPr>
            <w:tcW w:w="2551" w:type="dxa"/>
            <w:tcBorders>
              <w:top w:val="single" w:sz="4" w:space="0" w:color="auto"/>
            </w:tcBorders>
          </w:tcPr>
          <w:p w14:paraId="5B916F8D" w14:textId="77777777" w:rsidR="00A5486C" w:rsidRPr="00D5202D" w:rsidRDefault="0026687F" w:rsidP="00D5202D">
            <w:pPr>
              <w:spacing w:after="0"/>
              <w:ind w:firstLineChars="0" w:firstLine="0"/>
            </w:pPr>
            <w:r w:rsidRPr="00D5202D">
              <w:t xml:space="preserve">Redis GET/INCR </w:t>
            </w:r>
            <w:r w:rsidRPr="00D5202D">
              <w:t>在</w:t>
            </w:r>
            <w:r w:rsidRPr="00D5202D">
              <w:t xml:space="preserve"> </w:t>
            </w:r>
            <w:proofErr w:type="spellStart"/>
            <w:r w:rsidRPr="00D5202D">
              <w:t>cgroup</w:t>
            </w:r>
            <w:proofErr w:type="spellEnd"/>
            <w:r w:rsidRPr="00D5202D">
              <w:t xml:space="preserve"> v2 </w:t>
            </w:r>
            <w:r w:rsidRPr="00D5202D">
              <w:t>后端下吞吐提升，</w:t>
            </w:r>
            <w:r w:rsidRPr="00D5202D">
              <w:t xml:space="preserve">P99 </w:t>
            </w:r>
            <w:r w:rsidRPr="00D5202D">
              <w:t>降低</w:t>
            </w:r>
          </w:p>
        </w:tc>
        <w:tc>
          <w:tcPr>
            <w:tcW w:w="3084" w:type="dxa"/>
            <w:tcBorders>
              <w:top w:val="single" w:sz="4" w:space="0" w:color="auto"/>
            </w:tcBorders>
          </w:tcPr>
          <w:p w14:paraId="75715B65" w14:textId="77777777" w:rsidR="00A5486C" w:rsidRPr="00D5202D" w:rsidRDefault="0026687F" w:rsidP="00D5202D">
            <w:pPr>
              <w:spacing w:after="0"/>
              <w:ind w:firstLineChars="0" w:firstLine="0"/>
            </w:pPr>
            <w:proofErr w:type="spellStart"/>
            <w:r w:rsidRPr="00D5202D">
              <w:t>cgroup</w:t>
            </w:r>
            <w:proofErr w:type="spellEnd"/>
            <w:r w:rsidRPr="00D5202D">
              <w:t xml:space="preserve"> v2 </w:t>
            </w:r>
            <w:r w:rsidRPr="00D5202D">
              <w:t>动态治理在部分</w:t>
            </w:r>
            <w:r w:rsidRPr="00D5202D">
              <w:t xml:space="preserve"> Redis </w:t>
            </w:r>
            <w:proofErr w:type="gramStart"/>
            <w:r w:rsidRPr="00D5202D">
              <w:t>混部场景</w:t>
            </w:r>
            <w:proofErr w:type="gramEnd"/>
            <w:r w:rsidRPr="00D5202D">
              <w:t>中有效</w:t>
            </w:r>
          </w:p>
        </w:tc>
        <w:tc>
          <w:tcPr>
            <w:tcW w:w="2351" w:type="dxa"/>
            <w:tcBorders>
              <w:top w:val="single" w:sz="4" w:space="0" w:color="auto"/>
            </w:tcBorders>
          </w:tcPr>
          <w:p w14:paraId="18CC3678" w14:textId="77777777" w:rsidR="00A5486C" w:rsidRPr="00D5202D" w:rsidRDefault="0026687F" w:rsidP="00D5202D">
            <w:pPr>
              <w:spacing w:after="0"/>
              <w:ind w:firstLineChars="0" w:firstLine="0"/>
            </w:pPr>
            <w:r w:rsidRPr="00D5202D">
              <w:t>所有</w:t>
            </w:r>
            <w:r w:rsidRPr="00D5202D">
              <w:t xml:space="preserve"> workload </w:t>
            </w:r>
            <w:r w:rsidRPr="00D5202D">
              <w:t>都稳定提升</w:t>
            </w:r>
          </w:p>
        </w:tc>
      </w:tr>
      <w:tr w:rsidR="00A5486C" w14:paraId="42D7212E" w14:textId="77777777" w:rsidTr="00CC48A3">
        <w:tc>
          <w:tcPr>
            <w:tcW w:w="1418" w:type="dxa"/>
          </w:tcPr>
          <w:p w14:paraId="08A00602" w14:textId="77777777" w:rsidR="00A5486C" w:rsidRPr="00D5202D" w:rsidRDefault="0026687F" w:rsidP="00D5202D">
            <w:pPr>
              <w:spacing w:after="0"/>
              <w:ind w:firstLineChars="0" w:firstLine="0"/>
            </w:pPr>
            <w:r w:rsidRPr="00D5202D">
              <w:t>统计中性</w:t>
            </w:r>
            <w:r w:rsidRPr="00D5202D">
              <w:t>/</w:t>
            </w:r>
            <w:r w:rsidRPr="00D5202D">
              <w:t>边界</w:t>
            </w:r>
          </w:p>
        </w:tc>
        <w:tc>
          <w:tcPr>
            <w:tcW w:w="2551" w:type="dxa"/>
          </w:tcPr>
          <w:p w14:paraId="7E133997" w14:textId="77777777" w:rsidR="00A5486C" w:rsidRPr="00D5202D" w:rsidRDefault="0026687F" w:rsidP="00D5202D">
            <w:pPr>
              <w:spacing w:after="0"/>
              <w:ind w:firstLineChars="0" w:firstLine="0"/>
            </w:pPr>
            <w:r w:rsidRPr="00D5202D">
              <w:t xml:space="preserve">Nginx </w:t>
            </w:r>
            <w:proofErr w:type="spellStart"/>
            <w:r w:rsidRPr="00D5202D">
              <w:t>cgroup</w:t>
            </w:r>
            <w:proofErr w:type="spellEnd"/>
            <w:r w:rsidRPr="00D5202D">
              <w:t xml:space="preserve"> RPS </w:t>
            </w:r>
            <w:r w:rsidRPr="00D5202D">
              <w:t>约</w:t>
            </w:r>
            <w:r w:rsidRPr="00D5202D">
              <w:t xml:space="preserve"> -2.67%</w:t>
            </w:r>
            <w:r w:rsidRPr="00D5202D">
              <w:t>，</w:t>
            </w:r>
            <w:r w:rsidRPr="00D5202D">
              <w:t xml:space="preserve">P99 </w:t>
            </w:r>
            <w:r w:rsidRPr="00D5202D">
              <w:t>仅小幅改善</w:t>
            </w:r>
          </w:p>
        </w:tc>
        <w:tc>
          <w:tcPr>
            <w:tcW w:w="3084" w:type="dxa"/>
          </w:tcPr>
          <w:p w14:paraId="42953EE8" w14:textId="45B5BCA1" w:rsidR="00CC48A3" w:rsidRPr="00D5202D" w:rsidRDefault="0026687F" w:rsidP="00D5202D">
            <w:pPr>
              <w:spacing w:after="0"/>
              <w:ind w:firstLineChars="0" w:firstLine="0"/>
              <w:rPr>
                <w:rFonts w:hint="eastAsia"/>
              </w:rPr>
            </w:pPr>
            <w:r w:rsidRPr="00D5202D">
              <w:t xml:space="preserve">Nginx </w:t>
            </w:r>
            <w:r w:rsidRPr="00D5202D">
              <w:t>对当前</w:t>
            </w:r>
            <w:r w:rsidRPr="00D5202D">
              <w:t xml:space="preserve"> profile </w:t>
            </w:r>
            <w:r w:rsidRPr="00D5202D">
              <w:t>不敏感，需</w:t>
            </w:r>
            <w:r w:rsidRPr="00D5202D">
              <w:t xml:space="preserve"> workload </w:t>
            </w:r>
            <w:r w:rsidRPr="00D5202D">
              <w:t>专用调优</w:t>
            </w:r>
          </w:p>
        </w:tc>
        <w:tc>
          <w:tcPr>
            <w:tcW w:w="2351" w:type="dxa"/>
          </w:tcPr>
          <w:p w14:paraId="729B173B" w14:textId="77777777" w:rsidR="00A5486C" w:rsidRPr="00D5202D" w:rsidRDefault="0026687F" w:rsidP="00D5202D">
            <w:pPr>
              <w:spacing w:after="0"/>
              <w:ind w:firstLineChars="0" w:firstLine="0"/>
            </w:pPr>
            <w:r w:rsidRPr="00D5202D">
              <w:t xml:space="preserve">Nginx </w:t>
            </w:r>
            <w:r w:rsidRPr="00D5202D">
              <w:t>也显著提升</w:t>
            </w:r>
          </w:p>
        </w:tc>
      </w:tr>
      <w:tr w:rsidR="00CC48A3" w14:paraId="3DBE5372" w14:textId="77777777" w:rsidTr="00CC48A3">
        <w:tc>
          <w:tcPr>
            <w:tcW w:w="1418" w:type="dxa"/>
          </w:tcPr>
          <w:p w14:paraId="5220A72B" w14:textId="77777777" w:rsidR="00CC48A3" w:rsidRPr="00D5202D" w:rsidRDefault="00CC48A3" w:rsidP="00CC48A3">
            <w:pPr>
              <w:spacing w:after="0"/>
              <w:ind w:firstLineChars="0" w:firstLine="0"/>
            </w:pPr>
            <w:r w:rsidRPr="00D5202D">
              <w:t>明确退化</w:t>
            </w:r>
          </w:p>
        </w:tc>
        <w:tc>
          <w:tcPr>
            <w:tcW w:w="2551" w:type="dxa"/>
          </w:tcPr>
          <w:p w14:paraId="49BA0512" w14:textId="77777777" w:rsidR="00CC48A3" w:rsidRPr="00D5202D" w:rsidRDefault="00CC48A3" w:rsidP="00CC48A3">
            <w:pPr>
              <w:spacing w:after="0"/>
              <w:ind w:firstLineChars="0" w:firstLine="0"/>
            </w:pPr>
            <w:r w:rsidRPr="00D5202D">
              <w:t xml:space="preserve">throughput-first </w:t>
            </w:r>
            <w:r w:rsidRPr="00D5202D">
              <w:t>与多个</w:t>
            </w:r>
            <w:r w:rsidRPr="00D5202D">
              <w:t xml:space="preserve"> </w:t>
            </w:r>
            <w:proofErr w:type="spellStart"/>
            <w:r w:rsidRPr="00D5202D">
              <w:t>scx</w:t>
            </w:r>
            <w:proofErr w:type="spellEnd"/>
            <w:r w:rsidRPr="00D5202D">
              <w:t xml:space="preserve"> </w:t>
            </w:r>
            <w:r w:rsidRPr="00D5202D">
              <w:t>组出现明显下降</w:t>
            </w:r>
          </w:p>
        </w:tc>
        <w:tc>
          <w:tcPr>
            <w:tcW w:w="3084" w:type="dxa"/>
          </w:tcPr>
          <w:p w14:paraId="00616553" w14:textId="77777777" w:rsidR="00CC48A3" w:rsidRPr="00D5202D" w:rsidRDefault="00CC48A3" w:rsidP="00CC48A3">
            <w:pPr>
              <w:spacing w:after="0"/>
              <w:ind w:firstLineChars="0" w:firstLine="0"/>
            </w:pPr>
            <w:proofErr w:type="spellStart"/>
            <w:r w:rsidRPr="00D5202D">
              <w:t>sched_ext</w:t>
            </w:r>
            <w:proofErr w:type="spellEnd"/>
            <w:r w:rsidRPr="00D5202D">
              <w:t xml:space="preserve"> </w:t>
            </w:r>
            <w:r w:rsidRPr="00D5202D">
              <w:t>控制链可运行，但当前策略仍需调优</w:t>
            </w:r>
          </w:p>
        </w:tc>
        <w:tc>
          <w:tcPr>
            <w:tcW w:w="2351" w:type="dxa"/>
          </w:tcPr>
          <w:p w14:paraId="3378D634" w14:textId="792CC606" w:rsidR="00CC48A3" w:rsidRPr="00D5202D" w:rsidRDefault="00CC48A3" w:rsidP="00CC48A3">
            <w:pPr>
              <w:spacing w:after="0"/>
              <w:ind w:firstLineChars="0" w:firstLine="0"/>
              <w:rPr>
                <w:rFonts w:hint="eastAsia"/>
              </w:rPr>
            </w:pPr>
            <w:proofErr w:type="spellStart"/>
            <w:r w:rsidRPr="00D5202D">
              <w:t>scx</w:t>
            </w:r>
            <w:proofErr w:type="spellEnd"/>
            <w:r w:rsidRPr="00D5202D">
              <w:t xml:space="preserve"> </w:t>
            </w:r>
            <w:r w:rsidRPr="00D5202D">
              <w:t>已带来稳定性能优势</w:t>
            </w:r>
          </w:p>
        </w:tc>
      </w:tr>
      <w:tr w:rsidR="00CC48A3" w14:paraId="345CE610" w14:textId="77777777" w:rsidTr="00CC48A3">
        <w:tc>
          <w:tcPr>
            <w:tcW w:w="1418" w:type="dxa"/>
            <w:tcBorders>
              <w:bottom w:val="single" w:sz="4" w:space="0" w:color="auto"/>
            </w:tcBorders>
          </w:tcPr>
          <w:p w14:paraId="49941A60" w14:textId="77777777" w:rsidR="00CC48A3" w:rsidRPr="00D5202D" w:rsidRDefault="00CC48A3" w:rsidP="00CC48A3">
            <w:pPr>
              <w:spacing w:after="0"/>
              <w:ind w:firstLineChars="0" w:firstLine="0"/>
            </w:pPr>
            <w:r w:rsidRPr="00D5202D">
              <w:t>功能闭环</w:t>
            </w:r>
          </w:p>
        </w:tc>
        <w:tc>
          <w:tcPr>
            <w:tcW w:w="2551" w:type="dxa"/>
            <w:tcBorders>
              <w:bottom w:val="single" w:sz="4" w:space="0" w:color="auto"/>
            </w:tcBorders>
          </w:tcPr>
          <w:p w14:paraId="51C4A62C" w14:textId="77777777" w:rsidR="00CC48A3" w:rsidRPr="00D5202D" w:rsidRDefault="00CC48A3" w:rsidP="00CC48A3">
            <w:pPr>
              <w:spacing w:after="0"/>
              <w:ind w:firstLineChars="0" w:firstLine="0"/>
            </w:pPr>
            <w:r w:rsidRPr="00D5202D">
              <w:t xml:space="preserve">Mixed-Adaptive 10 </w:t>
            </w:r>
            <w:proofErr w:type="gramStart"/>
            <w:r w:rsidRPr="00D5202D">
              <w:t>轮观察</w:t>
            </w:r>
            <w:proofErr w:type="gramEnd"/>
            <w:r w:rsidRPr="00D5202D">
              <w:t>到</w:t>
            </w:r>
            <w:r w:rsidRPr="00D5202D">
              <w:t xml:space="preserve"> ACTIVE</w:t>
            </w:r>
            <w:r w:rsidRPr="00D5202D">
              <w:t>、</w:t>
            </w:r>
            <w:r w:rsidRPr="00D5202D">
              <w:t xml:space="preserve">COOLDOWN </w:t>
            </w:r>
            <w:r w:rsidRPr="00D5202D">
              <w:t>与恢复</w:t>
            </w:r>
          </w:p>
        </w:tc>
        <w:tc>
          <w:tcPr>
            <w:tcW w:w="3084" w:type="dxa"/>
            <w:tcBorders>
              <w:bottom w:val="single" w:sz="4" w:space="0" w:color="auto"/>
            </w:tcBorders>
          </w:tcPr>
          <w:p w14:paraId="0027C2E6" w14:textId="77777777" w:rsidR="00CC48A3" w:rsidRPr="00D5202D" w:rsidRDefault="00CC48A3" w:rsidP="00CC48A3">
            <w:pPr>
              <w:spacing w:after="0"/>
              <w:ind w:firstLineChars="0" w:firstLine="0"/>
            </w:pPr>
            <w:r w:rsidRPr="00D5202D">
              <w:t>压力触发、执行和恢复链路成立</w:t>
            </w:r>
          </w:p>
        </w:tc>
        <w:tc>
          <w:tcPr>
            <w:tcW w:w="2351" w:type="dxa"/>
            <w:tcBorders>
              <w:bottom w:val="single" w:sz="4" w:space="0" w:color="auto"/>
            </w:tcBorders>
          </w:tcPr>
          <w:p w14:paraId="106CAE06" w14:textId="77777777" w:rsidR="00CC48A3" w:rsidRPr="00D5202D" w:rsidRDefault="00CC48A3" w:rsidP="00CC48A3">
            <w:pPr>
              <w:spacing w:after="0"/>
              <w:ind w:firstLineChars="0" w:firstLine="0"/>
            </w:pPr>
            <w:r w:rsidRPr="00D5202D">
              <w:t>把门控链路结果当作净性能收益</w:t>
            </w:r>
          </w:p>
        </w:tc>
      </w:tr>
    </w:tbl>
    <w:p w14:paraId="6AF2B966" w14:textId="77777777" w:rsidR="00A5486C" w:rsidRDefault="00A5486C">
      <w:pPr>
        <w:spacing w:after="40"/>
        <w:ind w:firstLine="480"/>
      </w:pPr>
    </w:p>
    <w:p w14:paraId="7CBF7C4E" w14:textId="6252A69F" w:rsidR="00361EAE" w:rsidRDefault="00B4230B">
      <w:pPr>
        <w:ind w:firstLine="480"/>
      </w:pPr>
      <w:r>
        <w:lastRenderedPageBreak/>
        <w:t>实验图表采用</w:t>
      </w:r>
      <w:r>
        <w:t>“</w:t>
      </w:r>
      <w:r>
        <w:t>少而准</w:t>
      </w:r>
      <w:r>
        <w:t>”</w:t>
      </w:r>
      <w:r>
        <w:t>的原则：图</w:t>
      </w:r>
      <w:r>
        <w:t>24</w:t>
      </w:r>
      <w:r>
        <w:t>保留</w:t>
      </w:r>
      <w:r>
        <w:t>Redis GET</w:t>
      </w:r>
      <w:r>
        <w:t>的核心正向对比，图</w:t>
      </w:r>
      <w:r>
        <w:t>25</w:t>
      </w:r>
      <w:r>
        <w:t>展示</w:t>
      </w:r>
      <w:r>
        <w:t>Mixed-Adaptive</w:t>
      </w:r>
      <w:r>
        <w:t>状态闭环，图</w:t>
      </w:r>
      <w:r>
        <w:t>26</w:t>
      </w:r>
      <w:r>
        <w:t>展示</w:t>
      </w:r>
      <w:r>
        <w:t>Agent</w:t>
      </w:r>
      <w:r>
        <w:t>用户态开销；表</w:t>
      </w:r>
      <w:r>
        <w:t>2</w:t>
      </w:r>
      <w:r w:rsidR="00D5202D">
        <w:rPr>
          <w:rFonts w:hint="eastAsia"/>
        </w:rPr>
        <w:t>4</w:t>
      </w:r>
      <w:r>
        <w:t>和表</w:t>
      </w:r>
      <w:r>
        <w:t>2</w:t>
      </w:r>
      <w:r w:rsidR="00D5202D">
        <w:rPr>
          <w:rFonts w:hint="eastAsia"/>
        </w:rPr>
        <w:t>5</w:t>
      </w:r>
      <w:r>
        <w:t>集中承载</w:t>
      </w:r>
      <w:r>
        <w:t>Nginx</w:t>
      </w:r>
      <w:r>
        <w:t>、</w:t>
      </w:r>
      <w:r>
        <w:t>throughput-first</w:t>
      </w:r>
      <w:r>
        <w:t>、</w:t>
      </w:r>
      <w:proofErr w:type="spellStart"/>
      <w:r>
        <w:t>scx</w:t>
      </w:r>
      <w:proofErr w:type="spellEnd"/>
      <w:r>
        <w:t>退化和统计边界。这样处理可以让主要收益、能力边界和</w:t>
      </w:r>
      <w:proofErr w:type="gramStart"/>
      <w:r>
        <w:t>负结果</w:t>
      </w:r>
      <w:proofErr w:type="gramEnd"/>
      <w:r>
        <w:t>同时可见，也避免为每个负向或中性实验单独增加图表导致正文过长。</w:t>
      </w:r>
    </w:p>
    <w:p w14:paraId="5910BF16" w14:textId="77777777" w:rsidR="00A5486C" w:rsidRDefault="0026687F">
      <w:pPr>
        <w:pStyle w:val="3"/>
        <w:spacing w:before="120" w:after="120"/>
        <w:rPr>
          <w:rFonts w:hint="eastAsia"/>
        </w:rPr>
      </w:pPr>
      <w:bookmarkStart w:id="86" w:name="_Toc236248166"/>
      <w:r>
        <w:rPr>
          <w:rFonts w:ascii="Times New Roman" w:hAnsi="Times New Roman"/>
        </w:rPr>
        <w:t>压力梯度与闭环恢复</w:t>
      </w:r>
      <w:bookmarkEnd w:id="86"/>
    </w:p>
    <w:p w14:paraId="727F877B" w14:textId="72C0ABCF" w:rsidR="00A5486C" w:rsidRDefault="0026687F">
      <w:pPr>
        <w:ind w:firstLine="480"/>
      </w:pPr>
      <w:r>
        <w:t xml:space="preserve">Redis pressure-gradient </w:t>
      </w:r>
      <w:r>
        <w:t>在</w:t>
      </w:r>
      <w:r>
        <w:t xml:space="preserve"> 0/1/2/4/8 </w:t>
      </w:r>
      <w:proofErr w:type="gramStart"/>
      <w:r>
        <w:t>个</w:t>
      </w:r>
      <w:proofErr w:type="gramEnd"/>
      <w:r>
        <w:t xml:space="preserve"> stress worker </w:t>
      </w:r>
      <w:r>
        <w:t>档位</w:t>
      </w:r>
      <w:proofErr w:type="gramStart"/>
      <w:r>
        <w:t>各运行</w:t>
      </w:r>
      <w:proofErr w:type="gramEnd"/>
      <w:r>
        <w:t xml:space="preserve"> 3 </w:t>
      </w:r>
      <w:r>
        <w:t>轮。结果显示，后台压力越高，</w:t>
      </w:r>
      <w:proofErr w:type="spellStart"/>
      <w:r>
        <w:t>cgroup</w:t>
      </w:r>
      <w:proofErr w:type="spellEnd"/>
      <w:r>
        <w:t xml:space="preserve"> v2 </w:t>
      </w:r>
      <w:r>
        <w:t>抑制干扰的价值越明显；</w:t>
      </w:r>
      <w:r>
        <w:t xml:space="preserve">workers=0 </w:t>
      </w:r>
      <w:r>
        <w:t>时两组接近，说明控制不应在安静场景中无条件常驻。</w:t>
      </w:r>
      <w:r>
        <w:t xml:space="preserve">8 worker </w:t>
      </w:r>
      <w:r>
        <w:t>档位的关键数字见表</w:t>
      </w:r>
      <w:r>
        <w:t>2</w:t>
      </w:r>
      <w:r w:rsidR="00D5202D">
        <w:rPr>
          <w:rFonts w:hint="eastAsia"/>
        </w:rPr>
        <w:t>4</w:t>
      </w:r>
      <w:r>
        <w:t>。</w:t>
      </w:r>
    </w:p>
    <w:p w14:paraId="217D6761" w14:textId="77777777" w:rsidR="00A5486C" w:rsidRDefault="0026687F">
      <w:pPr>
        <w:ind w:firstLine="480"/>
      </w:pPr>
      <w:r>
        <w:t xml:space="preserve">Mixed-Adaptive 10 </w:t>
      </w:r>
      <w:r>
        <w:t>轮实验覆盖</w:t>
      </w:r>
      <w:r>
        <w:t xml:space="preserve"> </w:t>
      </w:r>
      <w:proofErr w:type="spellStart"/>
      <w:r>
        <w:t>quiet_pre</w:t>
      </w:r>
      <w:proofErr w:type="spellEnd"/>
      <w:r>
        <w:t>、</w:t>
      </w:r>
      <w:proofErr w:type="spellStart"/>
      <w:r>
        <w:t>pressure_active</w:t>
      </w:r>
      <w:proofErr w:type="spellEnd"/>
      <w:r>
        <w:t xml:space="preserve"> </w:t>
      </w:r>
      <w:r>
        <w:t>和</w:t>
      </w:r>
      <w:r>
        <w:t xml:space="preserve"> recovery </w:t>
      </w:r>
      <w:r>
        <w:t>三阶段。每轮都观察到</w:t>
      </w:r>
      <w:r>
        <w:t xml:space="preserve"> ACTIVE</w:t>
      </w:r>
      <w:r>
        <w:t>、</w:t>
      </w:r>
      <w:r>
        <w:t>COOLDOWN</w:t>
      </w:r>
      <w:r>
        <w:t>、恢复证据和</w:t>
      </w:r>
      <w:r>
        <w:t xml:space="preserve"> scheduler update</w:t>
      </w:r>
      <w:r>
        <w:t>，说明压力触发、策略执行和恢复闭环可以连续运行。激活期包含额外</w:t>
      </w:r>
      <w:r>
        <w:t xml:space="preserve"> PSI probe</w:t>
      </w:r>
      <w:r>
        <w:t>，因此只用于门控链路验证，不作为净性能提升结论。</w:t>
      </w:r>
    </w:p>
    <w:p w14:paraId="62F3CB14" w14:textId="77777777" w:rsidR="00A5486C" w:rsidRDefault="0026687F">
      <w:pPr>
        <w:keepNext/>
        <w:spacing w:after="80"/>
        <w:ind w:firstLine="480"/>
      </w:pPr>
      <w:r>
        <w:t xml:space="preserve">Mixed-Adaptive </w:t>
      </w:r>
      <w:r>
        <w:t>实验按压力前、门控激活和恢复三个阶段展示状态变化，用于验证控制触发与恢复闭环，如图</w:t>
      </w:r>
      <w:r>
        <w:t>2</w:t>
      </w:r>
      <w:r>
        <w:rPr>
          <w:rFonts w:hint="eastAsia"/>
        </w:rPr>
        <w:t>5</w:t>
      </w:r>
      <w:r>
        <w:t>所示。</w:t>
      </w:r>
    </w:p>
    <w:p w14:paraId="3DC2AC1C" w14:textId="77777777" w:rsidR="00A5486C" w:rsidRDefault="0026687F">
      <w:pPr>
        <w:keepNext/>
        <w:ind w:firstLine="480"/>
        <w:jc w:val="center"/>
      </w:pPr>
      <w:r>
        <w:rPr>
          <w:noProof/>
        </w:rPr>
        <w:drawing>
          <wp:inline distT="0" distB="0" distL="0" distR="0" wp14:anchorId="166E4F8D" wp14:editId="20EEA3B9">
            <wp:extent cx="5715000" cy="3124200"/>
            <wp:effectExtent l="0" t="0" r="0" b="0"/>
            <wp:docPr id="4" name="Picture 4" descr="图 4-2 Mixed-Adaptive 压力前、激活期与恢复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2 Mixed-Adaptive 压力前、激活期与恢复期"/>
                    <pic:cNvPicPr>
                      <a:picLocks noChangeAspect="1"/>
                    </pic:cNvPicPr>
                  </pic:nvPicPr>
                  <pic:blipFill>
                    <a:blip r:embed="rId54"/>
                    <a:stretch>
                      <a:fillRect/>
                    </a:stretch>
                  </pic:blipFill>
                  <pic:spPr>
                    <a:xfrm>
                      <a:off x="0" y="0"/>
                      <a:ext cx="5715000" cy="3124200"/>
                    </a:xfrm>
                    <a:prstGeom prst="rect">
                      <a:avLst/>
                    </a:prstGeom>
                  </pic:spPr>
                </pic:pic>
              </a:graphicData>
            </a:graphic>
          </wp:inline>
        </w:drawing>
      </w:r>
    </w:p>
    <w:p w14:paraId="705192F3" w14:textId="77777777" w:rsidR="00A5486C" w:rsidRDefault="0026687F">
      <w:pPr>
        <w:jc w:val="center"/>
        <w:rPr>
          <w:rFonts w:ascii="黑体" w:eastAsia="黑体" w:hAnsi="黑体" w:hint="eastAsia"/>
          <w:sz w:val="21"/>
        </w:rPr>
      </w:pPr>
      <w:r>
        <w:rPr>
          <w:rFonts w:ascii="黑体" w:eastAsia="黑体" w:hAnsi="黑体"/>
          <w:sz w:val="21"/>
        </w:rPr>
        <w:t>图2</w:t>
      </w:r>
      <w:r>
        <w:rPr>
          <w:rFonts w:ascii="黑体" w:eastAsia="黑体" w:hAnsi="黑体" w:hint="eastAsia"/>
          <w:sz w:val="21"/>
        </w:rPr>
        <w:t>5</w:t>
      </w:r>
      <w:r>
        <w:rPr>
          <w:rFonts w:ascii="黑体" w:eastAsia="黑体" w:hAnsi="黑体"/>
          <w:sz w:val="21"/>
        </w:rPr>
        <w:t xml:space="preserve"> Mixed-Adaptive 压力前、激活期与恢复期</w:t>
      </w:r>
    </w:p>
    <w:p w14:paraId="047F59E2" w14:textId="77777777" w:rsidR="00A5486C" w:rsidRDefault="0026687F">
      <w:pPr>
        <w:pStyle w:val="3"/>
        <w:spacing w:before="120" w:after="120"/>
        <w:rPr>
          <w:rFonts w:hint="eastAsia"/>
        </w:rPr>
      </w:pPr>
      <w:bookmarkStart w:id="87" w:name="_Toc236248167"/>
      <w:r>
        <w:rPr>
          <w:rFonts w:ascii="Times New Roman" w:hAnsi="Times New Roman"/>
        </w:rPr>
        <w:lastRenderedPageBreak/>
        <w:t xml:space="preserve">Nginx </w:t>
      </w:r>
      <w:r>
        <w:rPr>
          <w:rFonts w:ascii="Times New Roman" w:hAnsi="Times New Roman"/>
        </w:rPr>
        <w:t>与</w:t>
      </w:r>
      <w:r>
        <w:rPr>
          <w:rFonts w:ascii="Times New Roman" w:hAnsi="Times New Roman"/>
        </w:rPr>
        <w:t xml:space="preserve"> throughput-first </w:t>
      </w:r>
      <w:r>
        <w:rPr>
          <w:rFonts w:ascii="Times New Roman" w:hAnsi="Times New Roman"/>
        </w:rPr>
        <w:t>边界</w:t>
      </w:r>
      <w:bookmarkEnd w:id="87"/>
    </w:p>
    <w:p w14:paraId="24A7F245" w14:textId="77777777" w:rsidR="00A5486C" w:rsidRDefault="0026687F">
      <w:pPr>
        <w:ind w:firstLine="480"/>
      </w:pPr>
      <w:r>
        <w:t xml:space="preserve">Nginx 10 </w:t>
      </w:r>
      <w:proofErr w:type="gramStart"/>
      <w:r>
        <w:t>轮结果</w:t>
      </w:r>
      <w:proofErr w:type="gramEnd"/>
      <w:r>
        <w:t>没有形成稳定正收益：</w:t>
      </w:r>
      <w:proofErr w:type="spellStart"/>
      <w:r>
        <w:t>cgroup</w:t>
      </w:r>
      <w:proofErr w:type="spellEnd"/>
      <w:r>
        <w:t xml:space="preserve"> v2 </w:t>
      </w:r>
      <w:r>
        <w:t>吞吐略降，</w:t>
      </w:r>
      <w:r>
        <w:t xml:space="preserve">P99 </w:t>
      </w:r>
      <w:r>
        <w:t>变化很小，</w:t>
      </w:r>
      <w:proofErr w:type="spellStart"/>
      <w:r>
        <w:t>sched_ext</w:t>
      </w:r>
      <w:proofErr w:type="spellEnd"/>
      <w:r>
        <w:t xml:space="preserve"> </w:t>
      </w:r>
      <w:r>
        <w:t>各组也出现退化。该结果说明</w:t>
      </w:r>
      <w:r>
        <w:t xml:space="preserve"> Redis profile </w:t>
      </w:r>
      <w:r>
        <w:t>不能直接推广到</w:t>
      </w:r>
      <w:r>
        <w:t xml:space="preserve"> Nginx</w:t>
      </w:r>
      <w:r>
        <w:t>，</w:t>
      </w:r>
      <w:r>
        <w:t xml:space="preserve">Nginx </w:t>
      </w:r>
      <w:r>
        <w:t>需要单独的分类特征和执行参数。</w:t>
      </w:r>
    </w:p>
    <w:p w14:paraId="5A05F943" w14:textId="77777777" w:rsidR="00A5486C" w:rsidRDefault="0026687F">
      <w:pPr>
        <w:ind w:firstLine="480"/>
      </w:pPr>
      <w:r>
        <w:t xml:space="preserve">throughput-first 10 </w:t>
      </w:r>
      <w:proofErr w:type="gramStart"/>
      <w:r>
        <w:t>轮轻量</w:t>
      </w:r>
      <w:proofErr w:type="gramEnd"/>
      <w:r>
        <w:t xml:space="preserve"> CPU worker </w:t>
      </w:r>
      <w:r>
        <w:t>实验中，</w:t>
      </w:r>
      <w:proofErr w:type="spellStart"/>
      <w:r>
        <w:t>cgroup</w:t>
      </w:r>
      <w:proofErr w:type="spellEnd"/>
      <w:r>
        <w:t xml:space="preserve"> </w:t>
      </w:r>
      <w:r>
        <w:t>组与</w:t>
      </w:r>
      <w:proofErr w:type="gramStart"/>
      <w:r>
        <w:t>默认组</w:t>
      </w:r>
      <w:proofErr w:type="gramEnd"/>
      <w:r>
        <w:t>近似持平，</w:t>
      </w:r>
      <w:proofErr w:type="spellStart"/>
      <w:r>
        <w:t>scx_throughput_first</w:t>
      </w:r>
      <w:proofErr w:type="spellEnd"/>
      <w:r>
        <w:t xml:space="preserve"> </w:t>
      </w:r>
      <w:r>
        <w:t>明显退化。该结果用于说明</w:t>
      </w:r>
      <w:r>
        <w:t xml:space="preserve"> </w:t>
      </w:r>
      <w:proofErr w:type="spellStart"/>
      <w:r>
        <w:t>throughput_profile</w:t>
      </w:r>
      <w:proofErr w:type="spellEnd"/>
      <w:r>
        <w:t xml:space="preserve"> </w:t>
      </w:r>
      <w:r>
        <w:t>仍属于显式实验能力，</w:t>
      </w:r>
      <w:proofErr w:type="gramStart"/>
      <w:r>
        <w:t>封版默认</w:t>
      </w:r>
      <w:proofErr w:type="gramEnd"/>
      <w:r>
        <w:t>关闭。</w:t>
      </w:r>
    </w:p>
    <w:p w14:paraId="32386206" w14:textId="77777777" w:rsidR="00A5486C" w:rsidRDefault="0026687F">
      <w:pPr>
        <w:pStyle w:val="3"/>
        <w:spacing w:before="120" w:after="120"/>
        <w:rPr>
          <w:rFonts w:hint="eastAsia"/>
        </w:rPr>
      </w:pPr>
      <w:bookmarkStart w:id="88" w:name="_Toc236248168"/>
      <w:r>
        <w:rPr>
          <w:rFonts w:ascii="Times New Roman" w:hAnsi="Times New Roman"/>
        </w:rPr>
        <w:t xml:space="preserve">Agent </w:t>
      </w:r>
      <w:r>
        <w:rPr>
          <w:rFonts w:ascii="Times New Roman" w:hAnsi="Times New Roman"/>
        </w:rPr>
        <w:t>自身开销</w:t>
      </w:r>
      <w:bookmarkEnd w:id="88"/>
    </w:p>
    <w:p w14:paraId="38153C20" w14:textId="77777777" w:rsidR="00A5486C" w:rsidRDefault="0026687F">
      <w:pPr>
        <w:ind w:firstLine="480"/>
      </w:pPr>
      <w:r>
        <w:t xml:space="preserve">Agent overhead </w:t>
      </w:r>
      <w:r>
        <w:t>以</w:t>
      </w:r>
      <w:r>
        <w:t xml:space="preserve"> /proc/&lt;</w:t>
      </w:r>
      <w:proofErr w:type="spellStart"/>
      <w:r>
        <w:t>pid</w:t>
      </w:r>
      <w:proofErr w:type="spellEnd"/>
      <w:r>
        <w:t xml:space="preserve">&gt;/stat </w:t>
      </w:r>
      <w:r>
        <w:t>的</w:t>
      </w:r>
      <w:r>
        <w:t xml:space="preserve"> </w:t>
      </w:r>
      <w:proofErr w:type="spellStart"/>
      <w:r>
        <w:t>utime</w:t>
      </w:r>
      <w:proofErr w:type="spellEnd"/>
      <w:r>
        <w:t>/</w:t>
      </w:r>
      <w:proofErr w:type="spellStart"/>
      <w:r>
        <w:t>stime</w:t>
      </w:r>
      <w:proofErr w:type="spellEnd"/>
      <w:r>
        <w:t xml:space="preserve"> </w:t>
      </w:r>
      <w:r>
        <w:t>和</w:t>
      </w:r>
      <w:r>
        <w:t xml:space="preserve"> /proc/&lt;</w:t>
      </w:r>
      <w:proofErr w:type="spellStart"/>
      <w:r>
        <w:t>pid</w:t>
      </w:r>
      <w:proofErr w:type="spellEnd"/>
      <w:r>
        <w:t xml:space="preserve">&gt;/status </w:t>
      </w:r>
      <w:r>
        <w:t>的</w:t>
      </w:r>
      <w:r>
        <w:t xml:space="preserve"> </w:t>
      </w:r>
      <w:proofErr w:type="spellStart"/>
      <w:r>
        <w:t>VmRSS</w:t>
      </w:r>
      <w:proofErr w:type="spellEnd"/>
      <w:r>
        <w:t xml:space="preserve"> </w:t>
      </w:r>
      <w:r>
        <w:t>测量，每组</w:t>
      </w:r>
      <w:r>
        <w:t xml:space="preserve"> 10 </w:t>
      </w:r>
      <w:r>
        <w:t>轮、单轮</w:t>
      </w:r>
      <w:r>
        <w:t xml:space="preserve"> 8 </w:t>
      </w:r>
      <w:r>
        <w:t>秒。结果显示用户</w:t>
      </w:r>
      <w:proofErr w:type="gramStart"/>
      <w:r>
        <w:t>态控制</w:t>
      </w:r>
      <w:proofErr w:type="gramEnd"/>
      <w:r>
        <w:t>面</w:t>
      </w:r>
      <w:r>
        <w:t xml:space="preserve"> CPU </w:t>
      </w:r>
      <w:r>
        <w:t>占用低、</w:t>
      </w:r>
      <w:r>
        <w:t xml:space="preserve">RSS </w:t>
      </w:r>
      <w:r>
        <w:t>规模小，但该结论只描述</w:t>
      </w:r>
      <w:r>
        <w:t xml:space="preserve"> Agent </w:t>
      </w:r>
      <w:r>
        <w:t>进程本身，不等于内核执行路径没有开销。关键数据见表</w:t>
      </w:r>
      <w:r>
        <w:t>23</w:t>
      </w:r>
      <w:r>
        <w:t>。</w:t>
      </w:r>
    </w:p>
    <w:p w14:paraId="21B05717" w14:textId="77777777" w:rsidR="00A5486C" w:rsidRDefault="0026687F">
      <w:pPr>
        <w:keepNext/>
        <w:spacing w:after="80"/>
        <w:ind w:firstLine="480"/>
      </w:pPr>
      <w:r>
        <w:t>observe-only</w:t>
      </w:r>
      <w:r>
        <w:t>、</w:t>
      </w:r>
      <w:r>
        <w:t xml:space="preserve">active </w:t>
      </w:r>
      <w:proofErr w:type="spellStart"/>
      <w:r>
        <w:t>cgroup</w:t>
      </w:r>
      <w:proofErr w:type="spellEnd"/>
      <w:r>
        <w:t xml:space="preserve"> </w:t>
      </w:r>
      <w:r>
        <w:t>和</w:t>
      </w:r>
      <w:r>
        <w:t xml:space="preserve"> active </w:t>
      </w:r>
      <w:proofErr w:type="spellStart"/>
      <w:r>
        <w:t>sched_ext</w:t>
      </w:r>
      <w:proofErr w:type="spellEnd"/>
      <w:r>
        <w:t xml:space="preserve"> </w:t>
      </w:r>
      <w:r>
        <w:t>三种模式的用户态</w:t>
      </w:r>
      <w:r>
        <w:t xml:space="preserve"> CPU </w:t>
      </w:r>
      <w:r>
        <w:t>开销处于较低水平，但该图不代表内核路径没有开销，如图</w:t>
      </w:r>
      <w:r>
        <w:t>2</w:t>
      </w:r>
      <w:r>
        <w:rPr>
          <w:rFonts w:hint="eastAsia"/>
        </w:rPr>
        <w:t>6</w:t>
      </w:r>
      <w:r>
        <w:t>所示。</w:t>
      </w:r>
    </w:p>
    <w:p w14:paraId="0509E16E" w14:textId="77777777" w:rsidR="00A5486C" w:rsidRDefault="0026687F">
      <w:pPr>
        <w:keepNext/>
        <w:ind w:firstLine="480"/>
        <w:jc w:val="center"/>
      </w:pPr>
      <w:r>
        <w:rPr>
          <w:noProof/>
        </w:rPr>
        <w:drawing>
          <wp:inline distT="0" distB="0" distL="0" distR="0" wp14:anchorId="7E0BBF54" wp14:editId="23B7F287">
            <wp:extent cx="5715000" cy="3124200"/>
            <wp:effectExtent l="0" t="0" r="0" b="0"/>
            <wp:docPr id="5" name="Picture 5" descr="图 4-3 EulerPilot 用户态控制面 CPU 开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4-3 EulerPilot 用户态控制面 CPU 开销"/>
                    <pic:cNvPicPr>
                      <a:picLocks noChangeAspect="1"/>
                    </pic:cNvPicPr>
                  </pic:nvPicPr>
                  <pic:blipFill>
                    <a:blip r:embed="rId55"/>
                    <a:stretch>
                      <a:fillRect/>
                    </a:stretch>
                  </pic:blipFill>
                  <pic:spPr>
                    <a:xfrm>
                      <a:off x="0" y="0"/>
                      <a:ext cx="5715000" cy="3124200"/>
                    </a:xfrm>
                    <a:prstGeom prst="rect">
                      <a:avLst/>
                    </a:prstGeom>
                  </pic:spPr>
                </pic:pic>
              </a:graphicData>
            </a:graphic>
          </wp:inline>
        </w:drawing>
      </w:r>
    </w:p>
    <w:p w14:paraId="6719E4CB" w14:textId="77777777" w:rsidR="00A5486C" w:rsidRDefault="0026687F">
      <w:pPr>
        <w:jc w:val="center"/>
        <w:rPr>
          <w:rFonts w:ascii="黑体" w:eastAsia="黑体" w:hAnsi="黑体" w:hint="eastAsia"/>
          <w:sz w:val="21"/>
        </w:rPr>
      </w:pPr>
      <w:r>
        <w:rPr>
          <w:rFonts w:ascii="黑体" w:eastAsia="黑体" w:hAnsi="黑体"/>
          <w:sz w:val="21"/>
        </w:rPr>
        <w:t>图2</w:t>
      </w:r>
      <w:r>
        <w:rPr>
          <w:rFonts w:ascii="黑体" w:eastAsia="黑体" w:hAnsi="黑体" w:hint="eastAsia"/>
          <w:sz w:val="21"/>
        </w:rPr>
        <w:t>6</w:t>
      </w:r>
      <w:r>
        <w:rPr>
          <w:rFonts w:ascii="黑体" w:eastAsia="黑体" w:hAnsi="黑体"/>
          <w:sz w:val="21"/>
        </w:rPr>
        <w:t xml:space="preserve"> </w:t>
      </w:r>
      <w:proofErr w:type="spellStart"/>
      <w:r>
        <w:rPr>
          <w:rFonts w:ascii="黑体" w:eastAsia="黑体" w:hAnsi="黑体"/>
          <w:sz w:val="21"/>
        </w:rPr>
        <w:t>EulerPilot</w:t>
      </w:r>
      <w:proofErr w:type="spellEnd"/>
      <w:r>
        <w:rPr>
          <w:rFonts w:ascii="黑体" w:eastAsia="黑体" w:hAnsi="黑体"/>
          <w:sz w:val="21"/>
        </w:rPr>
        <w:t xml:space="preserve"> 用户</w:t>
      </w:r>
      <w:proofErr w:type="gramStart"/>
      <w:r>
        <w:rPr>
          <w:rFonts w:ascii="黑体" w:eastAsia="黑体" w:hAnsi="黑体"/>
          <w:sz w:val="21"/>
        </w:rPr>
        <w:t>态控制</w:t>
      </w:r>
      <w:proofErr w:type="gramEnd"/>
      <w:r>
        <w:rPr>
          <w:rFonts w:ascii="黑体" w:eastAsia="黑体" w:hAnsi="黑体"/>
          <w:sz w:val="21"/>
        </w:rPr>
        <w:t>面 CPU 开销</w:t>
      </w:r>
    </w:p>
    <w:p w14:paraId="676B238C" w14:textId="77777777" w:rsidR="00A5486C" w:rsidRDefault="0026687F">
      <w:pPr>
        <w:pStyle w:val="3"/>
        <w:spacing w:before="120" w:after="120"/>
        <w:rPr>
          <w:rFonts w:hint="eastAsia"/>
        </w:rPr>
      </w:pPr>
      <w:bookmarkStart w:id="89" w:name="_Toc236248169"/>
      <w:r>
        <w:rPr>
          <w:rFonts w:ascii="Times New Roman" w:hAnsi="Times New Roman"/>
        </w:rPr>
        <w:lastRenderedPageBreak/>
        <w:t>资源、网络、安全和真实</w:t>
      </w:r>
      <w:r>
        <w:rPr>
          <w:rFonts w:ascii="Times New Roman" w:hAnsi="Times New Roman"/>
        </w:rPr>
        <w:t xml:space="preserve"> Pod </w:t>
      </w:r>
      <w:r>
        <w:rPr>
          <w:rFonts w:ascii="Times New Roman" w:hAnsi="Times New Roman"/>
        </w:rPr>
        <w:t>验证</w:t>
      </w:r>
      <w:bookmarkEnd w:id="89"/>
    </w:p>
    <w:p w14:paraId="143FAFF7" w14:textId="6E889EBB" w:rsidR="00A5486C" w:rsidRDefault="0026687F">
      <w:pPr>
        <w:keepNext/>
        <w:spacing w:after="80"/>
        <w:ind w:firstLine="480"/>
      </w:pPr>
      <w:r>
        <w:t>Resource</w:t>
      </w:r>
      <w:r>
        <w:t>、</w:t>
      </w:r>
      <w:r>
        <w:t>Network</w:t>
      </w:r>
      <w:r>
        <w:t>、</w:t>
      </w:r>
      <w:r>
        <w:t>Security</w:t>
      </w:r>
      <w:r>
        <w:t>、</w:t>
      </w:r>
      <w:r>
        <w:t xml:space="preserve">Policy Engine </w:t>
      </w:r>
      <w:r>
        <w:t>和真实</w:t>
      </w:r>
      <w:r>
        <w:t xml:space="preserve"> Pod </w:t>
      </w:r>
      <w:r>
        <w:t>场景均有对应结果目录及</w:t>
      </w:r>
      <w:r>
        <w:t xml:space="preserve"> apply—verify—rollback </w:t>
      </w:r>
      <w:r>
        <w:t>验证摘要</w:t>
      </w:r>
      <w:r>
        <w:rPr>
          <w:rFonts w:hint="eastAsia"/>
        </w:rPr>
        <w:t>，</w:t>
      </w:r>
      <w:r>
        <w:t>如表</w:t>
      </w:r>
      <w:r>
        <w:t>2</w:t>
      </w:r>
      <w:r w:rsidR="00D5202D">
        <w:rPr>
          <w:rFonts w:hint="eastAsia"/>
        </w:rPr>
        <w:t>6</w:t>
      </w:r>
      <w:r>
        <w:t>所示。</w:t>
      </w:r>
    </w:p>
    <w:p w14:paraId="6A4E651A" w14:textId="1876A480" w:rsidR="00A5486C" w:rsidRDefault="0026687F">
      <w:pPr>
        <w:keepNext/>
        <w:spacing w:before="120" w:after="80"/>
        <w:jc w:val="center"/>
      </w:pPr>
      <w:r>
        <w:rPr>
          <w:rFonts w:ascii="黑体" w:eastAsia="黑体" w:hAnsi="黑体"/>
          <w:sz w:val="21"/>
        </w:rPr>
        <w:t>表2</w:t>
      </w:r>
      <w:r w:rsidR="00D5202D">
        <w:rPr>
          <w:rFonts w:ascii="黑体" w:eastAsia="黑体" w:hAnsi="黑体" w:hint="eastAsia"/>
          <w:sz w:val="21"/>
        </w:rPr>
        <w:t>6</w:t>
      </w:r>
      <w:r>
        <w:rPr>
          <w:rFonts w:ascii="黑体" w:eastAsia="黑体" w:hAnsi="黑体"/>
          <w:sz w:val="21"/>
        </w:rPr>
        <w:t xml:space="preserve"> 跨模块集成验证</w:t>
      </w:r>
    </w:p>
    <w:tbl>
      <w:tblPr>
        <w:tblW w:w="0" w:type="auto"/>
        <w:jc w:val="center"/>
        <w:tblLayout w:type="fixed"/>
        <w:tblLook w:val="04A0" w:firstRow="1" w:lastRow="0" w:firstColumn="1" w:lastColumn="0" w:noHBand="0" w:noVBand="1"/>
      </w:tblPr>
      <w:tblGrid>
        <w:gridCol w:w="1872"/>
        <w:gridCol w:w="3816"/>
        <w:gridCol w:w="3671"/>
      </w:tblGrid>
      <w:tr w:rsidR="00A5486C" w14:paraId="0EC83C71" w14:textId="77777777">
        <w:trPr>
          <w:tblHeader/>
          <w:jc w:val="center"/>
        </w:trPr>
        <w:tc>
          <w:tcPr>
            <w:tcW w:w="1872"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C89967F" w14:textId="77777777" w:rsidR="00A5486C" w:rsidRDefault="0026687F">
            <w:pPr>
              <w:spacing w:after="0"/>
              <w:ind w:firstLineChars="0" w:firstLine="0"/>
              <w:rPr>
                <w:sz w:val="21"/>
                <w:szCs w:val="21"/>
              </w:rPr>
            </w:pPr>
            <w:r>
              <w:rPr>
                <w:rFonts w:ascii="黑体" w:eastAsia="黑体" w:hAnsi="黑体"/>
                <w:b/>
                <w:sz w:val="21"/>
                <w:szCs w:val="21"/>
              </w:rPr>
              <w:t>能力</w:t>
            </w:r>
          </w:p>
        </w:tc>
        <w:tc>
          <w:tcPr>
            <w:tcW w:w="3816"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255F703D" w14:textId="77777777" w:rsidR="00A5486C" w:rsidRDefault="0026687F">
            <w:pPr>
              <w:spacing w:after="0"/>
              <w:ind w:firstLineChars="0" w:firstLine="0"/>
              <w:rPr>
                <w:sz w:val="21"/>
                <w:szCs w:val="21"/>
              </w:rPr>
            </w:pPr>
            <w:r>
              <w:rPr>
                <w:rFonts w:ascii="黑体" w:eastAsia="黑体" w:hAnsi="黑体"/>
                <w:b/>
                <w:sz w:val="21"/>
                <w:szCs w:val="21"/>
              </w:rPr>
              <w:t>代表证据</w:t>
            </w:r>
          </w:p>
        </w:tc>
        <w:tc>
          <w:tcPr>
            <w:tcW w:w="3671" w:type="dxa"/>
            <w:tcBorders>
              <w:top w:val="single" w:sz="4" w:space="0" w:color="auto"/>
              <w:bottom w:val="single" w:sz="4" w:space="0" w:color="auto"/>
            </w:tcBorders>
            <w:shd w:val="clear" w:color="auto" w:fill="FFFFFF" w:themeFill="background1"/>
            <w:tcMar>
              <w:top w:w="90" w:type="dxa"/>
              <w:left w:w="120" w:type="dxa"/>
              <w:bottom w:w="90" w:type="dxa"/>
              <w:right w:w="120" w:type="dxa"/>
            </w:tcMar>
            <w:vAlign w:val="center"/>
          </w:tcPr>
          <w:p w14:paraId="59618F6D" w14:textId="77777777" w:rsidR="00A5486C" w:rsidRDefault="0026687F">
            <w:pPr>
              <w:spacing w:after="0"/>
              <w:ind w:firstLineChars="0" w:firstLine="0"/>
              <w:rPr>
                <w:sz w:val="21"/>
                <w:szCs w:val="21"/>
              </w:rPr>
            </w:pPr>
            <w:r>
              <w:rPr>
                <w:rFonts w:ascii="黑体" w:eastAsia="黑体" w:hAnsi="黑体"/>
                <w:b/>
                <w:sz w:val="21"/>
                <w:szCs w:val="21"/>
              </w:rPr>
              <w:t>结果摘要</w:t>
            </w:r>
          </w:p>
        </w:tc>
      </w:tr>
      <w:tr w:rsidR="00A5486C" w14:paraId="3997692D" w14:textId="77777777" w:rsidTr="00D5202D">
        <w:trPr>
          <w:jc w:val="center"/>
        </w:trPr>
        <w:tc>
          <w:tcPr>
            <w:tcW w:w="1872" w:type="dxa"/>
            <w:tcBorders>
              <w:top w:val="single" w:sz="4" w:space="0" w:color="auto"/>
            </w:tcBorders>
            <w:shd w:val="clear" w:color="auto" w:fill="FFFFFF" w:themeFill="background1"/>
            <w:tcMar>
              <w:top w:w="90" w:type="dxa"/>
              <w:left w:w="120" w:type="dxa"/>
              <w:bottom w:w="90" w:type="dxa"/>
              <w:right w:w="120" w:type="dxa"/>
            </w:tcMar>
            <w:vAlign w:val="center"/>
          </w:tcPr>
          <w:p w14:paraId="32C3677C" w14:textId="77777777" w:rsidR="00A5486C" w:rsidRDefault="0026687F">
            <w:pPr>
              <w:spacing w:after="0"/>
              <w:ind w:firstLineChars="0" w:firstLine="0"/>
              <w:rPr>
                <w:sz w:val="21"/>
                <w:szCs w:val="21"/>
              </w:rPr>
            </w:pPr>
            <w:r>
              <w:rPr>
                <w:sz w:val="21"/>
                <w:szCs w:val="21"/>
              </w:rPr>
              <w:t>Resource IO</w:t>
            </w:r>
          </w:p>
        </w:tc>
        <w:tc>
          <w:tcPr>
            <w:tcW w:w="3816" w:type="dxa"/>
            <w:tcBorders>
              <w:top w:val="single" w:sz="4" w:space="0" w:color="auto"/>
            </w:tcBorders>
            <w:shd w:val="clear" w:color="auto" w:fill="FFFFFF" w:themeFill="background1"/>
            <w:tcMar>
              <w:top w:w="90" w:type="dxa"/>
              <w:left w:w="120" w:type="dxa"/>
              <w:bottom w:w="90" w:type="dxa"/>
              <w:right w:w="120" w:type="dxa"/>
            </w:tcMar>
            <w:vAlign w:val="center"/>
          </w:tcPr>
          <w:p w14:paraId="0D65CEE0" w14:textId="77777777" w:rsidR="00A5486C" w:rsidRDefault="0026687F">
            <w:pPr>
              <w:spacing w:after="0"/>
              <w:ind w:firstLineChars="0" w:firstLine="0"/>
              <w:rPr>
                <w:sz w:val="21"/>
                <w:szCs w:val="21"/>
              </w:rPr>
            </w:pPr>
            <w:r>
              <w:rPr>
                <w:sz w:val="21"/>
                <w:szCs w:val="21"/>
              </w:rPr>
              <w:t>results/</w:t>
            </w:r>
            <w:proofErr w:type="spellStart"/>
            <w:r>
              <w:rPr>
                <w:sz w:val="21"/>
                <w:szCs w:val="21"/>
              </w:rPr>
              <w:t>resource_control</w:t>
            </w:r>
            <w:proofErr w:type="spellEnd"/>
            <w:r>
              <w:rPr>
                <w:sz w:val="21"/>
                <w:szCs w:val="21"/>
              </w:rPr>
              <w:t>/io-20260624-*</w:t>
            </w:r>
          </w:p>
        </w:tc>
        <w:tc>
          <w:tcPr>
            <w:tcW w:w="3671" w:type="dxa"/>
            <w:tcBorders>
              <w:top w:val="single" w:sz="4" w:space="0" w:color="auto"/>
            </w:tcBorders>
            <w:shd w:val="clear" w:color="auto" w:fill="FFFFFF" w:themeFill="background1"/>
            <w:tcMar>
              <w:top w:w="90" w:type="dxa"/>
              <w:left w:w="120" w:type="dxa"/>
              <w:bottom w:w="90" w:type="dxa"/>
              <w:right w:w="120" w:type="dxa"/>
            </w:tcMar>
            <w:vAlign w:val="center"/>
          </w:tcPr>
          <w:p w14:paraId="15BE1E27" w14:textId="77777777" w:rsidR="00A5486C" w:rsidRDefault="0026687F">
            <w:pPr>
              <w:spacing w:after="0"/>
              <w:ind w:firstLineChars="0" w:firstLine="0"/>
              <w:rPr>
                <w:sz w:val="21"/>
                <w:szCs w:val="21"/>
              </w:rPr>
            </w:pPr>
            <w:proofErr w:type="spellStart"/>
            <w:r>
              <w:rPr>
                <w:sz w:val="21"/>
                <w:szCs w:val="21"/>
              </w:rPr>
              <w:t>io.weight</w:t>
            </w:r>
            <w:proofErr w:type="spellEnd"/>
            <w:r>
              <w:rPr>
                <w:sz w:val="21"/>
                <w:szCs w:val="21"/>
              </w:rPr>
              <w:t>/</w:t>
            </w:r>
            <w:proofErr w:type="spellStart"/>
            <w:r>
              <w:rPr>
                <w:sz w:val="21"/>
                <w:szCs w:val="21"/>
              </w:rPr>
              <w:t>io.max</w:t>
            </w:r>
            <w:proofErr w:type="spellEnd"/>
            <w:r>
              <w:rPr>
                <w:sz w:val="21"/>
                <w:szCs w:val="21"/>
              </w:rPr>
              <w:t xml:space="preserve"> </w:t>
            </w:r>
            <w:r>
              <w:rPr>
                <w:sz w:val="21"/>
                <w:szCs w:val="21"/>
              </w:rPr>
              <w:t>写入、限速效果与恢复；双机</w:t>
            </w:r>
            <w:r>
              <w:rPr>
                <w:sz w:val="21"/>
                <w:szCs w:val="21"/>
              </w:rPr>
              <w:t xml:space="preserve"> result=pass</w:t>
            </w:r>
          </w:p>
        </w:tc>
      </w:tr>
      <w:tr w:rsidR="00A5486C" w14:paraId="25D27436" w14:textId="77777777" w:rsidTr="007F63AC">
        <w:trPr>
          <w:jc w:val="center"/>
        </w:trPr>
        <w:tc>
          <w:tcPr>
            <w:tcW w:w="1872" w:type="dxa"/>
            <w:shd w:val="clear" w:color="auto" w:fill="FFFFFF" w:themeFill="background1"/>
            <w:tcMar>
              <w:top w:w="90" w:type="dxa"/>
              <w:left w:w="120" w:type="dxa"/>
              <w:bottom w:w="90" w:type="dxa"/>
              <w:right w:w="120" w:type="dxa"/>
            </w:tcMar>
            <w:vAlign w:val="center"/>
          </w:tcPr>
          <w:p w14:paraId="00AAC73B" w14:textId="77777777" w:rsidR="00A5486C" w:rsidRDefault="0026687F">
            <w:pPr>
              <w:spacing w:after="0"/>
              <w:ind w:firstLineChars="0" w:firstLine="0"/>
              <w:rPr>
                <w:sz w:val="21"/>
                <w:szCs w:val="21"/>
              </w:rPr>
            </w:pPr>
            <w:r>
              <w:rPr>
                <w:sz w:val="21"/>
                <w:szCs w:val="21"/>
              </w:rPr>
              <w:t>真实</w:t>
            </w:r>
            <w:r>
              <w:rPr>
                <w:sz w:val="21"/>
                <w:szCs w:val="21"/>
              </w:rPr>
              <w:t xml:space="preserve"> Pod </w:t>
            </w:r>
            <w:proofErr w:type="spellStart"/>
            <w:r>
              <w:rPr>
                <w:sz w:val="21"/>
                <w:szCs w:val="21"/>
              </w:rPr>
              <w:t>cgroup</w:t>
            </w:r>
            <w:proofErr w:type="spellEnd"/>
          </w:p>
        </w:tc>
        <w:tc>
          <w:tcPr>
            <w:tcW w:w="3816" w:type="dxa"/>
            <w:shd w:val="clear" w:color="auto" w:fill="FFFFFF" w:themeFill="background1"/>
            <w:tcMar>
              <w:top w:w="90" w:type="dxa"/>
              <w:left w:w="120" w:type="dxa"/>
              <w:bottom w:w="90" w:type="dxa"/>
              <w:right w:w="120" w:type="dxa"/>
            </w:tcMar>
            <w:vAlign w:val="center"/>
          </w:tcPr>
          <w:p w14:paraId="32A9DAC8" w14:textId="77777777" w:rsidR="00A5486C" w:rsidRDefault="0026687F">
            <w:pPr>
              <w:spacing w:after="0"/>
              <w:ind w:firstLineChars="0" w:firstLine="0"/>
              <w:rPr>
                <w:sz w:val="21"/>
                <w:szCs w:val="21"/>
              </w:rPr>
            </w:pPr>
            <w:r>
              <w:rPr>
                <w:sz w:val="21"/>
                <w:szCs w:val="21"/>
              </w:rPr>
              <w:t>real-pod-target-20260630-k3s-*</w:t>
            </w:r>
          </w:p>
        </w:tc>
        <w:tc>
          <w:tcPr>
            <w:tcW w:w="3671" w:type="dxa"/>
            <w:shd w:val="clear" w:color="auto" w:fill="FFFFFF" w:themeFill="background1"/>
            <w:tcMar>
              <w:top w:w="90" w:type="dxa"/>
              <w:left w:w="120" w:type="dxa"/>
              <w:bottom w:w="90" w:type="dxa"/>
              <w:right w:w="120" w:type="dxa"/>
            </w:tcMar>
            <w:vAlign w:val="center"/>
          </w:tcPr>
          <w:p w14:paraId="393AF4E9" w14:textId="77777777" w:rsidR="00A5486C" w:rsidRDefault="0026687F">
            <w:pPr>
              <w:spacing w:after="0"/>
              <w:ind w:firstLineChars="0" w:firstLine="0"/>
              <w:rPr>
                <w:sz w:val="21"/>
                <w:szCs w:val="21"/>
              </w:rPr>
            </w:pPr>
            <w:r>
              <w:rPr>
                <w:sz w:val="21"/>
                <w:szCs w:val="21"/>
              </w:rPr>
              <w:t>解析</w:t>
            </w:r>
            <w:r>
              <w:rPr>
                <w:sz w:val="21"/>
                <w:szCs w:val="21"/>
              </w:rPr>
              <w:t xml:space="preserve"> Pod </w:t>
            </w:r>
            <w:proofErr w:type="spellStart"/>
            <w:r>
              <w:rPr>
                <w:sz w:val="21"/>
                <w:szCs w:val="21"/>
              </w:rPr>
              <w:t>cgroup</w:t>
            </w:r>
            <w:proofErr w:type="spellEnd"/>
            <w:r>
              <w:rPr>
                <w:sz w:val="21"/>
                <w:szCs w:val="21"/>
              </w:rPr>
              <w:t>，写入资源控制并恢复；双机</w:t>
            </w:r>
            <w:r>
              <w:rPr>
                <w:sz w:val="21"/>
                <w:szCs w:val="21"/>
              </w:rPr>
              <w:t xml:space="preserve"> pass</w:t>
            </w:r>
          </w:p>
        </w:tc>
      </w:tr>
      <w:tr w:rsidR="00A5486C" w14:paraId="62530114" w14:textId="77777777" w:rsidTr="007F63AC">
        <w:trPr>
          <w:jc w:val="center"/>
        </w:trPr>
        <w:tc>
          <w:tcPr>
            <w:tcW w:w="1872" w:type="dxa"/>
            <w:shd w:val="clear" w:color="auto" w:fill="FFFFFF" w:themeFill="background1"/>
            <w:tcMar>
              <w:top w:w="90" w:type="dxa"/>
              <w:left w:w="120" w:type="dxa"/>
              <w:bottom w:w="90" w:type="dxa"/>
              <w:right w:w="120" w:type="dxa"/>
            </w:tcMar>
            <w:vAlign w:val="center"/>
          </w:tcPr>
          <w:p w14:paraId="15C10A72" w14:textId="77777777" w:rsidR="00A5486C" w:rsidRDefault="0026687F">
            <w:pPr>
              <w:spacing w:after="0"/>
              <w:ind w:firstLineChars="0" w:firstLine="0"/>
              <w:rPr>
                <w:sz w:val="21"/>
                <w:szCs w:val="21"/>
              </w:rPr>
            </w:pPr>
            <w:r>
              <w:rPr>
                <w:sz w:val="21"/>
                <w:szCs w:val="21"/>
              </w:rPr>
              <w:t>真实</w:t>
            </w:r>
            <w:r>
              <w:rPr>
                <w:sz w:val="21"/>
                <w:szCs w:val="21"/>
              </w:rPr>
              <w:t xml:space="preserve"> Pod host </w:t>
            </w:r>
            <w:proofErr w:type="spellStart"/>
            <w:r>
              <w:rPr>
                <w:sz w:val="21"/>
                <w:szCs w:val="21"/>
              </w:rPr>
              <w:t>veth</w:t>
            </w:r>
            <w:proofErr w:type="spellEnd"/>
            <w:r>
              <w:rPr>
                <w:sz w:val="21"/>
                <w:szCs w:val="21"/>
              </w:rPr>
              <w:t xml:space="preserve"> QoS/XDP</w:t>
            </w:r>
          </w:p>
        </w:tc>
        <w:tc>
          <w:tcPr>
            <w:tcW w:w="3816" w:type="dxa"/>
            <w:shd w:val="clear" w:color="auto" w:fill="FFFFFF" w:themeFill="background1"/>
            <w:tcMar>
              <w:top w:w="90" w:type="dxa"/>
              <w:left w:w="120" w:type="dxa"/>
              <w:bottom w:w="90" w:type="dxa"/>
              <w:right w:w="120" w:type="dxa"/>
            </w:tcMar>
            <w:vAlign w:val="center"/>
          </w:tcPr>
          <w:p w14:paraId="29BA6E30" w14:textId="77777777" w:rsidR="00A5486C" w:rsidRDefault="0026687F">
            <w:pPr>
              <w:spacing w:after="0"/>
              <w:ind w:firstLineChars="0" w:firstLine="0"/>
              <w:rPr>
                <w:sz w:val="21"/>
                <w:szCs w:val="21"/>
              </w:rPr>
            </w:pPr>
            <w:r>
              <w:rPr>
                <w:sz w:val="21"/>
                <w:szCs w:val="21"/>
              </w:rPr>
              <w:t>real-pod-</w:t>
            </w:r>
            <w:proofErr w:type="spellStart"/>
            <w:r>
              <w:rPr>
                <w:sz w:val="21"/>
                <w:szCs w:val="21"/>
              </w:rPr>
              <w:t>veth</w:t>
            </w:r>
            <w:proofErr w:type="spellEnd"/>
            <w:r>
              <w:rPr>
                <w:sz w:val="21"/>
                <w:szCs w:val="21"/>
              </w:rPr>
              <w:t>-</w:t>
            </w:r>
            <w:proofErr w:type="spellStart"/>
            <w:r>
              <w:rPr>
                <w:sz w:val="21"/>
                <w:szCs w:val="21"/>
              </w:rPr>
              <w:t>qos</w:t>
            </w:r>
            <w:proofErr w:type="spellEnd"/>
            <w:r>
              <w:rPr>
                <w:sz w:val="21"/>
                <w:szCs w:val="21"/>
              </w:rPr>
              <w:t>/</w:t>
            </w:r>
            <w:proofErr w:type="spellStart"/>
            <w:r>
              <w:rPr>
                <w:sz w:val="21"/>
                <w:szCs w:val="21"/>
              </w:rPr>
              <w:t>xdp</w:t>
            </w:r>
            <w:proofErr w:type="spellEnd"/>
            <w:r>
              <w:rPr>
                <w:sz w:val="21"/>
                <w:szCs w:val="21"/>
              </w:rPr>
              <w:t>-*</w:t>
            </w:r>
          </w:p>
        </w:tc>
        <w:tc>
          <w:tcPr>
            <w:tcW w:w="3671" w:type="dxa"/>
            <w:shd w:val="clear" w:color="auto" w:fill="FFFFFF" w:themeFill="background1"/>
            <w:tcMar>
              <w:top w:w="90" w:type="dxa"/>
              <w:left w:w="120" w:type="dxa"/>
              <w:bottom w:w="90" w:type="dxa"/>
              <w:right w:w="120" w:type="dxa"/>
            </w:tcMar>
            <w:vAlign w:val="center"/>
          </w:tcPr>
          <w:p w14:paraId="7021F8CF" w14:textId="77777777" w:rsidR="00A5486C" w:rsidRDefault="0026687F">
            <w:pPr>
              <w:spacing w:after="0"/>
              <w:ind w:firstLineChars="0" w:firstLine="0"/>
              <w:rPr>
                <w:sz w:val="21"/>
                <w:szCs w:val="21"/>
              </w:rPr>
            </w:pPr>
            <w:r>
              <w:rPr>
                <w:sz w:val="21"/>
                <w:szCs w:val="21"/>
              </w:rPr>
              <w:t>解析</w:t>
            </w:r>
            <w:r>
              <w:rPr>
                <w:sz w:val="21"/>
                <w:szCs w:val="21"/>
              </w:rPr>
              <w:t xml:space="preserve"> host </w:t>
            </w:r>
            <w:proofErr w:type="spellStart"/>
            <w:r>
              <w:rPr>
                <w:sz w:val="21"/>
                <w:szCs w:val="21"/>
              </w:rPr>
              <w:t>veth</w:t>
            </w:r>
            <w:proofErr w:type="spellEnd"/>
            <w:r>
              <w:rPr>
                <w:sz w:val="21"/>
                <w:szCs w:val="21"/>
              </w:rPr>
              <w:t>，限速或四规则</w:t>
            </w:r>
            <w:r>
              <w:rPr>
                <w:sz w:val="21"/>
                <w:szCs w:val="21"/>
              </w:rPr>
              <w:t xml:space="preserve"> drop/pass</w:t>
            </w:r>
            <w:r>
              <w:rPr>
                <w:sz w:val="21"/>
                <w:szCs w:val="21"/>
              </w:rPr>
              <w:t>，</w:t>
            </w:r>
            <w:r>
              <w:rPr>
                <w:sz w:val="21"/>
                <w:szCs w:val="21"/>
              </w:rPr>
              <w:t xml:space="preserve">cleanup </w:t>
            </w:r>
            <w:r>
              <w:rPr>
                <w:sz w:val="21"/>
                <w:szCs w:val="21"/>
              </w:rPr>
              <w:t>后恢复；双机</w:t>
            </w:r>
            <w:r>
              <w:rPr>
                <w:sz w:val="21"/>
                <w:szCs w:val="21"/>
              </w:rPr>
              <w:t xml:space="preserve"> pass</w:t>
            </w:r>
          </w:p>
        </w:tc>
      </w:tr>
      <w:tr w:rsidR="00A5486C" w14:paraId="19320F83" w14:textId="77777777" w:rsidTr="007F63AC">
        <w:trPr>
          <w:jc w:val="center"/>
        </w:trPr>
        <w:tc>
          <w:tcPr>
            <w:tcW w:w="1872" w:type="dxa"/>
            <w:shd w:val="clear" w:color="auto" w:fill="FFFFFF" w:themeFill="background1"/>
            <w:tcMar>
              <w:top w:w="90" w:type="dxa"/>
              <w:left w:w="120" w:type="dxa"/>
              <w:bottom w:w="90" w:type="dxa"/>
              <w:right w:w="120" w:type="dxa"/>
            </w:tcMar>
            <w:vAlign w:val="center"/>
          </w:tcPr>
          <w:p w14:paraId="255D3B0D" w14:textId="77777777" w:rsidR="00A5486C" w:rsidRDefault="0026687F">
            <w:pPr>
              <w:spacing w:after="0"/>
              <w:ind w:firstLineChars="0" w:firstLine="0"/>
              <w:rPr>
                <w:sz w:val="21"/>
                <w:szCs w:val="21"/>
              </w:rPr>
            </w:pPr>
            <w:r>
              <w:rPr>
                <w:sz w:val="21"/>
                <w:szCs w:val="21"/>
              </w:rPr>
              <w:t>Security anomaly</w:t>
            </w:r>
          </w:p>
        </w:tc>
        <w:tc>
          <w:tcPr>
            <w:tcW w:w="3816" w:type="dxa"/>
            <w:shd w:val="clear" w:color="auto" w:fill="FFFFFF" w:themeFill="background1"/>
            <w:tcMar>
              <w:top w:w="90" w:type="dxa"/>
              <w:left w:w="120" w:type="dxa"/>
              <w:bottom w:w="90" w:type="dxa"/>
              <w:right w:w="120" w:type="dxa"/>
            </w:tcMar>
            <w:vAlign w:val="center"/>
          </w:tcPr>
          <w:p w14:paraId="04AF32F3" w14:textId="77777777" w:rsidR="00A5486C" w:rsidRDefault="0026687F">
            <w:pPr>
              <w:spacing w:after="0"/>
              <w:ind w:firstLineChars="0" w:firstLine="0"/>
              <w:rPr>
                <w:sz w:val="21"/>
                <w:szCs w:val="21"/>
              </w:rPr>
            </w:pPr>
            <w:r>
              <w:rPr>
                <w:sz w:val="21"/>
                <w:szCs w:val="21"/>
              </w:rPr>
              <w:t>anomaly-rules/process-filter/combo-scope-*</w:t>
            </w:r>
          </w:p>
        </w:tc>
        <w:tc>
          <w:tcPr>
            <w:tcW w:w="3671" w:type="dxa"/>
            <w:shd w:val="clear" w:color="auto" w:fill="FFFFFF" w:themeFill="background1"/>
            <w:tcMar>
              <w:top w:w="90" w:type="dxa"/>
              <w:left w:w="120" w:type="dxa"/>
              <w:bottom w:w="90" w:type="dxa"/>
              <w:right w:w="120" w:type="dxa"/>
            </w:tcMar>
            <w:vAlign w:val="center"/>
          </w:tcPr>
          <w:p w14:paraId="504243DB" w14:textId="77777777" w:rsidR="00A5486C" w:rsidRDefault="0026687F">
            <w:pPr>
              <w:spacing w:after="0"/>
              <w:ind w:firstLineChars="0" w:firstLine="0"/>
              <w:rPr>
                <w:sz w:val="21"/>
                <w:szCs w:val="21"/>
              </w:rPr>
            </w:pPr>
            <w:r>
              <w:rPr>
                <w:sz w:val="21"/>
                <w:szCs w:val="21"/>
              </w:rPr>
              <w:t>事件阈值、进程过滤与组合</w:t>
            </w:r>
            <w:r>
              <w:rPr>
                <w:sz w:val="21"/>
                <w:szCs w:val="21"/>
              </w:rPr>
              <w:t xml:space="preserve"> scope</w:t>
            </w:r>
            <w:r>
              <w:rPr>
                <w:sz w:val="21"/>
                <w:szCs w:val="21"/>
              </w:rPr>
              <w:t>；双机</w:t>
            </w:r>
            <w:r>
              <w:rPr>
                <w:sz w:val="21"/>
                <w:szCs w:val="21"/>
              </w:rPr>
              <w:t xml:space="preserve"> pass</w:t>
            </w:r>
          </w:p>
        </w:tc>
      </w:tr>
      <w:tr w:rsidR="00A5486C" w14:paraId="68D2878B" w14:textId="77777777">
        <w:trPr>
          <w:jc w:val="center"/>
        </w:trPr>
        <w:tc>
          <w:tcPr>
            <w:tcW w:w="1872" w:type="dxa"/>
            <w:shd w:val="clear" w:color="auto" w:fill="FFFFFF" w:themeFill="background1"/>
            <w:tcMar>
              <w:top w:w="90" w:type="dxa"/>
              <w:left w:w="120" w:type="dxa"/>
              <w:bottom w:w="90" w:type="dxa"/>
              <w:right w:w="120" w:type="dxa"/>
            </w:tcMar>
            <w:vAlign w:val="center"/>
          </w:tcPr>
          <w:p w14:paraId="3089DE19" w14:textId="77777777" w:rsidR="00A5486C" w:rsidRDefault="0026687F">
            <w:pPr>
              <w:spacing w:after="0"/>
              <w:ind w:firstLineChars="0" w:firstLine="0"/>
              <w:rPr>
                <w:sz w:val="21"/>
                <w:szCs w:val="21"/>
              </w:rPr>
            </w:pPr>
            <w:r>
              <w:rPr>
                <w:sz w:val="21"/>
                <w:szCs w:val="21"/>
              </w:rPr>
              <w:t>Credential anomaly</w:t>
            </w:r>
          </w:p>
        </w:tc>
        <w:tc>
          <w:tcPr>
            <w:tcW w:w="3816" w:type="dxa"/>
            <w:shd w:val="clear" w:color="auto" w:fill="FFFFFF" w:themeFill="background1"/>
            <w:tcMar>
              <w:top w:w="90" w:type="dxa"/>
              <w:left w:w="120" w:type="dxa"/>
              <w:bottom w:w="90" w:type="dxa"/>
              <w:right w:w="120" w:type="dxa"/>
            </w:tcMar>
            <w:vAlign w:val="center"/>
          </w:tcPr>
          <w:p w14:paraId="341A1FD4" w14:textId="77777777" w:rsidR="00A5486C" w:rsidRDefault="0026687F">
            <w:pPr>
              <w:spacing w:after="0"/>
              <w:ind w:firstLineChars="0" w:firstLine="0"/>
              <w:rPr>
                <w:sz w:val="21"/>
                <w:szCs w:val="21"/>
              </w:rPr>
            </w:pPr>
            <w:r>
              <w:rPr>
                <w:sz w:val="21"/>
                <w:szCs w:val="21"/>
              </w:rPr>
              <w:t>credential-anomaly-*</w:t>
            </w:r>
          </w:p>
        </w:tc>
        <w:tc>
          <w:tcPr>
            <w:tcW w:w="3671" w:type="dxa"/>
            <w:shd w:val="clear" w:color="auto" w:fill="FFFFFF" w:themeFill="background1"/>
            <w:tcMar>
              <w:top w:w="90" w:type="dxa"/>
              <w:left w:w="120" w:type="dxa"/>
              <w:bottom w:w="90" w:type="dxa"/>
              <w:right w:w="120" w:type="dxa"/>
            </w:tcMar>
            <w:vAlign w:val="center"/>
          </w:tcPr>
          <w:p w14:paraId="6943CB13" w14:textId="77777777" w:rsidR="00A5486C" w:rsidRDefault="0026687F">
            <w:pPr>
              <w:spacing w:after="0"/>
              <w:ind w:firstLineChars="0" w:firstLine="0"/>
              <w:rPr>
                <w:sz w:val="21"/>
                <w:szCs w:val="21"/>
              </w:rPr>
            </w:pPr>
            <w:r>
              <w:rPr>
                <w:sz w:val="21"/>
                <w:szCs w:val="21"/>
              </w:rPr>
              <w:t xml:space="preserve">credential churn </w:t>
            </w:r>
            <w:r>
              <w:rPr>
                <w:sz w:val="21"/>
                <w:szCs w:val="21"/>
              </w:rPr>
              <w:t>事件聚合；双机</w:t>
            </w:r>
            <w:r>
              <w:rPr>
                <w:sz w:val="21"/>
                <w:szCs w:val="21"/>
              </w:rPr>
              <w:t xml:space="preserve"> pass</w:t>
            </w:r>
          </w:p>
        </w:tc>
      </w:tr>
      <w:tr w:rsidR="00A5486C" w14:paraId="4F7B6D44" w14:textId="77777777">
        <w:trPr>
          <w:jc w:val="center"/>
        </w:trPr>
        <w:tc>
          <w:tcPr>
            <w:tcW w:w="1872" w:type="dxa"/>
            <w:shd w:val="clear" w:color="auto" w:fill="FFFFFF" w:themeFill="background1"/>
            <w:tcMar>
              <w:top w:w="90" w:type="dxa"/>
              <w:left w:w="120" w:type="dxa"/>
              <w:bottom w:w="90" w:type="dxa"/>
              <w:right w:w="120" w:type="dxa"/>
            </w:tcMar>
            <w:vAlign w:val="center"/>
          </w:tcPr>
          <w:p w14:paraId="6FA6D20F" w14:textId="77777777" w:rsidR="00A5486C" w:rsidRDefault="0026687F">
            <w:pPr>
              <w:spacing w:after="0"/>
              <w:ind w:firstLineChars="0" w:firstLine="0"/>
              <w:rPr>
                <w:sz w:val="21"/>
                <w:szCs w:val="21"/>
              </w:rPr>
            </w:pPr>
            <w:r>
              <w:rPr>
                <w:sz w:val="21"/>
                <w:szCs w:val="21"/>
              </w:rPr>
              <w:t>Policy Engine</w:t>
            </w:r>
          </w:p>
        </w:tc>
        <w:tc>
          <w:tcPr>
            <w:tcW w:w="3816" w:type="dxa"/>
            <w:shd w:val="clear" w:color="auto" w:fill="FFFFFF" w:themeFill="background1"/>
            <w:tcMar>
              <w:top w:w="90" w:type="dxa"/>
              <w:left w:w="120" w:type="dxa"/>
              <w:bottom w:w="90" w:type="dxa"/>
              <w:right w:w="120" w:type="dxa"/>
            </w:tcMar>
            <w:vAlign w:val="center"/>
          </w:tcPr>
          <w:p w14:paraId="6DD57F3C" w14:textId="77777777" w:rsidR="00A5486C" w:rsidRDefault="0026687F">
            <w:pPr>
              <w:spacing w:after="0"/>
              <w:ind w:firstLineChars="0" w:firstLine="0"/>
              <w:rPr>
                <w:sz w:val="21"/>
                <w:szCs w:val="21"/>
              </w:rPr>
            </w:pPr>
            <w:r>
              <w:rPr>
                <w:sz w:val="21"/>
                <w:szCs w:val="21"/>
              </w:rPr>
              <w:t>security-network-resource-*</w:t>
            </w:r>
          </w:p>
        </w:tc>
        <w:tc>
          <w:tcPr>
            <w:tcW w:w="3671" w:type="dxa"/>
            <w:shd w:val="clear" w:color="auto" w:fill="FFFFFF" w:themeFill="background1"/>
            <w:tcMar>
              <w:top w:w="90" w:type="dxa"/>
              <w:left w:w="120" w:type="dxa"/>
              <w:bottom w:w="90" w:type="dxa"/>
              <w:right w:w="120" w:type="dxa"/>
            </w:tcMar>
            <w:vAlign w:val="center"/>
          </w:tcPr>
          <w:p w14:paraId="327F0F51" w14:textId="77777777" w:rsidR="00A5486C" w:rsidRDefault="0026687F">
            <w:pPr>
              <w:spacing w:after="0"/>
              <w:ind w:firstLineChars="0" w:firstLine="0"/>
              <w:rPr>
                <w:sz w:val="21"/>
                <w:szCs w:val="21"/>
              </w:rPr>
            </w:pPr>
            <w:r>
              <w:rPr>
                <w:sz w:val="21"/>
                <w:szCs w:val="21"/>
              </w:rPr>
              <w:t>同一</w:t>
            </w:r>
            <w:r>
              <w:rPr>
                <w:sz w:val="21"/>
                <w:szCs w:val="21"/>
              </w:rPr>
              <w:t xml:space="preserve"> </w:t>
            </w:r>
            <w:proofErr w:type="spellStart"/>
            <w:r>
              <w:rPr>
                <w:sz w:val="21"/>
                <w:szCs w:val="21"/>
              </w:rPr>
              <w:t>transaction_id</w:t>
            </w:r>
            <w:proofErr w:type="spellEnd"/>
            <w:r>
              <w:rPr>
                <w:sz w:val="21"/>
                <w:szCs w:val="21"/>
              </w:rPr>
              <w:t xml:space="preserve"> </w:t>
            </w:r>
            <w:r>
              <w:rPr>
                <w:sz w:val="21"/>
                <w:szCs w:val="21"/>
              </w:rPr>
              <w:t>串联</w:t>
            </w:r>
            <w:r>
              <w:rPr>
                <w:sz w:val="21"/>
                <w:szCs w:val="21"/>
              </w:rPr>
              <w:t xml:space="preserve"> </w:t>
            </w:r>
            <w:proofErr w:type="spellStart"/>
            <w:r>
              <w:rPr>
                <w:sz w:val="21"/>
                <w:szCs w:val="21"/>
              </w:rPr>
              <w:t>Security→Resource</w:t>
            </w:r>
            <w:proofErr w:type="spellEnd"/>
            <w:r>
              <w:rPr>
                <w:sz w:val="21"/>
                <w:szCs w:val="21"/>
              </w:rPr>
              <w:t>/</w:t>
            </w:r>
            <w:proofErr w:type="spellStart"/>
            <w:r>
              <w:rPr>
                <w:sz w:val="21"/>
                <w:szCs w:val="21"/>
              </w:rPr>
              <w:t>Network→rollback</w:t>
            </w:r>
            <w:proofErr w:type="spellEnd"/>
            <w:r>
              <w:rPr>
                <w:sz w:val="21"/>
                <w:szCs w:val="21"/>
              </w:rPr>
              <w:t>；双机</w:t>
            </w:r>
            <w:r>
              <w:rPr>
                <w:sz w:val="21"/>
                <w:szCs w:val="21"/>
              </w:rPr>
              <w:t xml:space="preserve"> pass</w:t>
            </w:r>
          </w:p>
        </w:tc>
      </w:tr>
      <w:tr w:rsidR="00A5486C" w14:paraId="2FA4AB74" w14:textId="77777777">
        <w:trPr>
          <w:jc w:val="center"/>
        </w:trPr>
        <w:tc>
          <w:tcPr>
            <w:tcW w:w="1872" w:type="dxa"/>
            <w:tcBorders>
              <w:bottom w:val="single" w:sz="4" w:space="0" w:color="auto"/>
            </w:tcBorders>
            <w:shd w:val="clear" w:color="auto" w:fill="FFFFFF" w:themeFill="background1"/>
            <w:tcMar>
              <w:top w:w="90" w:type="dxa"/>
              <w:left w:w="120" w:type="dxa"/>
              <w:bottom w:w="90" w:type="dxa"/>
              <w:right w:w="120" w:type="dxa"/>
            </w:tcMar>
            <w:vAlign w:val="center"/>
          </w:tcPr>
          <w:p w14:paraId="4D1BB78C" w14:textId="77777777" w:rsidR="00A5486C" w:rsidRDefault="0026687F">
            <w:pPr>
              <w:spacing w:after="0"/>
              <w:ind w:firstLineChars="0" w:firstLine="0"/>
              <w:rPr>
                <w:sz w:val="21"/>
                <w:szCs w:val="21"/>
              </w:rPr>
            </w:pPr>
            <w:r>
              <w:rPr>
                <w:sz w:val="21"/>
                <w:szCs w:val="21"/>
              </w:rPr>
              <w:t>SP4 K8s/Web</w:t>
            </w:r>
          </w:p>
        </w:tc>
        <w:tc>
          <w:tcPr>
            <w:tcW w:w="3816" w:type="dxa"/>
            <w:tcBorders>
              <w:bottom w:val="single" w:sz="4" w:space="0" w:color="auto"/>
            </w:tcBorders>
            <w:shd w:val="clear" w:color="auto" w:fill="FFFFFF" w:themeFill="background1"/>
            <w:tcMar>
              <w:top w:w="90" w:type="dxa"/>
              <w:left w:w="120" w:type="dxa"/>
              <w:bottom w:w="90" w:type="dxa"/>
              <w:right w:w="120" w:type="dxa"/>
            </w:tcMar>
            <w:vAlign w:val="center"/>
          </w:tcPr>
          <w:p w14:paraId="3B5D5AA3" w14:textId="77777777" w:rsidR="00A5486C" w:rsidRDefault="0026687F">
            <w:pPr>
              <w:spacing w:after="0"/>
              <w:ind w:firstLineChars="0" w:firstLine="0"/>
              <w:rPr>
                <w:sz w:val="21"/>
                <w:szCs w:val="21"/>
              </w:rPr>
            </w:pPr>
            <w:r>
              <w:rPr>
                <w:sz w:val="21"/>
                <w:szCs w:val="21"/>
              </w:rPr>
              <w:t>results/k8s/sp4-validation-20260708-023552</w:t>
            </w:r>
          </w:p>
        </w:tc>
        <w:tc>
          <w:tcPr>
            <w:tcW w:w="3671" w:type="dxa"/>
            <w:tcBorders>
              <w:bottom w:val="single" w:sz="4" w:space="0" w:color="auto"/>
            </w:tcBorders>
            <w:shd w:val="clear" w:color="auto" w:fill="FFFFFF" w:themeFill="background1"/>
            <w:tcMar>
              <w:top w:w="90" w:type="dxa"/>
              <w:left w:w="120" w:type="dxa"/>
              <w:bottom w:w="90" w:type="dxa"/>
              <w:right w:w="120" w:type="dxa"/>
            </w:tcMar>
            <w:vAlign w:val="center"/>
          </w:tcPr>
          <w:p w14:paraId="076B04D2" w14:textId="77777777" w:rsidR="00A5486C" w:rsidRDefault="0026687F">
            <w:pPr>
              <w:spacing w:after="0"/>
              <w:ind w:firstLineChars="0" w:firstLine="0"/>
              <w:rPr>
                <w:sz w:val="21"/>
                <w:szCs w:val="21"/>
              </w:rPr>
            </w:pPr>
            <w:r>
              <w:rPr>
                <w:sz w:val="21"/>
                <w:szCs w:val="21"/>
              </w:rPr>
              <w:t>隔离</w:t>
            </w:r>
            <w:r>
              <w:rPr>
                <w:sz w:val="21"/>
                <w:szCs w:val="21"/>
              </w:rPr>
              <w:t xml:space="preserve"> namespace</w:t>
            </w:r>
            <w:r>
              <w:rPr>
                <w:sz w:val="21"/>
                <w:szCs w:val="21"/>
              </w:rPr>
              <w:t>、白名单动作、验证后无</w:t>
            </w:r>
            <w:r>
              <w:rPr>
                <w:sz w:val="21"/>
                <w:szCs w:val="21"/>
              </w:rPr>
              <w:t xml:space="preserve"> </w:t>
            </w:r>
            <w:proofErr w:type="spellStart"/>
            <w:r>
              <w:rPr>
                <w:sz w:val="21"/>
                <w:szCs w:val="21"/>
              </w:rPr>
              <w:t>EulerPilot</w:t>
            </w:r>
            <w:proofErr w:type="spellEnd"/>
            <w:r>
              <w:rPr>
                <w:sz w:val="21"/>
                <w:szCs w:val="21"/>
              </w:rPr>
              <w:t xml:space="preserve"> </w:t>
            </w:r>
            <w:r>
              <w:rPr>
                <w:sz w:val="21"/>
                <w:szCs w:val="21"/>
              </w:rPr>
              <w:t>残留</w:t>
            </w:r>
          </w:p>
        </w:tc>
      </w:tr>
    </w:tbl>
    <w:p w14:paraId="5B525FB3" w14:textId="77777777" w:rsidR="00A5486C" w:rsidRDefault="00A5486C">
      <w:pPr>
        <w:spacing w:after="40"/>
        <w:ind w:firstLine="480"/>
      </w:pPr>
    </w:p>
    <w:p w14:paraId="022E38B6" w14:textId="77777777" w:rsidR="00A5486C" w:rsidRDefault="0026687F">
      <w:pPr>
        <w:pStyle w:val="3"/>
        <w:spacing w:before="120" w:after="120"/>
        <w:rPr>
          <w:rFonts w:hint="eastAsia"/>
        </w:rPr>
      </w:pPr>
      <w:bookmarkStart w:id="90" w:name="_Toc236248170"/>
      <w:r>
        <w:rPr>
          <w:rFonts w:ascii="Times New Roman" w:hAnsi="Times New Roman"/>
        </w:rPr>
        <w:t>结果限制</w:t>
      </w:r>
      <w:bookmarkEnd w:id="90"/>
    </w:p>
    <w:p w14:paraId="42425A0F" w14:textId="4BFB73B2" w:rsidR="00A5486C" w:rsidRDefault="0026687F" w:rsidP="00F2398E">
      <w:pPr>
        <w:pStyle w:val="ab"/>
        <w:numPr>
          <w:ilvl w:val="0"/>
          <w:numId w:val="18"/>
        </w:numPr>
        <w:ind w:firstLineChars="0"/>
      </w:pPr>
      <w:r>
        <w:t>正式性能测试集中在一台</w:t>
      </w:r>
      <w:r>
        <w:t xml:space="preserve"> SP4 </w:t>
      </w:r>
      <w:r>
        <w:t>主机和</w:t>
      </w:r>
      <w:r>
        <w:t xml:space="preserve"> Redis/Nginx/</w:t>
      </w:r>
      <w:r>
        <w:t>轻量</w:t>
      </w:r>
      <w:r>
        <w:t xml:space="preserve"> CPU worker</w:t>
      </w:r>
      <w:r>
        <w:t>，尚不能代表所有硬件、内核和业务负载。</w:t>
      </w:r>
    </w:p>
    <w:p w14:paraId="0685D748" w14:textId="08923EE5" w:rsidR="00A5486C" w:rsidRDefault="0026687F" w:rsidP="00F2398E">
      <w:pPr>
        <w:pStyle w:val="ab"/>
        <w:numPr>
          <w:ilvl w:val="0"/>
          <w:numId w:val="18"/>
        </w:numPr>
        <w:ind w:firstLineChars="0"/>
      </w:pPr>
      <w:r>
        <w:t>部分实验报告保留</w:t>
      </w:r>
      <w:r>
        <w:t>“</w:t>
      </w:r>
      <w:r>
        <w:t>后续扩大</w:t>
      </w:r>
      <w:r>
        <w:t xml:space="preserve"> RUNS”</w:t>
      </w:r>
      <w:r>
        <w:t>的历史模板语句，但</w:t>
      </w:r>
      <w:r>
        <w:t xml:space="preserve"> 2026-07-24 </w:t>
      </w:r>
      <w:r>
        <w:t>目录实际为</w:t>
      </w:r>
      <w:r>
        <w:t xml:space="preserve"> RUNS=10</w:t>
      </w:r>
      <w:r>
        <w:t>；本文以目录、</w:t>
      </w:r>
      <w:r>
        <w:t xml:space="preserve">manifest </w:t>
      </w:r>
      <w:r>
        <w:t>和</w:t>
      </w:r>
      <w:r>
        <w:t xml:space="preserve"> CSV </w:t>
      </w:r>
      <w:r>
        <w:t>为准。</w:t>
      </w:r>
    </w:p>
    <w:p w14:paraId="57A0A9DD" w14:textId="6D8398C0" w:rsidR="00A5486C" w:rsidRDefault="0026687F" w:rsidP="00F2398E">
      <w:pPr>
        <w:pStyle w:val="ab"/>
        <w:numPr>
          <w:ilvl w:val="0"/>
          <w:numId w:val="18"/>
        </w:numPr>
        <w:ind w:firstLineChars="0"/>
      </w:pPr>
      <w:proofErr w:type="spellStart"/>
      <w:r>
        <w:lastRenderedPageBreak/>
        <w:t>sched_ext</w:t>
      </w:r>
      <w:proofErr w:type="spellEnd"/>
      <w:r>
        <w:t xml:space="preserve"> </w:t>
      </w:r>
      <w:r>
        <w:t>当前主要证明集成路径和调度状态，现有策略在</w:t>
      </w:r>
      <w:r>
        <w:t xml:space="preserve"> Redis/Nginx/</w:t>
      </w:r>
      <w:r>
        <w:t>批处理多个场景退化，不能作为通用性能优势。</w:t>
      </w:r>
    </w:p>
    <w:p w14:paraId="49A172C7" w14:textId="6C87FB7A" w:rsidR="00A5486C" w:rsidRDefault="0026687F" w:rsidP="00F2398E">
      <w:pPr>
        <w:pStyle w:val="ab"/>
        <w:numPr>
          <w:ilvl w:val="0"/>
          <w:numId w:val="18"/>
        </w:numPr>
        <w:ind w:firstLineChars="0"/>
      </w:pPr>
      <w:r>
        <w:t xml:space="preserve">PSI probe </w:t>
      </w:r>
      <w:r>
        <w:t>为稳定触发门控引入额外负载，相关数据只用于状态机和恢复证据。</w:t>
      </w:r>
    </w:p>
    <w:p w14:paraId="51BD20EC" w14:textId="73DF7862" w:rsidR="00A5486C" w:rsidRDefault="0026687F" w:rsidP="00F2398E">
      <w:pPr>
        <w:pStyle w:val="ab"/>
        <w:numPr>
          <w:ilvl w:val="0"/>
          <w:numId w:val="18"/>
        </w:numPr>
        <w:ind w:firstLineChars="0"/>
      </w:pPr>
      <w:r>
        <w:t xml:space="preserve">Deep credential hooks </w:t>
      </w:r>
      <w:r>
        <w:t>已完成</w:t>
      </w:r>
      <w:r>
        <w:t xml:space="preserve"> scoped attach</w:t>
      </w:r>
      <w:r>
        <w:t>，但普通用户态</w:t>
      </w:r>
      <w:r>
        <w:t xml:space="preserve"> workload </w:t>
      </w:r>
      <w:r>
        <w:t>未稳定产生</w:t>
      </w:r>
      <w:r>
        <w:t xml:space="preserve"> runtime hit</w:t>
      </w:r>
      <w:r>
        <w:t>；证据明确记录</w:t>
      </w:r>
      <w:r>
        <w:t xml:space="preserve"> no-userland-hit-observed</w:t>
      </w:r>
      <w:r>
        <w:t>。</w:t>
      </w:r>
    </w:p>
    <w:p w14:paraId="5FA4D566" w14:textId="77777777" w:rsidR="00A5486C" w:rsidRDefault="00A5486C">
      <w:pPr>
        <w:ind w:firstLine="480"/>
        <w:sectPr w:rsidR="00A5486C">
          <w:headerReference w:type="default" r:id="rId56"/>
          <w:footerReference w:type="default" r:id="rId57"/>
          <w:headerReference w:type="first" r:id="rId58"/>
          <w:footerReference w:type="first" r:id="rId59"/>
          <w:pgSz w:w="12240" w:h="15840"/>
          <w:pgMar w:top="1701" w:right="1418" w:bottom="1133" w:left="1418" w:header="720" w:footer="720" w:gutter="0"/>
          <w:cols w:space="720"/>
          <w:titlePg/>
          <w:docGrid w:linePitch="360"/>
        </w:sectPr>
      </w:pPr>
    </w:p>
    <w:p w14:paraId="519B97D3" w14:textId="77777777" w:rsidR="00A5486C" w:rsidRDefault="0026687F">
      <w:pPr>
        <w:pStyle w:val="1"/>
        <w:spacing w:before="120" w:after="120"/>
        <w:rPr>
          <w:rFonts w:hint="eastAsia"/>
        </w:rPr>
      </w:pPr>
      <w:bookmarkStart w:id="91" w:name="_Toc236248171"/>
      <w:r>
        <w:lastRenderedPageBreak/>
        <w:t>实现难点说明</w:t>
      </w:r>
      <w:bookmarkEnd w:id="91"/>
    </w:p>
    <w:p w14:paraId="591C5776" w14:textId="77777777" w:rsidR="00A5486C" w:rsidRDefault="0026687F">
      <w:pPr>
        <w:pStyle w:val="2"/>
        <w:spacing w:before="120"/>
        <w:rPr>
          <w:rFonts w:hint="eastAsia"/>
        </w:rPr>
      </w:pPr>
      <w:bookmarkStart w:id="92" w:name="_Toc236248172"/>
      <w:r>
        <w:t>跨内核能力差异与优雅降级</w:t>
      </w:r>
      <w:bookmarkEnd w:id="92"/>
    </w:p>
    <w:p w14:paraId="2F543398" w14:textId="77777777" w:rsidR="00A5486C" w:rsidRDefault="0026687F">
      <w:pPr>
        <w:ind w:firstLine="480"/>
      </w:pPr>
      <w:r>
        <w:t>难点在于</w:t>
      </w:r>
      <w:r>
        <w:t xml:space="preserve"> </w:t>
      </w:r>
      <w:proofErr w:type="spellStart"/>
      <w:r>
        <w:t>openEuler</w:t>
      </w:r>
      <w:proofErr w:type="spellEnd"/>
      <w:r>
        <w:t xml:space="preserve"> </w:t>
      </w:r>
      <w:r>
        <w:t>发行环境、</w:t>
      </w:r>
      <w:r>
        <w:t xml:space="preserve">OLK </w:t>
      </w:r>
      <w:r>
        <w:t>对照内核和</w:t>
      </w:r>
      <w:r>
        <w:t xml:space="preserve"> SP4 </w:t>
      </w:r>
      <w:r>
        <w:t>自编译</w:t>
      </w:r>
      <w:r>
        <w:t xml:space="preserve"> </w:t>
      </w:r>
      <w:proofErr w:type="spellStart"/>
      <w:r>
        <w:t>sched_ext</w:t>
      </w:r>
      <w:proofErr w:type="spellEnd"/>
      <w:r>
        <w:t xml:space="preserve"> </w:t>
      </w:r>
      <w:r>
        <w:t>内核具备不同能力。</w:t>
      </w:r>
      <w:proofErr w:type="spellStart"/>
      <w:r>
        <w:t>sched_ext</w:t>
      </w:r>
      <w:proofErr w:type="spellEnd"/>
      <w:r>
        <w:t xml:space="preserve"> </w:t>
      </w:r>
      <w:r>
        <w:t>如果作为启动必需项，作品会在发行默认内核上失败；如果完全忽略</w:t>
      </w:r>
      <w:r>
        <w:t xml:space="preserve"> </w:t>
      </w:r>
      <w:proofErr w:type="spellStart"/>
      <w:r>
        <w:t>sched_ext</w:t>
      </w:r>
      <w:proofErr w:type="spellEnd"/>
      <w:r>
        <w:t>，又无法验证可编程调度路径。项目通过</w:t>
      </w:r>
      <w:r>
        <w:t xml:space="preserve"> </w:t>
      </w:r>
      <w:proofErr w:type="spellStart"/>
      <w:r>
        <w:t>CapabilityDetector</w:t>
      </w:r>
      <w:proofErr w:type="spellEnd"/>
      <w:r>
        <w:t>、</w:t>
      </w:r>
      <w:r>
        <w:t xml:space="preserve">Skill::probe </w:t>
      </w:r>
      <w:r>
        <w:t>和</w:t>
      </w:r>
      <w:r>
        <w:t xml:space="preserve"> backend fallback </w:t>
      </w:r>
      <w:r>
        <w:t>把能力差异显式化：</w:t>
      </w:r>
      <w:proofErr w:type="spellStart"/>
      <w:r>
        <w:t>cgroup</w:t>
      </w:r>
      <w:proofErr w:type="spellEnd"/>
      <w:r>
        <w:t xml:space="preserve"> v2 </w:t>
      </w:r>
      <w:r>
        <w:t>是稳定主路径，</w:t>
      </w:r>
      <w:proofErr w:type="spellStart"/>
      <w:r>
        <w:t>scx</w:t>
      </w:r>
      <w:proofErr w:type="spellEnd"/>
      <w:r>
        <w:t xml:space="preserve"> </w:t>
      </w:r>
      <w:r>
        <w:t>只有在二进制可执行、</w:t>
      </w:r>
      <w:r>
        <w:t>/sys/kernel/</w:t>
      </w:r>
      <w:proofErr w:type="spellStart"/>
      <w:r>
        <w:t>sched_ext</w:t>
      </w:r>
      <w:proofErr w:type="spellEnd"/>
      <w:r>
        <w:t xml:space="preserve"> </w:t>
      </w:r>
      <w:r>
        <w:t>与所需</w:t>
      </w:r>
      <w:r>
        <w:t xml:space="preserve"> BPF </w:t>
      </w:r>
      <w:r>
        <w:t>能力存在时启用；</w:t>
      </w:r>
      <w:r>
        <w:t>doctor-safe</w:t>
      </w:r>
      <w:r>
        <w:t>、</w:t>
      </w:r>
      <w:r>
        <w:t xml:space="preserve">status </w:t>
      </w:r>
      <w:r>
        <w:t>和最终</w:t>
      </w:r>
      <w:proofErr w:type="gramStart"/>
      <w:r>
        <w:t>门禁均</w:t>
      </w:r>
      <w:proofErr w:type="gramEnd"/>
      <w:r>
        <w:t>会记录降级原因。这样做的实际意义是，</w:t>
      </w:r>
      <w:r>
        <w:t xml:space="preserve">SP3 </w:t>
      </w:r>
      <w:r>
        <w:t>发行内核仍能完成资源治理和安全</w:t>
      </w:r>
      <w:r>
        <w:t xml:space="preserve"> smoke</w:t>
      </w:r>
      <w:r>
        <w:t>，</w:t>
      </w:r>
      <w:r>
        <w:t xml:space="preserve">SP4 </w:t>
      </w:r>
      <w:r>
        <w:t>自编译内核则用于验证</w:t>
      </w:r>
      <w:r>
        <w:t xml:space="preserve"> </w:t>
      </w:r>
      <w:proofErr w:type="spellStart"/>
      <w:r>
        <w:t>scx</w:t>
      </w:r>
      <w:proofErr w:type="spellEnd"/>
      <w:r>
        <w:t xml:space="preserve"> </w:t>
      </w:r>
      <w:r>
        <w:t>增强路径，二者不是相互替代关系。</w:t>
      </w:r>
    </w:p>
    <w:p w14:paraId="4C4C0D02" w14:textId="77777777" w:rsidR="00A5486C" w:rsidRDefault="0026687F">
      <w:pPr>
        <w:pStyle w:val="2"/>
        <w:spacing w:before="120"/>
        <w:rPr>
          <w:rFonts w:hint="eastAsia"/>
        </w:rPr>
      </w:pPr>
      <w:bookmarkStart w:id="93" w:name="_Toc236248173"/>
      <w:r>
        <w:t>任务身份与 PID 复用</w:t>
      </w:r>
      <w:bookmarkEnd w:id="93"/>
    </w:p>
    <w:p w14:paraId="1C9BE7CF" w14:textId="77777777" w:rsidR="00A5486C" w:rsidRDefault="0026687F">
      <w:pPr>
        <w:ind w:firstLine="480"/>
      </w:pPr>
      <w:r>
        <w:t xml:space="preserve">BPF map </w:t>
      </w:r>
      <w:r>
        <w:t>以</w:t>
      </w:r>
      <w:r>
        <w:t xml:space="preserve"> PID </w:t>
      </w:r>
      <w:r>
        <w:t>为索引时，短生命周期进程会导致同一数字</w:t>
      </w:r>
      <w:r>
        <w:t xml:space="preserve"> PID </w:t>
      </w:r>
      <w:r>
        <w:t>被复用。如果直接对累计</w:t>
      </w:r>
      <w:r>
        <w:t xml:space="preserve"> runtime/wait </w:t>
      </w:r>
      <w:r>
        <w:t>做差，新进程可能继承</w:t>
      </w:r>
      <w:proofErr w:type="gramStart"/>
      <w:r>
        <w:t>旧进程</w:t>
      </w:r>
      <w:proofErr w:type="gramEnd"/>
      <w:r>
        <w:t>基线并产生巨大错误增量。实现以</w:t>
      </w:r>
      <w:r>
        <w:t xml:space="preserve"> </w:t>
      </w:r>
      <w:proofErr w:type="spellStart"/>
      <w:r>
        <w:t>start_boottime_ns</w:t>
      </w:r>
      <w:proofErr w:type="spellEnd"/>
      <w:r>
        <w:t xml:space="preserve"> </w:t>
      </w:r>
      <w:r>
        <w:t>作为身份源，缺失时使用</w:t>
      </w:r>
      <w:r>
        <w:t xml:space="preserve"> generation cookie</w:t>
      </w:r>
      <w:r>
        <w:t>，并在计数器回退或身份变化时安全重置。用户态还需要先按</w:t>
      </w:r>
      <w:r>
        <w:t xml:space="preserve"> TID </w:t>
      </w:r>
      <w:r>
        <w:t>计算</w:t>
      </w:r>
      <w:r>
        <w:t xml:space="preserve"> delta</w:t>
      </w:r>
      <w:r>
        <w:t>，再按</w:t>
      </w:r>
      <w:r>
        <w:t xml:space="preserve"> TGID </w:t>
      </w:r>
      <w:r>
        <w:t>聚合，</w:t>
      </w:r>
      <w:proofErr w:type="gramStart"/>
      <w:r>
        <w:t>否则多线程进程</w:t>
      </w:r>
      <w:proofErr w:type="gramEnd"/>
      <w:r>
        <w:t>会出现线程退出、重建后样本串联的问题。单元测试覆盖正常累计、计数回退、</w:t>
      </w:r>
      <w:r>
        <w:t xml:space="preserve">PID </w:t>
      </w:r>
      <w:r>
        <w:t>复用和</w:t>
      </w:r>
      <w:r>
        <w:t xml:space="preserve"> fallback generation </w:t>
      </w:r>
      <w:r>
        <w:t>变化。</w:t>
      </w:r>
    </w:p>
    <w:p w14:paraId="2418C120" w14:textId="77777777" w:rsidR="00A5486C" w:rsidRDefault="0026687F">
      <w:pPr>
        <w:pStyle w:val="2"/>
        <w:spacing w:before="120"/>
        <w:rPr>
          <w:rFonts w:hint="eastAsia"/>
        </w:rPr>
      </w:pPr>
      <w:bookmarkStart w:id="94" w:name="_Toc236248174"/>
      <w:proofErr w:type="spellStart"/>
      <w:r>
        <w:t>TargetResolver</w:t>
      </w:r>
      <w:proofErr w:type="spellEnd"/>
      <w:r>
        <w:t xml:space="preserve"> 的容器与 Pod 映射</w:t>
      </w:r>
      <w:bookmarkEnd w:id="94"/>
    </w:p>
    <w:p w14:paraId="64B5A2B1" w14:textId="77777777" w:rsidR="00A5486C" w:rsidRDefault="0026687F">
      <w:pPr>
        <w:ind w:firstLine="480"/>
      </w:pPr>
      <w:r>
        <w:t>容器与</w:t>
      </w:r>
      <w:r>
        <w:t xml:space="preserve"> Kubernetes </w:t>
      </w:r>
      <w:r>
        <w:t>的用户可见名称并非内核控制器直接接受的对象。</w:t>
      </w:r>
      <w:r>
        <w:t xml:space="preserve">Resource Control </w:t>
      </w:r>
      <w:r>
        <w:t>需要</w:t>
      </w:r>
      <w:r>
        <w:t xml:space="preserve"> </w:t>
      </w:r>
      <w:proofErr w:type="spellStart"/>
      <w:r>
        <w:t>cgroup</w:t>
      </w:r>
      <w:proofErr w:type="spellEnd"/>
      <w:r>
        <w:t xml:space="preserve"> </w:t>
      </w:r>
      <w:r>
        <w:t>路径，</w:t>
      </w:r>
      <w:r>
        <w:t xml:space="preserve">Network Policy </w:t>
      </w:r>
      <w:r>
        <w:t>需要宿主机</w:t>
      </w:r>
      <w:r>
        <w:t xml:space="preserve"> </w:t>
      </w:r>
      <w:proofErr w:type="spellStart"/>
      <w:r>
        <w:t>veth</w:t>
      </w:r>
      <w:proofErr w:type="spellEnd"/>
      <w:r>
        <w:t>。实现把解析分成运行时查询、</w:t>
      </w:r>
      <w:r>
        <w:t>PID/</w:t>
      </w:r>
      <w:proofErr w:type="spellStart"/>
      <w:r>
        <w:t>cgroup</w:t>
      </w:r>
      <w:proofErr w:type="spellEnd"/>
      <w:r>
        <w:t xml:space="preserve"> </w:t>
      </w:r>
      <w:r>
        <w:t>定位、</w:t>
      </w:r>
      <w:proofErr w:type="spellStart"/>
      <w:r>
        <w:t>netns</w:t>
      </w:r>
      <w:proofErr w:type="spellEnd"/>
      <w:r>
        <w:t>/</w:t>
      </w:r>
      <w:proofErr w:type="spellStart"/>
      <w:r>
        <w:t>iflink</w:t>
      </w:r>
      <w:proofErr w:type="spellEnd"/>
      <w:r>
        <w:t xml:space="preserve"> </w:t>
      </w:r>
      <w:r>
        <w:t>反查三个阶段，并为</w:t>
      </w:r>
      <w:r>
        <w:t xml:space="preserve"> docker</w:t>
      </w:r>
      <w:r>
        <w:t>、</w:t>
      </w:r>
      <w:proofErr w:type="spellStart"/>
      <w:r>
        <w:t>podman</w:t>
      </w:r>
      <w:proofErr w:type="spellEnd"/>
      <w:r>
        <w:t>、</w:t>
      </w:r>
      <w:proofErr w:type="spellStart"/>
      <w:r>
        <w:t>isula</w:t>
      </w:r>
      <w:proofErr w:type="spellEnd"/>
      <w:r>
        <w:t>、</w:t>
      </w:r>
      <w:proofErr w:type="spellStart"/>
      <w:r>
        <w:t>containerd</w:t>
      </w:r>
      <w:proofErr w:type="spellEnd"/>
      <w:r>
        <w:t>/</w:t>
      </w:r>
      <w:proofErr w:type="spellStart"/>
      <w:r>
        <w:t>crictl</w:t>
      </w:r>
      <w:proofErr w:type="spellEnd"/>
      <w:r>
        <w:t xml:space="preserve"> </w:t>
      </w:r>
      <w:r>
        <w:t>与</w:t>
      </w:r>
      <w:r>
        <w:t xml:space="preserve"> </w:t>
      </w:r>
      <w:proofErr w:type="spellStart"/>
      <w:r>
        <w:t>kubectl</w:t>
      </w:r>
      <w:proofErr w:type="spellEnd"/>
      <w:r>
        <w:t xml:space="preserve"> </w:t>
      </w:r>
      <w:r>
        <w:t>提供不同分支。解析成功后仍要核对</w:t>
      </w:r>
      <w:r>
        <w:t xml:space="preserve"> namespace</w:t>
      </w:r>
      <w:r>
        <w:t>、</w:t>
      </w:r>
      <w:r>
        <w:t>Pod UID</w:t>
      </w:r>
      <w:r>
        <w:t>、</w:t>
      </w:r>
      <w:r>
        <w:t xml:space="preserve">container </w:t>
      </w:r>
      <w:r>
        <w:t>名称、</w:t>
      </w:r>
      <w:r>
        <w:t>container ID</w:t>
      </w:r>
      <w:r>
        <w:t>、</w:t>
      </w:r>
      <w:proofErr w:type="spellStart"/>
      <w:r>
        <w:t>ifindex</w:t>
      </w:r>
      <w:proofErr w:type="spellEnd"/>
      <w:r>
        <w:t xml:space="preserve"> </w:t>
      </w:r>
      <w:r>
        <w:t>与</w:t>
      </w:r>
      <w:r>
        <w:t xml:space="preserve"> </w:t>
      </w:r>
      <w:proofErr w:type="spellStart"/>
      <w:r>
        <w:t>cgroup</w:t>
      </w:r>
      <w:proofErr w:type="spellEnd"/>
      <w:r>
        <w:t xml:space="preserve"> </w:t>
      </w:r>
      <w:r>
        <w:t>路径边界；解析失败时保持</w:t>
      </w:r>
      <w:r>
        <w:t xml:space="preserve"> blocked/unavailable</w:t>
      </w:r>
      <w:r>
        <w:t>，系统不会自动安装运行时、拉取镜像或操作生产</w:t>
      </w:r>
      <w:r>
        <w:t xml:space="preserve"> namespace</w:t>
      </w:r>
      <w:r>
        <w:t>。</w:t>
      </w:r>
    </w:p>
    <w:p w14:paraId="272F57BD" w14:textId="77777777" w:rsidR="00A5486C" w:rsidRDefault="0026687F">
      <w:pPr>
        <w:pStyle w:val="2"/>
        <w:spacing w:before="120"/>
        <w:rPr>
          <w:rFonts w:hint="eastAsia"/>
        </w:rPr>
      </w:pPr>
      <w:bookmarkStart w:id="95" w:name="_Toc236248175"/>
      <w:r>
        <w:t>多资源事务一致性</w:t>
      </w:r>
      <w:bookmarkEnd w:id="95"/>
    </w:p>
    <w:p w14:paraId="5E45B5AA" w14:textId="77777777" w:rsidR="00A5486C" w:rsidRDefault="0026687F">
      <w:pPr>
        <w:ind w:firstLine="480"/>
      </w:pPr>
      <w:r>
        <w:t>跨</w:t>
      </w:r>
      <w:r>
        <w:t xml:space="preserve"> Skill </w:t>
      </w:r>
      <w:r>
        <w:t>动作的难点在于</w:t>
      </w:r>
      <w:proofErr w:type="gramStart"/>
      <w:r>
        <w:t>半成功</w:t>
      </w:r>
      <w:proofErr w:type="gramEnd"/>
      <w:r>
        <w:t>状态的恢复。例如资源降级成功后</w:t>
      </w:r>
      <w:r>
        <w:t xml:space="preserve"> TC attach </w:t>
      </w:r>
      <w:r>
        <w:t>失败，如果没有事务日志，目标会长期处于半配置状态。</w:t>
      </w:r>
      <w:r>
        <w:t xml:space="preserve">Policy Engine </w:t>
      </w:r>
      <w:r>
        <w:t>为一次触发生成</w:t>
      </w:r>
      <w:r>
        <w:t xml:space="preserve"> </w:t>
      </w:r>
      <w:proofErr w:type="spellStart"/>
      <w:r>
        <w:lastRenderedPageBreak/>
        <w:t>transaction_id</w:t>
      </w:r>
      <w:proofErr w:type="spellEnd"/>
      <w:r>
        <w:t>，每项动作在执行前</w:t>
      </w:r>
      <w:proofErr w:type="gramStart"/>
      <w:r>
        <w:t>保存旧值或</w:t>
      </w:r>
      <w:proofErr w:type="gramEnd"/>
      <w:r>
        <w:t>句柄，执行后回读；失败、</w:t>
      </w:r>
      <w:r>
        <w:t xml:space="preserve">rollback </w:t>
      </w:r>
      <w:r>
        <w:t>或</w:t>
      </w:r>
      <w:r>
        <w:t xml:space="preserve"> stop </w:t>
      </w:r>
      <w:r>
        <w:t>时逆序恢复。这里的事务定位为面向内核对象的</w:t>
      </w:r>
      <w:r>
        <w:t xml:space="preserve"> best-effort transaction</w:t>
      </w:r>
      <w:r>
        <w:t>：能恢复的动作必须保存快照和校验结果，不可逆动作如</w:t>
      </w:r>
      <w:r>
        <w:t xml:space="preserve"> </w:t>
      </w:r>
      <w:proofErr w:type="spellStart"/>
      <w:r>
        <w:t>memory.reclaim</w:t>
      </w:r>
      <w:proofErr w:type="spellEnd"/>
      <w:r>
        <w:t xml:space="preserve"> </w:t>
      </w:r>
      <w:r>
        <w:t>默认关闭并单独确认。</w:t>
      </w:r>
      <w:proofErr w:type="spellStart"/>
      <w:r>
        <w:t>ActionJournal</w:t>
      </w:r>
      <w:proofErr w:type="spellEnd"/>
      <w:r>
        <w:t xml:space="preserve"> </w:t>
      </w:r>
      <w:r>
        <w:t>把每项动作的</w:t>
      </w:r>
      <w:r>
        <w:t xml:space="preserve"> APPLIED/ROLLED_BACK </w:t>
      </w:r>
      <w:r>
        <w:t>状态落盘，使恢复结果可审计。</w:t>
      </w:r>
    </w:p>
    <w:p w14:paraId="335729F4" w14:textId="77777777" w:rsidR="00A5486C" w:rsidRDefault="0026687F">
      <w:pPr>
        <w:pStyle w:val="2"/>
        <w:spacing w:before="120"/>
        <w:rPr>
          <w:rFonts w:hint="eastAsia"/>
        </w:rPr>
      </w:pPr>
      <w:bookmarkStart w:id="96" w:name="_Toc236248176"/>
      <w:proofErr w:type="spellStart"/>
      <w:r>
        <w:t>eBPF</w:t>
      </w:r>
      <w:proofErr w:type="spellEnd"/>
      <w:r>
        <w:t xml:space="preserve"> Hook 生命周期与无残留</w:t>
      </w:r>
      <w:bookmarkEnd w:id="96"/>
    </w:p>
    <w:p w14:paraId="31F13E66" w14:textId="77777777" w:rsidR="00A5486C" w:rsidRDefault="0026687F">
      <w:pPr>
        <w:ind w:firstLine="480"/>
      </w:pPr>
      <w:r>
        <w:t>TC</w:t>
      </w:r>
      <w:r>
        <w:t>、</w:t>
      </w:r>
      <w:r>
        <w:t>XDP</w:t>
      </w:r>
      <w:r>
        <w:t>、</w:t>
      </w:r>
      <w:r>
        <w:t xml:space="preserve">LSM </w:t>
      </w:r>
      <w:r>
        <w:t>和</w:t>
      </w:r>
      <w:r>
        <w:t xml:space="preserve"> </w:t>
      </w:r>
      <w:proofErr w:type="spellStart"/>
      <w:r>
        <w:t>sched_ext</w:t>
      </w:r>
      <w:proofErr w:type="spellEnd"/>
      <w:r>
        <w:t xml:space="preserve"> </w:t>
      </w:r>
      <w:r>
        <w:t>的</w:t>
      </w:r>
      <w:r>
        <w:t xml:space="preserve"> attach </w:t>
      </w:r>
      <w:r>
        <w:t>对象分布在不同内核子系统，清理方式也不同。项目不把</w:t>
      </w:r>
      <w:r>
        <w:t xml:space="preserve"> LSM link </w:t>
      </w:r>
      <w:r>
        <w:t>持久</w:t>
      </w:r>
      <w:r>
        <w:t xml:space="preserve"> pin </w:t>
      </w:r>
      <w:r>
        <w:t>到</w:t>
      </w:r>
      <w:r>
        <w:t xml:space="preserve"> </w:t>
      </w:r>
      <w:proofErr w:type="spellStart"/>
      <w:r>
        <w:t>bpffs</w:t>
      </w:r>
      <w:proofErr w:type="spellEnd"/>
      <w:r>
        <w:t>；</w:t>
      </w:r>
      <w:r>
        <w:t xml:space="preserve">Network Skill </w:t>
      </w:r>
      <w:r>
        <w:t>保存</w:t>
      </w:r>
      <w:r>
        <w:t xml:space="preserve"> </w:t>
      </w:r>
      <w:proofErr w:type="spellStart"/>
      <w:r>
        <w:t>qdisc</w:t>
      </w:r>
      <w:proofErr w:type="spellEnd"/>
      <w:r>
        <w:t>/filter</w:t>
      </w:r>
      <w:r>
        <w:t>、</w:t>
      </w:r>
      <w:r>
        <w:t xml:space="preserve">XDP attach </w:t>
      </w:r>
      <w:r>
        <w:t>和</w:t>
      </w:r>
      <w:r>
        <w:t xml:space="preserve"> </w:t>
      </w:r>
      <w:proofErr w:type="spellStart"/>
      <w:r>
        <w:t>veth</w:t>
      </w:r>
      <w:proofErr w:type="spellEnd"/>
      <w:r>
        <w:t xml:space="preserve"> </w:t>
      </w:r>
      <w:r>
        <w:t>句柄；</w:t>
      </w:r>
      <w:proofErr w:type="spellStart"/>
      <w:r>
        <w:t>scx</w:t>
      </w:r>
      <w:proofErr w:type="spellEnd"/>
      <w:r>
        <w:t xml:space="preserve"> </w:t>
      </w:r>
      <w:r>
        <w:t>用户</w:t>
      </w:r>
      <w:proofErr w:type="gramStart"/>
      <w:r>
        <w:t>态进程</w:t>
      </w:r>
      <w:proofErr w:type="gramEnd"/>
      <w:r>
        <w:t>由</w:t>
      </w:r>
      <w:r>
        <w:t xml:space="preserve"> </w:t>
      </w:r>
      <w:proofErr w:type="spellStart"/>
      <w:r>
        <w:t>ScxExecutor</w:t>
      </w:r>
      <w:proofErr w:type="spellEnd"/>
      <w:r>
        <w:t xml:space="preserve"> </w:t>
      </w:r>
      <w:r>
        <w:t>记录启动身份和退出状态。清理阶段不能简单执行</w:t>
      </w:r>
      <w:r>
        <w:t xml:space="preserve"> </w:t>
      </w:r>
      <w:proofErr w:type="spellStart"/>
      <w:r>
        <w:t>pkill</w:t>
      </w:r>
      <w:proofErr w:type="spellEnd"/>
      <w:r>
        <w:t xml:space="preserve"> </w:t>
      </w:r>
      <w:r>
        <w:t>或删除所有</w:t>
      </w:r>
      <w:r>
        <w:t xml:space="preserve"> </w:t>
      </w:r>
      <w:proofErr w:type="spellStart"/>
      <w:r>
        <w:t>qdisc</w:t>
      </w:r>
      <w:proofErr w:type="spellEnd"/>
      <w:r>
        <w:t>，而要判断对象是否由本事务创建、当前</w:t>
      </w:r>
      <w:r>
        <w:t xml:space="preserve"> </w:t>
      </w:r>
      <w:proofErr w:type="spellStart"/>
      <w:r>
        <w:t>ifindex</w:t>
      </w:r>
      <w:proofErr w:type="spellEnd"/>
      <w:r>
        <w:t xml:space="preserve"> </w:t>
      </w:r>
      <w:r>
        <w:t>或</w:t>
      </w:r>
      <w:r>
        <w:t xml:space="preserve"> program id </w:t>
      </w:r>
      <w:r>
        <w:t>是否匹配。每个集成测试都保存</w:t>
      </w:r>
      <w:r>
        <w:t xml:space="preserve"> before/after/rollback </w:t>
      </w:r>
      <w:r>
        <w:t>状态，最终门禁再次检查</w:t>
      </w:r>
      <w:r>
        <w:t xml:space="preserve"> BPF/LSM/TC/XDP </w:t>
      </w:r>
      <w:r>
        <w:t>残留，形成</w:t>
      </w:r>
      <w:r>
        <w:t>“</w:t>
      </w:r>
      <w:r>
        <w:t>功能通过并且现场恢复</w:t>
      </w:r>
      <w:r>
        <w:t>”</w:t>
      </w:r>
      <w:r>
        <w:t>的双条件。</w:t>
      </w:r>
    </w:p>
    <w:p w14:paraId="0EF390D8" w14:textId="77777777" w:rsidR="00A5486C" w:rsidRDefault="0026687F">
      <w:pPr>
        <w:pStyle w:val="2"/>
        <w:spacing w:before="120"/>
        <w:rPr>
          <w:rFonts w:hint="eastAsia"/>
        </w:rPr>
      </w:pPr>
      <w:bookmarkStart w:id="97" w:name="_Toc236248177"/>
      <w:r>
        <w:t>实验有效性与</w:t>
      </w:r>
      <w:proofErr w:type="gramStart"/>
      <w:r>
        <w:t>负结果</w:t>
      </w:r>
      <w:proofErr w:type="gramEnd"/>
      <w:r>
        <w:t>报告</w:t>
      </w:r>
      <w:bookmarkEnd w:id="97"/>
    </w:p>
    <w:p w14:paraId="31087461" w14:textId="77777777" w:rsidR="00A5486C" w:rsidRDefault="0026687F">
      <w:pPr>
        <w:ind w:firstLine="480"/>
      </w:pPr>
      <w:r>
        <w:t>系统实验容易受到</w:t>
      </w:r>
      <w:r>
        <w:t xml:space="preserve"> CPU </w:t>
      </w:r>
      <w:r>
        <w:t>频率、缓存、运行顺序、后台任务归属和探针本身的影响。项目通过平衡轮换、多轮平均与标准差、</w:t>
      </w:r>
      <w:proofErr w:type="spellStart"/>
      <w:r>
        <w:t>controlled_pids</w:t>
      </w:r>
      <w:proofErr w:type="spellEnd"/>
      <w:r>
        <w:t>/</w:t>
      </w:r>
      <w:proofErr w:type="spellStart"/>
      <w:r>
        <w:t>cgroups</w:t>
      </w:r>
      <w:proofErr w:type="spellEnd"/>
      <w:r>
        <w:t>、</w:t>
      </w:r>
      <w:r>
        <w:t xml:space="preserve">throttle </w:t>
      </w:r>
      <w:r>
        <w:t>计数、</w:t>
      </w:r>
      <w:proofErr w:type="spellStart"/>
      <w:r>
        <w:t>sched_ext</w:t>
      </w:r>
      <w:proofErr w:type="spellEnd"/>
      <w:r>
        <w:t xml:space="preserve"> state</w:t>
      </w:r>
      <w:r>
        <w:t>、</w:t>
      </w:r>
      <w:proofErr w:type="spellStart"/>
      <w:r>
        <w:t>invalid_reason</w:t>
      </w:r>
      <w:proofErr w:type="spellEnd"/>
      <w:r>
        <w:t xml:space="preserve"> </w:t>
      </w:r>
      <w:r>
        <w:t>和</w:t>
      </w:r>
      <w:r>
        <w:t xml:space="preserve"> frozen-code commit </w:t>
      </w:r>
      <w:r>
        <w:t>限制偏差。更重要的是，实验有效性和性能好坏分开判定：</w:t>
      </w:r>
      <w:r>
        <w:t xml:space="preserve">benchmark </w:t>
      </w:r>
      <w:r>
        <w:t>正常完成但延迟很高，属于真实负结果；调度计数缺失、工件哈希不一致或</w:t>
      </w:r>
      <w:r>
        <w:t xml:space="preserve"> cleanup </w:t>
      </w:r>
      <w:r>
        <w:t>失败，才判为</w:t>
      </w:r>
      <w:r>
        <w:t xml:space="preserve"> invalid</w:t>
      </w:r>
      <w:r>
        <w:t>。报告同时保留</w:t>
      </w:r>
      <w:r>
        <w:t xml:space="preserve"> Nginx</w:t>
      </w:r>
      <w:r>
        <w:t>、</w:t>
      </w:r>
      <w:proofErr w:type="spellStart"/>
      <w:r>
        <w:t>scx</w:t>
      </w:r>
      <w:proofErr w:type="spellEnd"/>
      <w:r>
        <w:t xml:space="preserve"> </w:t>
      </w:r>
      <w:r>
        <w:t>和</w:t>
      </w:r>
      <w:r>
        <w:t xml:space="preserve"> throughput-first </w:t>
      </w:r>
      <w:r>
        <w:t>的退化结果，并把额外</w:t>
      </w:r>
      <w:r>
        <w:t xml:space="preserve"> PSI probe </w:t>
      </w:r>
      <w:r>
        <w:t>组从净性能比较中分离，避免只挑选有利指标。</w:t>
      </w:r>
    </w:p>
    <w:p w14:paraId="2C6572C6" w14:textId="77777777" w:rsidR="00A5486C" w:rsidRDefault="0026687F">
      <w:pPr>
        <w:pStyle w:val="2"/>
        <w:spacing w:before="120"/>
        <w:rPr>
          <w:rFonts w:hint="eastAsia"/>
        </w:rPr>
      </w:pPr>
      <w:bookmarkStart w:id="98" w:name="_Toc236248178"/>
      <w:r>
        <w:t>控制台的最小权限交互</w:t>
      </w:r>
      <w:bookmarkEnd w:id="98"/>
    </w:p>
    <w:p w14:paraId="4AF0DEFC" w14:textId="77777777" w:rsidR="00A5486C" w:rsidRDefault="0026687F">
      <w:pPr>
        <w:ind w:firstLine="480"/>
      </w:pPr>
      <w:r>
        <w:t>控制台界面如果直接接受任意</w:t>
      </w:r>
      <w:r>
        <w:t xml:space="preserve"> shell </w:t>
      </w:r>
      <w:r>
        <w:t>命令，会扩大系统级</w:t>
      </w:r>
      <w:r>
        <w:t xml:space="preserve"> Agent </w:t>
      </w:r>
      <w:r>
        <w:t>的攻击面。后端因此不提供自由命令接口，只加载</w:t>
      </w:r>
      <w:r>
        <w:t xml:space="preserve"> </w:t>
      </w:r>
      <w:proofErr w:type="spellStart"/>
      <w:r>
        <w:t>actions.yaml</w:t>
      </w:r>
      <w:proofErr w:type="spellEnd"/>
      <w:r>
        <w:t xml:space="preserve"> </w:t>
      </w:r>
      <w:r>
        <w:t>白名单；可变更动作要求</w:t>
      </w:r>
      <w:r>
        <w:t xml:space="preserve"> token </w:t>
      </w:r>
      <w:r>
        <w:t>和与</w:t>
      </w:r>
      <w:r>
        <w:t xml:space="preserve"> action/</w:t>
      </w:r>
      <w:r>
        <w:t>参数</w:t>
      </w:r>
      <w:r>
        <w:t>/</w:t>
      </w:r>
      <w:r>
        <w:t>会话绑定的一次性确认令牌；请求</w:t>
      </w:r>
      <w:proofErr w:type="gramStart"/>
      <w:r>
        <w:t>体限制</w:t>
      </w:r>
      <w:proofErr w:type="gramEnd"/>
      <w:r>
        <w:t xml:space="preserve"> 4096 </w:t>
      </w:r>
      <w:r>
        <w:t>字节，检查</w:t>
      </w:r>
      <w:r>
        <w:t xml:space="preserve"> JSON Content-Type</w:t>
      </w:r>
      <w:r>
        <w:t>、</w:t>
      </w:r>
      <w:r>
        <w:t xml:space="preserve">Origin </w:t>
      </w:r>
      <w:r>
        <w:t>和</w:t>
      </w:r>
      <w:r>
        <w:t xml:space="preserve"> Fetch Metadata</w:t>
      </w:r>
      <w:r>
        <w:t>；</w:t>
      </w:r>
      <w:proofErr w:type="spellStart"/>
      <w:r>
        <w:t>JobManager</w:t>
      </w:r>
      <w:proofErr w:type="spellEnd"/>
      <w:r>
        <w:t xml:space="preserve"> </w:t>
      </w:r>
      <w:r>
        <w:t>限制单任务、运行时间和输出大小。现场演示时，页面上的按钮本质上是对已经审核脚本的受控入口，失败、超时或取消后仍要进入</w:t>
      </w:r>
      <w:r>
        <w:t xml:space="preserve"> cleanup </w:t>
      </w:r>
      <w:r>
        <w:t>和</w:t>
      </w:r>
      <w:r>
        <w:t xml:space="preserve"> job </w:t>
      </w:r>
      <w:r>
        <w:t>状态记录。该设计定位为实验室旁路控制台，</w:t>
      </w:r>
      <w:proofErr w:type="gramStart"/>
      <w:r>
        <w:t>不</w:t>
      </w:r>
      <w:proofErr w:type="gramEnd"/>
      <w:r>
        <w:t>宣称已达到互联网多租户控制面的安全等级。</w:t>
      </w:r>
    </w:p>
    <w:p w14:paraId="15A74736" w14:textId="77777777" w:rsidR="00A5486C" w:rsidRDefault="00A5486C">
      <w:pPr>
        <w:ind w:firstLineChars="175"/>
        <w:sectPr w:rsidR="00A5486C">
          <w:headerReference w:type="default" r:id="rId60"/>
          <w:footerReference w:type="default" r:id="rId61"/>
          <w:headerReference w:type="first" r:id="rId62"/>
          <w:footerReference w:type="first" r:id="rId63"/>
          <w:pgSz w:w="12240" w:h="15840"/>
          <w:pgMar w:top="1701" w:right="1418" w:bottom="1133" w:left="1418" w:header="720" w:footer="720" w:gutter="0"/>
          <w:cols w:space="720"/>
          <w:titlePg/>
          <w:docGrid w:linePitch="360"/>
        </w:sectPr>
      </w:pPr>
    </w:p>
    <w:p w14:paraId="4D63980A" w14:textId="77777777" w:rsidR="00A5486C" w:rsidRDefault="0026687F">
      <w:pPr>
        <w:pStyle w:val="1"/>
        <w:spacing w:before="120" w:after="120"/>
        <w:rPr>
          <w:rFonts w:hint="eastAsia"/>
        </w:rPr>
      </w:pPr>
      <w:bookmarkStart w:id="99" w:name="_Toc236248179"/>
      <w:r>
        <w:lastRenderedPageBreak/>
        <w:t>总 结</w:t>
      </w:r>
      <w:bookmarkEnd w:id="99"/>
    </w:p>
    <w:p w14:paraId="00CCA508" w14:textId="77777777" w:rsidR="00A5486C" w:rsidRDefault="0026687F">
      <w:pPr>
        <w:pStyle w:val="2"/>
        <w:spacing w:before="120"/>
        <w:rPr>
          <w:rFonts w:hint="eastAsia"/>
        </w:rPr>
      </w:pPr>
      <w:bookmarkStart w:id="100" w:name="_Toc236248180"/>
      <w:r>
        <w:t>完成度</w:t>
      </w:r>
      <w:bookmarkEnd w:id="100"/>
    </w:p>
    <w:p w14:paraId="45E3DEE0" w14:textId="77777777" w:rsidR="00A5486C" w:rsidRDefault="0026687F">
      <w:pPr>
        <w:ind w:firstLine="480"/>
      </w:pPr>
      <w:proofErr w:type="spellStart"/>
      <w:r>
        <w:t>EulerPilot</w:t>
      </w:r>
      <w:proofErr w:type="spellEnd"/>
      <w:r>
        <w:t>已完成从内核观测、用户态分析、双后端执行、</w:t>
      </w:r>
      <w:r>
        <w:t>Skills</w:t>
      </w:r>
      <w:r>
        <w:t>生命周期、</w:t>
      </w:r>
      <w:proofErr w:type="spellStart"/>
      <w:r>
        <w:t>TargetResolver</w:t>
      </w:r>
      <w:proofErr w:type="spellEnd"/>
      <w:r>
        <w:t>、跨</w:t>
      </w:r>
      <w:r>
        <w:t>Skill</w:t>
      </w:r>
      <w:r>
        <w:t>事务、</w:t>
      </w:r>
      <w:proofErr w:type="gramStart"/>
      <w:r>
        <w:t>审计回</w:t>
      </w:r>
      <w:proofErr w:type="gramEnd"/>
      <w:r>
        <w:t>滚到正式实验和证据展示的工程闭环。最终证据校验结果为</w:t>
      </w:r>
      <w:r>
        <w:t>entries=42</w:t>
      </w:r>
      <w:r>
        <w:t>、</w:t>
      </w:r>
      <w:proofErr w:type="spellStart"/>
      <w:r>
        <w:t>missing_required</w:t>
      </w:r>
      <w:proofErr w:type="spellEnd"/>
      <w:r>
        <w:t>=0</w:t>
      </w:r>
      <w:r>
        <w:t>、</w:t>
      </w:r>
      <w:r>
        <w:t>warnings=0</w:t>
      </w:r>
      <w:r>
        <w:t>；</w:t>
      </w:r>
      <w:r>
        <w:t>SP4</w:t>
      </w:r>
      <w:r>
        <w:t>主验证环境通过</w:t>
      </w:r>
      <w:r>
        <w:t>29/29</w:t>
      </w:r>
      <w:r>
        <w:t>项</w:t>
      </w:r>
      <w:r>
        <w:t>P0</w:t>
      </w:r>
      <w:r>
        <w:t>门禁、</w:t>
      </w:r>
      <w:r>
        <w:t>100</w:t>
      </w:r>
      <w:r>
        <w:t>轮</w:t>
      </w:r>
      <w:r>
        <w:t>smoke</w:t>
      </w:r>
      <w:r>
        <w:t>和</w:t>
      </w:r>
      <w:r>
        <w:t>5</w:t>
      </w:r>
      <w:r>
        <w:t>轮</w:t>
      </w:r>
      <w:r>
        <w:t>doctor-safe</w:t>
      </w:r>
      <w:r>
        <w:t>，</w:t>
      </w:r>
      <w:r>
        <w:t>SP3</w:t>
      </w:r>
      <w:r>
        <w:t>强制兼容环境通过</w:t>
      </w:r>
      <w:r>
        <w:t>10/10</w:t>
      </w:r>
      <w:r>
        <w:t>项兼容性门禁。</w:t>
      </w:r>
      <w:r>
        <w:t>Release bundle</w:t>
      </w:r>
      <w:r>
        <w:t>已完成生成、校验和独立解压验证，构建、单元测试及配置校验均通过。综合来看，本项目已经具备源码可构建、功能可运行、结果可复现、风险可回滚、材料可提交</w:t>
      </w:r>
      <w:proofErr w:type="gramStart"/>
      <w:r>
        <w:t>的封版交付</w:t>
      </w:r>
      <w:proofErr w:type="gramEnd"/>
      <w:r>
        <w:t>条件。</w:t>
      </w:r>
    </w:p>
    <w:p w14:paraId="51EA0F57" w14:textId="77777777" w:rsidR="00A5486C" w:rsidRDefault="0026687F">
      <w:pPr>
        <w:pStyle w:val="2"/>
        <w:spacing w:before="120"/>
        <w:rPr>
          <w:rFonts w:hint="eastAsia"/>
        </w:rPr>
      </w:pPr>
      <w:bookmarkStart w:id="101" w:name="_Toc236248181"/>
      <w:r>
        <w:t>主要结论</w:t>
      </w:r>
      <w:bookmarkEnd w:id="101"/>
    </w:p>
    <w:p w14:paraId="1B5B6B5A" w14:textId="5D013FE6" w:rsidR="00A5486C" w:rsidRDefault="0026687F" w:rsidP="00F2398E">
      <w:pPr>
        <w:pStyle w:val="ab"/>
        <w:numPr>
          <w:ilvl w:val="0"/>
          <w:numId w:val="18"/>
        </w:numPr>
        <w:ind w:firstLineChars="0"/>
      </w:pPr>
      <w:r>
        <w:t>在本项目</w:t>
      </w:r>
      <w:r>
        <w:t xml:space="preserve"> Redis </w:t>
      </w:r>
      <w:proofErr w:type="gramStart"/>
      <w:r>
        <w:t>混部场景</w:t>
      </w:r>
      <w:proofErr w:type="gramEnd"/>
      <w:r>
        <w:t>中，</w:t>
      </w:r>
      <w:proofErr w:type="spellStart"/>
      <w:r>
        <w:t>cgroup</w:t>
      </w:r>
      <w:proofErr w:type="spellEnd"/>
      <w:r>
        <w:t xml:space="preserve"> v2 </w:t>
      </w:r>
      <w:r>
        <w:t>控制明显改善</w:t>
      </w:r>
      <w:r>
        <w:t xml:space="preserve"> GET/INCR </w:t>
      </w:r>
      <w:r>
        <w:t>吞吐和</w:t>
      </w:r>
      <w:r>
        <w:t xml:space="preserve"> P99</w:t>
      </w:r>
      <w:r>
        <w:t>，压力梯度越高收益越明显。</w:t>
      </w:r>
    </w:p>
    <w:p w14:paraId="1D322102" w14:textId="742EB418" w:rsidR="00A5486C" w:rsidRDefault="0026687F" w:rsidP="00F2398E">
      <w:pPr>
        <w:pStyle w:val="ab"/>
        <w:numPr>
          <w:ilvl w:val="0"/>
          <w:numId w:val="18"/>
        </w:numPr>
        <w:ind w:firstLineChars="0"/>
      </w:pPr>
      <w:r>
        <w:t xml:space="preserve">Agent </w:t>
      </w:r>
      <w:r>
        <w:t>动态控制能够自动进入有效</w:t>
      </w:r>
      <w:r>
        <w:t xml:space="preserve"> profile</w:t>
      </w:r>
      <w:r>
        <w:t>、写入、审计并</w:t>
      </w:r>
      <w:r>
        <w:t xml:space="preserve"> rollback</w:t>
      </w:r>
      <w:r>
        <w:t>；用户</w:t>
      </w:r>
      <w:proofErr w:type="gramStart"/>
      <w:r>
        <w:t>态控制</w:t>
      </w:r>
      <w:proofErr w:type="gramEnd"/>
      <w:r>
        <w:t>面</w:t>
      </w:r>
      <w:r>
        <w:t xml:space="preserve"> CPU </w:t>
      </w:r>
      <w:r>
        <w:t>平均低于单核</w:t>
      </w:r>
      <w:r>
        <w:t xml:space="preserve"> 0.6%</w:t>
      </w:r>
      <w:r>
        <w:t>，</w:t>
      </w:r>
      <w:r>
        <w:t xml:space="preserve">RSS </w:t>
      </w:r>
      <w:r>
        <w:t>约</w:t>
      </w:r>
      <w:r>
        <w:t xml:space="preserve"> 7–8 MiB</w:t>
      </w:r>
      <w:r>
        <w:t>。</w:t>
      </w:r>
    </w:p>
    <w:p w14:paraId="2728FDE1" w14:textId="6323806A" w:rsidR="00A5486C" w:rsidRDefault="0026687F" w:rsidP="00F2398E">
      <w:pPr>
        <w:pStyle w:val="ab"/>
        <w:numPr>
          <w:ilvl w:val="0"/>
          <w:numId w:val="18"/>
        </w:numPr>
        <w:ind w:firstLineChars="0"/>
      </w:pPr>
      <w:r>
        <w:t xml:space="preserve">Mixed-Adaptive 10 </w:t>
      </w:r>
      <w:proofErr w:type="gramStart"/>
      <w:r>
        <w:t>轮均观察</w:t>
      </w:r>
      <w:proofErr w:type="gramEnd"/>
      <w:r>
        <w:t>到</w:t>
      </w:r>
      <w:r>
        <w:t xml:space="preserve"> ACTIVE</w:t>
      </w:r>
      <w:r>
        <w:t>、</w:t>
      </w:r>
      <w:r>
        <w:t>COOLDOWN</w:t>
      </w:r>
      <w:r>
        <w:t>、</w:t>
      </w:r>
      <w:r>
        <w:t xml:space="preserve">scheduler update </w:t>
      </w:r>
      <w:r>
        <w:t>与恢复，平均切换延迟约</w:t>
      </w:r>
      <w:r>
        <w:t xml:space="preserve"> 1.117 s</w:t>
      </w:r>
      <w:r>
        <w:t>。</w:t>
      </w:r>
    </w:p>
    <w:p w14:paraId="6AA06465" w14:textId="44A11634" w:rsidR="00A5486C" w:rsidRDefault="0026687F" w:rsidP="00F2398E">
      <w:pPr>
        <w:pStyle w:val="ab"/>
        <w:numPr>
          <w:ilvl w:val="0"/>
          <w:numId w:val="18"/>
        </w:numPr>
        <w:ind w:firstLineChars="0"/>
      </w:pPr>
      <w:r>
        <w:t>Nginx</w:t>
      </w:r>
      <w:r>
        <w:t>、</w:t>
      </w:r>
      <w:r>
        <w:t xml:space="preserve">throughput-first </w:t>
      </w:r>
      <w:r>
        <w:t>与多个</w:t>
      </w:r>
      <w:r>
        <w:t xml:space="preserve"> </w:t>
      </w:r>
      <w:proofErr w:type="spellStart"/>
      <w:r>
        <w:t>sched_ext</w:t>
      </w:r>
      <w:proofErr w:type="spellEnd"/>
      <w:r>
        <w:t xml:space="preserve"> </w:t>
      </w:r>
      <w:r>
        <w:t>组出现退化，证明当前策略需要</w:t>
      </w:r>
      <w:r>
        <w:t xml:space="preserve"> workload </w:t>
      </w:r>
      <w:r>
        <w:t>特定调优；项目没有把路径可用性等同于性能优势。</w:t>
      </w:r>
    </w:p>
    <w:p w14:paraId="263877B8" w14:textId="3AA79DE4" w:rsidR="00A5486C" w:rsidRDefault="0026687F" w:rsidP="00F2398E">
      <w:pPr>
        <w:pStyle w:val="ab"/>
        <w:numPr>
          <w:ilvl w:val="0"/>
          <w:numId w:val="18"/>
        </w:numPr>
        <w:ind w:firstLineChars="0"/>
      </w:pPr>
      <w:r>
        <w:t>Resource</w:t>
      </w:r>
      <w:r>
        <w:t>、</w:t>
      </w:r>
      <w:r>
        <w:t>Network</w:t>
      </w:r>
      <w:r>
        <w:t>、</w:t>
      </w:r>
      <w:r>
        <w:t xml:space="preserve">Security </w:t>
      </w:r>
      <w:r>
        <w:t>和</w:t>
      </w:r>
      <w:r>
        <w:t xml:space="preserve"> Policy Engine </w:t>
      </w:r>
      <w:r>
        <w:t>已在显式</w:t>
      </w:r>
      <w:r>
        <w:t xml:space="preserve"> </w:t>
      </w:r>
      <w:proofErr w:type="spellStart"/>
      <w:r>
        <w:t>cgroup</w:t>
      </w:r>
      <w:proofErr w:type="spellEnd"/>
      <w:r>
        <w:t>、真实</w:t>
      </w:r>
      <w:r>
        <w:t xml:space="preserve"> Pod </w:t>
      </w:r>
      <w:proofErr w:type="spellStart"/>
      <w:r>
        <w:t>cgroup</w:t>
      </w:r>
      <w:proofErr w:type="spellEnd"/>
      <w:r>
        <w:t xml:space="preserve"> </w:t>
      </w:r>
      <w:r>
        <w:t>与</w:t>
      </w:r>
      <w:r>
        <w:t xml:space="preserve"> host </w:t>
      </w:r>
      <w:proofErr w:type="spellStart"/>
      <w:r>
        <w:t>veth</w:t>
      </w:r>
      <w:proofErr w:type="spellEnd"/>
      <w:r>
        <w:t xml:space="preserve"> </w:t>
      </w:r>
      <w:r>
        <w:t>上形成</w:t>
      </w:r>
      <w:r>
        <w:t xml:space="preserve"> apply—verify—rollback </w:t>
      </w:r>
      <w:r>
        <w:t>证据。</w:t>
      </w:r>
    </w:p>
    <w:p w14:paraId="5F559F70" w14:textId="77777777" w:rsidR="00A5486C" w:rsidRDefault="0026687F">
      <w:pPr>
        <w:pStyle w:val="2"/>
        <w:spacing w:before="120"/>
        <w:rPr>
          <w:rFonts w:hint="eastAsia"/>
        </w:rPr>
      </w:pPr>
      <w:bookmarkStart w:id="102" w:name="_Toc236248182"/>
      <w:r>
        <w:t>创新点归纳</w:t>
      </w:r>
      <w:bookmarkEnd w:id="102"/>
    </w:p>
    <w:p w14:paraId="72D28478" w14:textId="77777777" w:rsidR="00A5486C" w:rsidRDefault="0026687F">
      <w:pPr>
        <w:ind w:firstLine="480"/>
      </w:pPr>
      <w:r>
        <w:t>本作品的创新点集中在以下七个方面，每一点都对应到具体实现和验证材料。</w:t>
      </w:r>
    </w:p>
    <w:p w14:paraId="1130E84E" w14:textId="21F94911" w:rsidR="00A5486C" w:rsidRDefault="0026687F" w:rsidP="00B924AB">
      <w:pPr>
        <w:pStyle w:val="ab"/>
        <w:numPr>
          <w:ilvl w:val="0"/>
          <w:numId w:val="20"/>
        </w:numPr>
        <w:ind w:firstLineChars="0"/>
      </w:pPr>
      <w:r>
        <w:t>资源管控</w:t>
      </w:r>
      <w:r>
        <w:t xml:space="preserve"> Agent </w:t>
      </w:r>
      <w:r>
        <w:t>闭环。系统把内核观测、用户态判断、</w:t>
      </w:r>
      <w:r>
        <w:t>Skill</w:t>
      </w:r>
      <w:r>
        <w:t>执行、写后验证和失败恢复连成一条链，</w:t>
      </w:r>
      <w:proofErr w:type="gramStart"/>
      <w:r>
        <w:t>面向混部环境</w:t>
      </w:r>
      <w:proofErr w:type="gramEnd"/>
      <w:r>
        <w:t>中的卡顿、</w:t>
      </w:r>
      <w:proofErr w:type="gramStart"/>
      <w:r>
        <w:t>抢资源</w:t>
      </w:r>
      <w:proofErr w:type="gramEnd"/>
      <w:r>
        <w:t>和难排查问题给出可运行方案。</w:t>
      </w:r>
    </w:p>
    <w:p w14:paraId="45773188" w14:textId="77777777" w:rsidR="000240A7" w:rsidRDefault="000240A7" w:rsidP="003429C9">
      <w:pPr>
        <w:pStyle w:val="ab"/>
        <w:ind w:left="0" w:firstLine="480"/>
      </w:pPr>
    </w:p>
    <w:p w14:paraId="5643AC9C" w14:textId="77777777" w:rsidR="00B924AB" w:rsidRDefault="00B924AB" w:rsidP="003429C9">
      <w:pPr>
        <w:pStyle w:val="ab"/>
        <w:ind w:left="0" w:firstLine="480"/>
        <w:rPr>
          <w:rFonts w:hint="eastAsia"/>
        </w:rPr>
        <w:sectPr w:rsidR="00B924AB">
          <w:footerReference w:type="default" r:id="rId65"/>
          <w:footerReference w:type="first" r:id="rId67"/>
          <w:headerReference w:type="default" r:id="rId64"/>
          <w:headerReference w:type="first" r:id="rId66"/>
          <w:pgSz w:w="12240" w:h="15840"/>
          <w:pgMar w:top="1701" w:right="1418" w:bottom="1133" w:left="1418" w:header="720" w:footer="720" w:gutter="0"/>
          <w:cols w:space="720"/>
          <w:titlePg/>
          <w:docGrid w:linePitch="360"/>
        </w:sectPr>
      </w:pPr>
    </w:p>
    <w:p w14:paraId="1C4CC3CB" w14:textId="6B30BE76" w:rsidR="00A5486C" w:rsidRDefault="0026687F" w:rsidP="00B924AB">
      <w:pPr>
        <w:pStyle w:val="ab"/>
        <w:numPr>
          <w:ilvl w:val="0"/>
          <w:numId w:val="20"/>
        </w:numPr>
        <w:ind w:firstLineChars="0"/>
      </w:pPr>
      <w:r>
        <w:lastRenderedPageBreak/>
        <w:t>可解释的自适应评分。</w:t>
      </w:r>
      <w:r>
        <w:t xml:space="preserve">Analyzer </w:t>
      </w:r>
      <w:r>
        <w:t>不依赖离线训练模型，直接使用等待比例、唤醒次数、运行时长、迁移次数和</w:t>
      </w:r>
      <w:r>
        <w:t xml:space="preserve"> PSI </w:t>
      </w:r>
      <w:r>
        <w:t>等实时指标计算</w:t>
      </w:r>
      <w:r>
        <w:t xml:space="preserve"> </w:t>
      </w:r>
      <w:proofErr w:type="spellStart"/>
      <w:r>
        <w:t>latency_score</w:t>
      </w:r>
      <w:proofErr w:type="spellEnd"/>
      <w:r>
        <w:t>、</w:t>
      </w:r>
      <w:proofErr w:type="spellStart"/>
      <w:r>
        <w:t>batch_score</w:t>
      </w:r>
      <w:proofErr w:type="spellEnd"/>
      <w:r>
        <w:t>、</w:t>
      </w:r>
      <w:proofErr w:type="spellStart"/>
      <w:r>
        <w:t>interference_score</w:t>
      </w:r>
      <w:proofErr w:type="spellEnd"/>
      <w:r>
        <w:t>，再交给</w:t>
      </w:r>
      <w:r>
        <w:t xml:space="preserve"> </w:t>
      </w:r>
      <w:proofErr w:type="spellStart"/>
      <w:r>
        <w:t>PsiGate</w:t>
      </w:r>
      <w:proofErr w:type="spellEnd"/>
      <w:r>
        <w:t xml:space="preserve"> </w:t>
      </w:r>
      <w:proofErr w:type="gramStart"/>
      <w:r>
        <w:t>做滞回控制</w:t>
      </w:r>
      <w:proofErr w:type="gramEnd"/>
      <w:r>
        <w:t>，便于现场解释每一次决策。</w:t>
      </w:r>
    </w:p>
    <w:p w14:paraId="47FFF2DA" w14:textId="0DF23913" w:rsidR="00A5486C" w:rsidRDefault="0026687F" w:rsidP="00B924AB">
      <w:pPr>
        <w:pStyle w:val="ab"/>
        <w:numPr>
          <w:ilvl w:val="0"/>
          <w:numId w:val="20"/>
        </w:numPr>
        <w:ind w:firstLineChars="0"/>
      </w:pPr>
      <w:r>
        <w:t>统一</w:t>
      </w:r>
      <w:r>
        <w:t xml:space="preserve"> Skill Framework</w:t>
      </w:r>
      <w:r>
        <w:t>。</w:t>
      </w:r>
      <w:r>
        <w:t>Resource</w:t>
      </w:r>
      <w:r>
        <w:t>、</w:t>
      </w:r>
      <w:r>
        <w:t>Scheduling</w:t>
      </w:r>
      <w:r>
        <w:t>、</w:t>
      </w:r>
      <w:r>
        <w:t>Network</w:t>
      </w:r>
      <w:r>
        <w:t>、</w:t>
      </w:r>
      <w:r>
        <w:t xml:space="preserve">Security </w:t>
      </w:r>
      <w:r>
        <w:t>共用</w:t>
      </w:r>
      <w:r>
        <w:t xml:space="preserve"> configure</w:t>
      </w:r>
      <w:r>
        <w:t>、</w:t>
      </w:r>
      <w:r>
        <w:t>probe</w:t>
      </w:r>
      <w:r>
        <w:t>、</w:t>
      </w:r>
      <w:r>
        <w:t>start</w:t>
      </w:r>
      <w:r>
        <w:t>、</w:t>
      </w:r>
      <w:r>
        <w:t>snapshot</w:t>
      </w:r>
      <w:r>
        <w:t>、</w:t>
      </w:r>
      <w:r>
        <w:t>rollback</w:t>
      </w:r>
      <w:r>
        <w:t>、</w:t>
      </w:r>
      <w:r>
        <w:t xml:space="preserve">stop </w:t>
      </w:r>
      <w:r>
        <w:t>等生命周期，入口、状态和清理流程保持一致，新增</w:t>
      </w:r>
      <w:r>
        <w:t xml:space="preserve"> Skill </w:t>
      </w:r>
      <w:r>
        <w:t>不需要改写</w:t>
      </w:r>
      <w:r>
        <w:t xml:space="preserve"> Agent </w:t>
      </w:r>
      <w:r>
        <w:t>主循环。</w:t>
      </w:r>
    </w:p>
    <w:p w14:paraId="41146033" w14:textId="46135222" w:rsidR="00A5486C" w:rsidRDefault="0026687F" w:rsidP="00B924AB">
      <w:pPr>
        <w:pStyle w:val="ab"/>
        <w:numPr>
          <w:ilvl w:val="0"/>
          <w:numId w:val="20"/>
        </w:numPr>
        <w:ind w:firstLineChars="0"/>
      </w:pPr>
      <w:r>
        <w:t>稳定主路径与增强路径协同。</w:t>
      </w:r>
      <w:proofErr w:type="spellStart"/>
      <w:r>
        <w:t>cgroup</w:t>
      </w:r>
      <w:proofErr w:type="spellEnd"/>
      <w:r>
        <w:t xml:space="preserve"> v2 </w:t>
      </w:r>
      <w:r>
        <w:t>承担发行内核上的稳定资源治理，</w:t>
      </w:r>
      <w:proofErr w:type="spellStart"/>
      <w:r>
        <w:t>sched_ext</w:t>
      </w:r>
      <w:proofErr w:type="spellEnd"/>
      <w:r>
        <w:t>/</w:t>
      </w:r>
      <w:proofErr w:type="spellStart"/>
      <w:r>
        <w:t>scx</w:t>
      </w:r>
      <w:proofErr w:type="spellEnd"/>
      <w:r>
        <w:t xml:space="preserve"> </w:t>
      </w:r>
      <w:r>
        <w:t>在满足能力条件时提供可编程调度验证，并通过</w:t>
      </w:r>
      <w:r>
        <w:t xml:space="preserve"> graceful fallback </w:t>
      </w:r>
      <w:r>
        <w:t>保证</w:t>
      </w:r>
      <w:proofErr w:type="gramStart"/>
      <w:r>
        <w:t>不</w:t>
      </w:r>
      <w:proofErr w:type="gramEnd"/>
      <w:r>
        <w:t>可用时系统仍可运行。</w:t>
      </w:r>
    </w:p>
    <w:p w14:paraId="45BB578C" w14:textId="19A584F9" w:rsidR="00A5486C" w:rsidRDefault="0026687F" w:rsidP="00B924AB">
      <w:pPr>
        <w:pStyle w:val="ab"/>
        <w:numPr>
          <w:ilvl w:val="0"/>
          <w:numId w:val="20"/>
        </w:numPr>
        <w:ind w:firstLineChars="0"/>
      </w:pPr>
      <w:r>
        <w:t>面向真实目标的解析与作用域控制。</w:t>
      </w:r>
      <w:proofErr w:type="spellStart"/>
      <w:r>
        <w:t>TargetResolver</w:t>
      </w:r>
      <w:proofErr w:type="spellEnd"/>
      <w:r>
        <w:t xml:space="preserve"> </w:t>
      </w:r>
      <w:r>
        <w:t>将</w:t>
      </w:r>
      <w:r>
        <w:t xml:space="preserve"> PID</w:t>
      </w:r>
      <w:r>
        <w:t>、</w:t>
      </w:r>
      <w:proofErr w:type="spellStart"/>
      <w:r>
        <w:t>cgroup</w:t>
      </w:r>
      <w:proofErr w:type="spellEnd"/>
      <w:r>
        <w:t>、容器和</w:t>
      </w:r>
      <w:r>
        <w:t xml:space="preserve"> Kubernetes Pod </w:t>
      </w:r>
      <w:r>
        <w:t>统一为可执行目标，同时对</w:t>
      </w:r>
      <w:r>
        <w:t xml:space="preserve"> host </w:t>
      </w:r>
      <w:proofErr w:type="spellStart"/>
      <w:r>
        <w:t>veth</w:t>
      </w:r>
      <w:proofErr w:type="spellEnd"/>
      <w:r>
        <w:t>、外部</w:t>
      </w:r>
      <w:r>
        <w:t xml:space="preserve"> </w:t>
      </w:r>
      <w:proofErr w:type="spellStart"/>
      <w:r>
        <w:t>cgroup</w:t>
      </w:r>
      <w:proofErr w:type="spellEnd"/>
      <w:r>
        <w:t>、</w:t>
      </w:r>
      <w:r>
        <w:t xml:space="preserve">TC/XDP </w:t>
      </w:r>
      <w:r>
        <w:t>和安全规则设置明确边界。</w:t>
      </w:r>
    </w:p>
    <w:p w14:paraId="3F1A7997" w14:textId="125A69F0" w:rsidR="00A5486C" w:rsidRDefault="0026687F" w:rsidP="00B924AB">
      <w:pPr>
        <w:pStyle w:val="ab"/>
        <w:numPr>
          <w:ilvl w:val="0"/>
          <w:numId w:val="20"/>
        </w:numPr>
        <w:ind w:firstLineChars="0"/>
      </w:pPr>
      <w:r>
        <w:t>跨</w:t>
      </w:r>
      <w:r>
        <w:t xml:space="preserve"> Skill </w:t>
      </w:r>
      <w:r>
        <w:t>事务和</w:t>
      </w:r>
      <w:proofErr w:type="gramStart"/>
      <w:r>
        <w:t>可</w:t>
      </w:r>
      <w:proofErr w:type="gramEnd"/>
      <w:r>
        <w:t>审计恢复。</w:t>
      </w:r>
      <w:r>
        <w:t>Policy Engine</w:t>
      </w:r>
      <w:r>
        <w:t>、</w:t>
      </w:r>
      <w:proofErr w:type="spellStart"/>
      <w:r>
        <w:t>AuditBus</w:t>
      </w:r>
      <w:proofErr w:type="spellEnd"/>
      <w:r>
        <w:t xml:space="preserve"> </w:t>
      </w:r>
      <w:r>
        <w:t>与</w:t>
      </w:r>
      <w:r>
        <w:t xml:space="preserve"> </w:t>
      </w:r>
      <w:proofErr w:type="spellStart"/>
      <w:r>
        <w:t>ActionJournal</w:t>
      </w:r>
      <w:proofErr w:type="spellEnd"/>
      <w:r>
        <w:t xml:space="preserve"> </w:t>
      </w:r>
      <w:r>
        <w:t>记录</w:t>
      </w:r>
      <w:r>
        <w:t xml:space="preserve"> </w:t>
      </w:r>
      <w:proofErr w:type="spellStart"/>
      <w:r>
        <w:t>request_id</w:t>
      </w:r>
      <w:proofErr w:type="spellEnd"/>
      <w:r>
        <w:t>、</w:t>
      </w:r>
      <w:proofErr w:type="spellStart"/>
      <w:r>
        <w:t>transaction_id</w:t>
      </w:r>
      <w:proofErr w:type="spellEnd"/>
      <w:r>
        <w:t>、动作旧值、新值和恢复状态，使一次资源、网络或安全联动可以从触发事件追踪到最终回滚。</w:t>
      </w:r>
    </w:p>
    <w:p w14:paraId="75B766A0" w14:textId="3D1C3392" w:rsidR="00A5486C" w:rsidRDefault="0026687F" w:rsidP="00B924AB">
      <w:pPr>
        <w:pStyle w:val="ab"/>
        <w:numPr>
          <w:ilvl w:val="0"/>
          <w:numId w:val="20"/>
        </w:numPr>
        <w:ind w:firstLineChars="0"/>
      </w:pPr>
      <w:r>
        <w:t>证据优先的交付方法。项目保留正向收益、统计中性和退化结果，使用</w:t>
      </w:r>
      <w:r>
        <w:t xml:space="preserve"> tested commit</w:t>
      </w:r>
      <w:r>
        <w:t>、</w:t>
      </w:r>
      <w:r>
        <w:t>formal artifact</w:t>
      </w:r>
      <w:r>
        <w:t>、</w:t>
      </w:r>
      <w:r>
        <w:t xml:space="preserve">SP4/SP3 </w:t>
      </w:r>
      <w:proofErr w:type="gramStart"/>
      <w:r>
        <w:t>双环境</w:t>
      </w:r>
      <w:proofErr w:type="gramEnd"/>
      <w:r>
        <w:t>门禁和</w:t>
      </w:r>
      <w:r>
        <w:t xml:space="preserve"> entries=42 </w:t>
      </w:r>
      <w:r>
        <w:t>的</w:t>
      </w:r>
      <w:r>
        <w:t xml:space="preserve"> evidence </w:t>
      </w:r>
      <w:r>
        <w:t>校验保证结论可复查。</w:t>
      </w:r>
    </w:p>
    <w:p w14:paraId="17E900FD" w14:textId="77777777" w:rsidR="00A5486C" w:rsidRDefault="0026687F">
      <w:pPr>
        <w:pStyle w:val="2"/>
        <w:spacing w:before="120"/>
        <w:rPr>
          <w:rFonts w:hint="eastAsia"/>
        </w:rPr>
      </w:pPr>
      <w:bookmarkStart w:id="103" w:name="_Toc236248183"/>
      <w:r>
        <w:t>后续工作</w:t>
      </w:r>
      <w:bookmarkEnd w:id="103"/>
    </w:p>
    <w:p w14:paraId="60D79CEF" w14:textId="77777777" w:rsidR="00A5486C" w:rsidRDefault="0026687F" w:rsidP="00F2398E">
      <w:pPr>
        <w:pStyle w:val="ab"/>
        <w:numPr>
          <w:ilvl w:val="0"/>
          <w:numId w:val="18"/>
        </w:numPr>
        <w:ind w:firstLineChars="0"/>
      </w:pPr>
      <w:r>
        <w:t>针对</w:t>
      </w:r>
      <w:r>
        <w:t xml:space="preserve"> Nginx </w:t>
      </w:r>
      <w:r>
        <w:t>和批处理建立独立的特征与</w:t>
      </w:r>
      <w:r>
        <w:t xml:space="preserve"> profile</w:t>
      </w:r>
      <w:r>
        <w:t>，</w:t>
      </w:r>
      <w:proofErr w:type="gramStart"/>
      <w:r>
        <w:t>不</w:t>
      </w:r>
      <w:proofErr w:type="gramEnd"/>
      <w:r>
        <w:t>复用</w:t>
      </w:r>
      <w:r>
        <w:t xml:space="preserve"> Redis </w:t>
      </w:r>
      <w:r>
        <w:t>参数；后续使用更多</w:t>
      </w:r>
      <w:r>
        <w:t xml:space="preserve"> workload </w:t>
      </w:r>
      <w:proofErr w:type="gramStart"/>
      <w:r>
        <w:t>组合做</w:t>
      </w:r>
      <w:proofErr w:type="gramEnd"/>
      <w:r>
        <w:t>阈值校准和回归验证，优先保持规则可解释性。</w:t>
      </w:r>
    </w:p>
    <w:p w14:paraId="4AAC716A" w14:textId="608250AC" w:rsidR="00A5486C" w:rsidRDefault="0026687F" w:rsidP="00F2398E">
      <w:pPr>
        <w:pStyle w:val="ab"/>
        <w:numPr>
          <w:ilvl w:val="0"/>
          <w:numId w:val="18"/>
        </w:numPr>
        <w:ind w:firstLineChars="0"/>
      </w:pPr>
      <w:r>
        <w:t>重构</w:t>
      </w:r>
      <w:r>
        <w:t xml:space="preserve"> </w:t>
      </w:r>
      <w:proofErr w:type="spellStart"/>
      <w:r>
        <w:t>scx_eulerpilot</w:t>
      </w:r>
      <w:proofErr w:type="spellEnd"/>
      <w:r>
        <w:t xml:space="preserve"> </w:t>
      </w:r>
      <w:r>
        <w:t>的</w:t>
      </w:r>
      <w:r>
        <w:t xml:space="preserve"> DSQ </w:t>
      </w:r>
      <w:r>
        <w:t>分流和</w:t>
      </w:r>
      <w:r>
        <w:t xml:space="preserve"> dispatch </w:t>
      </w:r>
      <w:r>
        <w:t>逻辑，先修复</w:t>
      </w:r>
      <w:r>
        <w:t xml:space="preserve"> enqueue/dispatch </w:t>
      </w:r>
      <w:r>
        <w:t>计数与吞吐退化，再扩大</w:t>
      </w:r>
      <w:r>
        <w:t xml:space="preserve"> </w:t>
      </w:r>
      <w:proofErr w:type="spellStart"/>
      <w:r>
        <w:t>sched_ext</w:t>
      </w:r>
      <w:proofErr w:type="spellEnd"/>
      <w:r>
        <w:t xml:space="preserve"> </w:t>
      </w:r>
      <w:r>
        <w:t>正向结论。</w:t>
      </w:r>
    </w:p>
    <w:p w14:paraId="5487BB42" w14:textId="025DB5F2" w:rsidR="00A5486C" w:rsidRDefault="0026687F" w:rsidP="00F2398E">
      <w:pPr>
        <w:pStyle w:val="ab"/>
        <w:numPr>
          <w:ilvl w:val="0"/>
          <w:numId w:val="18"/>
        </w:numPr>
        <w:ind w:firstLineChars="0"/>
      </w:pPr>
      <w:r>
        <w:t>在不同</w:t>
      </w:r>
      <w:r>
        <w:t xml:space="preserve"> CPU </w:t>
      </w:r>
      <w:r>
        <w:t>架构、核心数和内存</w:t>
      </w:r>
      <w:r>
        <w:t xml:space="preserve">/IO </w:t>
      </w:r>
      <w:r>
        <w:t>设备上重复</w:t>
      </w:r>
      <w:r>
        <w:t xml:space="preserve"> frozen-code </w:t>
      </w:r>
      <w:r>
        <w:t>实验，报告置信区间、效应量和跨主机稳定性。</w:t>
      </w:r>
    </w:p>
    <w:p w14:paraId="7627C550" w14:textId="77777777" w:rsidR="005347E3" w:rsidRDefault="0026687F" w:rsidP="00F2398E">
      <w:pPr>
        <w:pStyle w:val="ab"/>
        <w:numPr>
          <w:ilvl w:val="0"/>
          <w:numId w:val="18"/>
        </w:numPr>
        <w:ind w:firstLineChars="0"/>
      </w:pPr>
      <w:r>
        <w:t>把</w:t>
      </w:r>
      <w:r>
        <w:t xml:space="preserve"> </w:t>
      </w:r>
      <w:proofErr w:type="spellStart"/>
      <w:r>
        <w:t>TargetResolver</w:t>
      </w:r>
      <w:proofErr w:type="spellEnd"/>
      <w:r>
        <w:t xml:space="preserve"> </w:t>
      </w:r>
      <w:r>
        <w:t>与策略</w:t>
      </w:r>
      <w:r>
        <w:t xml:space="preserve"> schema </w:t>
      </w:r>
      <w:r>
        <w:t>的模糊测试、路径遍历测试和容器运行时兼容矩阵加入持续集成。</w:t>
      </w:r>
    </w:p>
    <w:p w14:paraId="31581409" w14:textId="77777777" w:rsidR="005347E3" w:rsidRDefault="005347E3" w:rsidP="005347E3">
      <w:pPr>
        <w:spacing w:after="0" w:line="240" w:lineRule="auto"/>
        <w:ind w:firstLineChars="0" w:firstLine="0"/>
        <w:sectPr w:rsidR="005347E3">
          <w:footerReference w:type="default" r:id="rId74"/>
          <w:footerReference w:type="first" r:id="rId75"/>
          <w:pgSz w:w="12240" w:h="15840"/>
          <w:pgMar w:top="1701" w:right="1418" w:bottom="1133" w:left="1418" w:header="720" w:footer="720" w:gutter="0"/>
          <w:cols w:space="720"/>
          <w:titlePg/>
          <w:docGrid w:linePitch="360"/>
        </w:sectPr>
      </w:pPr>
    </w:p>
    <w:p w14:paraId="6EC9954E" w14:textId="5A0C9FB7" w:rsidR="00A5486C" w:rsidRDefault="0026687F" w:rsidP="005347E3">
      <w:pPr>
        <w:pStyle w:val="ab"/>
        <w:numPr>
          <w:ilvl w:val="0"/>
          <w:numId w:val="18"/>
        </w:numPr>
        <w:ind w:firstLineChars="0"/>
      </w:pPr>
      <w:r>
        <w:lastRenderedPageBreak/>
        <w:t>将当前</w:t>
      </w:r>
      <w:r>
        <w:t xml:space="preserve"> JSONL/CSV </w:t>
      </w:r>
      <w:r>
        <w:t>证据</w:t>
      </w:r>
      <w:r>
        <w:t xml:space="preserve"> schema </w:t>
      </w:r>
      <w:r>
        <w:t>版本化，自动生成文档中的表格和图，减少源码、实验和报告之间的口径漂移。</w:t>
      </w:r>
    </w:p>
    <w:p w14:paraId="4671CC4B" w14:textId="77777777" w:rsidR="00A5486C" w:rsidRDefault="0026687F">
      <w:pPr>
        <w:pStyle w:val="2"/>
        <w:spacing w:before="120"/>
        <w:rPr>
          <w:rFonts w:hint="eastAsia"/>
        </w:rPr>
      </w:pPr>
      <w:bookmarkStart w:id="104" w:name="_Toc236248184"/>
      <w:r>
        <w:t>致谢与开源边界</w:t>
      </w:r>
      <w:bookmarkEnd w:id="104"/>
    </w:p>
    <w:p w14:paraId="16B735EF" w14:textId="77777777" w:rsidR="00A5486C" w:rsidRDefault="0026687F">
      <w:pPr>
        <w:ind w:firstLine="480"/>
      </w:pPr>
      <w:r>
        <w:t>本项目感谢</w:t>
      </w:r>
      <w:r>
        <w:t xml:space="preserve"> </w:t>
      </w:r>
      <w:proofErr w:type="spellStart"/>
      <w:r>
        <w:t>openEuler</w:t>
      </w:r>
      <w:proofErr w:type="spellEnd"/>
      <w:r>
        <w:t>、</w:t>
      </w:r>
      <w:r>
        <w:t>Linux Kernel</w:t>
      </w:r>
      <w:r>
        <w:t>、</w:t>
      </w:r>
      <w:proofErr w:type="spellStart"/>
      <w:r>
        <w:t>libbpf</w:t>
      </w:r>
      <w:proofErr w:type="spellEnd"/>
      <w:r>
        <w:t>、</w:t>
      </w:r>
      <w:r>
        <w:t>Kubernetes</w:t>
      </w:r>
      <w:r>
        <w:t>、</w:t>
      </w:r>
      <w:r>
        <w:t>XDP</w:t>
      </w:r>
      <w:r>
        <w:t>、</w:t>
      </w:r>
      <w:r>
        <w:t xml:space="preserve">iproute2 </w:t>
      </w:r>
      <w:r>
        <w:t>等开源社区长期积累的系统接口、文档和示例，也感谢比赛平台提供的开放题目、评审反馈和复现要求。项目开发和验证过程中，亦获得了来自测试环境维护、脚本复现、文档审阅和演示反馈等方面的帮助。</w:t>
      </w:r>
    </w:p>
    <w:p w14:paraId="0D9CDFC1" w14:textId="77777777" w:rsidR="008E71BC" w:rsidRDefault="001D6247">
      <w:pPr>
        <w:ind w:firstLine="480"/>
      </w:pPr>
      <w:r>
        <w:t>项目使用</w:t>
      </w:r>
      <w:r>
        <w:t xml:space="preserve"> Linux </w:t>
      </w:r>
      <w:r>
        <w:t>内核提供的</w:t>
      </w:r>
      <w:r>
        <w:t xml:space="preserve"> </w:t>
      </w:r>
      <w:proofErr w:type="spellStart"/>
      <w:r>
        <w:t>eBPF</w:t>
      </w:r>
      <w:proofErr w:type="spellEnd"/>
      <w:r>
        <w:t>、</w:t>
      </w:r>
      <w:r>
        <w:t>PSI</w:t>
      </w:r>
      <w:r>
        <w:t>、</w:t>
      </w:r>
      <w:proofErr w:type="spellStart"/>
      <w:r>
        <w:t>cgroup</w:t>
      </w:r>
      <w:proofErr w:type="spellEnd"/>
      <w:r>
        <w:t xml:space="preserve"> v2</w:t>
      </w:r>
      <w:r>
        <w:t>、</w:t>
      </w:r>
      <w:proofErr w:type="spellStart"/>
      <w:r>
        <w:t>sched_ext</w:t>
      </w:r>
      <w:proofErr w:type="spellEnd"/>
      <w:r>
        <w:t>、</w:t>
      </w:r>
      <w:r>
        <w:t xml:space="preserve">TC/XDP </w:t>
      </w:r>
      <w:r>
        <w:t>与</w:t>
      </w:r>
      <w:r>
        <w:t xml:space="preserve"> BPF LSM </w:t>
      </w:r>
      <w:r>
        <w:t>接口，并使用</w:t>
      </w:r>
      <w:r>
        <w:t xml:space="preserve"> </w:t>
      </w:r>
      <w:proofErr w:type="spellStart"/>
      <w:r>
        <w:t>libbpf</w:t>
      </w:r>
      <w:proofErr w:type="spellEnd"/>
      <w:r>
        <w:t>、</w:t>
      </w:r>
      <w:proofErr w:type="spellStart"/>
      <w:r>
        <w:t>yaml-cpp</w:t>
      </w:r>
      <w:proofErr w:type="spellEnd"/>
      <w:r>
        <w:t>、</w:t>
      </w:r>
      <w:r>
        <w:t>React</w:t>
      </w:r>
      <w:r>
        <w:t>、</w:t>
      </w:r>
      <w:r>
        <w:t xml:space="preserve">Vite </w:t>
      </w:r>
      <w:r>
        <w:t>等开源组件。</w:t>
      </w:r>
      <w:proofErr w:type="spellStart"/>
      <w:r>
        <w:t>third_party</w:t>
      </w:r>
      <w:proofErr w:type="spellEnd"/>
      <w:r>
        <w:t xml:space="preserve">/reference </w:t>
      </w:r>
      <w:r>
        <w:t>中的</w:t>
      </w:r>
      <w:r>
        <w:t xml:space="preserve"> </w:t>
      </w:r>
      <w:proofErr w:type="spellStart"/>
      <w:r>
        <w:t>libbpf</w:t>
      </w:r>
      <w:proofErr w:type="spellEnd"/>
      <w:r>
        <w:t>-bootstrap</w:t>
      </w:r>
      <w:r>
        <w:t>、</w:t>
      </w:r>
      <w:r>
        <w:t>LMP</w:t>
      </w:r>
      <w:r>
        <w:t>、</w:t>
      </w:r>
      <w:r>
        <w:t>Kata-LSM-</w:t>
      </w:r>
      <w:proofErr w:type="spellStart"/>
      <w:r>
        <w:t>eBPF</w:t>
      </w:r>
      <w:proofErr w:type="spellEnd"/>
      <w:r>
        <w:t xml:space="preserve"> </w:t>
      </w:r>
      <w:r>
        <w:t>和</w:t>
      </w:r>
      <w:r>
        <w:t xml:space="preserve"> </w:t>
      </w:r>
      <w:proofErr w:type="spellStart"/>
      <w:r>
        <w:t>PerfInsight</w:t>
      </w:r>
      <w:proofErr w:type="spellEnd"/>
      <w:r>
        <w:t xml:space="preserve"> PSI </w:t>
      </w:r>
      <w:r>
        <w:t>快照仅用于设计对照，保留各自许可证与来源说明，不计入</w:t>
      </w:r>
      <w:r>
        <w:t xml:space="preserve"> </w:t>
      </w:r>
      <w:proofErr w:type="spellStart"/>
      <w:r>
        <w:t>EulerPilot</w:t>
      </w:r>
      <w:proofErr w:type="spellEnd"/>
      <w:r>
        <w:t xml:space="preserve"> </w:t>
      </w:r>
      <w:r>
        <w:t>原创生产代码。项目默认使用</w:t>
      </w:r>
      <w:r>
        <w:t xml:space="preserve"> MulanPSL-2.0 </w:t>
      </w:r>
      <w:r>
        <w:t>发布，文件自带</w:t>
      </w:r>
      <w:r>
        <w:t xml:space="preserve"> SPDX </w:t>
      </w:r>
      <w:r>
        <w:t>标识时以文件声明为准。</w:t>
      </w:r>
    </w:p>
    <w:p w14:paraId="56409EFE" w14:textId="77777777" w:rsidR="00A5486C" w:rsidRDefault="00A5486C">
      <w:pPr>
        <w:ind w:firstLine="480"/>
        <w:sectPr w:rsidR="00A5486C">
          <w:footerReference w:type="default" r:id="rId76"/>
          <w:footerReference w:type="first" r:id="rId77"/>
          <w:pgSz w:w="12240" w:h="15840"/>
          <w:pgMar w:top="1701" w:right="1418" w:bottom="1133" w:left="1418" w:header="720" w:footer="720" w:gutter="0"/>
          <w:cols w:space="720"/>
          <w:titlePg/>
          <w:docGrid w:linePitch="360"/>
        </w:sectPr>
      </w:pPr>
    </w:p>
    <w:p w14:paraId="082052BD" w14:textId="77777777" w:rsidR="00A5486C" w:rsidRDefault="0026687F">
      <w:pPr>
        <w:pStyle w:val="11"/>
        <w:spacing w:before="120" w:after="120"/>
        <w:rPr>
          <w:rFonts w:hint="eastAsia"/>
        </w:rPr>
      </w:pPr>
      <w:bookmarkStart w:id="105" w:name="_Toc236248185"/>
      <w:r>
        <w:lastRenderedPageBreak/>
        <w:t>参 考</w:t>
      </w:r>
      <w:bookmarkEnd w:id="105"/>
    </w:p>
    <w:p w14:paraId="5B12D5AE" w14:textId="35148EAC" w:rsidR="00E13C94" w:rsidRDefault="00924134" w:rsidP="00AB7144">
      <w:pPr>
        <w:pStyle w:val="ab"/>
        <w:numPr>
          <w:ilvl w:val="0"/>
          <w:numId w:val="17"/>
        </w:numPr>
        <w:ind w:firstLineChars="0"/>
      </w:pPr>
      <w:r>
        <w:t xml:space="preserve">Humphries, J. T., Natu, N., Chaugule, A., Weisse, O., Rhoden, B., Don, J., Rizzo, L., </w:t>
      </w:r>
      <w:proofErr w:type="spellStart"/>
      <w:r>
        <w:t>Rombakh</w:t>
      </w:r>
      <w:proofErr w:type="spellEnd"/>
      <w:r>
        <w:t xml:space="preserve">, O., Turner, P. and </w:t>
      </w:r>
      <w:proofErr w:type="spellStart"/>
      <w:r>
        <w:t>Kozyrakis</w:t>
      </w:r>
      <w:proofErr w:type="spellEnd"/>
      <w:r>
        <w:t xml:space="preserve">, C. </w:t>
      </w:r>
      <w:proofErr w:type="spellStart"/>
      <w:r>
        <w:t>ghOSt</w:t>
      </w:r>
      <w:proofErr w:type="spellEnd"/>
      <w:r>
        <w:t>: Fast &amp; Flexible User-Space Delegation of Linux Scheduling. Proc. 28th ACM Symposium on Operating Systems Principles (SOSP), 588-604, 2021. DOI: 10.1145/3477132.3483542.</w:t>
      </w:r>
    </w:p>
    <w:p w14:paraId="7C9C56D0" w14:textId="70B231FA" w:rsidR="00E13C94" w:rsidRDefault="00924134" w:rsidP="00AB7144">
      <w:pPr>
        <w:pStyle w:val="ab"/>
        <w:numPr>
          <w:ilvl w:val="0"/>
          <w:numId w:val="17"/>
        </w:numPr>
        <w:ind w:firstLineChars="0"/>
      </w:pPr>
      <w:r>
        <w:t>Linux Kernel. PSI - Pressure Stall Information. Linux Kernel Documentation. https://docs.kernel.org/accounting/psi.html.</w:t>
      </w:r>
    </w:p>
    <w:p w14:paraId="14BB6B44" w14:textId="7F342752" w:rsidR="00E13C94" w:rsidRDefault="00924134" w:rsidP="00AB7144">
      <w:pPr>
        <w:pStyle w:val="ab"/>
        <w:numPr>
          <w:ilvl w:val="0"/>
          <w:numId w:val="17"/>
        </w:numPr>
        <w:ind w:firstLineChars="0"/>
      </w:pPr>
      <w:r>
        <w:t>Linux Kernel. Control Group v2. Linux Kernel Documentation. https://docs.kernel.org/admin-guide/cgroup-v2.html.</w:t>
      </w:r>
    </w:p>
    <w:p w14:paraId="750ED35C" w14:textId="0ED57D63" w:rsidR="00E13C94" w:rsidRDefault="00924134" w:rsidP="00AB7144">
      <w:pPr>
        <w:pStyle w:val="ab"/>
        <w:numPr>
          <w:ilvl w:val="0"/>
          <w:numId w:val="17"/>
        </w:numPr>
        <w:ind w:firstLineChars="0"/>
      </w:pPr>
      <w:r>
        <w:t>Linux Kernel. Extensible Scheduler Class. Linux Kernel Documentation. https://docs.kernel.org/scheduler/sched-ext.html.</w:t>
      </w:r>
    </w:p>
    <w:p w14:paraId="54CF7173" w14:textId="2F37F789" w:rsidR="00E13C94" w:rsidRDefault="00924134" w:rsidP="00AB7144">
      <w:pPr>
        <w:pStyle w:val="ab"/>
        <w:numPr>
          <w:ilvl w:val="0"/>
          <w:numId w:val="17"/>
        </w:numPr>
        <w:ind w:firstLineChars="0"/>
      </w:pPr>
      <w:proofErr w:type="spellStart"/>
      <w:r>
        <w:t>openEuler</w:t>
      </w:r>
      <w:proofErr w:type="spellEnd"/>
      <w:r>
        <w:t>. o</w:t>
      </w:r>
      <w:proofErr w:type="spellStart"/>
      <w:r>
        <w:t>penEuler</w:t>
      </w:r>
      <w:proofErr w:type="spellEnd"/>
      <w:r>
        <w:t xml:space="preserve"> 24.03 LTS SP3 Server Documentation and Release Notes. https://docs.openeuler.org/en/docs/24.03_LTS_SP3/server/index.html.</w:t>
      </w:r>
    </w:p>
    <w:p w14:paraId="35401A86" w14:textId="112021EF" w:rsidR="00E13C94" w:rsidRDefault="00924134" w:rsidP="00AB7144">
      <w:pPr>
        <w:pStyle w:val="ab"/>
        <w:numPr>
          <w:ilvl w:val="0"/>
          <w:numId w:val="17"/>
        </w:numPr>
        <w:ind w:firstLineChars="0"/>
      </w:pPr>
      <w:proofErr w:type="spellStart"/>
      <w:r>
        <w:t>openEuler</w:t>
      </w:r>
      <w:proofErr w:type="spellEnd"/>
      <w:r>
        <w:t>. o</w:t>
      </w:r>
      <w:proofErr w:type="spellStart"/>
      <w:r>
        <w:t>penEuler</w:t>
      </w:r>
      <w:proofErr w:type="spellEnd"/>
      <w:r>
        <w:t xml:space="preserve"> 24.03 LTS SP4 Server Documentation and Release Notes. https://docs.openeuler.org/en/docs/24.03_LTS_SP4/server/index.html.</w:t>
      </w:r>
    </w:p>
    <w:p w14:paraId="77466709" w14:textId="18C2752A" w:rsidR="00E13C94" w:rsidRDefault="00924134" w:rsidP="00AB7144">
      <w:pPr>
        <w:pStyle w:val="ab"/>
        <w:numPr>
          <w:ilvl w:val="0"/>
          <w:numId w:val="17"/>
        </w:numPr>
        <w:ind w:firstLineChars="0"/>
      </w:pPr>
      <w:r>
        <w:t>Linux Kernel. LSM BPF Programs. Linux Kernel Documentation. https://docs.kernel.org/bpf/prog_lsm.html.</w:t>
      </w:r>
    </w:p>
    <w:p w14:paraId="62EBB4BC" w14:textId="77158D98" w:rsidR="00E13C94" w:rsidRDefault="00924134" w:rsidP="00AB7144">
      <w:pPr>
        <w:pStyle w:val="ab"/>
        <w:numPr>
          <w:ilvl w:val="0"/>
          <w:numId w:val="17"/>
        </w:numPr>
        <w:ind w:firstLineChars="0"/>
      </w:pPr>
      <w:r>
        <w:t>Linux Kernel. BPF Documentation. Linux Kernel Documentation. https://docs.kernel.org/bpf/.</w:t>
      </w:r>
    </w:p>
    <w:p w14:paraId="078182DE" w14:textId="10E5E90C" w:rsidR="00E13C94" w:rsidRDefault="00924134" w:rsidP="00AB7144">
      <w:pPr>
        <w:pStyle w:val="ab"/>
        <w:numPr>
          <w:ilvl w:val="0"/>
          <w:numId w:val="17"/>
        </w:numPr>
        <w:ind w:firstLineChars="0"/>
      </w:pPr>
      <w:proofErr w:type="spellStart"/>
      <w:r>
        <w:t>libbpf</w:t>
      </w:r>
      <w:proofErr w:type="spellEnd"/>
      <w:r>
        <w:t>. li</w:t>
      </w:r>
      <w:proofErr w:type="spellStart"/>
      <w:r>
        <w:t>bbpf</w:t>
      </w:r>
      <w:proofErr w:type="spellEnd"/>
      <w:r>
        <w:t xml:space="preserve">: BPF CO-RE and </w:t>
      </w:r>
      <w:proofErr w:type="spellStart"/>
      <w:r>
        <w:t>userspace</w:t>
      </w:r>
      <w:proofErr w:type="spellEnd"/>
      <w:r>
        <w:t xml:space="preserve"> library. docs.ebpf.io. https://docs.ebpf.io/ebpf-library/libbpf/.</w:t>
      </w:r>
    </w:p>
    <w:p w14:paraId="0E8627B6" w14:textId="5F2A2954" w:rsidR="00E13C94" w:rsidRDefault="00924134" w:rsidP="00AB7144">
      <w:pPr>
        <w:pStyle w:val="ab"/>
        <w:numPr>
          <w:ilvl w:val="0"/>
          <w:numId w:val="17"/>
        </w:numPr>
        <w:ind w:firstLineChars="0"/>
      </w:pPr>
      <w:proofErr w:type="spellStart"/>
      <w:r>
        <w:t>libbpf</w:t>
      </w:r>
      <w:proofErr w:type="spellEnd"/>
      <w:r>
        <w:t xml:space="preserve">-bootstrap. Scaffolding for BPF application development with </w:t>
      </w:r>
      <w:proofErr w:type="spellStart"/>
      <w:r>
        <w:t>libbpf</w:t>
      </w:r>
      <w:proofErr w:type="spellEnd"/>
      <w:r>
        <w:t xml:space="preserve"> and BPF CO-RE. GitHub. https://github.com/libbpf/libbpf-bootstrap.</w:t>
      </w:r>
    </w:p>
    <w:p w14:paraId="4BAE3946" w14:textId="6F806FA7" w:rsidR="00E13C94" w:rsidRDefault="00924134" w:rsidP="00AB7144">
      <w:pPr>
        <w:pStyle w:val="ab"/>
        <w:numPr>
          <w:ilvl w:val="0"/>
          <w:numId w:val="17"/>
        </w:numPr>
        <w:ind w:firstLineChars="0"/>
      </w:pPr>
      <w:r>
        <w:t>Kubernetes. Pods. Kubernetes Documentation. https://kubernetes.io/docs/concepts/workloads/pods/.</w:t>
      </w:r>
    </w:p>
    <w:p w14:paraId="75D80932" w14:textId="2D484857" w:rsidR="00E13C94" w:rsidRDefault="00924134" w:rsidP="00AB7144">
      <w:pPr>
        <w:pStyle w:val="ab"/>
        <w:numPr>
          <w:ilvl w:val="0"/>
          <w:numId w:val="17"/>
        </w:numPr>
        <w:ind w:firstLineChars="0"/>
      </w:pPr>
      <w:r>
        <w:t xml:space="preserve">iproute2. </w:t>
      </w:r>
      <w:proofErr w:type="spellStart"/>
      <w:proofErr w:type="gramStart"/>
      <w:r>
        <w:t>tc</w:t>
      </w:r>
      <w:proofErr w:type="spellEnd"/>
      <w:r>
        <w:t>(</w:t>
      </w:r>
      <w:proofErr w:type="gramEnd"/>
      <w:r>
        <w:t>8) - show / manipulate traffic control settings. man-pages. https://man7.org/linux/man-pages/man8/tc.8.html.</w:t>
      </w:r>
    </w:p>
    <w:p w14:paraId="7BE5AA0A" w14:textId="490BF005" w:rsidR="00E13C94" w:rsidRDefault="00924134" w:rsidP="00AB7144">
      <w:pPr>
        <w:pStyle w:val="ab"/>
        <w:numPr>
          <w:ilvl w:val="0"/>
          <w:numId w:val="17"/>
        </w:numPr>
        <w:ind w:firstLineChars="0"/>
      </w:pPr>
      <w:r>
        <w:t>The XDP Project. XDP Tutorial. GitHub. https://github.com/xdp-project/xdp-tutorial.</w:t>
      </w:r>
    </w:p>
    <w:p w14:paraId="34B92A9C" w14:textId="6A03D56B" w:rsidR="00E13C94" w:rsidRDefault="00924134" w:rsidP="00AB7144">
      <w:pPr>
        <w:pStyle w:val="ab"/>
        <w:numPr>
          <w:ilvl w:val="0"/>
          <w:numId w:val="17"/>
        </w:numPr>
        <w:ind w:firstLineChars="0"/>
      </w:pPr>
      <w:proofErr w:type="spellStart"/>
      <w:r>
        <w:t>openEuler</w:t>
      </w:r>
      <w:proofErr w:type="spellEnd"/>
      <w:r>
        <w:t xml:space="preserve"> Community. Mulan Permissive Software License v2. https://license.coscl.org.cn/MulanPSL2/.</w:t>
      </w:r>
    </w:p>
    <w:sectPr w:rsidR="00E13C94">
      <w:footerReference w:type="default" r:id="rId69"/>
      <w:footerReference w:type="first" r:id="rId71"/>
      <w:headerReference w:type="default" r:id="rId68"/>
      <w:headerReference w:type="first" r:id="rId70"/>
      <w:pgSz w:w="12240" w:h="15840"/>
      <w:pgMar w:top="1701" w:right="1418" w:bottom="1133"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AB672" w14:textId="77777777" w:rsidR="00DA623B" w:rsidRDefault="00DA623B">
      <w:pPr>
        <w:spacing w:line="240" w:lineRule="auto"/>
        <w:ind w:firstLine="480"/>
      </w:pPr>
      <w:r>
        <w:separator/>
      </w:r>
    </w:p>
  </w:endnote>
  <w:endnote w:type="continuationSeparator" w:id="0">
    <w:p w14:paraId="35DF2F75" w14:textId="77777777" w:rsidR="00DA623B" w:rsidRDefault="00DA623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86B2" w14:textId="77777777" w:rsidR="00A5486C" w:rsidRDefault="00A5486C">
    <w:pPr>
      <w:pStyle w:val="a3"/>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47747"/>
    </w:sdtPr>
    <w:sdtContent>
      <w:p w14:paraId="5B9FB893" w14:textId="77777777" w:rsidR="00A5486C" w:rsidRDefault="0026687F">
        <w:pPr>
          <w:pStyle w:val="a3"/>
          <w:ind w:firstLine="480"/>
          <w:jc w:val="center"/>
        </w:pPr>
        <w:r>
          <w:fldChar w:fldCharType="begin"/>
        </w:r>
        <w:r>
          <w:instrText>PAGE   \* MERGEFORMAT</w:instrText>
        </w:r>
        <w:r>
          <w:fldChar w:fldCharType="separate"/>
        </w:r>
        <w:r>
          <w:rPr>
            <w:lang w:val="zh-CN"/>
          </w:rPr>
          <w:t>2</w:t>
        </w:r>
        <w:r>
          <w:fldChar w:fldCharType="end"/>
        </w:r>
      </w:p>
    </w:sdtContent>
  </w:sdt>
  <w:p w14:paraId="1978C23C" w14:textId="77777777" w:rsidR="00A5486C" w:rsidRDefault="00A5486C">
    <w:pPr>
      <w:pStyle w:val="a3"/>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7099" w14:textId="77777777" w:rsidR="00A5486C" w:rsidRDefault="00A5486C">
    <w:pPr>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4C28" w14:textId="77777777" w:rsidR="00A5486C" w:rsidRDefault="00A5486C">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F089" w14:textId="77777777" w:rsidR="00A5486C" w:rsidRDefault="00A5486C">
    <w:pPr>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5195" w14:textId="77777777" w:rsidR="00A5486C" w:rsidRDefault="0026687F">
    <w:pPr>
      <w:ind w:firstLine="36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C81F" w14:textId="77777777" w:rsidR="00A5486C" w:rsidRDefault="00A5486C">
    <w:pPr>
      <w:pStyle w:val="a3"/>
      <w:ind w:firstLineChars="0" w:firstLine="0"/>
    </w:pPr>
  </w:p>
  <w:p w14:paraId="3D962980" w14:textId="77777777" w:rsidR="00A5486C" w:rsidRDefault="0026687F">
    <w:pPr>
      <w:ind w:firstLine="360"/>
      <w:jc w:val="center"/>
      <w:rPr>
        <w:sz w:val="18"/>
      </w:rPr>
    </w:pPr>
    <w:r>
      <w:rPr>
        <w:rFonts w:hint="eastAsia"/>
        <w:sz w:val="18"/>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9CBD" w14:textId="77777777" w:rsidR="00A5486C" w:rsidRDefault="0026687F">
    <w:pPr>
      <w:ind w:firstLine="36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338F" w14:textId="77777777" w:rsidR="00A5486C" w:rsidRDefault="0026687F">
    <w:pPr>
      <w:ind w:firstLine="360"/>
      <w:jc w:val="center"/>
      <w:rPr>
        <w:sz w:val="18"/>
      </w:rPr>
    </w:pPr>
    <w:r>
      <w:rPr>
        <w:rFonts w:hint="eastAsia"/>
        <w:sz w:val="18"/>
      </w:rPr>
      <w:t>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2748" w14:textId="77777777" w:rsidR="00A5486C" w:rsidRDefault="0026687F">
    <w:pPr>
      <w:ind w:firstLine="36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BDA8" w14:textId="77777777" w:rsidR="00A5486C" w:rsidRDefault="0026687F">
    <w:pPr>
      <w:ind w:firstLine="360"/>
      <w:jc w:val="center"/>
      <w:rPr>
        <w:sz w:val="18"/>
      </w:rPr>
    </w:pPr>
    <w:r>
      <w:rPr>
        <w:rFonts w:hint="eastAsia"/>
        <w:sz w:val="18"/>
      </w:rPr>
      <w:t>18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891" w14:textId="77777777" w:rsidR="00A5486C" w:rsidRDefault="0026687F">
    <w:pPr>
      <w:ind w:firstLine="36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0F11" w14:textId="797BC559" w:rsidR="00A5486C" w:rsidRDefault="00E33DF7">
    <w:pPr>
      <w:ind w:firstLine="360"/>
      <w:jc w:val="center"/>
      <w:rPr>
        <w:rFonts w:hint="eastAsia"/>
        <w:sz w:val="18"/>
      </w:rPr>
    </w:pPr>
    <w:r>
      <w:rPr>
        <w:rFonts w:hint="eastAsia"/>
        <w:sz w:val="18"/>
      </w:rPr>
      <w:t>57</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E4EB" w14:textId="77777777" w:rsidR="00A5486C" w:rsidRDefault="0026687F">
    <w:pPr>
      <w:ind w:firstLine="36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71C4" w14:textId="7B050B9C" w:rsidR="00A5486C" w:rsidRDefault="008F4BB2">
    <w:pPr>
      <w:ind w:firstLine="360"/>
      <w:jc w:val="center"/>
      <w:rPr>
        <w:rFonts w:hint="eastAsia"/>
        <w:sz w:val="18"/>
      </w:rPr>
    </w:pPr>
    <w:r>
      <w:rPr>
        <w:rFonts w:hint="eastAsia"/>
        <w:sz w:val="18"/>
      </w:rPr>
      <w:t>6</w:t>
    </w:r>
    <w:r w:rsidR="00347B0F">
      <w:rPr>
        <w:rFonts w:hint="eastAsia"/>
        <w:sz w:val="18"/>
      </w:rPr>
      <w:t>8</w:t>
    </w:r>
  </w:p>
</w:ftr>
</file>

<file path=word/footer16.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70</w:t>
    </w:r>
    <w:r>
      <w:fldChar w:fldCharType="end"/>
    </w:r>
  </w:p>
</w:ftr>
</file>

<file path=word/footer17.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70</w:t>
    </w:r>
    <w:r>
      <w:fldChar w:fldCharType="end"/>
    </w:r>
  </w:p>
</w:ftr>
</file>

<file path=word/footer18.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73</w:t>
    </w:r>
    <w:r>
      <w:fldChar w:fldCharType="end"/>
    </w:r>
  </w:p>
</w:ftr>
</file>

<file path=word/footer19.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73</w:t>
    </w:r>
    <w:r>
      <w:fldChar w:fldCharType="end"/>
    </w:r>
  </w:p>
</w:ftr>
</file>

<file path=word/footer20.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71</w:t>
    </w:r>
    <w:r>
      <w:fldChar w:fldCharType="end"/>
    </w:r>
  </w:p>
</w:ftr>
</file>

<file path=word/footer21.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71</w:t>
    </w:r>
    <w:r>
      <w:fldChar w:fldCharType="end"/>
    </w:r>
  </w:p>
</w:ftr>
</file>

<file path=word/footer22.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72</w:t>
    </w:r>
    <w:r>
      <w:fldChar w:fldCharType="end"/>
    </w:r>
  </w:p>
</w:ftr>
</file>

<file path=word/footer23.xml><?xml version="1.0" encoding="utf-8"?>
<w:ftr xmlns:w="http://schemas.openxmlformats.org/wordprocessingml/2006/main">
  <w:p>
    <w:pPr>
      <w:jc w:val="center"/>
    </w:pPr>
    <w:r>
      <w:fldChar w:fldCharType="begin"/>
    </w:r>
    <w:r>
      <w:instrText xml:space="preserve"> PAGE </w:instrText>
    </w:r>
    <w:r>
      <w:fldChar w:fldCharType="separate"/>
    </w:r>
    <w:r>
      <w:rPr>
        <w:rFonts w:ascii="Times New Roman" w:hAnsi="Times New Roman" w:eastAsia="宋体"/>
        <w:sz w:val="18"/>
        <w:szCs w:val="18"/>
      </w:rPr>
      <w:t>72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3BD7" w14:textId="77777777" w:rsidR="00DA623B" w:rsidRDefault="00DA623B">
      <w:pPr>
        <w:spacing w:after="0"/>
        <w:ind w:firstLine="480"/>
      </w:pPr>
      <w:r>
        <w:separator/>
      </w:r>
    </w:p>
  </w:footnote>
  <w:footnote w:type="continuationSeparator" w:id="0">
    <w:p w14:paraId="3230FD46" w14:textId="77777777" w:rsidR="00DA623B" w:rsidRDefault="00DA623B">
      <w:pPr>
        <w:spacing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CB30" w14:textId="77777777" w:rsidR="00A5486C" w:rsidRDefault="00A5486C">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9A6C" w14:textId="77777777" w:rsidR="00A5486C" w:rsidRDefault="00A5486C">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6770" w14:textId="77777777" w:rsidR="00A5486C" w:rsidRDefault="00A5486C">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91D7" w14:textId="77777777" w:rsidR="00A5486C" w:rsidRDefault="00A5486C">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B7E0" w14:textId="77777777" w:rsidR="00A5486C" w:rsidRDefault="00A5486C">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F512" w14:textId="77777777" w:rsidR="00A5486C" w:rsidRDefault="00A5486C">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6A25" w14:textId="77777777" w:rsidR="00A5486C" w:rsidRDefault="00A5486C">
    <w:pPr>
      <w:ind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AECB" w14:textId="77777777" w:rsidR="00A5486C" w:rsidRDefault="00A5486C">
    <w:pPr>
      <w:ind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7707" w14:textId="77777777" w:rsidR="00A5486C" w:rsidRDefault="00A5486C">
    <w:pPr>
      <w:ind w:firstLine="48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5EFA" w14:textId="77777777" w:rsidR="00A5486C" w:rsidRDefault="00A5486C">
    <w:pPr>
      <w:ind w:firstLine="48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DC20" w14:textId="77777777" w:rsidR="00A5486C" w:rsidRDefault="00A5486C">
    <w:pPr>
      <w:ind w:firstLine="48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AD8A" w14:textId="77777777" w:rsidR="00A5486C" w:rsidRDefault="00A5486C">
    <w:pPr>
      <w:ind w:firstLine="48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F3A7" w14:textId="77777777" w:rsidR="00A5486C" w:rsidRDefault="00A5486C">
    <w:pPr>
      <w:ind w:firstLine="48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687A" w14:textId="77777777" w:rsidR="00A5486C" w:rsidRDefault="00A5486C">
    <w:pPr>
      <w:ind w:firstLine="48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512F" w14:textId="77777777" w:rsidR="00A5486C" w:rsidRDefault="00A5486C">
    <w:pPr>
      <w:ind w:firstLine="48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8D8E" w14:textId="77777777" w:rsidR="00A5486C" w:rsidRDefault="00A5486C">
    <w:pPr>
      <w:ind w:firstLine="48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EFE5" w14:textId="77777777" w:rsidR="00A5486C" w:rsidRDefault="00A5486C">
    <w:pPr>
      <w:ind w:firstLine="48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36FE" w14:textId="77777777" w:rsidR="00A5486C" w:rsidRDefault="00A5486C">
    <w:pPr>
      <w:ind w:firstLine="48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8344" w14:textId="77777777" w:rsidR="00A5486C" w:rsidRDefault="00A5486C">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07F"/>
    <w:multiLevelType w:val="multilevel"/>
    <w:tmpl w:val="0114107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6BB539E"/>
    <w:multiLevelType w:val="hybridMultilevel"/>
    <w:tmpl w:val="18387C18"/>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 w15:restartNumberingAfterBreak="0">
    <w:nsid w:val="12267CC6"/>
    <w:multiLevelType w:val="hybridMultilevel"/>
    <w:tmpl w:val="81F07B6C"/>
    <w:lvl w:ilvl="0" w:tplc="84A8909E">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18202851"/>
    <w:multiLevelType w:val="hybridMultilevel"/>
    <w:tmpl w:val="BF3A9500"/>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 w15:restartNumberingAfterBreak="0">
    <w:nsid w:val="28C54EC9"/>
    <w:multiLevelType w:val="hybridMultilevel"/>
    <w:tmpl w:val="694AC99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357F7B3C"/>
    <w:multiLevelType w:val="multilevel"/>
    <w:tmpl w:val="357F7B3C"/>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409255AF"/>
    <w:multiLevelType w:val="hybridMultilevel"/>
    <w:tmpl w:val="D8E2DD2C"/>
    <w:lvl w:ilvl="0" w:tplc="268045EC">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7" w15:restartNumberingAfterBreak="0">
    <w:nsid w:val="40A068AA"/>
    <w:multiLevelType w:val="hybridMultilevel"/>
    <w:tmpl w:val="03427B26"/>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8" w15:restartNumberingAfterBreak="0">
    <w:nsid w:val="412D0C34"/>
    <w:multiLevelType w:val="multilevel"/>
    <w:tmpl w:val="412D0C3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46AA19F8"/>
    <w:multiLevelType w:val="hybridMultilevel"/>
    <w:tmpl w:val="0EB8F298"/>
    <w:lvl w:ilvl="0" w:tplc="6B8094E2">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0" w15:restartNumberingAfterBreak="0">
    <w:nsid w:val="49B90C67"/>
    <w:multiLevelType w:val="hybridMultilevel"/>
    <w:tmpl w:val="72C4494E"/>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1" w15:restartNumberingAfterBreak="0">
    <w:nsid w:val="4B9A0556"/>
    <w:multiLevelType w:val="multilevel"/>
    <w:tmpl w:val="4B9A0556"/>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4ED50FF8"/>
    <w:multiLevelType w:val="multilevel"/>
    <w:tmpl w:val="4ED50FF8"/>
    <w:lvl w:ilvl="0">
      <w:start w:val="1"/>
      <w:numFmt w:val="decimal"/>
      <w:pStyle w:val="1"/>
      <w:suff w:val="space"/>
      <w:lvlText w:val="第 %1 章"/>
      <w:lvlJc w:val="left"/>
      <w:pPr>
        <w:ind w:left="360" w:hanging="36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13" w15:restartNumberingAfterBreak="0">
    <w:nsid w:val="51E5092A"/>
    <w:multiLevelType w:val="hybridMultilevel"/>
    <w:tmpl w:val="ACAA9584"/>
    <w:lvl w:ilvl="0" w:tplc="A55ADF5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37A2789"/>
    <w:multiLevelType w:val="hybridMultilevel"/>
    <w:tmpl w:val="EB968538"/>
    <w:lvl w:ilvl="0" w:tplc="6F547BDE">
      <w:start w:val="1"/>
      <w:numFmt w:val="decimal"/>
      <w:lvlText w:val="[%1]"/>
      <w:lvlJc w:val="left"/>
      <w:pPr>
        <w:ind w:left="440" w:hanging="440"/>
      </w:pPr>
      <w:rPr>
        <w:rFonts w:hint="eastAsia"/>
      </w:rPr>
    </w:lvl>
    <w:lvl w:ilvl="1" w:tplc="04090019" w:tentative="1">
      <w:start w:val="1"/>
      <w:numFmt w:val="lowerLetter"/>
      <w:lvlText w:val="%2)"/>
      <w:lvlJc w:val="left"/>
      <w:pPr>
        <w:ind w:left="-80" w:hanging="440"/>
      </w:pPr>
    </w:lvl>
    <w:lvl w:ilvl="2" w:tplc="0409001B" w:tentative="1">
      <w:start w:val="1"/>
      <w:numFmt w:val="lowerRoman"/>
      <w:lvlText w:val="%3."/>
      <w:lvlJc w:val="right"/>
      <w:pPr>
        <w:ind w:left="360" w:hanging="440"/>
      </w:pPr>
    </w:lvl>
    <w:lvl w:ilvl="3" w:tplc="0409000F" w:tentative="1">
      <w:start w:val="1"/>
      <w:numFmt w:val="decimal"/>
      <w:lvlText w:val="%4."/>
      <w:lvlJc w:val="left"/>
      <w:pPr>
        <w:ind w:left="800" w:hanging="440"/>
      </w:pPr>
    </w:lvl>
    <w:lvl w:ilvl="4" w:tplc="04090019" w:tentative="1">
      <w:start w:val="1"/>
      <w:numFmt w:val="lowerLetter"/>
      <w:lvlText w:val="%5)"/>
      <w:lvlJc w:val="left"/>
      <w:pPr>
        <w:ind w:left="1240" w:hanging="440"/>
      </w:pPr>
    </w:lvl>
    <w:lvl w:ilvl="5" w:tplc="0409001B" w:tentative="1">
      <w:start w:val="1"/>
      <w:numFmt w:val="lowerRoman"/>
      <w:lvlText w:val="%6."/>
      <w:lvlJc w:val="right"/>
      <w:pPr>
        <w:ind w:left="1680" w:hanging="440"/>
      </w:pPr>
    </w:lvl>
    <w:lvl w:ilvl="6" w:tplc="0409000F" w:tentative="1">
      <w:start w:val="1"/>
      <w:numFmt w:val="decimal"/>
      <w:lvlText w:val="%7."/>
      <w:lvlJc w:val="left"/>
      <w:pPr>
        <w:ind w:left="2120" w:hanging="440"/>
      </w:pPr>
    </w:lvl>
    <w:lvl w:ilvl="7" w:tplc="04090019" w:tentative="1">
      <w:start w:val="1"/>
      <w:numFmt w:val="lowerLetter"/>
      <w:lvlText w:val="%8)"/>
      <w:lvlJc w:val="left"/>
      <w:pPr>
        <w:ind w:left="2560" w:hanging="440"/>
      </w:pPr>
    </w:lvl>
    <w:lvl w:ilvl="8" w:tplc="0409001B" w:tentative="1">
      <w:start w:val="1"/>
      <w:numFmt w:val="lowerRoman"/>
      <w:lvlText w:val="%9."/>
      <w:lvlJc w:val="right"/>
      <w:pPr>
        <w:ind w:left="3000" w:hanging="440"/>
      </w:pPr>
    </w:lvl>
  </w:abstractNum>
  <w:abstractNum w:abstractNumId="15" w15:restartNumberingAfterBreak="0">
    <w:nsid w:val="582D7EF0"/>
    <w:multiLevelType w:val="hybridMultilevel"/>
    <w:tmpl w:val="0414B8FE"/>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6" w15:restartNumberingAfterBreak="0">
    <w:nsid w:val="59E569FD"/>
    <w:multiLevelType w:val="multilevel"/>
    <w:tmpl w:val="59E569FD"/>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710E77EB"/>
    <w:multiLevelType w:val="hybridMultilevel"/>
    <w:tmpl w:val="62D868E8"/>
    <w:lvl w:ilvl="0" w:tplc="6F547BDE">
      <w:start w:val="1"/>
      <w:numFmt w:val="decimal"/>
      <w:lvlText w:val="[%1]"/>
      <w:lvlJc w:val="left"/>
      <w:pPr>
        <w:ind w:left="188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7B5D74BC"/>
    <w:multiLevelType w:val="hybridMultilevel"/>
    <w:tmpl w:val="6E08C7F2"/>
    <w:lvl w:ilvl="0" w:tplc="E84C5DF2">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9" w15:restartNumberingAfterBreak="0">
    <w:nsid w:val="7FD73083"/>
    <w:multiLevelType w:val="multilevel"/>
    <w:tmpl w:val="7FD73083"/>
    <w:lvl w:ilvl="0">
      <w:start w:val="1"/>
      <w:numFmt w:val="decimal"/>
      <w:lvlText w:val="[%1]"/>
      <w:lvlJc w:val="left"/>
      <w:pPr>
        <w:ind w:left="880" w:hanging="440"/>
      </w:pPr>
      <w:rPr>
        <w:rFonts w:hint="eastAsia"/>
      </w:rPr>
    </w:lvl>
    <w:lvl w:ilvl="1">
      <w:start w:val="1"/>
      <w:numFmt w:val="lowerLetter"/>
      <w:lvlText w:val="%2)"/>
      <w:lvlJc w:val="left"/>
      <w:pPr>
        <w:ind w:left="360" w:hanging="440"/>
      </w:pPr>
    </w:lvl>
    <w:lvl w:ilvl="2">
      <w:start w:val="1"/>
      <w:numFmt w:val="lowerRoman"/>
      <w:lvlText w:val="%3."/>
      <w:lvlJc w:val="right"/>
      <w:pPr>
        <w:ind w:left="800" w:hanging="440"/>
      </w:pPr>
    </w:lvl>
    <w:lvl w:ilvl="3">
      <w:start w:val="1"/>
      <w:numFmt w:val="decimal"/>
      <w:lvlText w:val="%4."/>
      <w:lvlJc w:val="left"/>
      <w:pPr>
        <w:ind w:left="1240" w:hanging="440"/>
      </w:pPr>
    </w:lvl>
    <w:lvl w:ilvl="4">
      <w:start w:val="1"/>
      <w:numFmt w:val="lowerLetter"/>
      <w:lvlText w:val="%5)"/>
      <w:lvlJc w:val="left"/>
      <w:pPr>
        <w:ind w:left="1680" w:hanging="440"/>
      </w:pPr>
    </w:lvl>
    <w:lvl w:ilvl="5">
      <w:start w:val="1"/>
      <w:numFmt w:val="lowerRoman"/>
      <w:lvlText w:val="%6."/>
      <w:lvlJc w:val="right"/>
      <w:pPr>
        <w:ind w:left="2120" w:hanging="440"/>
      </w:pPr>
    </w:lvl>
    <w:lvl w:ilvl="6">
      <w:start w:val="1"/>
      <w:numFmt w:val="decimal"/>
      <w:lvlText w:val="%7."/>
      <w:lvlJc w:val="left"/>
      <w:pPr>
        <w:ind w:left="2560" w:hanging="440"/>
      </w:pPr>
    </w:lvl>
    <w:lvl w:ilvl="7">
      <w:start w:val="1"/>
      <w:numFmt w:val="lowerLetter"/>
      <w:lvlText w:val="%8)"/>
      <w:lvlJc w:val="left"/>
      <w:pPr>
        <w:ind w:left="3000" w:hanging="440"/>
      </w:pPr>
    </w:lvl>
    <w:lvl w:ilvl="8">
      <w:start w:val="1"/>
      <w:numFmt w:val="lowerRoman"/>
      <w:lvlText w:val="%9."/>
      <w:lvlJc w:val="right"/>
      <w:pPr>
        <w:ind w:left="3440" w:hanging="440"/>
      </w:pPr>
    </w:lvl>
  </w:abstractNum>
  <w:num w:numId="1" w16cid:durableId="1643774284">
    <w:abstractNumId w:val="12"/>
  </w:num>
  <w:num w:numId="2" w16cid:durableId="1823429685">
    <w:abstractNumId w:val="8"/>
  </w:num>
  <w:num w:numId="3" w16cid:durableId="1120878070">
    <w:abstractNumId w:val="5"/>
  </w:num>
  <w:num w:numId="4" w16cid:durableId="1907448209">
    <w:abstractNumId w:val="0"/>
  </w:num>
  <w:num w:numId="5" w16cid:durableId="573929610">
    <w:abstractNumId w:val="11"/>
  </w:num>
  <w:num w:numId="6" w16cid:durableId="1990750153">
    <w:abstractNumId w:val="16"/>
  </w:num>
  <w:num w:numId="7" w16cid:durableId="755171821">
    <w:abstractNumId w:val="19"/>
  </w:num>
  <w:num w:numId="8" w16cid:durableId="1565988285">
    <w:abstractNumId w:val="3"/>
  </w:num>
  <w:num w:numId="9" w16cid:durableId="354038573">
    <w:abstractNumId w:val="18"/>
  </w:num>
  <w:num w:numId="10" w16cid:durableId="1066415051">
    <w:abstractNumId w:val="7"/>
  </w:num>
  <w:num w:numId="11" w16cid:durableId="291595534">
    <w:abstractNumId w:val="6"/>
  </w:num>
  <w:num w:numId="12" w16cid:durableId="47802713">
    <w:abstractNumId w:val="15"/>
  </w:num>
  <w:num w:numId="13" w16cid:durableId="1218977274">
    <w:abstractNumId w:val="9"/>
  </w:num>
  <w:num w:numId="14" w16cid:durableId="1765765826">
    <w:abstractNumId w:val="10"/>
  </w:num>
  <w:num w:numId="15" w16cid:durableId="148402455">
    <w:abstractNumId w:val="2"/>
  </w:num>
  <w:num w:numId="16" w16cid:durableId="810445383">
    <w:abstractNumId w:val="1"/>
  </w:num>
  <w:num w:numId="17" w16cid:durableId="719012997">
    <w:abstractNumId w:val="14"/>
  </w:num>
  <w:num w:numId="18" w16cid:durableId="818230953">
    <w:abstractNumId w:val="4"/>
  </w:num>
  <w:num w:numId="19" w16cid:durableId="1843930657">
    <w:abstractNumId w:val="17"/>
  </w:num>
  <w:num w:numId="20" w16cid:durableId="4611203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lMjQ2NDczNzA0OWJlNDA3OTJmZGZiMDA3NzgwZjMifQ=="/>
  </w:docVars>
  <w:rsids>
    <w:rsidRoot w:val="002A259B"/>
    <w:rsid w:val="00005C46"/>
    <w:rsid w:val="000061DD"/>
    <w:rsid w:val="00006CBF"/>
    <w:rsid w:val="00010A66"/>
    <w:rsid w:val="0001601F"/>
    <w:rsid w:val="00020C5A"/>
    <w:rsid w:val="00021978"/>
    <w:rsid w:val="0002329B"/>
    <w:rsid w:val="000240A7"/>
    <w:rsid w:val="000354E3"/>
    <w:rsid w:val="00037BB7"/>
    <w:rsid w:val="0004796B"/>
    <w:rsid w:val="00055B67"/>
    <w:rsid w:val="00063306"/>
    <w:rsid w:val="00065C71"/>
    <w:rsid w:val="00065DB3"/>
    <w:rsid w:val="00066767"/>
    <w:rsid w:val="00067A38"/>
    <w:rsid w:val="0008077F"/>
    <w:rsid w:val="00082A8A"/>
    <w:rsid w:val="000903EA"/>
    <w:rsid w:val="000D2313"/>
    <w:rsid w:val="000E7152"/>
    <w:rsid w:val="000F54AC"/>
    <w:rsid w:val="000F7D5E"/>
    <w:rsid w:val="00113782"/>
    <w:rsid w:val="00116AF6"/>
    <w:rsid w:val="00116CC6"/>
    <w:rsid w:val="00117FA4"/>
    <w:rsid w:val="00141D4A"/>
    <w:rsid w:val="00141D86"/>
    <w:rsid w:val="001500FB"/>
    <w:rsid w:val="001560E9"/>
    <w:rsid w:val="0016062D"/>
    <w:rsid w:val="001621A8"/>
    <w:rsid w:val="00167640"/>
    <w:rsid w:val="00167996"/>
    <w:rsid w:val="00167D1D"/>
    <w:rsid w:val="00182657"/>
    <w:rsid w:val="00185990"/>
    <w:rsid w:val="001B4069"/>
    <w:rsid w:val="001B45A5"/>
    <w:rsid w:val="001B5040"/>
    <w:rsid w:val="001C20BB"/>
    <w:rsid w:val="001C4355"/>
    <w:rsid w:val="001D2433"/>
    <w:rsid w:val="001D6247"/>
    <w:rsid w:val="001F0D82"/>
    <w:rsid w:val="001F293A"/>
    <w:rsid w:val="002149BD"/>
    <w:rsid w:val="00224383"/>
    <w:rsid w:val="0022613C"/>
    <w:rsid w:val="00235479"/>
    <w:rsid w:val="00243EDE"/>
    <w:rsid w:val="00251E89"/>
    <w:rsid w:val="002653C3"/>
    <w:rsid w:val="0026687F"/>
    <w:rsid w:val="00274C2D"/>
    <w:rsid w:val="0029047B"/>
    <w:rsid w:val="002A1452"/>
    <w:rsid w:val="002A259B"/>
    <w:rsid w:val="002A3B20"/>
    <w:rsid w:val="002A777A"/>
    <w:rsid w:val="002B6D3E"/>
    <w:rsid w:val="002D024C"/>
    <w:rsid w:val="002D3D6C"/>
    <w:rsid w:val="00300265"/>
    <w:rsid w:val="00307BE8"/>
    <w:rsid w:val="0031636D"/>
    <w:rsid w:val="003211DA"/>
    <w:rsid w:val="00325603"/>
    <w:rsid w:val="00332160"/>
    <w:rsid w:val="00332656"/>
    <w:rsid w:val="003429C9"/>
    <w:rsid w:val="00346FCF"/>
    <w:rsid w:val="00347B0F"/>
    <w:rsid w:val="00350994"/>
    <w:rsid w:val="00354DBE"/>
    <w:rsid w:val="00356A34"/>
    <w:rsid w:val="00361924"/>
    <w:rsid w:val="00361EAE"/>
    <w:rsid w:val="003625D0"/>
    <w:rsid w:val="0037363C"/>
    <w:rsid w:val="003814E1"/>
    <w:rsid w:val="003828F8"/>
    <w:rsid w:val="003905C8"/>
    <w:rsid w:val="0039457C"/>
    <w:rsid w:val="003A5E41"/>
    <w:rsid w:val="003C01EF"/>
    <w:rsid w:val="003C67BF"/>
    <w:rsid w:val="003C7CFC"/>
    <w:rsid w:val="003D0B44"/>
    <w:rsid w:val="003E622F"/>
    <w:rsid w:val="003E6571"/>
    <w:rsid w:val="003E77AD"/>
    <w:rsid w:val="0040284D"/>
    <w:rsid w:val="00416C5C"/>
    <w:rsid w:val="00425ACA"/>
    <w:rsid w:val="00427C8C"/>
    <w:rsid w:val="00443065"/>
    <w:rsid w:val="00445888"/>
    <w:rsid w:val="00453658"/>
    <w:rsid w:val="00466D0B"/>
    <w:rsid w:val="00482083"/>
    <w:rsid w:val="00496A1F"/>
    <w:rsid w:val="00497014"/>
    <w:rsid w:val="004A643C"/>
    <w:rsid w:val="004B12E5"/>
    <w:rsid w:val="004C66A5"/>
    <w:rsid w:val="004C7231"/>
    <w:rsid w:val="004D6F9D"/>
    <w:rsid w:val="004E0EF7"/>
    <w:rsid w:val="004E22FA"/>
    <w:rsid w:val="004F1E34"/>
    <w:rsid w:val="005033DA"/>
    <w:rsid w:val="00525764"/>
    <w:rsid w:val="0053302E"/>
    <w:rsid w:val="005347E3"/>
    <w:rsid w:val="00535653"/>
    <w:rsid w:val="00544AE7"/>
    <w:rsid w:val="00551F5F"/>
    <w:rsid w:val="00553604"/>
    <w:rsid w:val="0056707D"/>
    <w:rsid w:val="00571365"/>
    <w:rsid w:val="00584C0E"/>
    <w:rsid w:val="005979E2"/>
    <w:rsid w:val="005B573D"/>
    <w:rsid w:val="005C3402"/>
    <w:rsid w:val="005D540C"/>
    <w:rsid w:val="005D5464"/>
    <w:rsid w:val="005F2BC4"/>
    <w:rsid w:val="0060795F"/>
    <w:rsid w:val="006101F4"/>
    <w:rsid w:val="00621C3C"/>
    <w:rsid w:val="006226BB"/>
    <w:rsid w:val="006307E4"/>
    <w:rsid w:val="0063133C"/>
    <w:rsid w:val="00651746"/>
    <w:rsid w:val="00654719"/>
    <w:rsid w:val="0066018D"/>
    <w:rsid w:val="00671B79"/>
    <w:rsid w:val="00686E60"/>
    <w:rsid w:val="0068773C"/>
    <w:rsid w:val="00690FF3"/>
    <w:rsid w:val="006A0355"/>
    <w:rsid w:val="006A05E1"/>
    <w:rsid w:val="006B06A2"/>
    <w:rsid w:val="006C45DD"/>
    <w:rsid w:val="006D1551"/>
    <w:rsid w:val="006D60AC"/>
    <w:rsid w:val="006E02B2"/>
    <w:rsid w:val="006E3AFE"/>
    <w:rsid w:val="006F4BE0"/>
    <w:rsid w:val="006F4BF4"/>
    <w:rsid w:val="00702096"/>
    <w:rsid w:val="00711680"/>
    <w:rsid w:val="00713D5A"/>
    <w:rsid w:val="00725DA5"/>
    <w:rsid w:val="00730BE8"/>
    <w:rsid w:val="00731A86"/>
    <w:rsid w:val="00736835"/>
    <w:rsid w:val="00744014"/>
    <w:rsid w:val="00765E71"/>
    <w:rsid w:val="0076772B"/>
    <w:rsid w:val="00776355"/>
    <w:rsid w:val="007942C2"/>
    <w:rsid w:val="00797D15"/>
    <w:rsid w:val="007A3857"/>
    <w:rsid w:val="007C0BDF"/>
    <w:rsid w:val="007C27A2"/>
    <w:rsid w:val="007C32A6"/>
    <w:rsid w:val="007C5962"/>
    <w:rsid w:val="007E2D3B"/>
    <w:rsid w:val="007E4FEE"/>
    <w:rsid w:val="007E50E7"/>
    <w:rsid w:val="007E5AB5"/>
    <w:rsid w:val="007F63AC"/>
    <w:rsid w:val="007F6BDC"/>
    <w:rsid w:val="00800DE4"/>
    <w:rsid w:val="008057B8"/>
    <w:rsid w:val="00805F28"/>
    <w:rsid w:val="00807D80"/>
    <w:rsid w:val="008139AE"/>
    <w:rsid w:val="00820059"/>
    <w:rsid w:val="00837FDD"/>
    <w:rsid w:val="00842F5D"/>
    <w:rsid w:val="00871FA6"/>
    <w:rsid w:val="008901FA"/>
    <w:rsid w:val="0089294E"/>
    <w:rsid w:val="00893268"/>
    <w:rsid w:val="008B5C88"/>
    <w:rsid w:val="008C0DF6"/>
    <w:rsid w:val="008E1764"/>
    <w:rsid w:val="008E6F59"/>
    <w:rsid w:val="008E71BC"/>
    <w:rsid w:val="008E77BD"/>
    <w:rsid w:val="008E794F"/>
    <w:rsid w:val="008F151C"/>
    <w:rsid w:val="008F252F"/>
    <w:rsid w:val="008F4BB2"/>
    <w:rsid w:val="0091105C"/>
    <w:rsid w:val="00911778"/>
    <w:rsid w:val="0092253C"/>
    <w:rsid w:val="00924134"/>
    <w:rsid w:val="009319C7"/>
    <w:rsid w:val="00932DAC"/>
    <w:rsid w:val="00953E45"/>
    <w:rsid w:val="0095497F"/>
    <w:rsid w:val="009624F3"/>
    <w:rsid w:val="009625A5"/>
    <w:rsid w:val="009640A9"/>
    <w:rsid w:val="009B000E"/>
    <w:rsid w:val="009B586B"/>
    <w:rsid w:val="009C4124"/>
    <w:rsid w:val="009C6143"/>
    <w:rsid w:val="009D1838"/>
    <w:rsid w:val="009F6A41"/>
    <w:rsid w:val="00A044D1"/>
    <w:rsid w:val="00A06259"/>
    <w:rsid w:val="00A10149"/>
    <w:rsid w:val="00A17ED2"/>
    <w:rsid w:val="00A30CC4"/>
    <w:rsid w:val="00A34A28"/>
    <w:rsid w:val="00A361C2"/>
    <w:rsid w:val="00A40B1C"/>
    <w:rsid w:val="00A429D5"/>
    <w:rsid w:val="00A46E86"/>
    <w:rsid w:val="00A50036"/>
    <w:rsid w:val="00A5486C"/>
    <w:rsid w:val="00A911A7"/>
    <w:rsid w:val="00A91A67"/>
    <w:rsid w:val="00A946B6"/>
    <w:rsid w:val="00AA02A7"/>
    <w:rsid w:val="00AA6C21"/>
    <w:rsid w:val="00AB1BD7"/>
    <w:rsid w:val="00AB7144"/>
    <w:rsid w:val="00AC26C3"/>
    <w:rsid w:val="00AF0CB6"/>
    <w:rsid w:val="00AF70C9"/>
    <w:rsid w:val="00B02738"/>
    <w:rsid w:val="00B044E9"/>
    <w:rsid w:val="00B0483E"/>
    <w:rsid w:val="00B06209"/>
    <w:rsid w:val="00B15A1D"/>
    <w:rsid w:val="00B17A8B"/>
    <w:rsid w:val="00B22033"/>
    <w:rsid w:val="00B27D63"/>
    <w:rsid w:val="00B3551D"/>
    <w:rsid w:val="00B4230B"/>
    <w:rsid w:val="00B5098E"/>
    <w:rsid w:val="00B55B46"/>
    <w:rsid w:val="00B62A09"/>
    <w:rsid w:val="00B8359F"/>
    <w:rsid w:val="00B84A98"/>
    <w:rsid w:val="00B90907"/>
    <w:rsid w:val="00B924AB"/>
    <w:rsid w:val="00B97FC5"/>
    <w:rsid w:val="00BA167B"/>
    <w:rsid w:val="00BA5CF6"/>
    <w:rsid w:val="00BB41A2"/>
    <w:rsid w:val="00BB46FD"/>
    <w:rsid w:val="00BB532F"/>
    <w:rsid w:val="00BB55B4"/>
    <w:rsid w:val="00BE360B"/>
    <w:rsid w:val="00BF60BE"/>
    <w:rsid w:val="00BF6E4F"/>
    <w:rsid w:val="00BF70EE"/>
    <w:rsid w:val="00C264AC"/>
    <w:rsid w:val="00C34549"/>
    <w:rsid w:val="00C37090"/>
    <w:rsid w:val="00C61526"/>
    <w:rsid w:val="00C66A13"/>
    <w:rsid w:val="00C96F1D"/>
    <w:rsid w:val="00CA275A"/>
    <w:rsid w:val="00CA27CA"/>
    <w:rsid w:val="00CA5DD0"/>
    <w:rsid w:val="00CB2282"/>
    <w:rsid w:val="00CB6EFA"/>
    <w:rsid w:val="00CB79D3"/>
    <w:rsid w:val="00CC18C4"/>
    <w:rsid w:val="00CC48A3"/>
    <w:rsid w:val="00CD1087"/>
    <w:rsid w:val="00CD7649"/>
    <w:rsid w:val="00CE27C0"/>
    <w:rsid w:val="00CF29D2"/>
    <w:rsid w:val="00CF369A"/>
    <w:rsid w:val="00CF4184"/>
    <w:rsid w:val="00D00319"/>
    <w:rsid w:val="00D06716"/>
    <w:rsid w:val="00D1073C"/>
    <w:rsid w:val="00D15F54"/>
    <w:rsid w:val="00D5202D"/>
    <w:rsid w:val="00D56019"/>
    <w:rsid w:val="00D57458"/>
    <w:rsid w:val="00D6537B"/>
    <w:rsid w:val="00D66623"/>
    <w:rsid w:val="00D7044B"/>
    <w:rsid w:val="00D70530"/>
    <w:rsid w:val="00D80E5D"/>
    <w:rsid w:val="00D87AF6"/>
    <w:rsid w:val="00D95F54"/>
    <w:rsid w:val="00D97253"/>
    <w:rsid w:val="00DA00F4"/>
    <w:rsid w:val="00DA27B6"/>
    <w:rsid w:val="00DA623B"/>
    <w:rsid w:val="00DA7907"/>
    <w:rsid w:val="00DB0319"/>
    <w:rsid w:val="00DD34C8"/>
    <w:rsid w:val="00DD3BF5"/>
    <w:rsid w:val="00DD7905"/>
    <w:rsid w:val="00DF1843"/>
    <w:rsid w:val="00DF44FA"/>
    <w:rsid w:val="00DF4B9F"/>
    <w:rsid w:val="00DF76AC"/>
    <w:rsid w:val="00E02491"/>
    <w:rsid w:val="00E13C94"/>
    <w:rsid w:val="00E330C0"/>
    <w:rsid w:val="00E33DF7"/>
    <w:rsid w:val="00E528BB"/>
    <w:rsid w:val="00E61D09"/>
    <w:rsid w:val="00E742E7"/>
    <w:rsid w:val="00E77702"/>
    <w:rsid w:val="00E849AC"/>
    <w:rsid w:val="00E90354"/>
    <w:rsid w:val="00E90B25"/>
    <w:rsid w:val="00E90B37"/>
    <w:rsid w:val="00E924B8"/>
    <w:rsid w:val="00E937D2"/>
    <w:rsid w:val="00EB0134"/>
    <w:rsid w:val="00EC2DBA"/>
    <w:rsid w:val="00ED16E1"/>
    <w:rsid w:val="00EE0531"/>
    <w:rsid w:val="00EE2DF9"/>
    <w:rsid w:val="00EF2AFC"/>
    <w:rsid w:val="00EF5577"/>
    <w:rsid w:val="00EF6991"/>
    <w:rsid w:val="00F22048"/>
    <w:rsid w:val="00F2398E"/>
    <w:rsid w:val="00F2425A"/>
    <w:rsid w:val="00F24499"/>
    <w:rsid w:val="00F25D97"/>
    <w:rsid w:val="00F35097"/>
    <w:rsid w:val="00F50079"/>
    <w:rsid w:val="00F510D2"/>
    <w:rsid w:val="00F518BB"/>
    <w:rsid w:val="00F5221B"/>
    <w:rsid w:val="00F5644F"/>
    <w:rsid w:val="00F571C5"/>
    <w:rsid w:val="00F6253E"/>
    <w:rsid w:val="00F62F4F"/>
    <w:rsid w:val="00F74717"/>
    <w:rsid w:val="00F80BFB"/>
    <w:rsid w:val="00FB196C"/>
    <w:rsid w:val="00FB5428"/>
    <w:rsid w:val="00FC064D"/>
    <w:rsid w:val="00FC1044"/>
    <w:rsid w:val="00FC12C7"/>
    <w:rsid w:val="00FC2524"/>
    <w:rsid w:val="00FC4A31"/>
    <w:rsid w:val="00FD0A91"/>
    <w:rsid w:val="00FE30DB"/>
    <w:rsid w:val="00FE3D17"/>
    <w:rsid w:val="00FF4B45"/>
    <w:rsid w:val="00FF5321"/>
    <w:rsid w:val="107622D9"/>
    <w:rsid w:val="20005E27"/>
    <w:rsid w:val="20146634"/>
    <w:rsid w:val="2F6076F8"/>
    <w:rsid w:val="44D641C5"/>
    <w:rsid w:val="4B7E5700"/>
    <w:rsid w:val="5698065B"/>
    <w:rsid w:val="599566CC"/>
    <w:rsid w:val="5CC52D92"/>
    <w:rsid w:val="656E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7EDACA"/>
  <w15:docId w15:val="{8A7CBDE3-90A6-46CA-9293-2EAD1EA2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60" w:line="360" w:lineRule="auto"/>
      <w:ind w:firstLineChars="200" w:firstLine="420"/>
    </w:pPr>
    <w:rPr>
      <w:rFonts w:ascii="Times New Roman" w:eastAsia="宋体" w:hAnsi="Times New Roman"/>
      <w:sz w:val="24"/>
      <w:szCs w:val="22"/>
    </w:rPr>
  </w:style>
  <w:style w:type="paragraph" w:styleId="1">
    <w:name w:val="heading 1"/>
    <w:next w:val="a"/>
    <w:link w:val="10"/>
    <w:uiPriority w:val="9"/>
    <w:qFormat/>
    <w:pPr>
      <w:keepNext/>
      <w:keepLines/>
      <w:numPr>
        <w:numId w:val="1"/>
      </w:numPr>
      <w:spacing w:beforeLines="50" w:afterLines="50" w:after="360" w:line="400" w:lineRule="exact"/>
      <w:jc w:val="center"/>
      <w:outlineLvl w:val="0"/>
    </w:pPr>
    <w:rPr>
      <w:rFonts w:ascii="黑体" w:eastAsia="黑体" w:hAnsi="黑体" w:cstheme="majorBidi"/>
      <w:b/>
      <w:color w:val="000000" w:themeColor="text1"/>
      <w:sz w:val="32"/>
      <w:szCs w:val="32"/>
    </w:rPr>
  </w:style>
  <w:style w:type="paragraph" w:styleId="2">
    <w:name w:val="heading 2"/>
    <w:basedOn w:val="1"/>
    <w:next w:val="a"/>
    <w:link w:val="20"/>
    <w:uiPriority w:val="9"/>
    <w:unhideWhenUsed/>
    <w:qFormat/>
    <w:pPr>
      <w:numPr>
        <w:ilvl w:val="1"/>
      </w:numPr>
      <w:spacing w:before="240" w:after="120"/>
      <w:jc w:val="left"/>
      <w:outlineLvl w:val="1"/>
    </w:pPr>
    <w:rPr>
      <w:color w:val="000000"/>
      <w:sz w:val="28"/>
      <w:szCs w:val="26"/>
    </w:rPr>
  </w:style>
  <w:style w:type="paragraph" w:styleId="3">
    <w:name w:val="heading 3"/>
    <w:basedOn w:val="2"/>
    <w:next w:val="a"/>
    <w:link w:val="30"/>
    <w:uiPriority w:val="9"/>
    <w:unhideWhenUsed/>
    <w:qFormat/>
    <w:pPr>
      <w:numPr>
        <w:ilvl w:val="2"/>
      </w:numPr>
      <w:spacing w:before="160" w:after="80"/>
      <w:outlineLvl w:val="2"/>
    </w:pPr>
    <w:rPr>
      <w:rFonts w:ascii="宋体" w:eastAsia="宋体" w:hAnsi="宋体"/>
      <w:sz w:val="24"/>
      <w:szCs w:val="24"/>
    </w:rPr>
  </w:style>
  <w:style w:type="paragraph" w:styleId="4">
    <w:name w:val="heading 4"/>
    <w:basedOn w:val="3"/>
    <w:next w:val="a"/>
    <w:link w:val="40"/>
    <w:uiPriority w:val="9"/>
    <w:unhideWhenUsed/>
    <w:qFormat/>
    <w:pPr>
      <w:numPr>
        <w:ilvl w:val="3"/>
      </w:numPr>
      <w:outlineLvl w:val="3"/>
    </w:pPr>
    <w:rPr>
      <w:b w:val="0"/>
      <w:iCs/>
    </w:rPr>
  </w:style>
  <w:style w:type="paragraph" w:styleId="5">
    <w:name w:val="heading 5"/>
    <w:basedOn w:val="4"/>
    <w:next w:val="a"/>
    <w:link w:val="50"/>
    <w:uiPriority w:val="9"/>
    <w:unhideWhenUsed/>
    <w:qFormat/>
    <w:pPr>
      <w:numPr>
        <w:ilvl w:val="4"/>
      </w:numPr>
      <w:outlineLvl w:val="4"/>
    </w:pPr>
  </w:style>
  <w:style w:type="paragraph" w:styleId="6">
    <w:name w:val="heading 6"/>
    <w:basedOn w:val="5"/>
    <w:next w:val="a"/>
    <w:link w:val="60"/>
    <w:uiPriority w:val="9"/>
    <w:unhideWhenUsed/>
    <w:qFormat/>
    <w:pPr>
      <w:numPr>
        <w:ilvl w:val="5"/>
      </w:numPr>
      <w:spacing w:before="40"/>
      <w:outlineLvl w:val="5"/>
    </w:pPr>
  </w:style>
  <w:style w:type="paragraph" w:styleId="7">
    <w:name w:val="heading 7"/>
    <w:basedOn w:val="6"/>
    <w:next w:val="a"/>
    <w:link w:val="70"/>
    <w:uiPriority w:val="9"/>
    <w:unhideWhenUsed/>
    <w:qFormat/>
    <w:pPr>
      <w:numPr>
        <w:ilvl w:val="6"/>
      </w:numPr>
      <w:outlineLvl w:val="6"/>
    </w:pPr>
    <w:rPr>
      <w:iCs w:val="0"/>
    </w:rPr>
  </w:style>
  <w:style w:type="paragraph" w:styleId="8">
    <w:name w:val="heading 8"/>
    <w:basedOn w:val="7"/>
    <w:next w:val="a"/>
    <w:link w:val="80"/>
    <w:uiPriority w:val="9"/>
    <w:unhideWhenUsed/>
    <w:qFormat/>
    <w:pPr>
      <w:numPr>
        <w:ilvl w:val="7"/>
      </w:numPr>
      <w:spacing w:before="120"/>
      <w:outlineLvl w:val="7"/>
    </w:pPr>
    <w:rPr>
      <w:color w:val="262626" w:themeColor="text1" w:themeTint="D9"/>
      <w:szCs w:val="21"/>
    </w:rPr>
  </w:style>
  <w:style w:type="paragraph" w:styleId="9">
    <w:name w:val="heading 9"/>
    <w:basedOn w:val="8"/>
    <w:next w:val="a"/>
    <w:link w:val="90"/>
    <w:uiPriority w:val="9"/>
    <w:unhideWhenUsed/>
    <w:qFormat/>
    <w:pPr>
      <w:numPr>
        <w:ilvl w:val="8"/>
      </w:numPr>
      <w:outlineLvl w:val="8"/>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widowControl w:val="0"/>
      <w:spacing w:after="160" w:line="278" w:lineRule="auto"/>
      <w:ind w:leftChars="1200" w:left="2520" w:firstLineChars="0" w:firstLine="0"/>
    </w:pPr>
    <w:rPr>
      <w:rFonts w:asciiTheme="minorHAnsi" w:eastAsiaTheme="minorEastAsia" w:hAnsiTheme="minorHAnsi"/>
      <w:kern w:val="2"/>
      <w:sz w:val="22"/>
      <w:szCs w:val="24"/>
      <w14:ligatures w14:val="standardContextual"/>
    </w:rPr>
  </w:style>
  <w:style w:type="paragraph" w:styleId="TOC5">
    <w:name w:val="toc 5"/>
    <w:basedOn w:val="a"/>
    <w:next w:val="a"/>
    <w:autoRedefine/>
    <w:uiPriority w:val="39"/>
    <w:unhideWhenUsed/>
    <w:qFormat/>
    <w:pPr>
      <w:widowControl w:val="0"/>
      <w:spacing w:after="160" w:line="278" w:lineRule="auto"/>
      <w:ind w:leftChars="800" w:left="1680" w:firstLineChars="0" w:firstLine="0"/>
    </w:pPr>
    <w:rPr>
      <w:rFonts w:asciiTheme="minorHAnsi" w:eastAsiaTheme="minorEastAsia" w:hAnsiTheme="minorHAnsi"/>
      <w:kern w:val="2"/>
      <w:sz w:val="22"/>
      <w:szCs w:val="24"/>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widowControl w:val="0"/>
      <w:spacing w:after="160" w:line="278" w:lineRule="auto"/>
      <w:ind w:leftChars="1400" w:left="2940" w:firstLineChars="0" w:firstLine="0"/>
    </w:pPr>
    <w:rPr>
      <w:rFonts w:asciiTheme="minorHAnsi" w:eastAsiaTheme="minorEastAsia" w:hAnsiTheme="minorHAnsi"/>
      <w:kern w:val="2"/>
      <w:sz w:val="22"/>
      <w:szCs w:val="24"/>
      <w14:ligatures w14:val="standardContextual"/>
    </w:rPr>
  </w:style>
  <w:style w:type="paragraph" w:styleId="a3">
    <w:name w:val="footer"/>
    <w:basedOn w:val="a"/>
    <w:link w:val="a4"/>
    <w:uiPriority w:val="99"/>
    <w:unhideWhenUsed/>
    <w:qFormat/>
    <w:pPr>
      <w:tabs>
        <w:tab w:val="center" w:pos="4320"/>
        <w:tab w:val="right" w:pos="8640"/>
      </w:tabs>
      <w:spacing w:line="240" w:lineRule="auto"/>
    </w:pPr>
  </w:style>
  <w:style w:type="paragraph" w:styleId="a5">
    <w:name w:val="header"/>
    <w:basedOn w:val="a"/>
    <w:link w:val="a6"/>
    <w:uiPriority w:val="99"/>
    <w:unhideWhenUsed/>
    <w:qFormat/>
    <w:pPr>
      <w:tabs>
        <w:tab w:val="center" w:pos="4320"/>
        <w:tab w:val="right" w:pos="8640"/>
      </w:tabs>
      <w:spacing w:line="240" w:lineRule="auto"/>
    </w:p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widowControl w:val="0"/>
      <w:spacing w:after="160" w:line="278" w:lineRule="auto"/>
      <w:ind w:leftChars="600" w:left="1260" w:firstLineChars="0" w:firstLine="0"/>
    </w:pPr>
    <w:rPr>
      <w:rFonts w:asciiTheme="minorHAnsi" w:eastAsiaTheme="minorEastAsia" w:hAnsiTheme="minorHAnsi"/>
      <w:kern w:val="2"/>
      <w:sz w:val="22"/>
      <w:szCs w:val="24"/>
      <w14:ligatures w14:val="standardContextual"/>
    </w:rPr>
  </w:style>
  <w:style w:type="paragraph" w:styleId="TOC6">
    <w:name w:val="toc 6"/>
    <w:basedOn w:val="a"/>
    <w:next w:val="a"/>
    <w:autoRedefine/>
    <w:uiPriority w:val="39"/>
    <w:unhideWhenUsed/>
    <w:qFormat/>
    <w:pPr>
      <w:widowControl w:val="0"/>
      <w:spacing w:after="160" w:line="278" w:lineRule="auto"/>
      <w:ind w:leftChars="1000" w:left="2100" w:firstLineChars="0" w:firstLine="0"/>
    </w:pPr>
    <w:rPr>
      <w:rFonts w:asciiTheme="minorHAnsi" w:eastAsiaTheme="minorEastAsia" w:hAnsiTheme="minorHAnsi"/>
      <w:kern w:val="2"/>
      <w:sz w:val="22"/>
      <w:szCs w:val="24"/>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widowControl w:val="0"/>
      <w:spacing w:after="160" w:line="278" w:lineRule="auto"/>
      <w:ind w:leftChars="1600" w:left="3360" w:firstLineChars="0" w:firstLine="0"/>
    </w:pPr>
    <w:rPr>
      <w:rFonts w:asciiTheme="minorHAnsi" w:eastAsiaTheme="minorEastAsia" w:hAnsiTheme="minorHAnsi"/>
      <w:kern w:val="2"/>
      <w:sz w:val="22"/>
      <w:szCs w:val="24"/>
      <w14:ligatures w14:val="standardContextual"/>
    </w:rPr>
  </w:style>
  <w:style w:type="paragraph" w:styleId="a7">
    <w:name w:val="Normal (Web)"/>
    <w:basedOn w:val="a"/>
    <w:uiPriority w:val="99"/>
    <w:semiHidden/>
    <w:unhideWhenUsed/>
    <w:qFormat/>
    <w:rPr>
      <w:rFonts w:cs="Times New Roman"/>
      <w:szCs w:val="24"/>
    </w:rPr>
  </w:style>
  <w:style w:type="paragraph" w:styleId="a8">
    <w:name w:val="Title"/>
    <w:basedOn w:val="a"/>
    <w:next w:val="a"/>
    <w:link w:val="a9"/>
    <w:uiPriority w:val="10"/>
    <w:qFormat/>
    <w:pPr>
      <w:spacing w:line="240" w:lineRule="auto"/>
      <w:ind w:firstLineChars="0" w:firstLine="0"/>
      <w:contextualSpacing/>
    </w:pPr>
    <w:rPr>
      <w:rFonts w:eastAsia="黑体" w:cstheme="majorBidi"/>
      <w:spacing w:val="-10"/>
      <w:kern w:val="28"/>
      <w:sz w:val="32"/>
      <w:szCs w:val="56"/>
    </w:rPr>
  </w:style>
  <w:style w:type="character" w:styleId="aa">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黑体" w:hAnsi="Times New Roman" w:cstheme="majorBidi"/>
      <w:color w:val="000000" w:themeColor="text1"/>
      <w:sz w:val="32"/>
      <w:szCs w:val="32"/>
    </w:rPr>
  </w:style>
  <w:style w:type="character" w:customStyle="1" w:styleId="20">
    <w:name w:val="标题 2 字符"/>
    <w:basedOn w:val="a0"/>
    <w:link w:val="2"/>
    <w:uiPriority w:val="9"/>
    <w:qFormat/>
    <w:rPr>
      <w:rFonts w:ascii="Times New Roman" w:eastAsia="黑体" w:hAnsi="Times New Roman" w:cstheme="majorBidi"/>
      <w:color w:val="000000" w:themeColor="text1"/>
      <w:sz w:val="28"/>
      <w:szCs w:val="26"/>
    </w:rPr>
  </w:style>
  <w:style w:type="character" w:customStyle="1" w:styleId="30">
    <w:name w:val="标题 3 字符"/>
    <w:basedOn w:val="a0"/>
    <w:link w:val="3"/>
    <w:uiPriority w:val="9"/>
    <w:qFormat/>
    <w:rPr>
      <w:rFonts w:ascii="Times New Roman" w:eastAsia="宋体" w:hAnsi="Times New Roman" w:cstheme="majorBidi"/>
      <w:b/>
      <w:sz w:val="24"/>
      <w:szCs w:val="24"/>
    </w:rPr>
  </w:style>
  <w:style w:type="character" w:customStyle="1" w:styleId="40">
    <w:name w:val="标题 4 字符"/>
    <w:basedOn w:val="a0"/>
    <w:link w:val="4"/>
    <w:uiPriority w:val="9"/>
    <w:qFormat/>
    <w:rPr>
      <w:rFonts w:ascii="Times New Roman" w:eastAsia="宋体" w:hAnsi="Times New Roman" w:cstheme="majorBidi"/>
      <w:iCs/>
      <w:sz w:val="24"/>
      <w:szCs w:val="24"/>
    </w:rPr>
  </w:style>
  <w:style w:type="character" w:customStyle="1" w:styleId="50">
    <w:name w:val="标题 5 字符"/>
    <w:basedOn w:val="a0"/>
    <w:link w:val="5"/>
    <w:uiPriority w:val="9"/>
    <w:qFormat/>
    <w:rPr>
      <w:rFonts w:ascii="Times New Roman" w:eastAsia="宋体" w:hAnsi="Times New Roman" w:cstheme="majorBidi"/>
      <w:iCs/>
      <w:sz w:val="24"/>
      <w:szCs w:val="24"/>
    </w:rPr>
  </w:style>
  <w:style w:type="character" w:customStyle="1" w:styleId="60">
    <w:name w:val="标题 6 字符"/>
    <w:basedOn w:val="a0"/>
    <w:link w:val="6"/>
    <w:uiPriority w:val="9"/>
    <w:qFormat/>
    <w:rPr>
      <w:rFonts w:ascii="Times New Roman" w:eastAsia="宋体" w:hAnsi="Times New Roman" w:cstheme="majorBidi"/>
      <w:iCs/>
      <w:sz w:val="24"/>
      <w:szCs w:val="24"/>
    </w:rPr>
  </w:style>
  <w:style w:type="character" w:customStyle="1" w:styleId="70">
    <w:name w:val="标题 7 字符"/>
    <w:basedOn w:val="a0"/>
    <w:link w:val="7"/>
    <w:uiPriority w:val="9"/>
    <w:qFormat/>
    <w:rPr>
      <w:rFonts w:ascii="Times New Roman" w:eastAsia="宋体" w:hAnsi="Times New Roman" w:cstheme="majorBidi"/>
      <w:sz w:val="24"/>
      <w:szCs w:val="24"/>
    </w:rPr>
  </w:style>
  <w:style w:type="character" w:customStyle="1" w:styleId="80">
    <w:name w:val="标题 8 字符"/>
    <w:basedOn w:val="a0"/>
    <w:link w:val="8"/>
    <w:uiPriority w:val="9"/>
    <w:qFormat/>
    <w:rPr>
      <w:rFonts w:ascii="Times New Roman" w:eastAsia="宋体" w:hAnsi="Times New Roman" w:cstheme="majorBidi"/>
      <w:color w:val="262626" w:themeColor="text1" w:themeTint="D9"/>
      <w:sz w:val="24"/>
      <w:szCs w:val="21"/>
    </w:rPr>
  </w:style>
  <w:style w:type="character" w:customStyle="1" w:styleId="90">
    <w:name w:val="标题 9 字符"/>
    <w:basedOn w:val="a0"/>
    <w:link w:val="9"/>
    <w:uiPriority w:val="9"/>
    <w:qFormat/>
    <w:rPr>
      <w:rFonts w:ascii="Times New Roman" w:eastAsia="宋体" w:hAnsi="Times New Roman" w:cstheme="majorBidi"/>
      <w:iCs/>
      <w:color w:val="262626" w:themeColor="text1" w:themeTint="D9"/>
      <w:sz w:val="24"/>
      <w:szCs w:val="21"/>
    </w:rPr>
  </w:style>
  <w:style w:type="paragraph" w:styleId="ab">
    <w:name w:val="List Paragraph"/>
    <w:basedOn w:val="a"/>
    <w:uiPriority w:val="34"/>
    <w:qFormat/>
    <w:pPr>
      <w:ind w:left="720"/>
      <w:contextualSpacing/>
    </w:pPr>
  </w:style>
  <w:style w:type="character" w:customStyle="1" w:styleId="a9">
    <w:name w:val="标题 字符"/>
    <w:basedOn w:val="a0"/>
    <w:link w:val="a8"/>
    <w:uiPriority w:val="10"/>
    <w:qFormat/>
    <w:rPr>
      <w:rFonts w:ascii="Times New Roman" w:eastAsia="黑体" w:hAnsi="Times New Roman" w:cstheme="majorBidi"/>
      <w:spacing w:val="-10"/>
      <w:kern w:val="28"/>
      <w:sz w:val="32"/>
      <w:szCs w:val="56"/>
    </w:rPr>
  </w:style>
  <w:style w:type="paragraph" w:customStyle="1" w:styleId="ac">
    <w:name w:val="封面编号"/>
    <w:basedOn w:val="a"/>
    <w:link w:val="ad"/>
    <w:qFormat/>
    <w:pPr>
      <w:spacing w:line="240" w:lineRule="auto"/>
      <w:ind w:rightChars="200" w:right="200" w:firstLineChars="0" w:firstLine="0"/>
      <w:jc w:val="right"/>
    </w:pPr>
    <w:rPr>
      <w:rFonts w:eastAsia="楷体"/>
      <w:b/>
      <w:bCs/>
      <w:sz w:val="28"/>
    </w:rPr>
  </w:style>
  <w:style w:type="paragraph" w:customStyle="1" w:styleId="ae">
    <w:name w:val="封面标题"/>
    <w:basedOn w:val="a"/>
    <w:link w:val="af"/>
    <w:qFormat/>
    <w:pPr>
      <w:spacing w:beforeLines="800" w:before="1920" w:afterLines="1600" w:after="3840" w:line="240" w:lineRule="auto"/>
      <w:ind w:firstLineChars="0" w:firstLine="0"/>
      <w:jc w:val="center"/>
    </w:pPr>
    <w:rPr>
      <w:rFonts w:eastAsia="黑体"/>
      <w:sz w:val="44"/>
      <w:szCs w:val="44"/>
    </w:rPr>
  </w:style>
  <w:style w:type="character" w:customStyle="1" w:styleId="ad">
    <w:name w:val="封面编号 字符"/>
    <w:basedOn w:val="a0"/>
    <w:link w:val="ac"/>
    <w:qFormat/>
    <w:rPr>
      <w:rFonts w:ascii="Times New Roman" w:eastAsia="楷体" w:hAnsi="Times New Roman"/>
      <w:b/>
      <w:bCs/>
      <w:sz w:val="28"/>
    </w:rPr>
  </w:style>
  <w:style w:type="paragraph" w:customStyle="1" w:styleId="af0">
    <w:name w:val="封面类型标题"/>
    <w:basedOn w:val="ae"/>
    <w:link w:val="af1"/>
    <w:qFormat/>
    <w:pPr>
      <w:spacing w:beforeLines="400" w:before="960" w:afterLines="400" w:after="960"/>
    </w:pPr>
    <w:rPr>
      <w:rFonts w:eastAsia="楷体"/>
      <w:b/>
      <w:sz w:val="48"/>
      <w:szCs w:val="48"/>
    </w:rPr>
  </w:style>
  <w:style w:type="character" w:customStyle="1" w:styleId="af">
    <w:name w:val="封面标题 字符"/>
    <w:basedOn w:val="a0"/>
    <w:link w:val="ae"/>
    <w:qFormat/>
    <w:rPr>
      <w:rFonts w:ascii="Times New Roman" w:eastAsia="黑体" w:hAnsi="Times New Roman"/>
      <w:sz w:val="44"/>
      <w:szCs w:val="44"/>
    </w:rPr>
  </w:style>
  <w:style w:type="paragraph" w:customStyle="1" w:styleId="af2">
    <w:name w:val="封面信息"/>
    <w:basedOn w:val="ae"/>
    <w:link w:val="af3"/>
    <w:qFormat/>
    <w:pPr>
      <w:spacing w:beforeLines="0" w:before="0" w:afterLines="0" w:after="0"/>
      <w:jc w:val="right"/>
    </w:pPr>
    <w:rPr>
      <w:rFonts w:eastAsia="宋体"/>
      <w:b/>
      <w:sz w:val="32"/>
    </w:rPr>
  </w:style>
  <w:style w:type="character" w:customStyle="1" w:styleId="af1">
    <w:name w:val="封面类型标题 字符"/>
    <w:basedOn w:val="af"/>
    <w:link w:val="af0"/>
    <w:qFormat/>
    <w:rPr>
      <w:rFonts w:ascii="Times New Roman" w:eastAsia="楷体" w:hAnsi="Times New Roman"/>
      <w:b/>
      <w:sz w:val="48"/>
      <w:szCs w:val="48"/>
    </w:rPr>
  </w:style>
  <w:style w:type="character" w:customStyle="1" w:styleId="af3">
    <w:name w:val="封面信息 字符"/>
    <w:basedOn w:val="af"/>
    <w:link w:val="af2"/>
    <w:qFormat/>
    <w:rPr>
      <w:rFonts w:ascii="Times New Roman" w:eastAsia="宋体" w:hAnsi="Times New Roman"/>
      <w:b/>
      <w:sz w:val="32"/>
      <w:szCs w:val="44"/>
    </w:rPr>
  </w:style>
  <w:style w:type="character" w:customStyle="1" w:styleId="a6">
    <w:name w:val="页眉 字符"/>
    <w:basedOn w:val="a0"/>
    <w:link w:val="a5"/>
    <w:uiPriority w:val="99"/>
    <w:qFormat/>
    <w:rPr>
      <w:rFonts w:ascii="Times New Roman" w:eastAsia="宋体" w:hAnsi="Times New Roman"/>
      <w:sz w:val="24"/>
    </w:rPr>
  </w:style>
  <w:style w:type="character" w:customStyle="1" w:styleId="a4">
    <w:name w:val="页脚 字符"/>
    <w:basedOn w:val="a0"/>
    <w:link w:val="a3"/>
    <w:uiPriority w:val="99"/>
    <w:qFormat/>
    <w:rPr>
      <w:rFonts w:ascii="Times New Roman" w:eastAsia="宋体" w:hAnsi="Times New Roman"/>
      <w:sz w:val="24"/>
    </w:rPr>
  </w:style>
  <w:style w:type="paragraph" w:customStyle="1" w:styleId="11">
    <w:name w:val="标题 1 无章节"/>
    <w:basedOn w:val="1"/>
    <w:next w:val="a"/>
    <w:link w:val="12"/>
    <w:qFormat/>
    <w:pPr>
      <w:numPr>
        <w:numId w:val="0"/>
      </w:numPr>
    </w:pPr>
    <w:rPr>
      <w:color w:val="000000"/>
    </w:rPr>
  </w:style>
  <w:style w:type="character" w:customStyle="1" w:styleId="12">
    <w:name w:val="标题 1 无章节 字符"/>
    <w:basedOn w:val="10"/>
    <w:link w:val="11"/>
    <w:qFormat/>
    <w:rPr>
      <w:rFonts w:ascii="Times New Roman" w:eastAsia="黑体" w:hAnsi="Times New Roman" w:cstheme="majorBidi"/>
      <w:color w:val="000000" w:themeColor="text1"/>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styleId="af4">
    <w:name w:val="Unresolved Mention"/>
    <w:basedOn w:val="a0"/>
    <w:uiPriority w:val="99"/>
    <w:semiHidden/>
    <w:unhideWhenUsed/>
    <w:rsid w:val="00266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7.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footer" Target="footer15.xml"/><Relationship Id="rId68"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header" Target="header13.xml"/><Relationship Id="rId66" Type="http://schemas.openxmlformats.org/officeDocument/2006/relationships/header" Target="header17.xml"/><Relationship Id="rId5" Type="http://schemas.openxmlformats.org/officeDocument/2006/relationships/webSettings" Target="webSettings.xml"/><Relationship Id="rId61" Type="http://schemas.openxmlformats.org/officeDocument/2006/relationships/footer" Target="footer14.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1.png"/><Relationship Id="rId27" Type="http://schemas.openxmlformats.org/officeDocument/2006/relationships/footer" Target="footer8.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eader" Target="header12.xml"/><Relationship Id="rId64" Type="http://schemas.openxmlformats.org/officeDocument/2006/relationships/header" Target="header16.xml"/><Relationship Id="rId69" Type="http://schemas.openxmlformats.org/officeDocument/2006/relationships/footer" Target="footer18.xml"/><Relationship Id="rId8" Type="http://schemas.openxmlformats.org/officeDocument/2006/relationships/header" Target="header1.xml"/><Relationship Id="rId51" Type="http://schemas.openxmlformats.org/officeDocument/2006/relationships/header" Target="header11.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oter" Target="footer13.xml"/><Relationship Id="rId67" Type="http://schemas.openxmlformats.org/officeDocument/2006/relationships/footer" Target="footer17.xml"/><Relationship Id="rId20" Type="http://schemas.openxmlformats.org/officeDocument/2006/relationships/header" Target="header7.xml"/><Relationship Id="rId41" Type="http://schemas.openxmlformats.org/officeDocument/2006/relationships/image" Target="media/image16.png"/><Relationship Id="rId54" Type="http://schemas.openxmlformats.org/officeDocument/2006/relationships/image" Target="media/image25.png"/><Relationship Id="rId62" Type="http://schemas.openxmlformats.org/officeDocument/2006/relationships/header" Target="header15.xml"/><Relationship Id="rId70"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header" Target="header9.xml"/><Relationship Id="rId36" Type="http://schemas.openxmlformats.org/officeDocument/2006/relationships/image" Target="media/image11.png"/><Relationship Id="rId49" Type="http://schemas.openxmlformats.org/officeDocument/2006/relationships/header" Target="header10.xml"/><Relationship Id="rId57" Type="http://schemas.openxmlformats.org/officeDocument/2006/relationships/footer" Target="footer12.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footer" Target="footer11.xml"/><Relationship Id="rId60" Type="http://schemas.openxmlformats.org/officeDocument/2006/relationships/header" Target="header14.xml"/><Relationship Id="rId65" Type="http://schemas.openxmlformats.org/officeDocument/2006/relationships/footer" Target="footer16.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footer" Target="footer10.xml"/><Relationship Id="rId55" Type="http://schemas.openxmlformats.org/officeDocument/2006/relationships/image" Target="media/image26.png"/><Relationship Id="rId7" Type="http://schemas.openxmlformats.org/officeDocument/2006/relationships/endnotes" Target="endnotes.xml"/><Relationship Id="rId71" Type="http://schemas.openxmlformats.org/officeDocument/2006/relationships/footer" Target="footer19.xml"/><Relationship Id="rId74" Type="http://schemas.openxmlformats.org/officeDocument/2006/relationships/footer" Target="footer20.xml"/><Relationship Id="rId75" Type="http://schemas.openxmlformats.org/officeDocument/2006/relationships/footer" Target="footer21.xml"/><Relationship Id="rId76" Type="http://schemas.openxmlformats.org/officeDocument/2006/relationships/footer" Target="footer22.xml"/><Relationship Id="rId77"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4EA5-B085-4074-9B06-3A39E53F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中文模板.dotx</Template>
  <TotalTime>518</TotalTime>
  <Pages>78</Pages>
  <Words>25154</Words>
  <Characters>42009</Characters>
  <Application>Microsoft Office Word</Application>
  <DocSecurity>0</DocSecurity>
  <Lines>1750</Lines>
  <Paragraphs>1291</Paragraphs>
  <ScaleCrop>false</ScaleCrop>
  <Company/>
  <LinksUpToDate>false</LinksUpToDate>
  <CharactersWithSpaces>65872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EulerPilot：面向 openEuler 的自适应资源管控 Agent 项目说明书</dc:title>
  <dc:subject>中国研究生操作系统开源创新大赛技术文档</dc:subject>
  <dc:creator>匿名参赛队伍</dc:creator>
  <cp:keywords>openEuler,eBPF,PSI,cgroup v2,sched_ext,Agent</cp:keywords>
  <cp:lastModifiedBy>久博 索</cp:lastModifiedBy>
  <cp:revision>297</cp:revision>
  <cp:lastPrinted>2026-07-26T06:35:00Z</cp:lastPrinted>
  <dcterms:created xsi:type="dcterms:W3CDTF">2021-05-08T07:18:00Z</dcterms:created>
  <dcterms:modified xsi:type="dcterms:W3CDTF">2026-07-29T12:31:00Z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6221A7A8A750474F993AB3C652757E6D_13</vt:lpwstr>
  </property>
  <property fmtid="{D5CDD505-2E9C-101B-9397-08002B2CF9AE}" pid="4" name="KSOTemplateDocerSaveRecord">
    <vt:lpwstr>eyJoZGlkIjoiZmU4Zjg0N2NlMjlhNWE0OWFlZGNmNDBmMjQ5MjE1ZjMiLCJ1c2VySWQiOiI3MDEzMDE1NjYifQ==</vt:lpwstr>
  </property>
</Properties>
</file>