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4449" w14:textId="0FF4EECD" w:rsidR="006B022A" w:rsidRPr="00BB51C7" w:rsidRDefault="00BB51C7" w:rsidP="00BB51C7">
      <w:pPr>
        <w:jc w:val="center"/>
        <w:rPr>
          <w:b/>
          <w:bCs/>
          <w:u w:val="single"/>
        </w:rPr>
      </w:pPr>
      <w:r w:rsidRPr="00BB51C7">
        <w:rPr>
          <w:b/>
          <w:bCs/>
          <w:u w:val="single"/>
        </w:rPr>
        <w:t>Classification – Decision Tree</w:t>
      </w:r>
    </w:p>
    <w:p w14:paraId="5DF7C871" w14:textId="77777777" w:rsidR="003A0621" w:rsidRDefault="003A0621"/>
    <w:p w14:paraId="50A51853" w14:textId="06F5ECCD" w:rsidR="003A0621" w:rsidRDefault="003A0621">
      <w:r w:rsidRPr="003A0621">
        <w:drawing>
          <wp:inline distT="0" distB="0" distL="0" distR="0" wp14:anchorId="238A1EF6" wp14:editId="23D40833">
            <wp:extent cx="5731510" cy="2484120"/>
            <wp:effectExtent l="0" t="0" r="2540" b="0"/>
            <wp:docPr id="200414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46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6E85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Precision</w:t>
      </w:r>
    </w:p>
    <w:p w14:paraId="1218AE6C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When the model predicts a customer will NOT purchase, how often is it correct?</w:t>
      </w:r>
    </w:p>
    <w:p w14:paraId="57E8315C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is correct </w:t>
      </w:r>
      <w:r w:rsidRPr="003A0621">
        <w:rPr>
          <w:b/>
          <w:bCs/>
        </w:rPr>
        <w:t>90%</w:t>
      </w:r>
      <w:r w:rsidRPr="003A0621">
        <w:t xml:space="preserve"> of the time when it predicts a customer will not make a purchase.</w:t>
      </w:r>
    </w:p>
    <w:p w14:paraId="01BA853F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When the model predicts a customer WILL purchase, how often is it correct?</w:t>
      </w:r>
    </w:p>
    <w:p w14:paraId="6B9667CC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is correct </w:t>
      </w:r>
      <w:r w:rsidRPr="003A0621">
        <w:rPr>
          <w:b/>
          <w:bCs/>
        </w:rPr>
        <w:t>82%</w:t>
      </w:r>
      <w:r w:rsidRPr="003A0621">
        <w:t xml:space="preserve"> of the time when it predicts a customer will make a purchase.</w:t>
      </w:r>
    </w:p>
    <w:p w14:paraId="0418F9DF" w14:textId="77777777" w:rsidR="003A0621" w:rsidRPr="003A0621" w:rsidRDefault="003A0621" w:rsidP="003A0621">
      <w:r w:rsidRPr="003A0621">
        <w:pict w14:anchorId="5E715B80">
          <v:rect id="_x0000_i1061" style="width:0;height:1.5pt" o:hralign="center" o:hrstd="t" o:hr="t" fillcolor="#a0a0a0" stroked="f"/>
        </w:pict>
      </w:r>
    </w:p>
    <w:p w14:paraId="4D3694B0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Recall</w:t>
      </w:r>
    </w:p>
    <w:p w14:paraId="41F2F203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Out of all customers who actually did NOT purchase, how many did the model successfully identify?</w:t>
      </w:r>
    </w:p>
    <w:p w14:paraId="203B4145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correctly identified </w:t>
      </w:r>
      <w:r w:rsidRPr="003A0621">
        <w:rPr>
          <w:b/>
          <w:bCs/>
        </w:rPr>
        <w:t>89%</w:t>
      </w:r>
      <w:r w:rsidRPr="003A0621">
        <w:t xml:space="preserve"> of actual non-purchasers.</w:t>
      </w:r>
    </w:p>
    <w:p w14:paraId="1C43C84A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Out of all customers who actually purchased, how many did the model successfully identify?</w:t>
      </w:r>
    </w:p>
    <w:p w14:paraId="6F6778A6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correctly identified </w:t>
      </w:r>
      <w:r w:rsidRPr="003A0621">
        <w:rPr>
          <w:b/>
          <w:bCs/>
        </w:rPr>
        <w:t>84%</w:t>
      </w:r>
      <w:r w:rsidRPr="003A0621">
        <w:t xml:space="preserve"> of actual purchasers.</w:t>
      </w:r>
    </w:p>
    <w:p w14:paraId="6F8C7A3A" w14:textId="77777777" w:rsidR="003A0621" w:rsidRPr="003A0621" w:rsidRDefault="003A0621" w:rsidP="003A0621">
      <w:r w:rsidRPr="003A0621">
        <w:pict w14:anchorId="3DD019AA">
          <v:rect id="_x0000_i1062" style="width:0;height:1.5pt" o:hralign="center" o:hrstd="t" o:hr="t" fillcolor="#a0a0a0" stroked="f"/>
        </w:pict>
      </w:r>
    </w:p>
    <w:p w14:paraId="7B3A0212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F1-Score</w:t>
      </w:r>
    </w:p>
    <w:p w14:paraId="7B6E683E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How well does the model perform overall for non-purchasers by balancing correctness and coverage?</w:t>
      </w:r>
    </w:p>
    <w:p w14:paraId="55A20E87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achieved an overall performance score of </w:t>
      </w:r>
      <w:r w:rsidRPr="003A0621">
        <w:rPr>
          <w:b/>
          <w:bCs/>
        </w:rPr>
        <w:t>90%</w:t>
      </w:r>
      <w:r w:rsidRPr="003A0621">
        <w:t xml:space="preserve"> for non-purchasers.</w:t>
      </w:r>
    </w:p>
    <w:p w14:paraId="4514428F" w14:textId="77777777" w:rsidR="003A0621" w:rsidRPr="003A0621" w:rsidRDefault="003A0621" w:rsidP="003A0621">
      <w:r w:rsidRPr="003A0621">
        <w:rPr>
          <w:b/>
          <w:bCs/>
        </w:rPr>
        <w:lastRenderedPageBreak/>
        <w:t>Q:</w:t>
      </w:r>
      <w:r w:rsidRPr="003A0621">
        <w:t xml:space="preserve"> How well does the model perform overall for purchasers by balancing correctness and coverage?</w:t>
      </w:r>
    </w:p>
    <w:p w14:paraId="354A48E8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achieved an overall performance score of </w:t>
      </w:r>
      <w:r w:rsidRPr="003A0621">
        <w:rPr>
          <w:b/>
          <w:bCs/>
        </w:rPr>
        <w:t>83%</w:t>
      </w:r>
      <w:r w:rsidRPr="003A0621">
        <w:t xml:space="preserve"> for purchasers.</w:t>
      </w:r>
    </w:p>
    <w:p w14:paraId="7DDBC7C4" w14:textId="77777777" w:rsidR="003A0621" w:rsidRPr="003A0621" w:rsidRDefault="003A0621" w:rsidP="003A0621">
      <w:r w:rsidRPr="003A0621">
        <w:pict w14:anchorId="73755244">
          <v:rect id="_x0000_i1063" style="width:0;height:1.5pt" o:hralign="center" o:hrstd="t" o:hr="t" fillcolor="#a0a0a0" stroked="f"/>
        </w:pict>
      </w:r>
    </w:p>
    <w:p w14:paraId="738BA216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Support</w:t>
      </w:r>
    </w:p>
    <w:p w14:paraId="4ED617CF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How many non-purchasing customers were evaluated?</w:t>
      </w:r>
    </w:p>
    <w:p w14:paraId="065C36BF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evaluation included </w:t>
      </w:r>
      <w:r w:rsidRPr="003A0621">
        <w:rPr>
          <w:b/>
          <w:bCs/>
        </w:rPr>
        <w:t>85 non-purchasing customers</w:t>
      </w:r>
      <w:r w:rsidRPr="003A0621">
        <w:t>.</w:t>
      </w:r>
    </w:p>
    <w:p w14:paraId="1AACE8FF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How many purchasing customers were evaluated?</w:t>
      </w:r>
    </w:p>
    <w:p w14:paraId="76734D89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evaluation included </w:t>
      </w:r>
      <w:r w:rsidRPr="003A0621">
        <w:rPr>
          <w:b/>
          <w:bCs/>
        </w:rPr>
        <w:t>49 purchasing customers</w:t>
      </w:r>
      <w:r w:rsidRPr="003A0621">
        <w:t>.</w:t>
      </w:r>
    </w:p>
    <w:p w14:paraId="407264E0" w14:textId="77777777" w:rsidR="003A0621" w:rsidRPr="003A0621" w:rsidRDefault="003A0621" w:rsidP="003A0621">
      <w:r w:rsidRPr="003A0621">
        <w:pict w14:anchorId="76E1EDCA">
          <v:rect id="_x0000_i1064" style="width:0;height:1.5pt" o:hralign="center" o:hrstd="t" o:hr="t" fillcolor="#a0a0a0" stroked="f"/>
        </w:pict>
      </w:r>
    </w:p>
    <w:p w14:paraId="7F94B29F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Accuracy</w:t>
      </w:r>
    </w:p>
    <w:p w14:paraId="06958862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Overall, how often does the model make the correct prediction?</w:t>
      </w:r>
    </w:p>
    <w:p w14:paraId="319DCC94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is correct </w:t>
      </w:r>
      <w:r w:rsidRPr="003A0621">
        <w:rPr>
          <w:b/>
          <w:bCs/>
        </w:rPr>
        <w:t>87%</w:t>
      </w:r>
      <w:r w:rsidRPr="003A0621">
        <w:t xml:space="preserve"> of the time across all customer predictions.</w:t>
      </w:r>
    </w:p>
    <w:p w14:paraId="0DBE0D5B" w14:textId="77777777" w:rsidR="003A0621" w:rsidRPr="003A0621" w:rsidRDefault="003A0621" w:rsidP="003A0621">
      <w:r w:rsidRPr="003A0621">
        <w:pict w14:anchorId="546C5E96">
          <v:rect id="_x0000_i1065" style="width:0;height:1.5pt" o:hralign="center" o:hrstd="t" o:hr="t" fillcolor="#a0a0a0" stroked="f"/>
        </w:pict>
      </w:r>
    </w:p>
    <w:p w14:paraId="4F130964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Macro Average</w:t>
      </w:r>
    </w:p>
    <w:p w14:paraId="285C170C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What is the model's average performance when purchasers and non-purchasers are given equal importance?</w:t>
      </w:r>
    </w:p>
    <w:p w14:paraId="6FECF967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achieved:</w:t>
      </w:r>
    </w:p>
    <w:p w14:paraId="7128E0A5" w14:textId="77777777" w:rsidR="003A0621" w:rsidRPr="003A0621" w:rsidRDefault="003A0621" w:rsidP="003A0621">
      <w:pPr>
        <w:numPr>
          <w:ilvl w:val="0"/>
          <w:numId w:val="1"/>
        </w:numPr>
      </w:pPr>
      <w:r w:rsidRPr="003A0621">
        <w:rPr>
          <w:b/>
          <w:bCs/>
        </w:rPr>
        <w:t>86% Precision</w:t>
      </w:r>
    </w:p>
    <w:p w14:paraId="483F2070" w14:textId="77777777" w:rsidR="003A0621" w:rsidRPr="003A0621" w:rsidRDefault="003A0621" w:rsidP="003A0621">
      <w:pPr>
        <w:numPr>
          <w:ilvl w:val="0"/>
          <w:numId w:val="1"/>
        </w:numPr>
      </w:pPr>
      <w:r w:rsidRPr="003A0621">
        <w:rPr>
          <w:b/>
          <w:bCs/>
        </w:rPr>
        <w:t>87% Recall</w:t>
      </w:r>
    </w:p>
    <w:p w14:paraId="38CC4453" w14:textId="77777777" w:rsidR="003A0621" w:rsidRPr="003A0621" w:rsidRDefault="003A0621" w:rsidP="003A0621">
      <w:pPr>
        <w:numPr>
          <w:ilvl w:val="0"/>
          <w:numId w:val="1"/>
        </w:numPr>
      </w:pPr>
      <w:r w:rsidRPr="003A0621">
        <w:rPr>
          <w:b/>
          <w:bCs/>
        </w:rPr>
        <w:t>86% F1-Score</w:t>
      </w:r>
    </w:p>
    <w:p w14:paraId="0F66039D" w14:textId="77777777" w:rsidR="003A0621" w:rsidRPr="003A0621" w:rsidRDefault="003A0621" w:rsidP="003A0621">
      <w:r w:rsidRPr="003A0621">
        <w:t>This indicates balanced performance across both groups regardless of their size.</w:t>
      </w:r>
    </w:p>
    <w:p w14:paraId="57A5613F" w14:textId="77777777" w:rsidR="003A0621" w:rsidRPr="003A0621" w:rsidRDefault="003A0621" w:rsidP="003A0621">
      <w:r w:rsidRPr="003A0621">
        <w:pict w14:anchorId="5C75723D">
          <v:rect id="_x0000_i1066" style="width:0;height:1.5pt" o:hralign="center" o:hrstd="t" o:hr="t" fillcolor="#a0a0a0" stroked="f"/>
        </w:pict>
      </w:r>
    </w:p>
    <w:p w14:paraId="7E90851A" w14:textId="77777777" w:rsidR="003A0621" w:rsidRPr="003A0621" w:rsidRDefault="003A0621" w:rsidP="003A0621">
      <w:pPr>
        <w:rPr>
          <w:b/>
          <w:bCs/>
        </w:rPr>
      </w:pPr>
      <w:r w:rsidRPr="003A0621">
        <w:rPr>
          <w:b/>
          <w:bCs/>
        </w:rPr>
        <w:t>Weighted Average</w:t>
      </w:r>
    </w:p>
    <w:p w14:paraId="094F20C6" w14:textId="77777777" w:rsidR="003A0621" w:rsidRPr="003A0621" w:rsidRDefault="003A0621" w:rsidP="003A0621">
      <w:r w:rsidRPr="003A0621">
        <w:rPr>
          <w:b/>
          <w:bCs/>
        </w:rPr>
        <w:t>Q:</w:t>
      </w:r>
      <w:r w:rsidRPr="003A0621">
        <w:t xml:space="preserve"> What is the model's overall performance after considering the actual number of purchasers and non-purchasers in the dataset?</w:t>
      </w:r>
    </w:p>
    <w:p w14:paraId="3BA8F5D1" w14:textId="77777777" w:rsidR="003A0621" w:rsidRPr="003A0621" w:rsidRDefault="003A0621" w:rsidP="003A0621">
      <w:r w:rsidRPr="003A0621">
        <w:rPr>
          <w:b/>
          <w:bCs/>
        </w:rPr>
        <w:t>A:</w:t>
      </w:r>
      <w:r w:rsidRPr="003A0621">
        <w:t xml:space="preserve"> The model achieved:</w:t>
      </w:r>
    </w:p>
    <w:p w14:paraId="5BEB1B01" w14:textId="77777777" w:rsidR="003A0621" w:rsidRPr="003A0621" w:rsidRDefault="003A0621" w:rsidP="003A0621">
      <w:pPr>
        <w:numPr>
          <w:ilvl w:val="0"/>
          <w:numId w:val="2"/>
        </w:numPr>
      </w:pPr>
      <w:r w:rsidRPr="003A0621">
        <w:rPr>
          <w:b/>
          <w:bCs/>
        </w:rPr>
        <w:t>87% Precision</w:t>
      </w:r>
    </w:p>
    <w:p w14:paraId="6577EB86" w14:textId="77777777" w:rsidR="003A0621" w:rsidRPr="003A0621" w:rsidRDefault="003A0621" w:rsidP="003A0621">
      <w:pPr>
        <w:numPr>
          <w:ilvl w:val="0"/>
          <w:numId w:val="2"/>
        </w:numPr>
      </w:pPr>
      <w:r w:rsidRPr="003A0621">
        <w:rPr>
          <w:b/>
          <w:bCs/>
        </w:rPr>
        <w:t>87% Recall</w:t>
      </w:r>
    </w:p>
    <w:p w14:paraId="44935EAD" w14:textId="77777777" w:rsidR="003A0621" w:rsidRPr="003A0621" w:rsidRDefault="003A0621" w:rsidP="003A0621">
      <w:pPr>
        <w:numPr>
          <w:ilvl w:val="0"/>
          <w:numId w:val="2"/>
        </w:numPr>
      </w:pPr>
      <w:r w:rsidRPr="003A0621">
        <w:rPr>
          <w:b/>
          <w:bCs/>
        </w:rPr>
        <w:lastRenderedPageBreak/>
        <w:t>87% F1-Score</w:t>
      </w:r>
    </w:p>
    <w:p w14:paraId="64A3FB5F" w14:textId="77777777" w:rsidR="003A0621" w:rsidRPr="003A0621" w:rsidRDefault="003A0621" w:rsidP="003A0621">
      <w:r w:rsidRPr="003A0621">
        <w:t>This represents the model's practical performance on the dataset.</w:t>
      </w:r>
    </w:p>
    <w:p w14:paraId="1BC06292" w14:textId="77777777" w:rsidR="003A0621" w:rsidRDefault="003A0621"/>
    <w:sectPr w:rsidR="003A0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DE1"/>
    <w:multiLevelType w:val="multilevel"/>
    <w:tmpl w:val="457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6768D"/>
    <w:multiLevelType w:val="multilevel"/>
    <w:tmpl w:val="BD1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24375">
    <w:abstractNumId w:val="1"/>
  </w:num>
  <w:num w:numId="2" w16cid:durableId="112245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3C"/>
    <w:rsid w:val="00110EF9"/>
    <w:rsid w:val="0031467E"/>
    <w:rsid w:val="003A0621"/>
    <w:rsid w:val="006B022A"/>
    <w:rsid w:val="00B35C3C"/>
    <w:rsid w:val="00BB51C7"/>
    <w:rsid w:val="00F9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4C5D"/>
  <w15:chartTrackingRefBased/>
  <w15:docId w15:val="{102AA06F-A643-438E-9328-A1362947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Shibumon R</dc:creator>
  <cp:keywords/>
  <dc:description/>
  <cp:lastModifiedBy>Shibumon R</cp:lastModifiedBy>
  <cp:revision>3</cp:revision>
  <dcterms:created xsi:type="dcterms:W3CDTF">2026-10-12T09:58:00Z</dcterms:created>
  <dcterms:modified xsi:type="dcterms:W3CDTF">2026-10-12T09:59:00Z</dcterms:modified>
</cp:coreProperties>
</file>