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56d70e9204314028" Type="http://schemas.microsoft.com/office/2006/relationships/txt" Target="udata/data.dat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929" w:rsidRDefault="00F05F50" w:rsidP="00E079A3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7月7日，2021世界人工智能大会(WAIC)在上海世博展览馆拉开帷幕，</w:t>
      </w:r>
      <w:r>
        <w:rPr>
          <w:rFonts w:ascii="微软雅黑" w:eastAsia="微软雅黑" w:hAnsi="微软雅黑" w:cs="微软雅黑"/>
        </w:rPr>
        <w:t>汇集</w:t>
      </w:r>
      <w:r>
        <w:rPr>
          <w:rFonts w:ascii="微软雅黑" w:eastAsia="微软雅黑" w:hAnsi="微软雅黑" w:cs="微软雅黑" w:hint="eastAsia"/>
        </w:rPr>
        <w:t>了全球人工智能领域的精英人士以及</w:t>
      </w:r>
      <w:r>
        <w:rPr>
          <w:rFonts w:ascii="微软雅黑" w:eastAsia="微软雅黑" w:hAnsi="微软雅黑" w:cs="微软雅黑"/>
        </w:rPr>
        <w:t>行业尖端思想、技术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/>
        </w:rPr>
        <w:t>应用</w:t>
      </w:r>
      <w:r>
        <w:rPr>
          <w:rFonts w:ascii="微软雅黑" w:eastAsia="微软雅黑" w:hAnsi="微软雅黑" w:cs="微软雅黑" w:hint="eastAsia"/>
        </w:rPr>
        <w:t>。本次大会中，京东科技不仅展现了AI技术</w:t>
      </w:r>
      <w:r w:rsidR="00072BC7"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 w:hint="eastAsia"/>
        </w:rPr>
        <w:t>全</w:t>
      </w:r>
      <w:proofErr w:type="gramStart"/>
      <w:r>
        <w:rPr>
          <w:rFonts w:ascii="微软雅黑" w:eastAsia="微软雅黑" w:hAnsi="微软雅黑" w:cs="微软雅黑" w:hint="eastAsia"/>
        </w:rPr>
        <w:t>栈</w:t>
      </w:r>
      <w:proofErr w:type="gramEnd"/>
      <w:r w:rsidR="00072BC7">
        <w:rPr>
          <w:rFonts w:ascii="微软雅黑" w:eastAsia="微软雅黑" w:hAnsi="微软雅黑" w:cs="微软雅黑" w:hint="eastAsia"/>
        </w:rPr>
        <w:t>应用场景</w:t>
      </w:r>
      <w:r>
        <w:rPr>
          <w:rFonts w:ascii="微软雅黑" w:eastAsia="微软雅黑" w:hAnsi="微软雅黑" w:cs="微软雅黑" w:hint="eastAsia"/>
        </w:rPr>
        <w:t>，还</w:t>
      </w:r>
      <w:r w:rsidR="00501D28">
        <w:rPr>
          <w:rFonts w:ascii="微软雅黑" w:eastAsia="微软雅黑" w:hAnsi="微软雅黑" w:cs="微软雅黑" w:hint="eastAsia"/>
        </w:rPr>
        <w:t>与</w:t>
      </w:r>
      <w:r w:rsidR="00015859">
        <w:rPr>
          <w:rFonts w:ascii="微软雅黑" w:eastAsia="微软雅黑" w:hAnsi="微软雅黑" w:cs="微软雅黑" w:hint="eastAsia"/>
        </w:rPr>
        <w:t>运营机构</w:t>
      </w:r>
      <w:r w:rsidR="00501D28">
        <w:rPr>
          <w:rFonts w:ascii="微软雅黑" w:eastAsia="微软雅黑" w:hAnsi="微软雅黑" w:cs="微软雅黑" w:hint="eastAsia"/>
        </w:rPr>
        <w:t>合作</w:t>
      </w:r>
      <w:r w:rsidR="003A7929">
        <w:rPr>
          <w:rFonts w:ascii="微软雅黑" w:eastAsia="微软雅黑" w:hAnsi="微软雅黑" w:cs="微软雅黑" w:hint="eastAsia"/>
        </w:rPr>
        <w:t>在展区内开设</w:t>
      </w:r>
      <w:r w:rsidR="00072BC7">
        <w:rPr>
          <w:rFonts w:ascii="微软雅黑" w:eastAsia="微软雅黑" w:hAnsi="微软雅黑" w:cs="微软雅黑" w:hint="eastAsia"/>
        </w:rPr>
        <w:t>数字人民币</w:t>
      </w:r>
      <w:r w:rsidR="003A7929">
        <w:rPr>
          <w:rFonts w:ascii="微软雅黑" w:eastAsia="微软雅黑" w:hAnsi="微软雅黑" w:cs="微软雅黑" w:hint="eastAsia"/>
        </w:rPr>
        <w:t>体验区，</w:t>
      </w:r>
      <w:r w:rsidR="00717678">
        <w:rPr>
          <w:rFonts w:ascii="微软雅黑" w:eastAsia="微软雅黑" w:hAnsi="微软雅黑" w:cs="微软雅黑" w:hint="eastAsia"/>
        </w:rPr>
        <w:t>打造数字人民币的创新试点应用，</w:t>
      </w:r>
      <w:r w:rsidR="00501D28">
        <w:rPr>
          <w:rFonts w:ascii="微软雅黑" w:eastAsia="微软雅黑" w:hAnsi="微软雅黑" w:cs="微软雅黑" w:hint="eastAsia"/>
        </w:rPr>
        <w:t>为参展用户开</w:t>
      </w:r>
      <w:r w:rsidR="00822479">
        <w:rPr>
          <w:rFonts w:ascii="微软雅黑" w:eastAsia="微软雅黑" w:hAnsi="微软雅黑" w:cs="微软雅黑" w:hint="eastAsia"/>
        </w:rPr>
        <w:t>通</w:t>
      </w:r>
      <w:r w:rsidR="00501D28">
        <w:rPr>
          <w:rFonts w:ascii="微软雅黑" w:eastAsia="微软雅黑" w:hAnsi="微软雅黑" w:cs="微软雅黑" w:hint="eastAsia"/>
        </w:rPr>
        <w:t>数字人民币白名单</w:t>
      </w:r>
      <w:r w:rsidR="003A7929">
        <w:rPr>
          <w:rFonts w:ascii="微软雅黑" w:eastAsia="微软雅黑" w:hAnsi="微软雅黑" w:cs="微软雅黑" w:hint="eastAsia"/>
        </w:rPr>
        <w:t>，</w:t>
      </w:r>
      <w:r w:rsidR="00501D28">
        <w:rPr>
          <w:rFonts w:ascii="微软雅黑" w:eastAsia="微软雅黑" w:hAnsi="微软雅黑" w:cs="微软雅黑" w:hint="eastAsia"/>
        </w:rPr>
        <w:t>并</w:t>
      </w:r>
      <w:r w:rsidR="003A7929">
        <w:rPr>
          <w:rFonts w:ascii="微软雅黑" w:eastAsia="微软雅黑" w:hAnsi="微软雅黑" w:cs="微软雅黑" w:hint="eastAsia"/>
        </w:rPr>
        <w:t>发放可</w:t>
      </w:r>
      <w:r w:rsidR="00501D28">
        <w:rPr>
          <w:rFonts w:ascii="微软雅黑" w:eastAsia="微软雅黑" w:hAnsi="微软雅黑" w:cs="微软雅黑" w:hint="eastAsia"/>
        </w:rPr>
        <w:t>在京东App</w:t>
      </w:r>
      <w:r w:rsidR="003A7929">
        <w:rPr>
          <w:rFonts w:ascii="微软雅黑" w:eastAsia="微软雅黑" w:hAnsi="微软雅黑" w:cs="微软雅黑" w:hint="eastAsia"/>
        </w:rPr>
        <w:t>使用</w:t>
      </w:r>
      <w:r w:rsidR="00501D28">
        <w:rPr>
          <w:rFonts w:ascii="微软雅黑" w:eastAsia="微软雅黑" w:hAnsi="微软雅黑" w:cs="微软雅黑" w:hint="eastAsia"/>
        </w:rPr>
        <w:t>的</w:t>
      </w:r>
      <w:r w:rsidR="003A7929">
        <w:rPr>
          <w:rFonts w:ascii="微软雅黑" w:eastAsia="微软雅黑" w:hAnsi="微软雅黑" w:cs="微软雅黑" w:hint="eastAsia"/>
        </w:rPr>
        <w:t>数字人民币</w:t>
      </w:r>
      <w:r w:rsidR="00501D28">
        <w:rPr>
          <w:rFonts w:ascii="微软雅黑" w:eastAsia="微软雅黑" w:hAnsi="微软雅黑" w:cs="微软雅黑" w:hint="eastAsia"/>
        </w:rPr>
        <w:t>无门槛</w:t>
      </w:r>
      <w:r w:rsidR="003A7929">
        <w:rPr>
          <w:rFonts w:ascii="微软雅黑" w:eastAsia="微软雅黑" w:hAnsi="微软雅黑" w:cs="微软雅黑" w:hint="eastAsia"/>
        </w:rPr>
        <w:t>立</w:t>
      </w:r>
      <w:r w:rsidR="00501D28">
        <w:rPr>
          <w:rFonts w:ascii="微软雅黑" w:eastAsia="微软雅黑" w:hAnsi="微软雅黑" w:cs="微软雅黑" w:hint="eastAsia"/>
        </w:rPr>
        <w:t>减</w:t>
      </w:r>
      <w:r w:rsidR="003A7929">
        <w:rPr>
          <w:rFonts w:ascii="微软雅黑" w:eastAsia="微软雅黑" w:hAnsi="微软雅黑" w:cs="微软雅黑" w:hint="eastAsia"/>
        </w:rPr>
        <w:t>券</w:t>
      </w:r>
      <w:r w:rsidR="00501D28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让更多用户</w:t>
      </w:r>
      <w:r w:rsidR="003A7929">
        <w:rPr>
          <w:rFonts w:ascii="微软雅黑" w:eastAsia="微软雅黑" w:hAnsi="微软雅黑" w:cs="微软雅黑" w:hint="eastAsia"/>
        </w:rPr>
        <w:t>了解并</w:t>
      </w:r>
      <w:r>
        <w:rPr>
          <w:rFonts w:ascii="微软雅黑" w:eastAsia="微软雅黑" w:hAnsi="微软雅黑" w:cs="微软雅黑" w:hint="eastAsia"/>
        </w:rPr>
        <w:t>体验到使用数字人民币购物的便捷</w:t>
      </w:r>
      <w:r w:rsidR="00072BC7">
        <w:rPr>
          <w:rFonts w:ascii="微软雅黑" w:eastAsia="微软雅黑" w:hAnsi="微软雅黑" w:cs="微软雅黑" w:hint="eastAsia"/>
        </w:rPr>
        <w:t>数字化生活</w:t>
      </w:r>
      <w:r w:rsidR="00717678">
        <w:rPr>
          <w:rFonts w:ascii="微软雅黑" w:eastAsia="微软雅黑" w:hAnsi="微软雅黑" w:cs="微软雅黑" w:hint="eastAsia"/>
        </w:rPr>
        <w:t>。</w:t>
      </w:r>
      <w:r w:rsidR="00072BC7" w:rsidDel="00072BC7">
        <w:rPr>
          <w:rFonts w:ascii="微软雅黑" w:eastAsia="微软雅黑" w:hAnsi="微软雅黑" w:cs="微软雅黑"/>
        </w:rPr>
        <w:t xml:space="preserve"> </w:t>
      </w:r>
    </w:p>
    <w:p w:rsidR="000620FF" w:rsidRDefault="00E079A3" w:rsidP="00E079A3">
      <w:pPr>
        <w:ind w:firstLineChars="200" w:firstLine="42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pt;height:287.5pt">
            <v:imagedata r:id="rId7" o:title="数字人民币现场图1"/>
          </v:shape>
        </w:pict>
      </w:r>
    </w:p>
    <w:p w:rsidR="000620FF" w:rsidRDefault="00F05F50" w:rsidP="000620FF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在展区现场，用户可</w:t>
      </w:r>
      <w:r w:rsidR="00B67AE0">
        <w:rPr>
          <w:rFonts w:ascii="微软雅黑" w:eastAsia="微软雅黑" w:hAnsi="微软雅黑" w:cs="微软雅黑" w:hint="eastAsia"/>
        </w:rPr>
        <w:t>使用</w:t>
      </w:r>
      <w:r>
        <w:rPr>
          <w:rFonts w:ascii="微软雅黑" w:eastAsia="微软雅黑" w:hAnsi="微软雅黑" w:cs="微软雅黑" w:hint="eastAsia"/>
        </w:rPr>
        <w:t>京东App</w:t>
      </w:r>
      <w:proofErr w:type="gramStart"/>
      <w:r>
        <w:rPr>
          <w:rFonts w:ascii="微软雅黑" w:eastAsia="微软雅黑" w:hAnsi="微软雅黑" w:cs="微软雅黑" w:hint="eastAsia"/>
        </w:rPr>
        <w:t>扫码进入</w:t>
      </w:r>
      <w:proofErr w:type="gramEnd"/>
      <w:r>
        <w:rPr>
          <w:rFonts w:ascii="微软雅黑" w:eastAsia="微软雅黑" w:hAnsi="微软雅黑" w:cs="微软雅黑" w:hint="eastAsia"/>
        </w:rPr>
        <w:t>活动页面，跳转到银行页面后，按照提示填写相关信息开通数字人民币白名单，</w:t>
      </w:r>
      <w:r>
        <w:rPr>
          <w:rFonts w:ascii="微软雅黑" w:eastAsia="微软雅黑" w:hAnsi="微软雅黑" w:cs="微软雅黑"/>
        </w:rPr>
        <w:t>下载</w:t>
      </w:r>
      <w:r>
        <w:rPr>
          <w:rFonts w:ascii="微软雅黑" w:eastAsia="微软雅黑" w:hAnsi="微软雅黑" w:cs="微软雅黑" w:hint="eastAsia"/>
        </w:rPr>
        <w:t>数字</w:t>
      </w:r>
      <w:r>
        <w:rPr>
          <w:rFonts w:ascii="微软雅黑" w:eastAsia="微软雅黑" w:hAnsi="微软雅黑" w:cs="微软雅黑"/>
        </w:rPr>
        <w:t>人民币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/>
        </w:rPr>
        <w:t>pp</w:t>
      </w:r>
      <w:r w:rsidR="00B67AE0">
        <w:rPr>
          <w:rFonts w:ascii="微软雅黑" w:eastAsia="微软雅黑" w:hAnsi="微软雅黑" w:cs="微软雅黑" w:hint="eastAsia"/>
        </w:rPr>
        <w:t>并</w:t>
      </w:r>
      <w:r>
        <w:rPr>
          <w:rFonts w:ascii="微软雅黑" w:eastAsia="微软雅黑" w:hAnsi="微软雅黑" w:cs="微软雅黑" w:hint="eastAsia"/>
        </w:rPr>
        <w:t>开通</w:t>
      </w:r>
      <w:r w:rsidR="00015859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>银行</w:t>
      </w:r>
      <w:r w:rsidR="00822479">
        <w:rPr>
          <w:rFonts w:ascii="微软雅黑" w:eastAsia="微软雅黑" w:hAnsi="微软雅黑" w:cs="微软雅黑" w:hint="eastAsia"/>
        </w:rPr>
        <w:t>子</w:t>
      </w:r>
      <w:r>
        <w:rPr>
          <w:rFonts w:ascii="微软雅黑" w:eastAsia="微软雅黑" w:hAnsi="微软雅黑" w:cs="微软雅黑" w:hint="eastAsia"/>
        </w:rPr>
        <w:t>钱包</w:t>
      </w:r>
      <w:r w:rsidR="00B67AE0">
        <w:rPr>
          <w:rFonts w:ascii="微软雅黑" w:eastAsia="微软雅黑" w:hAnsi="微软雅黑" w:cs="微软雅黑" w:hint="eastAsia"/>
        </w:rPr>
        <w:t>，将子钱包</w:t>
      </w:r>
      <w:r>
        <w:rPr>
          <w:rFonts w:ascii="微软雅黑" w:eastAsia="微软雅黑" w:hAnsi="微软雅黑" w:cs="微软雅黑" w:hint="eastAsia"/>
        </w:rPr>
        <w:t>推送到京东App</w:t>
      </w:r>
      <w:r w:rsidR="00B67AE0">
        <w:rPr>
          <w:rFonts w:ascii="微软雅黑" w:eastAsia="微软雅黑" w:hAnsi="微软雅黑" w:cs="微软雅黑" w:hint="eastAsia"/>
        </w:rPr>
        <w:t>后，</w:t>
      </w:r>
      <w:r>
        <w:rPr>
          <w:rFonts w:ascii="微软雅黑" w:eastAsia="微软雅黑" w:hAnsi="微软雅黑" w:cs="微软雅黑" w:hint="eastAsia"/>
        </w:rPr>
        <w:t>即可领取数字人民币</w:t>
      </w:r>
      <w:r w:rsidR="00B67AE0">
        <w:rPr>
          <w:rFonts w:ascii="微软雅黑" w:eastAsia="微软雅黑" w:hAnsi="微软雅黑" w:cs="微软雅黑" w:hint="eastAsia"/>
        </w:rPr>
        <w:t>京东</w:t>
      </w:r>
      <w:r>
        <w:rPr>
          <w:rFonts w:ascii="微软雅黑" w:eastAsia="微软雅黑" w:hAnsi="微软雅黑" w:cs="微软雅黑" w:hint="eastAsia"/>
        </w:rPr>
        <w:t>无门槛5元立减券，在京东</w:t>
      </w:r>
      <w:r w:rsidR="00501D28">
        <w:rPr>
          <w:rFonts w:ascii="微软雅黑" w:eastAsia="微软雅黑" w:hAnsi="微软雅黑" w:cs="微软雅黑" w:hint="eastAsia"/>
        </w:rPr>
        <w:t>A</w:t>
      </w:r>
      <w:r w:rsidR="00501D28">
        <w:rPr>
          <w:rFonts w:ascii="微软雅黑" w:eastAsia="微软雅黑" w:hAnsi="微软雅黑" w:cs="微软雅黑"/>
        </w:rPr>
        <w:t>PP</w:t>
      </w:r>
      <w:r>
        <w:rPr>
          <w:rFonts w:ascii="微软雅黑" w:eastAsia="微软雅黑" w:hAnsi="微软雅黑" w:cs="微软雅黑" w:hint="eastAsia"/>
        </w:rPr>
        <w:t>体验用数字人民币购物消费。</w:t>
      </w:r>
      <w:r w:rsidR="00072BC7">
        <w:rPr>
          <w:rFonts w:ascii="微软雅黑" w:eastAsia="微软雅黑" w:hAnsi="微软雅黑" w:cs="微软雅黑" w:hint="eastAsia"/>
        </w:rPr>
        <w:t>凭借新颖的</w:t>
      </w:r>
      <w:proofErr w:type="gramStart"/>
      <w:r w:rsidR="00072BC7">
        <w:rPr>
          <w:rFonts w:ascii="微软雅黑" w:eastAsia="微软雅黑" w:hAnsi="微软雅黑" w:cs="微软雅黑" w:hint="eastAsia"/>
        </w:rPr>
        <w:t>消费立减形式</w:t>
      </w:r>
      <w:proofErr w:type="gramEnd"/>
      <w:r w:rsidR="00072BC7">
        <w:rPr>
          <w:rFonts w:ascii="微软雅黑" w:eastAsia="微软雅黑" w:hAnsi="微软雅黑" w:cs="微软雅黑" w:hint="eastAsia"/>
        </w:rPr>
        <w:t>，京东科技展区吸引了大批尝鲜使用数字人民币的用户，也</w:t>
      </w:r>
      <w:r w:rsidR="00072BC7">
        <w:rPr>
          <w:rFonts w:ascii="微软雅黑" w:eastAsia="微软雅黑" w:hAnsi="微软雅黑" w:cs="微软雅黑"/>
        </w:rPr>
        <w:t>成为本次</w:t>
      </w:r>
      <w:r w:rsidR="00072BC7">
        <w:rPr>
          <w:rFonts w:ascii="微软雅黑" w:eastAsia="微软雅黑" w:hAnsi="微软雅黑" w:cs="微软雅黑" w:hint="eastAsia"/>
        </w:rPr>
        <w:t>WAIC的</w:t>
      </w:r>
      <w:r w:rsidR="00072BC7">
        <w:rPr>
          <w:rFonts w:ascii="微软雅黑" w:eastAsia="微软雅黑" w:hAnsi="微软雅黑" w:cs="微软雅黑"/>
        </w:rPr>
        <w:t>一大亮点</w:t>
      </w:r>
      <w:r w:rsidR="00072BC7">
        <w:rPr>
          <w:rFonts w:ascii="微软雅黑" w:eastAsia="微软雅黑" w:hAnsi="微软雅黑" w:cs="微软雅黑" w:hint="eastAsia"/>
        </w:rPr>
        <w:t>。</w:t>
      </w:r>
    </w:p>
    <w:p w:rsidR="001A7BA9" w:rsidRPr="00072BC7" w:rsidRDefault="00AA6CEF" w:rsidP="00E079A3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0F21CE21" wp14:editId="222E3A16">
            <wp:extent cx="4743736" cy="316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24" cy="31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482E" w:rsidRPr="00907346" w:rsidRDefault="00F05F50" w:rsidP="00E30238">
      <w:pPr>
        <w:spacing w:line="360" w:lineRule="auto"/>
        <w:ind w:firstLineChars="200" w:firstLine="420"/>
        <w:rPr>
          <w:rFonts w:ascii="微软雅黑" w:eastAsia="微软雅黑" w:hAnsi="微软雅黑" w:cs="仿宋_GB2312"/>
          <w:bCs/>
          <w:szCs w:val="21"/>
        </w:rPr>
      </w:pPr>
      <w:r>
        <w:rPr>
          <w:rFonts w:ascii="微软雅黑" w:eastAsia="微软雅黑" w:hAnsi="微软雅黑" w:cs="微软雅黑" w:hint="eastAsia"/>
        </w:rPr>
        <w:t>目前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 w:hint="eastAsia"/>
        </w:rPr>
        <w:t>随着数字人民币试点范围不断扩大，</w:t>
      </w:r>
      <w:r w:rsidR="001A7BA9" w:rsidRPr="00C25F64">
        <w:rPr>
          <w:rFonts w:ascii="微软雅黑" w:eastAsia="微软雅黑" w:hAnsi="微软雅黑" w:cs="仿宋_GB2312"/>
          <w:bCs/>
          <w:szCs w:val="21"/>
        </w:rPr>
        <w:t>地方政府、银行</w:t>
      </w:r>
      <w:r w:rsidR="001A7BA9" w:rsidRPr="00C25F64">
        <w:rPr>
          <w:rFonts w:ascii="微软雅黑" w:eastAsia="微软雅黑" w:hAnsi="微软雅黑" w:cs="仿宋_GB2312" w:hint="eastAsia"/>
          <w:bCs/>
          <w:szCs w:val="21"/>
        </w:rPr>
        <w:t>、科技公司</w:t>
      </w:r>
      <w:r w:rsidR="001A7BA9" w:rsidRPr="00C25F64">
        <w:rPr>
          <w:rFonts w:ascii="微软雅黑" w:eastAsia="微软雅黑" w:hAnsi="微软雅黑" w:cs="仿宋_GB2312"/>
          <w:bCs/>
          <w:szCs w:val="21"/>
        </w:rPr>
        <w:t>和相关机构多方发力，共促数字人民币生态建设</w:t>
      </w:r>
      <w:r w:rsidR="001A7BA9">
        <w:rPr>
          <w:rFonts w:ascii="微软雅黑" w:eastAsia="微软雅黑" w:hAnsi="微软雅黑" w:cs="仿宋_GB2312" w:hint="eastAsia"/>
          <w:bCs/>
          <w:szCs w:val="21"/>
        </w:rPr>
        <w:t>，比如</w:t>
      </w:r>
      <w:r w:rsidR="001A7BA9" w:rsidRPr="00C25F64">
        <w:rPr>
          <w:rFonts w:ascii="微软雅黑" w:eastAsia="微软雅黑" w:hAnsi="微软雅黑" w:cs="仿宋_GB2312" w:hint="eastAsia"/>
          <w:bCs/>
          <w:szCs w:val="21"/>
        </w:rPr>
        <w:t>在苏州、北京、成都几轮</w:t>
      </w:r>
      <w:r w:rsidR="00717678">
        <w:rPr>
          <w:rFonts w:ascii="微软雅黑" w:eastAsia="微软雅黑" w:hAnsi="微软雅黑" w:cs="仿宋_GB2312" w:hint="eastAsia"/>
          <w:bCs/>
          <w:szCs w:val="21"/>
        </w:rPr>
        <w:t>红包</w:t>
      </w:r>
      <w:r w:rsidR="001A7BA9" w:rsidRPr="00C25F64">
        <w:rPr>
          <w:rFonts w:ascii="微软雅黑" w:eastAsia="微软雅黑" w:hAnsi="微软雅黑" w:cs="仿宋_GB2312" w:hint="eastAsia"/>
          <w:bCs/>
          <w:szCs w:val="21"/>
        </w:rPr>
        <w:t>试点中，京东科技与地方政府</w:t>
      </w:r>
      <w:r w:rsidR="00B67AE0">
        <w:rPr>
          <w:rFonts w:ascii="微软雅黑" w:eastAsia="微软雅黑" w:hAnsi="微软雅黑" w:cs="仿宋_GB2312" w:hint="eastAsia"/>
          <w:bCs/>
          <w:szCs w:val="21"/>
        </w:rPr>
        <w:t>、运营机构</w:t>
      </w:r>
      <w:r w:rsidR="001A7BA9" w:rsidRPr="00C25F64">
        <w:rPr>
          <w:rFonts w:ascii="微软雅黑" w:eastAsia="微软雅黑" w:hAnsi="微软雅黑" w:cs="仿宋_GB2312" w:hint="eastAsia"/>
          <w:bCs/>
          <w:szCs w:val="21"/>
        </w:rPr>
        <w:t>联合，带动市民“尝鲜”使用数字人民币，在京东的线上线下场景进行消费体验；</w:t>
      </w:r>
      <w:r w:rsidR="001A7BA9" w:rsidRPr="00C25F64">
        <w:rPr>
          <w:rFonts w:ascii="微软雅黑" w:eastAsia="微软雅黑" w:hAnsi="微软雅黑" w:cs="仿宋_GB2312"/>
          <w:bCs/>
          <w:szCs w:val="21"/>
        </w:rPr>
        <w:t>六大行等运营机构也积极向更广泛的客户群</w:t>
      </w:r>
      <w:r w:rsidR="00B67AE0">
        <w:rPr>
          <w:rFonts w:ascii="微软雅黑" w:eastAsia="微软雅黑" w:hAnsi="微软雅黑" w:cs="仿宋_GB2312" w:hint="eastAsia"/>
          <w:bCs/>
          <w:szCs w:val="21"/>
        </w:rPr>
        <w:t>普及和</w:t>
      </w:r>
      <w:r w:rsidR="001A7BA9" w:rsidRPr="00C25F64">
        <w:rPr>
          <w:rFonts w:ascii="微软雅黑" w:eastAsia="微软雅黑" w:hAnsi="微软雅黑" w:cs="仿宋_GB2312"/>
          <w:bCs/>
          <w:szCs w:val="21"/>
        </w:rPr>
        <w:t>推广数字人民币钱包</w:t>
      </w:r>
      <w:r w:rsidR="00B67AE0">
        <w:rPr>
          <w:rFonts w:ascii="微软雅黑" w:eastAsia="微软雅黑" w:hAnsi="微软雅黑" w:cs="仿宋_GB2312" w:hint="eastAsia"/>
          <w:bCs/>
          <w:szCs w:val="21"/>
        </w:rPr>
        <w:t>。</w:t>
      </w:r>
      <w:r>
        <w:rPr>
          <w:rFonts w:ascii="微软雅黑" w:eastAsia="微软雅黑" w:hAnsi="微软雅黑" w:cs="微软雅黑" w:hint="eastAsia"/>
        </w:rPr>
        <w:t>数字人民币使用场景</w:t>
      </w:r>
      <w:r w:rsidR="008F786F">
        <w:rPr>
          <w:rFonts w:ascii="微软雅黑" w:eastAsia="微软雅黑" w:hAnsi="微软雅黑" w:cs="微软雅黑" w:hint="eastAsia"/>
        </w:rPr>
        <w:t>逐步融入公众生活</w:t>
      </w:r>
      <w:r>
        <w:rPr>
          <w:rFonts w:ascii="微软雅黑" w:eastAsia="微软雅黑" w:hAnsi="微软雅黑" w:cs="微软雅黑" w:hint="eastAsia"/>
        </w:rPr>
        <w:t>，覆盖包括购物消费、生活缴费、餐饮服务、交通出行、政务服务等多个线上线下领域。</w:t>
      </w:r>
    </w:p>
    <w:p w:rsidR="008F786F" w:rsidRPr="00B8488A" w:rsidRDefault="008F786F">
      <w:pPr>
        <w:ind w:firstLineChars="200" w:firstLine="420"/>
        <w:rPr>
          <w:rFonts w:ascii="微软雅黑" w:eastAsia="微软雅黑" w:hAnsi="微软雅黑" w:cs="微软雅黑"/>
        </w:rPr>
      </w:pPr>
      <w:r w:rsidRPr="008F786F">
        <w:rPr>
          <w:rFonts w:ascii="微软雅黑" w:eastAsia="微软雅黑" w:hAnsi="微软雅黑" w:cs="微软雅黑" w:hint="eastAsia"/>
        </w:rPr>
        <w:t>分析</w:t>
      </w:r>
      <w:r w:rsidR="00907346">
        <w:rPr>
          <w:rFonts w:ascii="微软雅黑" w:eastAsia="微软雅黑" w:hAnsi="微软雅黑" w:cs="微软雅黑" w:hint="eastAsia"/>
        </w:rPr>
        <w:t>人士称，此前推出的消费红包是数字人民币推行过程中的</w:t>
      </w:r>
      <w:r w:rsidR="001B495D">
        <w:rPr>
          <w:rFonts w:ascii="微软雅黑" w:eastAsia="微软雅黑" w:hAnsi="微软雅黑" w:cs="微软雅黑" w:hint="eastAsia"/>
        </w:rPr>
        <w:t>“</w:t>
      </w:r>
      <w:r w:rsidR="00907346">
        <w:rPr>
          <w:rFonts w:ascii="微软雅黑" w:eastAsia="微软雅黑" w:hAnsi="微软雅黑" w:cs="微软雅黑" w:hint="eastAsia"/>
        </w:rPr>
        <w:t>里程碑</w:t>
      </w:r>
      <w:r w:rsidR="001B495D">
        <w:rPr>
          <w:rFonts w:ascii="微软雅黑" w:eastAsia="微软雅黑" w:hAnsi="微软雅黑" w:cs="微软雅黑" w:hint="eastAsia"/>
        </w:rPr>
        <w:t>”</w:t>
      </w:r>
      <w:r w:rsidR="00907346">
        <w:rPr>
          <w:rFonts w:ascii="微软雅黑" w:eastAsia="微软雅黑" w:hAnsi="微软雅黑" w:cs="微软雅黑" w:hint="eastAsia"/>
        </w:rPr>
        <w:t>，而近期类似京东</w:t>
      </w:r>
      <w:r w:rsidR="00B67AE0">
        <w:rPr>
          <w:rFonts w:ascii="微软雅黑" w:eastAsia="微软雅黑" w:hAnsi="微软雅黑" w:cs="微软雅黑" w:hint="eastAsia"/>
        </w:rPr>
        <w:t>立减</w:t>
      </w:r>
      <w:proofErr w:type="gramStart"/>
      <w:r w:rsidR="00B67AE0">
        <w:rPr>
          <w:rFonts w:ascii="微软雅黑" w:eastAsia="微软雅黑" w:hAnsi="微软雅黑" w:cs="微软雅黑" w:hint="eastAsia"/>
        </w:rPr>
        <w:t>券</w:t>
      </w:r>
      <w:proofErr w:type="gramEnd"/>
      <w:r w:rsidR="00907346">
        <w:rPr>
          <w:rFonts w:ascii="微软雅黑" w:eastAsia="微软雅黑" w:hAnsi="微软雅黑" w:cs="微软雅黑" w:hint="eastAsia"/>
        </w:rPr>
        <w:t>这种</w:t>
      </w:r>
      <w:r w:rsidRPr="008F786F">
        <w:rPr>
          <w:rFonts w:ascii="微软雅黑" w:eastAsia="微软雅黑" w:hAnsi="微软雅黑" w:cs="微软雅黑" w:hint="eastAsia"/>
        </w:rPr>
        <w:t>额外优惠的新形式，对提升数字人民币的使用频率以及存量用户的活跃</w:t>
      </w:r>
      <w:proofErr w:type="gramStart"/>
      <w:r w:rsidRPr="008F786F">
        <w:rPr>
          <w:rFonts w:ascii="微软雅黑" w:eastAsia="微软雅黑" w:hAnsi="微软雅黑" w:cs="微软雅黑" w:hint="eastAsia"/>
        </w:rPr>
        <w:t>度具</w:t>
      </w:r>
      <w:proofErr w:type="gramEnd"/>
      <w:r w:rsidRPr="008F786F">
        <w:rPr>
          <w:rFonts w:ascii="微软雅黑" w:eastAsia="微软雅黑" w:hAnsi="微软雅黑" w:cs="微软雅黑" w:hint="eastAsia"/>
        </w:rPr>
        <w:t>有积极意义。</w:t>
      </w:r>
    </w:p>
    <w:p w:rsidR="0088482E" w:rsidRPr="00E17596" w:rsidRDefault="00B8488A" w:rsidP="00E17596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京东科技</w:t>
      </w:r>
      <w:r w:rsidR="00F05F50">
        <w:rPr>
          <w:rFonts w:ascii="微软雅黑" w:eastAsia="微软雅黑" w:hAnsi="微软雅黑" w:cs="微软雅黑" w:hint="eastAsia"/>
        </w:rPr>
        <w:t>作为首批配合数</w:t>
      </w:r>
      <w:proofErr w:type="gramStart"/>
      <w:r w:rsidR="00F05F50">
        <w:rPr>
          <w:rFonts w:ascii="微软雅黑" w:eastAsia="微软雅黑" w:hAnsi="微软雅黑" w:cs="微软雅黑" w:hint="eastAsia"/>
        </w:rPr>
        <w:t>研</w:t>
      </w:r>
      <w:proofErr w:type="gramEnd"/>
      <w:r w:rsidR="00F05F50">
        <w:rPr>
          <w:rFonts w:ascii="微软雅黑" w:eastAsia="微软雅黑" w:hAnsi="微软雅黑" w:cs="微软雅黑" w:hint="eastAsia"/>
        </w:rPr>
        <w:t>所展开数字人民币试点工作</w:t>
      </w:r>
      <w:r w:rsidR="001A7BA9">
        <w:rPr>
          <w:rFonts w:ascii="微软雅黑" w:eastAsia="微软雅黑" w:hAnsi="微软雅黑" w:cs="微软雅黑" w:hint="eastAsia"/>
        </w:rPr>
        <w:t>、首批与工、农、中、建、交、邮储六大行均开展合作的</w:t>
      </w:r>
      <w:r w:rsidR="00F05F50">
        <w:rPr>
          <w:rFonts w:ascii="微软雅黑" w:eastAsia="微软雅黑" w:hAnsi="微软雅黑" w:cs="微软雅黑" w:hint="eastAsia"/>
        </w:rPr>
        <w:t>科技公司，基于扎实的技术服务输出能力，依托“供应链+场景+技术”的多重优势，不断为企业、商户、金融机构接入数字人民币系统提供支持，为用户体验数字人民币消费提供了良好的平台。</w:t>
      </w:r>
      <w:r w:rsidR="00E17596">
        <w:rPr>
          <w:rFonts w:ascii="微软雅黑" w:eastAsia="微软雅黑" w:hAnsi="微软雅黑" w:cs="微软雅黑" w:hint="eastAsia"/>
        </w:rPr>
        <w:t>此外，</w:t>
      </w:r>
      <w:r w:rsidR="00E17596" w:rsidRPr="00067BBF">
        <w:rPr>
          <w:rStyle w:val="bjh-p"/>
          <w:rFonts w:ascii="微软雅黑" w:eastAsia="微软雅黑" w:hAnsi="微软雅黑" w:hint="eastAsia"/>
        </w:rPr>
        <w:t>京东科技</w:t>
      </w:r>
      <w:r w:rsidR="00E17596">
        <w:rPr>
          <w:rStyle w:val="bjh-p"/>
          <w:rFonts w:ascii="微软雅黑" w:eastAsia="微软雅黑" w:hAnsi="微软雅黑" w:hint="eastAsia"/>
        </w:rPr>
        <w:t>还是</w:t>
      </w:r>
      <w:r w:rsidR="00E17596" w:rsidRPr="00067BBF">
        <w:rPr>
          <w:rStyle w:val="bjh-p"/>
          <w:rFonts w:ascii="微软雅黑" w:eastAsia="微软雅黑" w:hAnsi="微软雅黑"/>
        </w:rPr>
        <w:t>首批提供</w:t>
      </w:r>
      <w:r w:rsidR="00E17596">
        <w:rPr>
          <w:rStyle w:val="bjh-p"/>
          <w:rFonts w:ascii="微软雅黑" w:eastAsia="微软雅黑" w:hAnsi="微软雅黑" w:hint="eastAsia"/>
        </w:rPr>
        <w:t>数字</w:t>
      </w:r>
      <w:r w:rsidR="00E17596" w:rsidRPr="00067BBF">
        <w:rPr>
          <w:rStyle w:val="bjh-p"/>
          <w:rFonts w:ascii="微软雅黑" w:eastAsia="微软雅黑" w:hAnsi="微软雅黑"/>
        </w:rPr>
        <w:t>人民币企业支付试点能力的科技企业，</w:t>
      </w:r>
      <w:r w:rsidR="00E17596" w:rsidRPr="00067BBF">
        <w:rPr>
          <w:rStyle w:val="bjh-p"/>
          <w:rFonts w:ascii="微软雅黑" w:eastAsia="微软雅黑" w:hAnsi="微软雅黑" w:hint="eastAsia"/>
        </w:rPr>
        <w:t>实现了数字人民币的</w:t>
      </w:r>
      <w:r w:rsidR="00E17596">
        <w:rPr>
          <w:rStyle w:val="bjh-p"/>
          <w:rFonts w:ascii="微软雅黑" w:eastAsia="微软雅黑" w:hAnsi="微软雅黑" w:hint="eastAsia"/>
        </w:rPr>
        <w:t>企业间支付，向紫光数码、重庆新日</w:t>
      </w:r>
      <w:r w:rsidR="00E17596">
        <w:rPr>
          <w:rStyle w:val="bjh-p"/>
          <w:rFonts w:ascii="微软雅黑" w:eastAsia="微软雅黑" w:hAnsi="微软雅黑" w:hint="eastAsia"/>
        </w:rPr>
        <w:lastRenderedPageBreak/>
        <w:t>日顺等供应商合作伙伴支付了货款；并创新试</w:t>
      </w:r>
      <w:r w:rsidR="00E17596" w:rsidRPr="00C25F64">
        <w:rPr>
          <w:rFonts w:ascii="微软雅黑" w:eastAsia="微软雅黑" w:hAnsi="微软雅黑" w:cs="仿宋_GB2312" w:hint="eastAsia"/>
          <w:bCs/>
          <w:szCs w:val="21"/>
        </w:rPr>
        <w:t>点数字</w:t>
      </w:r>
      <w:r w:rsidR="00FD2FF6">
        <w:rPr>
          <w:rFonts w:ascii="微软雅黑" w:eastAsia="微软雅黑" w:hAnsi="微软雅黑" w:cs="仿宋_GB2312" w:hint="eastAsia"/>
          <w:bCs/>
          <w:szCs w:val="21"/>
        </w:rPr>
        <w:t>人民币发薪，为常驻上海、深圳、成都、长沙、西安的部分员工发放了</w:t>
      </w:r>
      <w:r w:rsidR="00E17596" w:rsidRPr="00C25F64">
        <w:rPr>
          <w:rFonts w:ascii="微软雅黑" w:eastAsia="微软雅黑" w:hAnsi="微软雅黑" w:cs="仿宋_GB2312" w:hint="eastAsia"/>
          <w:bCs/>
          <w:szCs w:val="21"/>
        </w:rPr>
        <w:t>数字人民币工资</w:t>
      </w:r>
      <w:r w:rsidR="00E17596">
        <w:rPr>
          <w:rFonts w:ascii="微软雅黑" w:eastAsia="微软雅黑" w:hAnsi="微软雅黑" w:cs="仿宋_GB2312" w:hint="eastAsia"/>
          <w:bCs/>
          <w:szCs w:val="21"/>
        </w:rPr>
        <w:t>。</w:t>
      </w:r>
    </w:p>
    <w:p w:rsidR="001A7BA9" w:rsidRPr="001A7BA9" w:rsidRDefault="00E17596">
      <w:pPr>
        <w:ind w:firstLineChars="200" w:firstLine="420"/>
        <w:rPr>
          <w:rFonts w:ascii="微软雅黑" w:eastAsia="微软雅黑" w:hAnsi="微软雅黑" w:cs="微软雅黑"/>
        </w:rPr>
      </w:pPr>
      <w:r>
        <w:rPr>
          <w:rStyle w:val="bjh-p"/>
          <w:rFonts w:ascii="微软雅黑" w:eastAsia="微软雅黑" w:hAnsi="微软雅黑" w:hint="eastAsia"/>
        </w:rPr>
        <w:t>目前，京东已经成为数字人民币红包消费的首选平台，</w:t>
      </w:r>
      <w:r>
        <w:rPr>
          <w:rFonts w:ascii="微软雅黑" w:eastAsia="微软雅黑" w:hAnsi="微软雅黑" w:cs="微软雅黑" w:hint="eastAsia"/>
        </w:rPr>
        <w:t>“</w:t>
      </w:r>
      <w:r w:rsidR="001A7BA9">
        <w:rPr>
          <w:rFonts w:ascii="微软雅黑" w:eastAsia="微软雅黑" w:hAnsi="微软雅黑" w:cs="微软雅黑" w:hint="eastAsia"/>
        </w:rPr>
        <w:t>用数字人民币 上京东”已</w:t>
      </w:r>
      <w:r w:rsidR="001A7BA9">
        <w:rPr>
          <w:rFonts w:ascii="微软雅黑" w:eastAsia="微软雅黑" w:hAnsi="微软雅黑" w:cs="微软雅黑"/>
        </w:rPr>
        <w:t>逐渐</w:t>
      </w:r>
      <w:r w:rsidR="001A7BA9">
        <w:rPr>
          <w:rFonts w:ascii="微软雅黑" w:eastAsia="微软雅黑" w:hAnsi="微软雅黑" w:cs="微软雅黑" w:hint="eastAsia"/>
        </w:rPr>
        <w:t>成为</w:t>
      </w:r>
      <w:r w:rsidR="00B8488A">
        <w:rPr>
          <w:rFonts w:ascii="微软雅黑" w:eastAsia="微软雅黑" w:hAnsi="微软雅黑" w:cs="微软雅黑" w:hint="eastAsia"/>
        </w:rPr>
        <w:t>当下</w:t>
      </w:r>
      <w:r w:rsidR="001A7BA9">
        <w:rPr>
          <w:rFonts w:ascii="微软雅黑" w:eastAsia="微软雅黑" w:hAnsi="微软雅黑" w:cs="微软雅黑" w:hint="eastAsia"/>
        </w:rPr>
        <w:t>数字人民币落地</w:t>
      </w:r>
      <w:r w:rsidR="001A7BA9">
        <w:rPr>
          <w:rFonts w:ascii="微软雅黑" w:eastAsia="微软雅黑" w:hAnsi="微软雅黑" w:cs="微软雅黑"/>
        </w:rPr>
        <w:t>推广</w:t>
      </w:r>
      <w:r w:rsidR="001A7BA9">
        <w:rPr>
          <w:rFonts w:ascii="微软雅黑" w:eastAsia="微软雅黑" w:hAnsi="微软雅黑" w:cs="微软雅黑" w:hint="eastAsia"/>
        </w:rPr>
        <w:t>的消费趋势</w:t>
      </w:r>
      <w:r w:rsidR="00B67AE0">
        <w:rPr>
          <w:rFonts w:ascii="微软雅黑" w:eastAsia="微软雅黑" w:hAnsi="微软雅黑" w:cs="微软雅黑" w:hint="eastAsia"/>
        </w:rPr>
        <w:t>之一</w:t>
      </w:r>
      <w:r w:rsidR="001A7BA9">
        <w:rPr>
          <w:rFonts w:ascii="微软雅黑" w:eastAsia="微软雅黑" w:hAnsi="微软雅黑" w:cs="微软雅黑" w:hint="eastAsia"/>
        </w:rPr>
        <w:t>。数据显示，从2020年12月11日数字人民币试点接入京东到今年618</w:t>
      </w:r>
      <w:r w:rsidR="001A7BA9">
        <w:rPr>
          <w:rFonts w:ascii="微软雅黑" w:eastAsia="微软雅黑" w:hAnsi="微软雅黑" w:cs="微软雅黑"/>
        </w:rPr>
        <w:t>，</w:t>
      </w:r>
      <w:r w:rsidR="001A7BA9">
        <w:rPr>
          <w:rFonts w:ascii="微软雅黑" w:eastAsia="微软雅黑" w:hAnsi="微软雅黑" w:cs="微软雅黑" w:hint="eastAsia"/>
        </w:rPr>
        <w:t>已有累计近100万个数字人民币子钱包被推送到京东App，在京东App使用数字人民币的用户达45万，累计消费金额超亿元。</w:t>
      </w:r>
    </w:p>
    <w:p w:rsidR="0088482E" w:rsidRDefault="00F05F5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京东科技作为数字人民币</w:t>
      </w:r>
      <w:r w:rsidR="00B67AE0">
        <w:rPr>
          <w:rFonts w:ascii="微软雅黑" w:eastAsia="微软雅黑" w:hAnsi="微软雅黑" w:cs="微软雅黑" w:hint="eastAsia"/>
        </w:rPr>
        <w:t>试点</w:t>
      </w:r>
      <w:r>
        <w:rPr>
          <w:rFonts w:ascii="微软雅黑" w:eastAsia="微软雅黑" w:hAnsi="微软雅黑" w:cs="微软雅黑" w:hint="eastAsia"/>
        </w:rPr>
        <w:t>的首批综合技术服务商</w:t>
      </w:r>
      <w:r w:rsidR="00B67AE0">
        <w:rPr>
          <w:rFonts w:ascii="微软雅黑" w:eastAsia="微软雅黑" w:hAnsi="微软雅黑" w:cs="微软雅黑" w:hint="eastAsia"/>
        </w:rPr>
        <w:t>之一</w:t>
      </w:r>
      <w:r>
        <w:rPr>
          <w:rFonts w:ascii="微软雅黑" w:eastAsia="微软雅黑" w:hAnsi="微软雅黑" w:cs="微软雅黑" w:hint="eastAsia"/>
        </w:rPr>
        <w:t>，将</w:t>
      </w:r>
      <w:r>
        <w:rPr>
          <w:rFonts w:ascii="微软雅黑" w:eastAsia="微软雅黑" w:hAnsi="微软雅黑" w:cs="微软雅黑"/>
        </w:rPr>
        <w:t>继续</w:t>
      </w:r>
      <w:r w:rsidR="00B67AE0">
        <w:rPr>
          <w:rFonts w:ascii="微软雅黑" w:eastAsia="微软雅黑" w:hAnsi="微软雅黑" w:cs="微软雅黑" w:hint="eastAsia"/>
        </w:rPr>
        <w:t>依托京东</w:t>
      </w:r>
      <w:proofErr w:type="gramStart"/>
      <w:r w:rsidR="00B67AE0"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 w:hint="eastAsia"/>
        </w:rPr>
        <w:t>数智化</w:t>
      </w:r>
      <w:proofErr w:type="gramEnd"/>
      <w:r>
        <w:rPr>
          <w:rFonts w:ascii="微软雅黑" w:eastAsia="微软雅黑" w:hAnsi="微软雅黑" w:cs="微软雅黑" w:hint="eastAsia"/>
        </w:rPr>
        <w:t>社会供应链优势、线上线下丰富的消费场景、领先的技术能力、稳定的用户服务能力和丰富的</w:t>
      </w:r>
      <w:r w:rsidR="00B67AE0">
        <w:rPr>
          <w:rFonts w:ascii="微软雅黑" w:eastAsia="微软雅黑" w:hAnsi="微软雅黑" w:cs="微软雅黑" w:hint="eastAsia"/>
        </w:rPr>
        <w:t>实践</w:t>
      </w:r>
      <w:r>
        <w:rPr>
          <w:rFonts w:ascii="微软雅黑" w:eastAsia="微软雅黑" w:hAnsi="微软雅黑" w:cs="微软雅黑" w:hint="eastAsia"/>
        </w:rPr>
        <w:t>经验，为企业、商户、金融机构接入数字人民币系统提供全面的专业服务，为</w:t>
      </w:r>
      <w:r w:rsidR="00B67AE0">
        <w:rPr>
          <w:rFonts w:ascii="微软雅黑" w:eastAsia="微软雅黑" w:hAnsi="微软雅黑" w:cs="微软雅黑" w:hint="eastAsia"/>
        </w:rPr>
        <w:t>助力</w:t>
      </w:r>
      <w:r>
        <w:rPr>
          <w:rFonts w:ascii="微软雅黑" w:eastAsia="微软雅黑" w:hAnsi="微软雅黑" w:cs="微软雅黑"/>
        </w:rPr>
        <w:t>数字人民币生态发展</w:t>
      </w:r>
      <w:r>
        <w:rPr>
          <w:rFonts w:ascii="微软雅黑" w:eastAsia="微软雅黑" w:hAnsi="微软雅黑" w:cs="微软雅黑" w:hint="eastAsia"/>
        </w:rPr>
        <w:t>做出贡献。</w:t>
      </w:r>
    </w:p>
    <w:sectPr w:rsidR="00884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7724" w:rsidRDefault="00FC7724" w:rsidP="00617A2B">
      <w:r>
        <w:separator/>
      </w:r>
    </w:p>
  </w:endnote>
  <w:endnote w:type="continuationSeparator" w:id="0">
    <w:p w:rsidR="00FC7724" w:rsidRDefault="00FC7724" w:rsidP="00617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7724" w:rsidRDefault="00FC7724" w:rsidP="00617A2B">
      <w:r>
        <w:separator/>
      </w:r>
    </w:p>
  </w:footnote>
  <w:footnote w:type="continuationSeparator" w:id="0">
    <w:p w:rsidR="00FC7724" w:rsidRDefault="00FC7724" w:rsidP="00617A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BD1"/>
    <w:rsid w:val="00015859"/>
    <w:rsid w:val="00045C28"/>
    <w:rsid w:val="000620FF"/>
    <w:rsid w:val="00072BC7"/>
    <w:rsid w:val="000A2764"/>
    <w:rsid w:val="00106C1E"/>
    <w:rsid w:val="001A7BA9"/>
    <w:rsid w:val="001B495D"/>
    <w:rsid w:val="00250746"/>
    <w:rsid w:val="002E0921"/>
    <w:rsid w:val="00367024"/>
    <w:rsid w:val="003A7929"/>
    <w:rsid w:val="003B23D5"/>
    <w:rsid w:val="003F7972"/>
    <w:rsid w:val="00432D6A"/>
    <w:rsid w:val="00456271"/>
    <w:rsid w:val="0047681D"/>
    <w:rsid w:val="00501D28"/>
    <w:rsid w:val="00550063"/>
    <w:rsid w:val="0058645C"/>
    <w:rsid w:val="00617A2B"/>
    <w:rsid w:val="00622B67"/>
    <w:rsid w:val="007051B2"/>
    <w:rsid w:val="00717678"/>
    <w:rsid w:val="007C2199"/>
    <w:rsid w:val="007D5833"/>
    <w:rsid w:val="00822479"/>
    <w:rsid w:val="0088482E"/>
    <w:rsid w:val="008C49AB"/>
    <w:rsid w:val="008E5CD1"/>
    <w:rsid w:val="008F4DE8"/>
    <w:rsid w:val="008F786F"/>
    <w:rsid w:val="00907346"/>
    <w:rsid w:val="009A5BB8"/>
    <w:rsid w:val="009F44C5"/>
    <w:rsid w:val="00A161EA"/>
    <w:rsid w:val="00A44013"/>
    <w:rsid w:val="00A469A0"/>
    <w:rsid w:val="00AA45DD"/>
    <w:rsid w:val="00AA6CEF"/>
    <w:rsid w:val="00AD2E99"/>
    <w:rsid w:val="00B426E6"/>
    <w:rsid w:val="00B67AE0"/>
    <w:rsid w:val="00B8488A"/>
    <w:rsid w:val="00BC6BD1"/>
    <w:rsid w:val="00BD59F8"/>
    <w:rsid w:val="00C24165"/>
    <w:rsid w:val="00C6120F"/>
    <w:rsid w:val="00C90F96"/>
    <w:rsid w:val="00D70E15"/>
    <w:rsid w:val="00E079A3"/>
    <w:rsid w:val="00E17596"/>
    <w:rsid w:val="00E30238"/>
    <w:rsid w:val="00F05F50"/>
    <w:rsid w:val="00F95D0B"/>
    <w:rsid w:val="00FB2B08"/>
    <w:rsid w:val="00FC7724"/>
    <w:rsid w:val="00FD2FF6"/>
    <w:rsid w:val="01190AE6"/>
    <w:rsid w:val="02897CEE"/>
    <w:rsid w:val="0A604251"/>
    <w:rsid w:val="0D1D45E3"/>
    <w:rsid w:val="125A0BC3"/>
    <w:rsid w:val="138E09C2"/>
    <w:rsid w:val="14973B7A"/>
    <w:rsid w:val="15121BB4"/>
    <w:rsid w:val="20722277"/>
    <w:rsid w:val="227426C9"/>
    <w:rsid w:val="23271EC7"/>
    <w:rsid w:val="241C112A"/>
    <w:rsid w:val="26AB3E6A"/>
    <w:rsid w:val="2EB067B6"/>
    <w:rsid w:val="35EA0931"/>
    <w:rsid w:val="372B663E"/>
    <w:rsid w:val="39913DFC"/>
    <w:rsid w:val="3C9071ED"/>
    <w:rsid w:val="40710A89"/>
    <w:rsid w:val="40EE6508"/>
    <w:rsid w:val="509967F8"/>
    <w:rsid w:val="550C1573"/>
    <w:rsid w:val="565A770D"/>
    <w:rsid w:val="570C3A4A"/>
    <w:rsid w:val="580B79DB"/>
    <w:rsid w:val="61F873EE"/>
    <w:rsid w:val="62070179"/>
    <w:rsid w:val="69CB1657"/>
    <w:rsid w:val="6E6246B9"/>
    <w:rsid w:val="7CEB3A50"/>
    <w:rsid w:val="7D85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24CBC7"/>
  <w15:docId w15:val="{FF6EC57A-F789-449B-B2B8-906DCA52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bjh-p">
    <w:name w:val="bjh-p"/>
    <w:basedOn w:val="a0"/>
    <w:qFormat/>
  </w:style>
  <w:style w:type="character" w:customStyle="1" w:styleId="a4">
    <w:name w:val="批注框文本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182</Words>
  <Characters>1044</Characters>
  <Application>Microsoft Office Word</Application>
  <DocSecurity>0</DocSecurity>
  <Lines>8</Lines>
  <Paragraphs>2</Paragraphs>
  <ScaleCrop>false</ScaleCrop>
  <Company>edianzu.com</Company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shuan</dc:creator>
  <cp:lastModifiedBy>zhangyuxin59</cp:lastModifiedBy>
  <cp:revision>2</cp:revision>
  <dcterms:created xsi:type="dcterms:W3CDTF">2021-09-08T01:16:00Z</dcterms:created>
  <dcterms:modified xsi:type="dcterms:W3CDTF">2021-09-08T01:16:00Z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CB99160B9F5C4024BC2D77612B944D87</vt:lpwstr>
  </property>
</Properties>
</file>