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8212bfacafe34311" Type="http://schemas.microsoft.com/office/2006/relationships/txt" Target="udata/data.dat"/></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605569" w14:textId="77777777" w:rsidR="003B03AA" w:rsidRPr="0018003A" w:rsidRDefault="003B03AA" w:rsidP="0018003A">
      <w:pPr>
        <w:widowControl/>
        <w:shd w:val="clear" w:color="auto" w:fill="FFFFFF"/>
        <w:spacing w:line="360" w:lineRule="auto"/>
        <w:ind w:firstLineChars="200" w:firstLine="420"/>
        <w:rPr>
          <w:rFonts w:ascii="微软雅黑" w:eastAsia="微软雅黑" w:hAnsi="微软雅黑" w:cs="宋体"/>
          <w:color w:val="333333"/>
          <w:kern w:val="0"/>
          <w:szCs w:val="21"/>
        </w:rPr>
      </w:pPr>
    </w:p>
    <w:p w14:paraId="1BEF7140" w14:textId="78E33578" w:rsidR="00DA5E90" w:rsidRPr="0018003A" w:rsidRDefault="00B548DF" w:rsidP="0018003A">
      <w:pPr>
        <w:widowControl/>
        <w:shd w:val="clear" w:color="auto" w:fill="FFFFFF"/>
        <w:spacing w:line="360" w:lineRule="auto"/>
        <w:ind w:firstLineChars="200" w:firstLine="420"/>
        <w:rPr>
          <w:rFonts w:ascii="微软雅黑" w:eastAsia="微软雅黑" w:hAnsi="微软雅黑" w:cs="宋体"/>
          <w:color w:val="333333"/>
          <w:kern w:val="0"/>
          <w:szCs w:val="21"/>
        </w:rPr>
      </w:pPr>
      <w:r w:rsidRPr="0018003A">
        <w:rPr>
          <w:rFonts w:ascii="微软雅黑" w:eastAsia="微软雅黑" w:hAnsi="微软雅黑" w:cs="宋体" w:hint="eastAsia"/>
          <w:color w:val="333333"/>
          <w:kern w:val="0"/>
          <w:szCs w:val="21"/>
        </w:rPr>
        <w:t>日前，</w:t>
      </w:r>
      <w:r w:rsidRPr="0018003A">
        <w:rPr>
          <w:rFonts w:ascii="微软雅黑" w:eastAsia="微软雅黑" w:hAnsi="微软雅黑" w:cs="宋体"/>
          <w:color w:val="333333"/>
          <w:kern w:val="0"/>
          <w:szCs w:val="21"/>
        </w:rPr>
        <w:t>全球人工智能计算机视觉领域顶级国际会议CVPR 2021（Computer Vision and Pattern Recognition，即国际计算机视觉与模式识别）以线上形式召开</w:t>
      </w:r>
      <w:r w:rsidR="00AA7939" w:rsidRPr="0018003A">
        <w:rPr>
          <w:rFonts w:ascii="微软雅黑" w:eastAsia="微软雅黑" w:hAnsi="微软雅黑" w:cs="宋体" w:hint="eastAsia"/>
          <w:color w:val="333333"/>
          <w:kern w:val="0"/>
          <w:szCs w:val="21"/>
        </w:rPr>
        <w:t>，众多赛事奖项也最终尘埃落定。京东探索研究院</w:t>
      </w:r>
      <w:r w:rsidR="008B29CF" w:rsidRPr="0018003A">
        <w:rPr>
          <w:rFonts w:ascii="微软雅黑" w:eastAsia="微软雅黑" w:hAnsi="微软雅黑" w:cs="宋体" w:hint="eastAsia"/>
          <w:color w:val="333333"/>
          <w:kern w:val="0"/>
          <w:szCs w:val="21"/>
        </w:rPr>
        <w:t>首次亮相，</w:t>
      </w:r>
      <w:r w:rsidR="00AA7939" w:rsidRPr="0018003A">
        <w:rPr>
          <w:rFonts w:ascii="微软雅黑" w:eastAsia="微软雅黑" w:hAnsi="微软雅黑" w:cs="宋体" w:hint="eastAsia"/>
          <w:color w:val="333333"/>
          <w:kern w:val="0"/>
          <w:szCs w:val="21"/>
        </w:rPr>
        <w:t>在本次CVPR</w:t>
      </w:r>
      <w:r w:rsidR="00C20B0C" w:rsidRPr="0018003A">
        <w:rPr>
          <w:rFonts w:ascii="微软雅黑" w:eastAsia="微软雅黑" w:hAnsi="微软雅黑" w:cs="宋体" w:hint="eastAsia"/>
          <w:color w:val="333333"/>
          <w:kern w:val="0"/>
          <w:szCs w:val="21"/>
        </w:rPr>
        <w:t>赛</w:t>
      </w:r>
      <w:r w:rsidR="002174B5" w:rsidRPr="0018003A">
        <w:rPr>
          <w:rFonts w:ascii="微软雅黑" w:eastAsia="微软雅黑" w:hAnsi="微软雅黑" w:cs="宋体" w:hint="eastAsia"/>
          <w:color w:val="333333"/>
          <w:kern w:val="0"/>
          <w:szCs w:val="21"/>
        </w:rPr>
        <w:t>事</w:t>
      </w:r>
      <w:r w:rsidR="00C20B0C" w:rsidRPr="0018003A">
        <w:rPr>
          <w:rFonts w:ascii="微软雅黑" w:eastAsia="微软雅黑" w:hAnsi="微软雅黑" w:cs="宋体" w:hint="eastAsia"/>
          <w:color w:val="333333"/>
          <w:kern w:val="0"/>
          <w:szCs w:val="21"/>
        </w:rPr>
        <w:t>中</w:t>
      </w:r>
      <w:r w:rsidR="00AA7939" w:rsidRPr="0018003A">
        <w:rPr>
          <w:rFonts w:ascii="微软雅黑" w:eastAsia="微软雅黑" w:hAnsi="微软雅黑" w:cs="宋体" w:hint="eastAsia"/>
          <w:color w:val="333333"/>
          <w:kern w:val="0"/>
          <w:szCs w:val="21"/>
        </w:rPr>
        <w:t>共</w:t>
      </w:r>
      <w:proofErr w:type="gramStart"/>
      <w:r w:rsidR="00AA7939" w:rsidRPr="0018003A">
        <w:rPr>
          <w:rFonts w:ascii="微软雅黑" w:eastAsia="微软雅黑" w:hAnsi="微软雅黑" w:cs="宋体" w:hint="eastAsia"/>
          <w:color w:val="333333"/>
          <w:kern w:val="0"/>
          <w:szCs w:val="21"/>
        </w:rPr>
        <w:t>计获得</w:t>
      </w:r>
      <w:proofErr w:type="gramEnd"/>
      <w:r w:rsidR="00AA7939" w:rsidRPr="0018003A">
        <w:rPr>
          <w:rFonts w:ascii="微软雅黑" w:eastAsia="微软雅黑" w:hAnsi="微软雅黑" w:cs="宋体" w:hint="eastAsia"/>
          <w:color w:val="333333"/>
          <w:kern w:val="0"/>
          <w:szCs w:val="21"/>
        </w:rPr>
        <w:t>2</w:t>
      </w:r>
      <w:r w:rsidR="00C20B0C" w:rsidRPr="0018003A">
        <w:rPr>
          <w:rFonts w:ascii="微软雅黑" w:eastAsia="微软雅黑" w:hAnsi="微软雅黑" w:cs="宋体" w:hint="eastAsia"/>
          <w:color w:val="333333"/>
          <w:kern w:val="0"/>
          <w:szCs w:val="21"/>
        </w:rPr>
        <w:t>个</w:t>
      </w:r>
      <w:r w:rsidR="00AA7939" w:rsidRPr="0018003A">
        <w:rPr>
          <w:rFonts w:ascii="微软雅黑" w:eastAsia="微软雅黑" w:hAnsi="微软雅黑" w:cs="宋体" w:hint="eastAsia"/>
          <w:color w:val="333333"/>
          <w:kern w:val="0"/>
          <w:szCs w:val="21"/>
        </w:rPr>
        <w:t>冠军、1</w:t>
      </w:r>
      <w:r w:rsidR="00C20B0C" w:rsidRPr="0018003A">
        <w:rPr>
          <w:rFonts w:ascii="微软雅黑" w:eastAsia="微软雅黑" w:hAnsi="微软雅黑" w:cs="宋体" w:hint="eastAsia"/>
          <w:color w:val="333333"/>
          <w:kern w:val="0"/>
          <w:szCs w:val="21"/>
        </w:rPr>
        <w:t>个</w:t>
      </w:r>
      <w:r w:rsidR="00AA7939" w:rsidRPr="0018003A">
        <w:rPr>
          <w:rFonts w:ascii="微软雅黑" w:eastAsia="微软雅黑" w:hAnsi="微软雅黑" w:cs="宋体" w:hint="eastAsia"/>
          <w:color w:val="333333"/>
          <w:kern w:val="0"/>
          <w:szCs w:val="21"/>
        </w:rPr>
        <w:t>季军的</w:t>
      </w:r>
      <w:r w:rsidR="005C217B" w:rsidRPr="0018003A">
        <w:rPr>
          <w:rFonts w:ascii="微软雅黑" w:eastAsia="微软雅黑" w:hAnsi="微软雅黑" w:cs="宋体" w:hint="eastAsia"/>
          <w:color w:val="333333"/>
          <w:kern w:val="0"/>
          <w:szCs w:val="21"/>
        </w:rPr>
        <w:t>优异</w:t>
      </w:r>
      <w:r w:rsidR="00AA7939" w:rsidRPr="0018003A">
        <w:rPr>
          <w:rFonts w:ascii="微软雅黑" w:eastAsia="微软雅黑" w:hAnsi="微软雅黑" w:cs="宋体" w:hint="eastAsia"/>
          <w:color w:val="333333"/>
          <w:kern w:val="0"/>
          <w:szCs w:val="21"/>
        </w:rPr>
        <w:t>成绩。</w:t>
      </w:r>
      <w:r w:rsidR="008B29CF" w:rsidRPr="0018003A">
        <w:rPr>
          <w:rFonts w:ascii="微软雅黑" w:eastAsia="微软雅黑" w:hAnsi="微软雅黑" w:cs="宋体" w:hint="eastAsia"/>
          <w:color w:val="333333"/>
          <w:kern w:val="0"/>
          <w:szCs w:val="21"/>
        </w:rPr>
        <w:t>CVPR是全球</w:t>
      </w:r>
      <w:r w:rsidR="008B29CF" w:rsidRPr="0018003A">
        <w:rPr>
          <w:rFonts w:ascii="微软雅黑" w:eastAsia="微软雅黑" w:hAnsi="微软雅黑" w:cs="宋体"/>
          <w:color w:val="333333"/>
          <w:kern w:val="0"/>
          <w:szCs w:val="21"/>
        </w:rPr>
        <w:t>计算机视觉方向三大顶级国际</w:t>
      </w:r>
      <w:r w:rsidR="008B29CF" w:rsidRPr="0018003A">
        <w:rPr>
          <w:rFonts w:ascii="微软雅黑" w:eastAsia="微软雅黑" w:hAnsi="微软雅黑" w:cs="宋体" w:hint="eastAsia"/>
          <w:color w:val="333333"/>
          <w:kern w:val="0"/>
          <w:szCs w:val="21"/>
        </w:rPr>
        <w:t>会议之一</w:t>
      </w:r>
      <w:r w:rsidR="008B29CF" w:rsidRPr="0018003A">
        <w:rPr>
          <w:rFonts w:ascii="微软雅黑" w:eastAsia="微软雅黑" w:hAnsi="微软雅黑" w:cs="宋体"/>
          <w:color w:val="333333"/>
          <w:kern w:val="0"/>
          <w:szCs w:val="21"/>
        </w:rPr>
        <w:t>，广泛受到学界</w:t>
      </w:r>
      <w:r w:rsidR="003E24F3" w:rsidRPr="0018003A">
        <w:rPr>
          <w:rFonts w:ascii="微软雅黑" w:eastAsia="微软雅黑" w:hAnsi="微软雅黑" w:cs="宋体" w:hint="eastAsia"/>
          <w:color w:val="333333"/>
          <w:kern w:val="0"/>
          <w:szCs w:val="21"/>
        </w:rPr>
        <w:t>、</w:t>
      </w:r>
      <w:r w:rsidR="008B29CF" w:rsidRPr="0018003A">
        <w:rPr>
          <w:rFonts w:ascii="微软雅黑" w:eastAsia="微软雅黑" w:hAnsi="微软雅黑" w:cs="宋体"/>
          <w:color w:val="333333"/>
          <w:kern w:val="0"/>
          <w:szCs w:val="21"/>
        </w:rPr>
        <w:t>业界</w:t>
      </w:r>
      <w:r w:rsidR="003E24F3" w:rsidRPr="0018003A">
        <w:rPr>
          <w:rFonts w:ascii="微软雅黑" w:eastAsia="微软雅黑" w:hAnsi="微软雅黑" w:cs="宋体" w:hint="eastAsia"/>
          <w:color w:val="333333"/>
          <w:kern w:val="0"/>
          <w:szCs w:val="21"/>
        </w:rPr>
        <w:t>的</w:t>
      </w:r>
      <w:r w:rsidR="008B29CF" w:rsidRPr="0018003A">
        <w:rPr>
          <w:rFonts w:ascii="微软雅黑" w:eastAsia="微软雅黑" w:hAnsi="微软雅黑" w:cs="宋体"/>
          <w:color w:val="333333"/>
          <w:kern w:val="0"/>
          <w:szCs w:val="21"/>
        </w:rPr>
        <w:t>重视</w:t>
      </w:r>
      <w:r w:rsidR="008B29CF" w:rsidRPr="0018003A">
        <w:rPr>
          <w:rFonts w:ascii="微软雅黑" w:eastAsia="微软雅黑" w:hAnsi="微软雅黑" w:cs="宋体" w:hint="eastAsia"/>
          <w:color w:val="333333"/>
          <w:kern w:val="0"/>
          <w:szCs w:val="21"/>
        </w:rPr>
        <w:t>和关注</w:t>
      </w:r>
      <w:r w:rsidR="00DA5E90" w:rsidRPr="0018003A">
        <w:rPr>
          <w:rFonts w:ascii="微软雅黑" w:eastAsia="微软雅黑" w:hAnsi="微软雅黑" w:cs="宋体" w:hint="eastAsia"/>
          <w:color w:val="333333"/>
          <w:kern w:val="0"/>
          <w:szCs w:val="21"/>
        </w:rPr>
        <w:t>，而</w:t>
      </w:r>
      <w:r w:rsidR="008B29CF" w:rsidRPr="0018003A">
        <w:rPr>
          <w:rFonts w:ascii="微软雅黑" w:eastAsia="微软雅黑" w:hAnsi="微软雅黑" w:cs="宋体"/>
          <w:color w:val="333333"/>
          <w:kern w:val="0"/>
          <w:szCs w:val="21"/>
        </w:rPr>
        <w:t>CVPR会议</w:t>
      </w:r>
      <w:r w:rsidR="008B29CF" w:rsidRPr="0018003A">
        <w:rPr>
          <w:rFonts w:ascii="微软雅黑" w:eastAsia="微软雅黑" w:hAnsi="微软雅黑" w:cs="宋体" w:hint="eastAsia"/>
          <w:color w:val="333333"/>
          <w:kern w:val="0"/>
          <w:szCs w:val="21"/>
        </w:rPr>
        <w:t>的重要赛事</w:t>
      </w:r>
      <w:r w:rsidR="00DA5E90" w:rsidRPr="0018003A">
        <w:rPr>
          <w:rFonts w:ascii="微软雅黑" w:eastAsia="微软雅黑" w:hAnsi="微软雅黑" w:cs="宋体" w:hint="eastAsia"/>
          <w:color w:val="333333"/>
          <w:kern w:val="0"/>
          <w:szCs w:val="21"/>
        </w:rPr>
        <w:t>也吸引了众多国内外队伍参赛</w:t>
      </w:r>
      <w:r w:rsidR="008B29CF" w:rsidRPr="0018003A">
        <w:rPr>
          <w:rFonts w:ascii="微软雅黑" w:eastAsia="微软雅黑" w:hAnsi="微软雅黑" w:cs="宋体" w:hint="eastAsia"/>
          <w:color w:val="333333"/>
          <w:kern w:val="0"/>
          <w:szCs w:val="21"/>
        </w:rPr>
        <w:t>。</w:t>
      </w:r>
    </w:p>
    <w:p w14:paraId="40E68453" w14:textId="04F8EECA" w:rsidR="00F81402" w:rsidRPr="0018003A" w:rsidRDefault="00DA5E90" w:rsidP="0018003A">
      <w:pPr>
        <w:widowControl/>
        <w:spacing w:line="360" w:lineRule="auto"/>
        <w:ind w:firstLineChars="200" w:firstLine="420"/>
        <w:rPr>
          <w:rFonts w:ascii="微软雅黑" w:eastAsia="微软雅黑" w:hAnsi="微软雅黑" w:cs="宋体"/>
          <w:color w:val="333333"/>
          <w:kern w:val="0"/>
          <w:szCs w:val="21"/>
        </w:rPr>
      </w:pPr>
      <w:r w:rsidRPr="0018003A">
        <w:rPr>
          <w:rFonts w:ascii="微软雅黑" w:eastAsia="微软雅黑" w:hAnsi="微软雅黑" w:cs="宋体" w:hint="eastAsia"/>
          <w:color w:val="333333"/>
          <w:kern w:val="0"/>
          <w:szCs w:val="21"/>
        </w:rPr>
        <w:t>在“厨房场景下-</w:t>
      </w:r>
      <w:r w:rsidRPr="0018003A">
        <w:rPr>
          <w:rFonts w:ascii="微软雅黑" w:eastAsia="微软雅黑" w:hAnsi="微软雅黑" w:cs="宋体"/>
          <w:color w:val="333333"/>
          <w:kern w:val="0"/>
          <w:szCs w:val="21"/>
        </w:rPr>
        <w:t>自我中心感知、交互与计算</w:t>
      </w:r>
      <w:r w:rsidRPr="0018003A">
        <w:rPr>
          <w:rFonts w:ascii="微软雅黑" w:eastAsia="微软雅黑" w:hAnsi="微软雅黑" w:cs="宋体" w:hint="eastAsia"/>
          <w:color w:val="333333"/>
          <w:kern w:val="0"/>
          <w:szCs w:val="21"/>
        </w:rPr>
        <w:t>”</w:t>
      </w:r>
      <w:r w:rsidR="001867C9" w:rsidRPr="0018003A">
        <w:rPr>
          <w:rFonts w:ascii="微软雅黑" w:eastAsia="微软雅黑" w:hAnsi="微软雅黑" w:cs="宋体" w:hint="eastAsia"/>
          <w:color w:val="333333"/>
          <w:kern w:val="0"/>
          <w:szCs w:val="21"/>
        </w:rPr>
        <w:t>(</w:t>
      </w:r>
      <w:r w:rsidR="001867C9" w:rsidRPr="0018003A">
        <w:rPr>
          <w:rFonts w:ascii="微软雅黑" w:eastAsia="微软雅黑" w:hAnsi="微软雅黑" w:cs="宋体"/>
          <w:color w:val="333333"/>
          <w:kern w:val="0"/>
          <w:szCs w:val="21"/>
        </w:rPr>
        <w:t>EPIC-KITCHENS)</w:t>
      </w:r>
      <w:r w:rsidRPr="0018003A">
        <w:rPr>
          <w:rFonts w:ascii="微软雅黑" w:eastAsia="微软雅黑" w:hAnsi="微软雅黑" w:cs="宋体" w:hint="eastAsia"/>
          <w:color w:val="333333"/>
          <w:kern w:val="0"/>
          <w:szCs w:val="21"/>
        </w:rPr>
        <w:t>大赛中，京东探索研究院联合华南理工大学，荣获“动作识别”任务第一名。</w:t>
      </w:r>
      <w:r w:rsidR="00F81402" w:rsidRPr="0018003A">
        <w:rPr>
          <w:rFonts w:ascii="微软雅黑" w:eastAsia="微软雅黑" w:hAnsi="微软雅黑" w:cs="宋体" w:hint="eastAsia"/>
          <w:color w:val="333333"/>
          <w:kern w:val="0"/>
          <w:szCs w:val="21"/>
        </w:rPr>
        <w:t>参加该竞赛的队伍包括：英国</w:t>
      </w:r>
      <w:r w:rsidR="00F81402" w:rsidRPr="0018003A">
        <w:rPr>
          <w:rFonts w:ascii="微软雅黑" w:eastAsia="微软雅黑" w:hAnsi="微软雅黑" w:cs="宋体"/>
          <w:color w:val="333333"/>
          <w:kern w:val="0"/>
          <w:szCs w:val="21"/>
        </w:rPr>
        <w:t>伦敦玛丽女王大学</w:t>
      </w:r>
      <w:r w:rsidR="00F81402" w:rsidRPr="0018003A">
        <w:rPr>
          <w:rFonts w:ascii="微软雅黑" w:eastAsia="微软雅黑" w:hAnsi="微软雅黑" w:cs="宋体" w:hint="eastAsia"/>
          <w:color w:val="333333"/>
          <w:kern w:val="0"/>
          <w:szCs w:val="21"/>
        </w:rPr>
        <w:t>、西班牙巴塞罗那大学、</w:t>
      </w:r>
      <w:r w:rsidR="00F81402" w:rsidRPr="0018003A">
        <w:rPr>
          <w:rFonts w:ascii="微软雅黑" w:eastAsia="微软雅黑" w:hAnsi="微软雅黑" w:cs="宋体"/>
          <w:color w:val="333333"/>
          <w:kern w:val="0"/>
          <w:szCs w:val="21"/>
        </w:rPr>
        <w:t>新加坡国立大学</w:t>
      </w:r>
      <w:r w:rsidR="00F81402" w:rsidRPr="0018003A">
        <w:rPr>
          <w:rFonts w:ascii="微软雅黑" w:eastAsia="微软雅黑" w:hAnsi="微软雅黑" w:cs="宋体" w:hint="eastAsia"/>
          <w:color w:val="333333"/>
          <w:kern w:val="0"/>
          <w:szCs w:val="21"/>
        </w:rPr>
        <w:t>等知名高校以及意大利</w:t>
      </w:r>
      <w:r w:rsidR="00F81402" w:rsidRPr="0018003A">
        <w:rPr>
          <w:rFonts w:ascii="微软雅黑" w:eastAsia="微软雅黑" w:hAnsi="微软雅黑" w:cs="宋体"/>
          <w:color w:val="333333"/>
          <w:kern w:val="0"/>
          <w:szCs w:val="21"/>
        </w:rPr>
        <w:t>布鲁诺凯斯勒基金会</w:t>
      </w:r>
      <w:r w:rsidR="00F81402" w:rsidRPr="0018003A">
        <w:rPr>
          <w:rFonts w:ascii="微软雅黑" w:eastAsia="微软雅黑" w:hAnsi="微软雅黑" w:cs="宋体" w:hint="eastAsia"/>
          <w:color w:val="333333"/>
          <w:kern w:val="0"/>
          <w:szCs w:val="21"/>
        </w:rPr>
        <w:t>、</w:t>
      </w:r>
      <w:r w:rsidR="00F81402" w:rsidRPr="0018003A">
        <w:rPr>
          <w:rFonts w:ascii="微软雅黑" w:eastAsia="微软雅黑" w:hAnsi="微软雅黑" w:cs="宋体"/>
          <w:color w:val="333333"/>
          <w:kern w:val="0"/>
          <w:szCs w:val="21"/>
        </w:rPr>
        <w:t>三星人工智能中心等</w:t>
      </w:r>
      <w:r w:rsidR="00F81402" w:rsidRPr="0018003A">
        <w:rPr>
          <w:rFonts w:ascii="微软雅黑" w:eastAsia="微软雅黑" w:hAnsi="微软雅黑" w:cs="宋体" w:hint="eastAsia"/>
          <w:color w:val="333333"/>
          <w:kern w:val="0"/>
          <w:szCs w:val="21"/>
        </w:rPr>
        <w:t>知名组织和</w:t>
      </w:r>
      <w:r w:rsidR="00F81402" w:rsidRPr="0018003A">
        <w:rPr>
          <w:rFonts w:ascii="微软雅黑" w:eastAsia="微软雅黑" w:hAnsi="微软雅黑" w:cs="宋体"/>
          <w:color w:val="333333"/>
          <w:kern w:val="0"/>
          <w:szCs w:val="21"/>
        </w:rPr>
        <w:t>企业研究机构</w:t>
      </w:r>
      <w:r w:rsidR="00F81402" w:rsidRPr="0018003A">
        <w:rPr>
          <w:rFonts w:ascii="微软雅黑" w:eastAsia="微软雅黑" w:hAnsi="微软雅黑" w:cs="宋体" w:hint="eastAsia"/>
          <w:color w:val="333333"/>
          <w:kern w:val="0"/>
          <w:szCs w:val="21"/>
        </w:rPr>
        <w:t>。“厨房场景下-</w:t>
      </w:r>
      <w:r w:rsidR="00F81402" w:rsidRPr="0018003A">
        <w:rPr>
          <w:rFonts w:ascii="微软雅黑" w:eastAsia="微软雅黑" w:hAnsi="微软雅黑" w:cs="宋体"/>
          <w:color w:val="333333"/>
          <w:kern w:val="0"/>
          <w:szCs w:val="21"/>
        </w:rPr>
        <w:t>自我中心感知、交互与计算</w:t>
      </w:r>
      <w:r w:rsidR="00F81402" w:rsidRPr="0018003A">
        <w:rPr>
          <w:rFonts w:ascii="微软雅黑" w:eastAsia="微软雅黑" w:hAnsi="微软雅黑" w:cs="宋体" w:hint="eastAsia"/>
          <w:color w:val="333333"/>
          <w:kern w:val="0"/>
          <w:szCs w:val="21"/>
        </w:rPr>
        <w:t>”大赛要求识别动作和名词构成的行为对，其任务需要识别的动作类别众多，</w:t>
      </w:r>
      <w:proofErr w:type="gramStart"/>
      <w:r w:rsidR="00F81402" w:rsidRPr="0018003A">
        <w:rPr>
          <w:rFonts w:ascii="微软雅黑" w:eastAsia="微软雅黑" w:hAnsi="微软雅黑" w:cs="宋体" w:hint="eastAsia"/>
          <w:color w:val="333333"/>
          <w:kern w:val="0"/>
          <w:szCs w:val="21"/>
        </w:rPr>
        <w:t>且数据集具有</w:t>
      </w:r>
      <w:proofErr w:type="gramEnd"/>
      <w:r w:rsidR="00F81402" w:rsidRPr="0018003A">
        <w:rPr>
          <w:rFonts w:ascii="微软雅黑" w:eastAsia="微软雅黑" w:hAnsi="微软雅黑" w:cs="宋体" w:hint="eastAsia"/>
          <w:color w:val="333333"/>
          <w:kern w:val="0"/>
          <w:szCs w:val="21"/>
        </w:rPr>
        <w:t>长尾数据分布、小样本、零样本等问题，给选手带了巨大的挑战。</w:t>
      </w:r>
    </w:p>
    <w:p w14:paraId="4160F7D1" w14:textId="4D0E3837" w:rsidR="00F81402" w:rsidRPr="0018003A" w:rsidRDefault="00F81402" w:rsidP="0018003A">
      <w:pPr>
        <w:widowControl/>
        <w:spacing w:line="360" w:lineRule="auto"/>
        <w:ind w:firstLineChars="200" w:firstLine="420"/>
        <w:jc w:val="center"/>
        <w:rPr>
          <w:rFonts w:ascii="微软雅黑" w:eastAsia="微软雅黑" w:hAnsi="微软雅黑"/>
          <w:color w:val="3E3E3E"/>
          <w:spacing w:val="8"/>
          <w:szCs w:val="21"/>
          <w:shd w:val="clear" w:color="auto" w:fill="FFFFFF"/>
        </w:rPr>
      </w:pPr>
      <w:r w:rsidRPr="0018003A">
        <w:rPr>
          <w:rFonts w:ascii="微软雅黑" w:eastAsia="微软雅黑" w:hAnsi="微软雅黑"/>
          <w:noProof/>
          <w:color w:val="3E3E3E"/>
          <w:spacing w:val="8"/>
          <w:szCs w:val="21"/>
          <w:shd w:val="clear" w:color="auto" w:fill="FFFFFF"/>
        </w:rPr>
        <w:drawing>
          <wp:inline distT="0" distB="0" distL="0" distR="0" wp14:anchorId="776FA659" wp14:editId="7C608A88">
            <wp:extent cx="3137026" cy="1765206"/>
            <wp:effectExtent l="0" t="0" r="6350" b="6985"/>
            <wp:docPr id="3" name="图片 3" descr="C:\Users\libo335\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bo335\Desktop\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42091" cy="1768056"/>
                    </a:xfrm>
                    <a:prstGeom prst="rect">
                      <a:avLst/>
                    </a:prstGeom>
                    <a:noFill/>
                    <a:ln>
                      <a:noFill/>
                    </a:ln>
                  </pic:spPr>
                </pic:pic>
              </a:graphicData>
            </a:graphic>
          </wp:inline>
        </w:drawing>
      </w:r>
    </w:p>
    <w:p w14:paraId="53345BC2" w14:textId="37E6AE52" w:rsidR="00F81402" w:rsidRPr="0018003A" w:rsidRDefault="0018003A" w:rsidP="0018003A">
      <w:pPr>
        <w:widowControl/>
        <w:spacing w:line="360" w:lineRule="auto"/>
        <w:ind w:firstLineChars="200" w:firstLine="400"/>
        <w:jc w:val="center"/>
        <w:rPr>
          <w:rFonts w:ascii="微软雅黑" w:eastAsia="微软雅黑" w:hAnsi="微软雅黑" w:cs="宋体"/>
          <w:b/>
          <w:color w:val="333333"/>
          <w:kern w:val="0"/>
          <w:sz w:val="20"/>
          <w:szCs w:val="20"/>
        </w:rPr>
      </w:pPr>
      <w:r w:rsidRPr="0018003A">
        <w:rPr>
          <w:rFonts w:ascii="华文楷体" w:eastAsia="华文楷体" w:hAnsi="华文楷体"/>
          <w:sz w:val="20"/>
          <w:szCs w:val="20"/>
        </w:rPr>
        <w:t>Marked</w:t>
      </w:r>
      <w:r w:rsidRPr="0018003A">
        <w:rPr>
          <w:rFonts w:ascii="华文楷体" w:eastAsia="华文楷体" w:hAnsi="华文楷体" w:hint="eastAsia"/>
          <w:sz w:val="20"/>
          <w:szCs w:val="20"/>
        </w:rPr>
        <w:t>：</w:t>
      </w:r>
      <w:r w:rsidR="00F81402" w:rsidRPr="0018003A">
        <w:rPr>
          <w:rFonts w:ascii="华文楷体" w:eastAsia="华文楷体" w:hAnsi="华文楷体" w:hint="eastAsia"/>
          <w:sz w:val="20"/>
          <w:szCs w:val="20"/>
        </w:rPr>
        <w:t>“厨房场景下-自我中心感知、交互与计算”的“动作识别”任务第一名证书</w:t>
      </w:r>
    </w:p>
    <w:p w14:paraId="4BD867D6" w14:textId="358F7CEF" w:rsidR="00DA5E90" w:rsidRPr="0018003A" w:rsidRDefault="00DA5E90" w:rsidP="0018003A">
      <w:pPr>
        <w:widowControl/>
        <w:spacing w:line="360" w:lineRule="auto"/>
        <w:ind w:firstLineChars="200" w:firstLine="420"/>
        <w:rPr>
          <w:rFonts w:ascii="微软雅黑" w:eastAsia="微软雅黑" w:hAnsi="微软雅黑" w:cs="宋体"/>
          <w:color w:val="333333"/>
          <w:kern w:val="0"/>
          <w:szCs w:val="21"/>
        </w:rPr>
      </w:pPr>
      <w:r w:rsidRPr="0018003A">
        <w:rPr>
          <w:rFonts w:ascii="微软雅黑" w:eastAsia="微软雅黑" w:hAnsi="微软雅黑" w:cs="宋体" w:hint="eastAsia"/>
          <w:color w:val="333333"/>
          <w:kern w:val="0"/>
          <w:szCs w:val="21"/>
        </w:rPr>
        <w:t>京东探索研究院和华南理工大学科研团队创造性地</w:t>
      </w:r>
      <w:r w:rsidR="001867C9" w:rsidRPr="0018003A">
        <w:rPr>
          <w:rFonts w:ascii="微软雅黑" w:eastAsia="微软雅黑" w:hAnsi="微软雅黑" w:cs="宋体" w:hint="eastAsia"/>
          <w:color w:val="333333"/>
          <w:kern w:val="0"/>
          <w:szCs w:val="21"/>
        </w:rPr>
        <w:t>提出一种多结构、多片段</w:t>
      </w:r>
      <w:r w:rsidRPr="0018003A">
        <w:rPr>
          <w:rFonts w:ascii="微软雅黑" w:eastAsia="微软雅黑" w:hAnsi="微软雅黑" w:cs="宋体" w:hint="eastAsia"/>
          <w:color w:val="333333"/>
          <w:kern w:val="0"/>
          <w:szCs w:val="21"/>
        </w:rPr>
        <w:t>、多任务融合的网络</w:t>
      </w:r>
      <w:r w:rsidR="002174B5" w:rsidRPr="0018003A">
        <w:rPr>
          <w:rFonts w:ascii="微软雅黑" w:eastAsia="微软雅黑" w:hAnsi="微软雅黑" w:cs="宋体" w:hint="eastAsia"/>
          <w:color w:val="333333"/>
          <w:kern w:val="0"/>
          <w:szCs w:val="21"/>
        </w:rPr>
        <w:t>结构</w:t>
      </w:r>
      <w:r w:rsidRPr="0018003A">
        <w:rPr>
          <w:rFonts w:ascii="微软雅黑" w:eastAsia="微软雅黑" w:hAnsi="微软雅黑" w:cs="宋体" w:hint="eastAsia"/>
          <w:color w:val="333333"/>
          <w:kern w:val="0"/>
          <w:szCs w:val="21"/>
        </w:rPr>
        <w:t>（如图一所示），通过1</w:t>
      </w:r>
      <w:r w:rsidR="004A751B" w:rsidRPr="0018003A">
        <w:rPr>
          <w:rFonts w:ascii="微软雅黑" w:eastAsia="微软雅黑" w:hAnsi="微软雅黑" w:cs="宋体" w:hint="eastAsia"/>
          <w:color w:val="333333"/>
          <w:kern w:val="0"/>
          <w:szCs w:val="21"/>
        </w:rPr>
        <w:t>）获取多种不同的网络结构在多种不同的任务（动词识别</w:t>
      </w:r>
      <w:r w:rsidRPr="0018003A">
        <w:rPr>
          <w:rFonts w:ascii="微软雅黑" w:eastAsia="微软雅黑" w:hAnsi="微软雅黑" w:cs="宋体" w:hint="eastAsia"/>
          <w:color w:val="333333"/>
          <w:kern w:val="0"/>
          <w:szCs w:val="21"/>
        </w:rPr>
        <w:t>、名词</w:t>
      </w:r>
      <w:r w:rsidR="004A751B" w:rsidRPr="0018003A">
        <w:rPr>
          <w:rFonts w:ascii="微软雅黑" w:eastAsia="微软雅黑" w:hAnsi="微软雅黑" w:cs="宋体" w:hint="eastAsia"/>
          <w:color w:val="333333"/>
          <w:kern w:val="0"/>
          <w:szCs w:val="21"/>
        </w:rPr>
        <w:t>识别</w:t>
      </w:r>
      <w:r w:rsidRPr="0018003A">
        <w:rPr>
          <w:rFonts w:ascii="微软雅黑" w:eastAsia="微软雅黑" w:hAnsi="微软雅黑" w:cs="宋体" w:hint="eastAsia"/>
          <w:color w:val="333333"/>
          <w:kern w:val="0"/>
          <w:szCs w:val="21"/>
        </w:rPr>
        <w:t>、动作</w:t>
      </w:r>
      <w:r w:rsidR="004A751B" w:rsidRPr="0018003A">
        <w:rPr>
          <w:rFonts w:ascii="微软雅黑" w:eastAsia="微软雅黑" w:hAnsi="微软雅黑" w:cs="宋体" w:hint="eastAsia"/>
          <w:color w:val="333333"/>
          <w:kern w:val="0"/>
          <w:szCs w:val="21"/>
        </w:rPr>
        <w:t>识别</w:t>
      </w:r>
      <w:r w:rsidRPr="0018003A">
        <w:rPr>
          <w:rFonts w:ascii="微软雅黑" w:eastAsia="微软雅黑" w:hAnsi="微软雅黑" w:cs="宋体" w:hint="eastAsia"/>
          <w:color w:val="333333"/>
          <w:kern w:val="0"/>
          <w:szCs w:val="21"/>
        </w:rPr>
        <w:t>、以及动词-</w:t>
      </w:r>
      <w:r w:rsidR="001867C9" w:rsidRPr="0018003A">
        <w:rPr>
          <w:rFonts w:ascii="微软雅黑" w:eastAsia="微软雅黑" w:hAnsi="微软雅黑" w:cs="宋体" w:hint="eastAsia"/>
          <w:color w:val="333333"/>
          <w:kern w:val="0"/>
          <w:szCs w:val="21"/>
        </w:rPr>
        <w:t>名词成对</w:t>
      </w:r>
      <w:r w:rsidR="004A751B" w:rsidRPr="0018003A">
        <w:rPr>
          <w:rFonts w:ascii="微软雅黑" w:eastAsia="微软雅黑" w:hAnsi="微软雅黑" w:cs="宋体" w:hint="eastAsia"/>
          <w:color w:val="333333"/>
          <w:kern w:val="0"/>
          <w:szCs w:val="21"/>
        </w:rPr>
        <w:t>识别</w:t>
      </w:r>
      <w:r w:rsidR="001867C9" w:rsidRPr="0018003A">
        <w:rPr>
          <w:rFonts w:ascii="微软雅黑" w:eastAsia="微软雅黑" w:hAnsi="微软雅黑" w:cs="宋体" w:hint="eastAsia"/>
          <w:color w:val="333333"/>
          <w:kern w:val="0"/>
          <w:szCs w:val="21"/>
        </w:rPr>
        <w:t>）训练下提取</w:t>
      </w:r>
      <w:r w:rsidRPr="0018003A">
        <w:rPr>
          <w:rFonts w:ascii="微软雅黑" w:eastAsia="微软雅黑" w:hAnsi="微软雅黑" w:cs="宋体" w:hint="eastAsia"/>
          <w:color w:val="333333"/>
          <w:kern w:val="0"/>
          <w:szCs w:val="21"/>
        </w:rPr>
        <w:t>特征</w:t>
      </w:r>
      <w:r w:rsidR="003E24F3" w:rsidRPr="0018003A">
        <w:rPr>
          <w:rFonts w:ascii="微软雅黑" w:eastAsia="微软雅黑" w:hAnsi="微软雅黑" w:cs="宋体" w:hint="eastAsia"/>
          <w:color w:val="333333"/>
          <w:kern w:val="0"/>
          <w:szCs w:val="21"/>
        </w:rPr>
        <w:t>，</w:t>
      </w:r>
      <w:r w:rsidRPr="0018003A">
        <w:rPr>
          <w:rFonts w:ascii="微软雅黑" w:eastAsia="微软雅黑" w:hAnsi="微软雅黑" w:cs="宋体" w:hint="eastAsia"/>
          <w:color w:val="333333"/>
          <w:kern w:val="0"/>
          <w:szCs w:val="21"/>
        </w:rPr>
        <w:t>2）通过</w:t>
      </w:r>
      <w:r w:rsidR="002174B5" w:rsidRPr="0018003A">
        <w:rPr>
          <w:rFonts w:ascii="微软雅黑" w:eastAsia="微软雅黑" w:hAnsi="微软雅黑" w:cs="宋体" w:hint="eastAsia"/>
          <w:color w:val="333333"/>
          <w:kern w:val="0"/>
          <w:szCs w:val="21"/>
        </w:rPr>
        <w:t>Transformer的编码特性</w:t>
      </w:r>
      <w:r w:rsidRPr="0018003A">
        <w:rPr>
          <w:rFonts w:ascii="微软雅黑" w:eastAsia="微软雅黑" w:hAnsi="微软雅黑" w:cs="宋体" w:hint="eastAsia"/>
          <w:color w:val="333333"/>
          <w:kern w:val="0"/>
          <w:szCs w:val="21"/>
        </w:rPr>
        <w:t>融合不同网络结构的特征，获取最终的动作识别结果。</w:t>
      </w:r>
    </w:p>
    <w:p w14:paraId="6DD00641" w14:textId="0111539F" w:rsidR="001867C9" w:rsidRPr="0018003A" w:rsidRDefault="002174B5" w:rsidP="0018003A">
      <w:pPr>
        <w:widowControl/>
        <w:spacing w:line="360" w:lineRule="auto"/>
        <w:ind w:firstLineChars="200" w:firstLine="420"/>
        <w:jc w:val="center"/>
        <w:rPr>
          <w:rFonts w:ascii="微软雅黑" w:eastAsia="微软雅黑" w:hAnsi="微软雅黑" w:cs="宋体"/>
          <w:color w:val="333333"/>
          <w:kern w:val="0"/>
          <w:szCs w:val="21"/>
        </w:rPr>
      </w:pPr>
      <w:r w:rsidRPr="0018003A">
        <w:rPr>
          <w:rFonts w:ascii="微软雅黑" w:eastAsia="微软雅黑" w:hAnsi="微软雅黑"/>
          <w:noProof/>
          <w:szCs w:val="21"/>
        </w:rPr>
        <w:lastRenderedPageBreak/>
        <w:drawing>
          <wp:inline distT="0" distB="0" distL="0" distR="0" wp14:anchorId="2F88A43F" wp14:editId="2405BEB5">
            <wp:extent cx="4832252" cy="1967575"/>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41092" cy="1971175"/>
                    </a:xfrm>
                    <a:prstGeom prst="rect">
                      <a:avLst/>
                    </a:prstGeom>
                  </pic:spPr>
                </pic:pic>
              </a:graphicData>
            </a:graphic>
          </wp:inline>
        </w:drawing>
      </w:r>
    </w:p>
    <w:p w14:paraId="017DA930" w14:textId="45E5DFA2" w:rsidR="001867C9" w:rsidRPr="0018003A" w:rsidRDefault="0018003A" w:rsidP="0018003A">
      <w:pPr>
        <w:widowControl/>
        <w:spacing w:line="360" w:lineRule="auto"/>
        <w:ind w:firstLineChars="200" w:firstLine="400"/>
        <w:jc w:val="center"/>
        <w:rPr>
          <w:rFonts w:ascii="微软雅黑" w:eastAsia="微软雅黑" w:hAnsi="微软雅黑" w:cs="宋体"/>
          <w:b/>
          <w:color w:val="333333"/>
          <w:kern w:val="0"/>
          <w:szCs w:val="21"/>
        </w:rPr>
      </w:pPr>
      <w:r w:rsidRPr="0018003A">
        <w:rPr>
          <w:rFonts w:ascii="华文楷体" w:eastAsia="华文楷体" w:hAnsi="华文楷体"/>
          <w:sz w:val="20"/>
          <w:szCs w:val="20"/>
        </w:rPr>
        <w:t>Marked</w:t>
      </w:r>
      <w:r w:rsidRPr="0018003A">
        <w:rPr>
          <w:rFonts w:ascii="华文楷体" w:eastAsia="华文楷体" w:hAnsi="华文楷体" w:hint="eastAsia"/>
          <w:sz w:val="20"/>
          <w:szCs w:val="20"/>
        </w:rPr>
        <w:t>：</w:t>
      </w:r>
      <w:r w:rsidR="001867C9" w:rsidRPr="0018003A">
        <w:rPr>
          <w:rFonts w:ascii="华文楷体" w:eastAsia="华文楷体" w:hAnsi="华文楷体" w:hint="eastAsia"/>
          <w:sz w:val="20"/>
          <w:szCs w:val="20"/>
        </w:rPr>
        <w:t>多结构、多片段、多任务融合的网络</w:t>
      </w:r>
      <w:r w:rsidR="002174B5" w:rsidRPr="0018003A">
        <w:rPr>
          <w:rFonts w:ascii="华文楷体" w:eastAsia="华文楷体" w:hAnsi="华文楷体" w:hint="eastAsia"/>
          <w:sz w:val="20"/>
          <w:szCs w:val="20"/>
        </w:rPr>
        <w:t>结构</w:t>
      </w:r>
    </w:p>
    <w:p w14:paraId="5DB395E6" w14:textId="77777777" w:rsidR="00F81402" w:rsidRPr="0018003A" w:rsidRDefault="001818A8" w:rsidP="0018003A">
      <w:pPr>
        <w:widowControl/>
        <w:shd w:val="clear" w:color="auto" w:fill="FFFFFF"/>
        <w:spacing w:line="360" w:lineRule="auto"/>
        <w:ind w:firstLineChars="200" w:firstLine="420"/>
        <w:rPr>
          <w:rFonts w:ascii="微软雅黑" w:eastAsia="微软雅黑" w:hAnsi="微软雅黑" w:cs="宋体"/>
          <w:color w:val="333333"/>
          <w:kern w:val="0"/>
          <w:szCs w:val="21"/>
        </w:rPr>
      </w:pPr>
      <w:r w:rsidRPr="0018003A">
        <w:rPr>
          <w:rFonts w:ascii="微软雅黑" w:eastAsia="微软雅黑" w:hAnsi="微软雅黑" w:cs="宋体" w:hint="eastAsia"/>
          <w:color w:val="333333"/>
          <w:kern w:val="0"/>
          <w:szCs w:val="21"/>
        </w:rPr>
        <w:t>在“从有限和不完备数据学习”大赛中，京东探索研究院联合南京理工大学荣获“</w:t>
      </w:r>
      <w:r w:rsidRPr="0018003A">
        <w:rPr>
          <w:rFonts w:ascii="微软雅黑" w:eastAsia="微软雅黑" w:hAnsi="微软雅黑" w:cs="宋体"/>
          <w:color w:val="333333"/>
          <w:kern w:val="0"/>
          <w:szCs w:val="21"/>
        </w:rPr>
        <w:t>弱监督目标定位</w:t>
      </w:r>
      <w:r w:rsidRPr="0018003A">
        <w:rPr>
          <w:rFonts w:ascii="微软雅黑" w:eastAsia="微软雅黑" w:hAnsi="微软雅黑" w:cs="宋体" w:hint="eastAsia"/>
          <w:color w:val="333333"/>
          <w:kern w:val="0"/>
          <w:szCs w:val="21"/>
        </w:rPr>
        <w:t>”任务第一名以及“</w:t>
      </w:r>
      <w:r w:rsidRPr="0018003A">
        <w:rPr>
          <w:rFonts w:ascii="微软雅黑" w:eastAsia="微软雅黑" w:hAnsi="微软雅黑" w:cs="宋体"/>
          <w:color w:val="333333"/>
          <w:kern w:val="0"/>
          <w:szCs w:val="21"/>
        </w:rPr>
        <w:t>弱监督语义分割</w:t>
      </w:r>
      <w:r w:rsidRPr="0018003A">
        <w:rPr>
          <w:rFonts w:ascii="微软雅黑" w:eastAsia="微软雅黑" w:hAnsi="微软雅黑" w:cs="宋体" w:hint="eastAsia"/>
          <w:color w:val="333333"/>
          <w:kern w:val="0"/>
          <w:szCs w:val="21"/>
        </w:rPr>
        <w:t>任务”第三名。</w:t>
      </w:r>
      <w:r w:rsidR="00DA5E90" w:rsidRPr="0018003A">
        <w:rPr>
          <w:rFonts w:ascii="微软雅黑" w:eastAsia="微软雅黑" w:hAnsi="微软雅黑" w:cs="宋体" w:hint="eastAsia"/>
          <w:color w:val="333333"/>
          <w:kern w:val="0"/>
          <w:szCs w:val="21"/>
        </w:rPr>
        <w:t>参赛队伍包括</w:t>
      </w:r>
      <w:r w:rsidR="005033BD" w:rsidRPr="0018003A">
        <w:rPr>
          <w:rFonts w:ascii="微软雅黑" w:eastAsia="微软雅黑" w:hAnsi="微软雅黑" w:cs="宋体" w:hint="eastAsia"/>
          <w:color w:val="333333"/>
          <w:kern w:val="0"/>
          <w:szCs w:val="21"/>
        </w:rPr>
        <w:t>韩国</w:t>
      </w:r>
      <w:r w:rsidR="00DA5E90" w:rsidRPr="0018003A">
        <w:rPr>
          <w:rFonts w:ascii="微软雅黑" w:eastAsia="微软雅黑" w:hAnsi="微软雅黑" w:cs="宋体" w:hint="eastAsia"/>
          <w:color w:val="333333"/>
          <w:kern w:val="0"/>
          <w:szCs w:val="21"/>
        </w:rPr>
        <w:t>延世大学、天津大学、西安电子科技大学等知名国内外高校。“</w:t>
      </w:r>
      <w:r w:rsidRPr="0018003A">
        <w:rPr>
          <w:rFonts w:ascii="微软雅黑" w:eastAsia="微软雅黑" w:hAnsi="微软雅黑" w:cs="宋体" w:hint="eastAsia"/>
          <w:color w:val="333333"/>
          <w:kern w:val="0"/>
          <w:szCs w:val="21"/>
        </w:rPr>
        <w:t>从有限和不完备数据学习”大赛中</w:t>
      </w:r>
      <w:proofErr w:type="gramStart"/>
      <w:r w:rsidRPr="0018003A">
        <w:rPr>
          <w:rFonts w:ascii="微软雅黑" w:eastAsia="微软雅黑" w:hAnsi="微软雅黑" w:cs="宋体" w:hint="eastAsia"/>
          <w:color w:val="333333"/>
          <w:kern w:val="0"/>
          <w:szCs w:val="21"/>
        </w:rPr>
        <w:t>弱监督</w:t>
      </w:r>
      <w:proofErr w:type="gramEnd"/>
      <w:r w:rsidRPr="0018003A">
        <w:rPr>
          <w:rFonts w:ascii="微软雅黑" w:eastAsia="微软雅黑" w:hAnsi="微软雅黑" w:cs="宋体" w:hint="eastAsia"/>
          <w:color w:val="333333"/>
          <w:kern w:val="0"/>
          <w:szCs w:val="21"/>
        </w:rPr>
        <w:t>语义分割和目标定位分别指仅利用图像级别标注，实现逐像素级别的语义分割和目标</w:t>
      </w:r>
      <w:proofErr w:type="gramStart"/>
      <w:r w:rsidRPr="0018003A">
        <w:rPr>
          <w:rFonts w:ascii="微软雅黑" w:eastAsia="微软雅黑" w:hAnsi="微软雅黑" w:cs="宋体" w:hint="eastAsia"/>
          <w:color w:val="333333"/>
          <w:kern w:val="0"/>
          <w:szCs w:val="21"/>
        </w:rPr>
        <w:t>框定位</w:t>
      </w:r>
      <w:proofErr w:type="gramEnd"/>
      <w:r w:rsidRPr="0018003A">
        <w:rPr>
          <w:rFonts w:ascii="微软雅黑" w:eastAsia="微软雅黑" w:hAnsi="微软雅黑" w:cs="宋体" w:hint="eastAsia"/>
          <w:color w:val="333333"/>
          <w:kern w:val="0"/>
          <w:szCs w:val="21"/>
        </w:rPr>
        <w:t>的任务。由于训练</w:t>
      </w:r>
      <w:proofErr w:type="gramStart"/>
      <w:r w:rsidRPr="0018003A">
        <w:rPr>
          <w:rFonts w:ascii="微软雅黑" w:eastAsia="微软雅黑" w:hAnsi="微软雅黑" w:cs="宋体" w:hint="eastAsia"/>
          <w:color w:val="333333"/>
          <w:kern w:val="0"/>
          <w:szCs w:val="21"/>
        </w:rPr>
        <w:t>数据集只提供</w:t>
      </w:r>
      <w:proofErr w:type="gramEnd"/>
      <w:r w:rsidRPr="0018003A">
        <w:rPr>
          <w:rFonts w:ascii="微软雅黑" w:eastAsia="微软雅黑" w:hAnsi="微软雅黑" w:cs="宋体" w:hint="eastAsia"/>
          <w:color w:val="333333"/>
          <w:kern w:val="0"/>
          <w:szCs w:val="21"/>
        </w:rPr>
        <w:t>图像级别的标注，且具有物体遮挡、物体类别标注不均衡等复杂问题，因此给参赛选手带来了巨大的挑战。</w:t>
      </w:r>
    </w:p>
    <w:p w14:paraId="56D43603" w14:textId="5A093A90" w:rsidR="00F81402" w:rsidRPr="0018003A" w:rsidRDefault="00F81402" w:rsidP="0018003A">
      <w:pPr>
        <w:widowControl/>
        <w:shd w:val="clear" w:color="auto" w:fill="FFFFFF"/>
        <w:spacing w:line="360" w:lineRule="auto"/>
        <w:ind w:firstLineChars="200" w:firstLine="420"/>
        <w:jc w:val="center"/>
        <w:rPr>
          <w:rFonts w:ascii="微软雅黑" w:eastAsia="微软雅黑" w:hAnsi="微软雅黑" w:cs="宋体"/>
          <w:color w:val="333333"/>
          <w:kern w:val="0"/>
          <w:szCs w:val="21"/>
        </w:rPr>
      </w:pPr>
      <w:r w:rsidRPr="0018003A">
        <w:rPr>
          <w:rFonts w:ascii="微软雅黑" w:eastAsia="微软雅黑" w:hAnsi="微软雅黑" w:cs="宋体"/>
          <w:noProof/>
          <w:color w:val="333333"/>
          <w:kern w:val="0"/>
          <w:szCs w:val="21"/>
        </w:rPr>
        <w:drawing>
          <wp:inline distT="0" distB="0" distL="0" distR="0" wp14:anchorId="2D88D148" wp14:editId="781E8D69">
            <wp:extent cx="2779414" cy="1873240"/>
            <wp:effectExtent l="0" t="0" r="1905" b="0"/>
            <wp:docPr id="4" name="图片 4" descr="C:\Users\libo335\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bo335\Desktop\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9414" cy="1873240"/>
                    </a:xfrm>
                    <a:prstGeom prst="rect">
                      <a:avLst/>
                    </a:prstGeom>
                    <a:noFill/>
                    <a:ln>
                      <a:noFill/>
                    </a:ln>
                  </pic:spPr>
                </pic:pic>
              </a:graphicData>
            </a:graphic>
          </wp:inline>
        </w:drawing>
      </w:r>
    </w:p>
    <w:p w14:paraId="2F187A4F" w14:textId="11267D03" w:rsidR="00F81402" w:rsidRPr="0018003A" w:rsidRDefault="0018003A" w:rsidP="0018003A">
      <w:pPr>
        <w:widowControl/>
        <w:spacing w:line="360" w:lineRule="auto"/>
        <w:ind w:firstLineChars="200" w:firstLine="400"/>
        <w:jc w:val="center"/>
        <w:rPr>
          <w:rFonts w:ascii="微软雅黑" w:eastAsia="微软雅黑" w:hAnsi="微软雅黑" w:cs="宋体"/>
          <w:b/>
          <w:color w:val="333333"/>
          <w:kern w:val="0"/>
          <w:szCs w:val="21"/>
        </w:rPr>
      </w:pPr>
      <w:r w:rsidRPr="0018003A">
        <w:rPr>
          <w:rFonts w:ascii="华文楷体" w:eastAsia="华文楷体" w:hAnsi="华文楷体"/>
          <w:sz w:val="20"/>
          <w:szCs w:val="20"/>
        </w:rPr>
        <w:t>Marked</w:t>
      </w:r>
      <w:r w:rsidRPr="0018003A">
        <w:rPr>
          <w:rFonts w:ascii="华文楷体" w:eastAsia="华文楷体" w:hAnsi="华文楷体" w:hint="eastAsia"/>
          <w:sz w:val="20"/>
          <w:szCs w:val="20"/>
        </w:rPr>
        <w:t>：</w:t>
      </w:r>
      <w:r w:rsidR="00F81402" w:rsidRPr="0018003A">
        <w:rPr>
          <w:rFonts w:ascii="华文楷体" w:eastAsia="华文楷体" w:hAnsi="华文楷体" w:hint="eastAsia"/>
          <w:sz w:val="20"/>
          <w:szCs w:val="20"/>
        </w:rPr>
        <w:t>“从有限和不完备数据学习”的“弱监督目标定位”任务第一名证书</w:t>
      </w:r>
    </w:p>
    <w:p w14:paraId="22B11272" w14:textId="4D8A89C5" w:rsidR="00DA5E90" w:rsidRPr="0018003A" w:rsidRDefault="001818A8" w:rsidP="0018003A">
      <w:pPr>
        <w:widowControl/>
        <w:shd w:val="clear" w:color="auto" w:fill="FFFFFF"/>
        <w:spacing w:line="360" w:lineRule="auto"/>
        <w:ind w:firstLineChars="200" w:firstLine="420"/>
        <w:rPr>
          <w:rFonts w:ascii="微软雅黑" w:eastAsia="微软雅黑" w:hAnsi="微软雅黑" w:cs="宋体"/>
          <w:color w:val="333333"/>
          <w:kern w:val="0"/>
          <w:szCs w:val="21"/>
        </w:rPr>
      </w:pPr>
      <w:r w:rsidRPr="0018003A">
        <w:rPr>
          <w:rFonts w:ascii="微软雅黑" w:eastAsia="微软雅黑" w:hAnsi="微软雅黑" w:cs="宋体" w:hint="eastAsia"/>
          <w:color w:val="333333"/>
          <w:kern w:val="0"/>
          <w:szCs w:val="21"/>
        </w:rPr>
        <w:t>京东探索研究院和南京理工大学科研团队创造性地提出一种多尺度类激活图生成和注意力融合的网络结构（如图一所示），通过</w:t>
      </w:r>
      <w:r w:rsidRPr="0018003A">
        <w:rPr>
          <w:rFonts w:ascii="微软雅黑" w:eastAsia="微软雅黑" w:hAnsi="微软雅黑" w:cs="宋体"/>
          <w:color w:val="333333"/>
          <w:kern w:val="0"/>
          <w:szCs w:val="21"/>
        </w:rPr>
        <w:t>1）训练图像分类网络，获取不同尺度下的单尺度类激活映射图，2）视觉注意力的方式</w:t>
      </w:r>
      <w:r w:rsidRPr="0018003A">
        <w:rPr>
          <w:rFonts w:ascii="微软雅黑" w:eastAsia="微软雅黑" w:hAnsi="微软雅黑" w:cs="宋体" w:hint="eastAsia"/>
          <w:color w:val="333333"/>
          <w:kern w:val="0"/>
          <w:szCs w:val="21"/>
        </w:rPr>
        <w:t>，</w:t>
      </w:r>
      <w:r w:rsidRPr="0018003A">
        <w:rPr>
          <w:rFonts w:ascii="微软雅黑" w:eastAsia="微软雅黑" w:hAnsi="微软雅黑" w:cs="宋体"/>
          <w:color w:val="333333"/>
          <w:kern w:val="0"/>
          <w:szCs w:val="21"/>
        </w:rPr>
        <w:t>融合多个单尺度类激活映射获取多尺度的激活映射图，</w:t>
      </w:r>
      <w:r w:rsidRPr="0018003A">
        <w:rPr>
          <w:rFonts w:ascii="微软雅黑" w:eastAsia="微软雅黑" w:hAnsi="微软雅黑" w:cs="宋体" w:hint="eastAsia"/>
          <w:color w:val="333333"/>
          <w:kern w:val="0"/>
          <w:szCs w:val="21"/>
        </w:rPr>
        <w:t>3）</w:t>
      </w:r>
      <w:r w:rsidRPr="0018003A">
        <w:rPr>
          <w:rFonts w:ascii="微软雅黑" w:eastAsia="微软雅黑" w:hAnsi="微软雅黑" w:cs="宋体"/>
          <w:color w:val="333333"/>
          <w:kern w:val="0"/>
          <w:szCs w:val="21"/>
        </w:rPr>
        <w:t>利用图像分类损失和多尺度激活映射图一致</w:t>
      </w:r>
      <w:r w:rsidRPr="0018003A">
        <w:rPr>
          <w:rFonts w:ascii="微软雅黑" w:eastAsia="微软雅黑" w:hAnsi="微软雅黑" w:cs="宋体" w:hint="eastAsia"/>
          <w:color w:val="333333"/>
          <w:kern w:val="0"/>
          <w:szCs w:val="21"/>
        </w:rPr>
        <w:t>性</w:t>
      </w:r>
      <w:r w:rsidRPr="0018003A">
        <w:rPr>
          <w:rFonts w:ascii="微软雅黑" w:eastAsia="微软雅黑" w:hAnsi="微软雅黑" w:cs="宋体"/>
          <w:color w:val="333333"/>
          <w:kern w:val="0"/>
          <w:szCs w:val="21"/>
        </w:rPr>
        <w:t>损失</w:t>
      </w:r>
      <w:r w:rsidRPr="0018003A">
        <w:rPr>
          <w:rFonts w:ascii="微软雅黑" w:eastAsia="微软雅黑" w:hAnsi="微软雅黑" w:cs="宋体" w:hint="eastAsia"/>
          <w:color w:val="333333"/>
          <w:kern w:val="0"/>
          <w:szCs w:val="21"/>
        </w:rPr>
        <w:t>，训练网络</w:t>
      </w:r>
      <w:r w:rsidRPr="0018003A">
        <w:rPr>
          <w:rFonts w:ascii="微软雅黑" w:eastAsia="微软雅黑" w:hAnsi="微软雅黑" w:cs="宋体"/>
          <w:color w:val="333333"/>
          <w:kern w:val="0"/>
          <w:szCs w:val="21"/>
        </w:rPr>
        <w:t>。</w:t>
      </w:r>
      <w:r w:rsidRPr="0018003A">
        <w:rPr>
          <w:rFonts w:ascii="微软雅黑" w:eastAsia="微软雅黑" w:hAnsi="微软雅黑" w:cs="宋体" w:hint="eastAsia"/>
          <w:color w:val="333333"/>
          <w:kern w:val="0"/>
          <w:szCs w:val="21"/>
        </w:rPr>
        <w:t>最后，利用</w:t>
      </w:r>
      <w:r w:rsidRPr="0018003A">
        <w:rPr>
          <w:rFonts w:ascii="微软雅黑" w:eastAsia="微软雅黑" w:hAnsi="微软雅黑" w:cs="宋体"/>
          <w:color w:val="333333"/>
          <w:kern w:val="0"/>
          <w:szCs w:val="21"/>
        </w:rPr>
        <w:t>多尺度的激活映射图</w:t>
      </w:r>
      <w:r w:rsidRPr="0018003A">
        <w:rPr>
          <w:rFonts w:ascii="微软雅黑" w:eastAsia="微软雅黑" w:hAnsi="微软雅黑" w:cs="宋体" w:hint="eastAsia"/>
          <w:color w:val="333333"/>
          <w:kern w:val="0"/>
          <w:szCs w:val="21"/>
        </w:rPr>
        <w:t>作为伪标注，获得更好的分割和定位结果。</w:t>
      </w:r>
    </w:p>
    <w:p w14:paraId="7E1D7461" w14:textId="77777777" w:rsidR="00DA5E90" w:rsidRPr="0018003A" w:rsidRDefault="00DA5E90" w:rsidP="0018003A">
      <w:pPr>
        <w:widowControl/>
        <w:spacing w:line="360" w:lineRule="auto"/>
        <w:ind w:firstLineChars="200" w:firstLine="420"/>
        <w:jc w:val="center"/>
        <w:rPr>
          <w:rFonts w:ascii="微软雅黑" w:eastAsia="微软雅黑" w:hAnsi="微软雅黑" w:cs="宋体"/>
          <w:color w:val="333333"/>
          <w:kern w:val="0"/>
          <w:szCs w:val="21"/>
        </w:rPr>
      </w:pPr>
      <w:bookmarkStart w:id="0" w:name="_GoBack"/>
      <w:r w:rsidRPr="0018003A">
        <w:rPr>
          <w:rFonts w:ascii="微软雅黑" w:eastAsia="微软雅黑" w:hAnsi="微软雅黑" w:cs="宋体"/>
          <w:noProof/>
          <w:color w:val="333333"/>
          <w:kern w:val="0"/>
          <w:szCs w:val="21"/>
        </w:rPr>
        <w:lastRenderedPageBreak/>
        <w:drawing>
          <wp:inline distT="0" distB="0" distL="0" distR="0" wp14:anchorId="5A1BDB17" wp14:editId="79C5199F">
            <wp:extent cx="3920151" cy="2095722"/>
            <wp:effectExtent l="0" t="0" r="4445" b="0"/>
            <wp:docPr id="2" name="图片 2" descr="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图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30244" cy="2101118"/>
                    </a:xfrm>
                    <a:prstGeom prst="rect">
                      <a:avLst/>
                    </a:prstGeom>
                    <a:noFill/>
                    <a:ln>
                      <a:noFill/>
                    </a:ln>
                  </pic:spPr>
                </pic:pic>
              </a:graphicData>
            </a:graphic>
          </wp:inline>
        </w:drawing>
      </w:r>
      <w:bookmarkEnd w:id="0"/>
    </w:p>
    <w:p w14:paraId="46AA6014" w14:textId="0B2B7F46" w:rsidR="001818A8" w:rsidRPr="0018003A" w:rsidRDefault="0018003A" w:rsidP="0018003A">
      <w:pPr>
        <w:widowControl/>
        <w:spacing w:line="360" w:lineRule="auto"/>
        <w:ind w:firstLineChars="200" w:firstLine="400"/>
        <w:jc w:val="center"/>
        <w:rPr>
          <w:rFonts w:ascii="微软雅黑" w:eastAsia="微软雅黑" w:hAnsi="微软雅黑" w:cs="宋体"/>
          <w:b/>
          <w:color w:val="333333"/>
          <w:kern w:val="0"/>
          <w:szCs w:val="21"/>
        </w:rPr>
      </w:pPr>
      <w:r w:rsidRPr="0018003A">
        <w:rPr>
          <w:rFonts w:ascii="华文楷体" w:eastAsia="华文楷体" w:hAnsi="华文楷体"/>
          <w:sz w:val="20"/>
          <w:szCs w:val="20"/>
        </w:rPr>
        <w:t>Marked</w:t>
      </w:r>
      <w:r w:rsidRPr="0018003A">
        <w:rPr>
          <w:rFonts w:ascii="华文楷体" w:eastAsia="华文楷体" w:hAnsi="华文楷体" w:hint="eastAsia"/>
          <w:sz w:val="20"/>
          <w:szCs w:val="20"/>
        </w:rPr>
        <w:t>：</w:t>
      </w:r>
      <w:r w:rsidR="00DA5E90" w:rsidRPr="0018003A">
        <w:rPr>
          <w:rFonts w:ascii="华文楷体" w:eastAsia="华文楷体" w:hAnsi="华文楷体" w:hint="eastAsia"/>
          <w:sz w:val="20"/>
          <w:szCs w:val="20"/>
        </w:rPr>
        <w:t>多尺度类激活图生成和注意力融合的网络结构</w:t>
      </w:r>
    </w:p>
    <w:p w14:paraId="25BC78BC" w14:textId="013EC3C3" w:rsidR="00F072DE" w:rsidRPr="0018003A" w:rsidRDefault="00FC7425" w:rsidP="0018003A">
      <w:pPr>
        <w:widowControl/>
        <w:spacing w:line="360" w:lineRule="auto"/>
        <w:ind w:firstLineChars="200" w:firstLine="420"/>
        <w:rPr>
          <w:rFonts w:ascii="微软雅黑" w:eastAsia="微软雅黑" w:hAnsi="微软雅黑" w:cs="宋体"/>
          <w:color w:val="333333"/>
          <w:kern w:val="0"/>
          <w:szCs w:val="21"/>
        </w:rPr>
      </w:pPr>
      <w:r w:rsidRPr="0018003A">
        <w:rPr>
          <w:rFonts w:ascii="微软雅黑" w:eastAsia="微软雅黑" w:hAnsi="微软雅黑" w:cs="宋体" w:hint="eastAsia"/>
          <w:color w:val="333333"/>
          <w:kern w:val="0"/>
          <w:szCs w:val="21"/>
        </w:rPr>
        <w:t>据悉，</w:t>
      </w:r>
      <w:r w:rsidR="00F072DE" w:rsidRPr="0018003A">
        <w:rPr>
          <w:rFonts w:ascii="微软雅黑" w:eastAsia="微软雅黑" w:hAnsi="微软雅黑" w:cs="宋体" w:hint="eastAsia"/>
          <w:color w:val="2B2B2B"/>
          <w:kern w:val="0"/>
          <w:szCs w:val="21"/>
        </w:rPr>
        <w:t>京东集团在2</w:t>
      </w:r>
      <w:r w:rsidR="00F072DE" w:rsidRPr="0018003A">
        <w:rPr>
          <w:rFonts w:ascii="微软雅黑" w:eastAsia="微软雅黑" w:hAnsi="微软雅黑" w:cs="宋体"/>
          <w:color w:val="2B2B2B"/>
          <w:kern w:val="0"/>
          <w:szCs w:val="21"/>
        </w:rPr>
        <w:t>020</w:t>
      </w:r>
      <w:r w:rsidR="00F072DE" w:rsidRPr="0018003A">
        <w:rPr>
          <w:rFonts w:ascii="微软雅黑" w:eastAsia="微软雅黑" w:hAnsi="微软雅黑" w:cs="宋体" w:hint="eastAsia"/>
          <w:color w:val="2B2B2B"/>
          <w:kern w:val="0"/>
          <w:szCs w:val="21"/>
        </w:rPr>
        <w:t>年11月2</w:t>
      </w:r>
      <w:r w:rsidR="00F072DE" w:rsidRPr="0018003A">
        <w:rPr>
          <w:rFonts w:ascii="微软雅黑" w:eastAsia="微软雅黑" w:hAnsi="微软雅黑" w:cs="宋体"/>
          <w:color w:val="2B2B2B"/>
          <w:kern w:val="0"/>
          <w:szCs w:val="21"/>
        </w:rPr>
        <w:t>5</w:t>
      </w:r>
      <w:r w:rsidR="00F072DE" w:rsidRPr="0018003A">
        <w:rPr>
          <w:rFonts w:ascii="微软雅黑" w:eastAsia="微软雅黑" w:hAnsi="微软雅黑" w:cs="宋体" w:hint="eastAsia"/>
          <w:color w:val="2B2B2B"/>
          <w:kern w:val="0"/>
          <w:szCs w:val="21"/>
        </w:rPr>
        <w:t>号</w:t>
      </w:r>
      <w:r w:rsidR="00F072DE" w:rsidRPr="0018003A">
        <w:rPr>
          <w:rFonts w:ascii="微软雅黑" w:eastAsia="微软雅黑" w:hAnsi="微软雅黑" w:cs="宋体"/>
          <w:color w:val="2B2B2B"/>
          <w:kern w:val="0"/>
          <w:szCs w:val="21"/>
        </w:rPr>
        <w:t>正式</w:t>
      </w:r>
      <w:r w:rsidR="00F072DE" w:rsidRPr="0018003A">
        <w:rPr>
          <w:rFonts w:ascii="微软雅黑" w:eastAsia="微软雅黑" w:hAnsi="微软雅黑" w:cs="宋体" w:hint="eastAsia"/>
          <w:color w:val="2B2B2B"/>
          <w:kern w:val="0"/>
          <w:szCs w:val="21"/>
        </w:rPr>
        <w:t>宣布</w:t>
      </w:r>
      <w:r w:rsidR="00F072DE" w:rsidRPr="0018003A">
        <w:rPr>
          <w:rFonts w:ascii="微软雅黑" w:eastAsia="微软雅黑" w:hAnsi="微软雅黑" w:cs="宋体"/>
          <w:color w:val="2B2B2B"/>
          <w:kern w:val="0"/>
          <w:szCs w:val="21"/>
        </w:rPr>
        <w:t>成立京东探</w:t>
      </w:r>
      <w:r w:rsidR="00F072DE" w:rsidRPr="0018003A">
        <w:rPr>
          <w:rFonts w:ascii="微软雅黑" w:eastAsia="微软雅黑" w:hAnsi="微软雅黑" w:cs="宋体"/>
          <w:color w:val="333333"/>
          <w:kern w:val="0"/>
          <w:szCs w:val="21"/>
        </w:rPr>
        <w:t>索研究院</w:t>
      </w:r>
      <w:r w:rsidR="00F072DE" w:rsidRPr="0018003A">
        <w:rPr>
          <w:rFonts w:ascii="微软雅黑" w:eastAsia="微软雅黑" w:hAnsi="微软雅黑" w:cs="宋体" w:hint="eastAsia"/>
          <w:color w:val="333333"/>
          <w:kern w:val="0"/>
          <w:szCs w:val="21"/>
        </w:rPr>
        <w:t>，京东探索研究院秉承京东</w:t>
      </w:r>
      <w:r w:rsidR="005033BD" w:rsidRPr="0018003A">
        <w:rPr>
          <w:rFonts w:ascii="微软雅黑" w:eastAsia="微软雅黑" w:hAnsi="微软雅黑" w:cs="宋体" w:hint="eastAsia"/>
          <w:color w:val="333333"/>
          <w:kern w:val="0"/>
          <w:szCs w:val="21"/>
        </w:rPr>
        <w:t>集团</w:t>
      </w:r>
      <w:r w:rsidR="00F072DE" w:rsidRPr="0018003A">
        <w:rPr>
          <w:rFonts w:ascii="微软雅黑" w:eastAsia="微软雅黑" w:hAnsi="微软雅黑" w:cs="宋体" w:hint="eastAsia"/>
          <w:color w:val="333333"/>
          <w:kern w:val="0"/>
          <w:szCs w:val="21"/>
        </w:rPr>
        <w:t>“技术为本，致力于更高效和</w:t>
      </w:r>
      <w:proofErr w:type="gramStart"/>
      <w:r w:rsidR="00F072DE" w:rsidRPr="0018003A">
        <w:rPr>
          <w:rFonts w:ascii="微软雅黑" w:eastAsia="微软雅黑" w:hAnsi="微软雅黑" w:cs="宋体" w:hint="eastAsia"/>
          <w:color w:val="333333"/>
          <w:kern w:val="0"/>
          <w:szCs w:val="21"/>
        </w:rPr>
        <w:t>可</w:t>
      </w:r>
      <w:proofErr w:type="gramEnd"/>
      <w:r w:rsidR="00F072DE" w:rsidRPr="0018003A">
        <w:rPr>
          <w:rFonts w:ascii="微软雅黑" w:eastAsia="微软雅黑" w:hAnsi="微软雅黑" w:cs="宋体" w:hint="eastAsia"/>
          <w:color w:val="333333"/>
          <w:kern w:val="0"/>
          <w:szCs w:val="21"/>
        </w:rPr>
        <w:t>持续的世界”的使命，</w:t>
      </w:r>
      <w:r w:rsidR="00844B21" w:rsidRPr="0018003A">
        <w:rPr>
          <w:rFonts w:ascii="微软雅黑" w:eastAsia="微软雅黑" w:hAnsi="微软雅黑" w:cs="宋体" w:hint="eastAsia"/>
          <w:color w:val="333333"/>
          <w:kern w:val="0"/>
          <w:szCs w:val="21"/>
        </w:rPr>
        <w:t>是</w:t>
      </w:r>
      <w:r w:rsidR="00F072DE" w:rsidRPr="0018003A">
        <w:rPr>
          <w:rFonts w:ascii="微软雅黑" w:eastAsia="微软雅黑" w:hAnsi="微软雅黑" w:cs="宋体" w:hint="eastAsia"/>
          <w:color w:val="333333"/>
          <w:kern w:val="0"/>
          <w:szCs w:val="21"/>
        </w:rPr>
        <w:t>专注前沿科技探索的研发部门，聚焦于</w:t>
      </w:r>
      <w:r w:rsidR="00F072DE" w:rsidRPr="0018003A">
        <w:rPr>
          <w:rFonts w:ascii="微软雅黑" w:eastAsia="微软雅黑" w:hAnsi="微软雅黑" w:cs="宋体"/>
          <w:color w:val="333333"/>
          <w:kern w:val="0"/>
          <w:szCs w:val="21"/>
        </w:rPr>
        <w:t>“可信人工智能”、“超级深度学习”、“量子机器学习”这三大人工智能领域，致力于实现</w:t>
      </w:r>
      <w:r w:rsidR="00F072DE" w:rsidRPr="0018003A">
        <w:rPr>
          <w:rFonts w:ascii="微软雅黑" w:eastAsia="微软雅黑" w:hAnsi="微软雅黑" w:cs="宋体" w:hint="eastAsia"/>
          <w:color w:val="333333"/>
          <w:kern w:val="0"/>
          <w:szCs w:val="21"/>
        </w:rPr>
        <w:t>理论</w:t>
      </w:r>
      <w:r w:rsidR="00F072DE" w:rsidRPr="0018003A">
        <w:rPr>
          <w:rFonts w:ascii="微软雅黑" w:eastAsia="微软雅黑" w:hAnsi="微软雅黑" w:cs="宋体"/>
          <w:color w:val="333333"/>
          <w:kern w:val="0"/>
          <w:szCs w:val="21"/>
        </w:rPr>
        <w:t>研究和协同创新的生态平台，并以原创性科技赋能京东的零售、物流、健康、科技等全产业链场景</w:t>
      </w:r>
      <w:r w:rsidR="00F072DE" w:rsidRPr="0018003A">
        <w:rPr>
          <w:rFonts w:ascii="微软雅黑" w:eastAsia="微软雅黑" w:hAnsi="微软雅黑" w:cs="宋体" w:hint="eastAsia"/>
          <w:color w:val="333333"/>
          <w:kern w:val="0"/>
          <w:szCs w:val="21"/>
        </w:rPr>
        <w:t>，</w:t>
      </w:r>
      <w:r w:rsidR="00F072DE" w:rsidRPr="0018003A">
        <w:rPr>
          <w:rFonts w:ascii="微软雅黑" w:eastAsia="微软雅黑" w:hAnsi="微软雅黑" w:cs="宋体"/>
          <w:color w:val="333333"/>
          <w:kern w:val="0"/>
          <w:szCs w:val="21"/>
        </w:rPr>
        <w:t>打造源头性科技高地，</w:t>
      </w:r>
      <w:proofErr w:type="gramStart"/>
      <w:r w:rsidR="00F072DE" w:rsidRPr="0018003A">
        <w:rPr>
          <w:rFonts w:ascii="微软雅黑" w:eastAsia="微软雅黑" w:hAnsi="微软雅黑" w:cs="宋体"/>
          <w:color w:val="333333"/>
          <w:kern w:val="0"/>
          <w:szCs w:val="21"/>
        </w:rPr>
        <w:t>助力数智</w:t>
      </w:r>
      <w:proofErr w:type="gramEnd"/>
      <w:r w:rsidR="00F072DE" w:rsidRPr="0018003A">
        <w:rPr>
          <w:rFonts w:ascii="微软雅黑" w:eastAsia="微软雅黑" w:hAnsi="微软雅黑" w:cs="宋体"/>
          <w:color w:val="333333"/>
          <w:kern w:val="0"/>
          <w:szCs w:val="21"/>
        </w:rPr>
        <w:t>化产业发展</w:t>
      </w:r>
      <w:r w:rsidR="00F072DE" w:rsidRPr="0018003A">
        <w:rPr>
          <w:rFonts w:ascii="微软雅黑" w:eastAsia="微软雅黑" w:hAnsi="微软雅黑" w:cs="宋体" w:hint="eastAsia"/>
          <w:color w:val="333333"/>
          <w:kern w:val="0"/>
          <w:szCs w:val="21"/>
        </w:rPr>
        <w:t>。</w:t>
      </w:r>
    </w:p>
    <w:p w14:paraId="2B797E09" w14:textId="155A260D" w:rsidR="001C3A39" w:rsidRPr="0018003A" w:rsidRDefault="00DA3035" w:rsidP="0018003A">
      <w:pPr>
        <w:widowControl/>
        <w:spacing w:line="360" w:lineRule="auto"/>
        <w:ind w:firstLineChars="200" w:firstLine="420"/>
        <w:rPr>
          <w:rFonts w:ascii="微软雅黑" w:eastAsia="微软雅黑" w:hAnsi="微软雅黑" w:cs="宋体"/>
          <w:color w:val="333333"/>
          <w:kern w:val="0"/>
          <w:szCs w:val="21"/>
        </w:rPr>
      </w:pPr>
      <w:r w:rsidRPr="0018003A">
        <w:rPr>
          <w:rFonts w:ascii="微软雅黑" w:eastAsia="微软雅黑" w:hAnsi="微软雅黑" w:cs="宋体"/>
          <w:color w:val="333333"/>
          <w:kern w:val="0"/>
          <w:szCs w:val="21"/>
        </w:rPr>
        <w:t>目前，京东探索研究院已汇聚了两百多名研究员，均是人工智能等领域理论研究的尖端人才。他们来自于北京大学、清华大学、中国科学院大学、浙江大学、上海交通大学、悉尼大学、新加坡国立大学等30个国内外知名高校，已组建起强大的研究团队。</w:t>
      </w:r>
      <w:r w:rsidR="003D4F85" w:rsidRPr="0018003A">
        <w:rPr>
          <w:rFonts w:ascii="微软雅黑" w:eastAsia="微软雅黑" w:hAnsi="微软雅黑" w:cs="宋体" w:hint="eastAsia"/>
          <w:color w:val="333333"/>
          <w:kern w:val="0"/>
          <w:szCs w:val="21"/>
        </w:rPr>
        <w:t>本次提出</w:t>
      </w:r>
      <w:r w:rsidR="00DC2239" w:rsidRPr="0018003A">
        <w:rPr>
          <w:rFonts w:ascii="微软雅黑" w:eastAsia="微软雅黑" w:hAnsi="微软雅黑" w:cs="宋体" w:hint="eastAsia"/>
          <w:color w:val="333333"/>
          <w:kern w:val="0"/>
          <w:szCs w:val="21"/>
        </w:rPr>
        <w:t>的</w:t>
      </w:r>
      <w:proofErr w:type="gramStart"/>
      <w:r w:rsidR="00DC2239" w:rsidRPr="0018003A">
        <w:rPr>
          <w:rFonts w:ascii="微软雅黑" w:eastAsia="微软雅黑" w:hAnsi="微软雅黑" w:cs="宋体" w:hint="eastAsia"/>
          <w:color w:val="333333"/>
          <w:kern w:val="0"/>
          <w:szCs w:val="21"/>
        </w:rPr>
        <w:t>弱监督</w:t>
      </w:r>
      <w:proofErr w:type="gramEnd"/>
      <w:r w:rsidR="00DC2239" w:rsidRPr="0018003A">
        <w:rPr>
          <w:rFonts w:ascii="微软雅黑" w:eastAsia="微软雅黑" w:hAnsi="微软雅黑" w:cs="宋体" w:hint="eastAsia"/>
          <w:color w:val="333333"/>
          <w:kern w:val="0"/>
          <w:szCs w:val="21"/>
        </w:rPr>
        <w:t>语义分割、</w:t>
      </w:r>
      <w:proofErr w:type="gramStart"/>
      <w:r w:rsidR="00540803" w:rsidRPr="0018003A">
        <w:rPr>
          <w:rFonts w:ascii="微软雅黑" w:eastAsia="微软雅黑" w:hAnsi="微软雅黑" w:cs="宋体" w:hint="eastAsia"/>
          <w:color w:val="333333"/>
          <w:kern w:val="0"/>
          <w:szCs w:val="21"/>
        </w:rPr>
        <w:t>弱监督</w:t>
      </w:r>
      <w:proofErr w:type="gramEnd"/>
      <w:r w:rsidR="00540803" w:rsidRPr="0018003A">
        <w:rPr>
          <w:rFonts w:ascii="微软雅黑" w:eastAsia="微软雅黑" w:hAnsi="微软雅黑" w:cs="宋体" w:hint="eastAsia"/>
          <w:color w:val="333333"/>
          <w:kern w:val="0"/>
          <w:szCs w:val="21"/>
        </w:rPr>
        <w:t>目标定位</w:t>
      </w:r>
      <w:r w:rsidR="00DC2239" w:rsidRPr="0018003A">
        <w:rPr>
          <w:rFonts w:ascii="微软雅黑" w:eastAsia="微软雅黑" w:hAnsi="微软雅黑" w:cs="宋体" w:hint="eastAsia"/>
          <w:color w:val="333333"/>
          <w:kern w:val="0"/>
          <w:szCs w:val="21"/>
        </w:rPr>
        <w:t>、以及动作识别</w:t>
      </w:r>
      <w:r w:rsidR="00540803" w:rsidRPr="0018003A">
        <w:rPr>
          <w:rFonts w:ascii="微软雅黑" w:eastAsia="微软雅黑" w:hAnsi="微软雅黑" w:cs="宋体" w:hint="eastAsia"/>
          <w:color w:val="333333"/>
          <w:kern w:val="0"/>
          <w:szCs w:val="21"/>
        </w:rPr>
        <w:t>方法，</w:t>
      </w:r>
      <w:r w:rsidR="004E3A32" w:rsidRPr="0018003A">
        <w:rPr>
          <w:rFonts w:ascii="微软雅黑" w:eastAsia="微软雅黑" w:hAnsi="微软雅黑" w:cs="宋体" w:hint="eastAsia"/>
          <w:color w:val="333333"/>
          <w:kern w:val="0"/>
          <w:szCs w:val="21"/>
        </w:rPr>
        <w:t>将</w:t>
      </w:r>
      <w:r w:rsidR="00540803" w:rsidRPr="0018003A">
        <w:rPr>
          <w:rFonts w:ascii="微软雅黑" w:eastAsia="微软雅黑" w:hAnsi="微软雅黑" w:cs="宋体" w:hint="eastAsia"/>
          <w:color w:val="333333"/>
          <w:kern w:val="0"/>
          <w:szCs w:val="21"/>
        </w:rPr>
        <w:t>为视频跟踪、场景理解</w:t>
      </w:r>
      <w:r w:rsidR="00540803" w:rsidRPr="0018003A">
        <w:rPr>
          <w:rFonts w:ascii="微软雅黑" w:eastAsia="微软雅黑" w:hAnsi="微软雅黑" w:cs="宋体"/>
          <w:color w:val="333333"/>
          <w:kern w:val="0"/>
          <w:szCs w:val="21"/>
        </w:rPr>
        <w:t>等</w:t>
      </w:r>
      <w:r w:rsidR="00540803" w:rsidRPr="0018003A">
        <w:rPr>
          <w:rFonts w:ascii="微软雅黑" w:eastAsia="微软雅黑" w:hAnsi="微软雅黑" w:cs="宋体" w:hint="eastAsia"/>
          <w:color w:val="333333"/>
          <w:kern w:val="0"/>
          <w:szCs w:val="21"/>
        </w:rPr>
        <w:t>实际</w:t>
      </w:r>
      <w:r w:rsidR="00540803" w:rsidRPr="0018003A">
        <w:rPr>
          <w:rFonts w:ascii="微软雅黑" w:eastAsia="微软雅黑" w:hAnsi="微软雅黑" w:cs="宋体"/>
          <w:color w:val="333333"/>
          <w:kern w:val="0"/>
          <w:szCs w:val="21"/>
        </w:rPr>
        <w:t>应用提供基础算法</w:t>
      </w:r>
      <w:r w:rsidR="00540803" w:rsidRPr="0018003A">
        <w:rPr>
          <w:rFonts w:ascii="微软雅黑" w:eastAsia="微软雅黑" w:hAnsi="微软雅黑" w:cs="宋体" w:hint="eastAsia"/>
          <w:color w:val="333333"/>
          <w:kern w:val="0"/>
          <w:szCs w:val="21"/>
        </w:rPr>
        <w:t>，</w:t>
      </w:r>
      <w:r w:rsidR="00540803" w:rsidRPr="0018003A">
        <w:rPr>
          <w:rFonts w:ascii="微软雅黑" w:eastAsia="微软雅黑" w:hAnsi="微软雅黑" w:cs="宋体"/>
          <w:color w:val="333333"/>
          <w:kern w:val="0"/>
          <w:szCs w:val="21"/>
        </w:rPr>
        <w:t>具有非常重要的</w:t>
      </w:r>
      <w:r w:rsidR="00697811" w:rsidRPr="0018003A">
        <w:rPr>
          <w:rFonts w:ascii="微软雅黑" w:eastAsia="微软雅黑" w:hAnsi="微软雅黑" w:cs="宋体" w:hint="eastAsia"/>
          <w:color w:val="333333"/>
          <w:kern w:val="0"/>
          <w:szCs w:val="21"/>
        </w:rPr>
        <w:t>实践</w:t>
      </w:r>
      <w:r w:rsidR="00540803" w:rsidRPr="0018003A">
        <w:rPr>
          <w:rFonts w:ascii="微软雅黑" w:eastAsia="微软雅黑" w:hAnsi="微软雅黑" w:cs="宋体"/>
          <w:color w:val="333333"/>
          <w:kern w:val="0"/>
          <w:szCs w:val="21"/>
        </w:rPr>
        <w:t>意义</w:t>
      </w:r>
      <w:r w:rsidR="004E3A32" w:rsidRPr="0018003A">
        <w:rPr>
          <w:rFonts w:ascii="微软雅黑" w:eastAsia="微软雅黑" w:hAnsi="微软雅黑" w:cs="宋体" w:hint="eastAsia"/>
          <w:color w:val="333333"/>
          <w:kern w:val="0"/>
          <w:szCs w:val="21"/>
        </w:rPr>
        <w:t>和</w:t>
      </w:r>
      <w:r w:rsidR="00697811" w:rsidRPr="0018003A">
        <w:rPr>
          <w:rFonts w:ascii="微软雅黑" w:eastAsia="微软雅黑" w:hAnsi="微软雅黑" w:cs="宋体" w:hint="eastAsia"/>
          <w:color w:val="333333"/>
          <w:kern w:val="0"/>
          <w:szCs w:val="21"/>
        </w:rPr>
        <w:t>应用</w:t>
      </w:r>
      <w:r w:rsidR="004E3A32" w:rsidRPr="0018003A">
        <w:rPr>
          <w:rFonts w:ascii="微软雅黑" w:eastAsia="微软雅黑" w:hAnsi="微软雅黑" w:cs="宋体" w:hint="eastAsia"/>
          <w:color w:val="333333"/>
          <w:kern w:val="0"/>
          <w:szCs w:val="21"/>
        </w:rPr>
        <w:t>价值</w:t>
      </w:r>
      <w:r w:rsidR="00540803" w:rsidRPr="0018003A">
        <w:rPr>
          <w:rFonts w:ascii="微软雅黑" w:eastAsia="微软雅黑" w:hAnsi="微软雅黑" w:cs="宋体"/>
          <w:color w:val="333333"/>
          <w:kern w:val="0"/>
          <w:szCs w:val="21"/>
        </w:rPr>
        <w:t>。</w:t>
      </w:r>
    </w:p>
    <w:p w14:paraId="5424A687" w14:textId="0984CB1A" w:rsidR="008B2D16" w:rsidRPr="0018003A" w:rsidRDefault="00FB4A9B" w:rsidP="0018003A">
      <w:pPr>
        <w:widowControl/>
        <w:spacing w:line="360" w:lineRule="auto"/>
        <w:ind w:firstLineChars="200" w:firstLine="420"/>
        <w:rPr>
          <w:rFonts w:ascii="微软雅黑" w:eastAsia="微软雅黑" w:hAnsi="微软雅黑" w:cs="宋体"/>
          <w:color w:val="333333"/>
          <w:kern w:val="0"/>
          <w:szCs w:val="21"/>
        </w:rPr>
      </w:pPr>
      <w:r w:rsidRPr="0018003A">
        <w:rPr>
          <w:rFonts w:ascii="微软雅黑" w:eastAsia="微软雅黑" w:hAnsi="微软雅黑" w:cs="宋体" w:hint="eastAsia"/>
          <w:color w:val="333333"/>
          <w:kern w:val="0"/>
          <w:szCs w:val="21"/>
          <w:highlight w:val="yellow"/>
        </w:rPr>
        <w:t>京东探索研究院诚招勤于实践、勇于梦想的志同道合之士，</w:t>
      </w:r>
      <w:r w:rsidR="00844B21" w:rsidRPr="0018003A">
        <w:rPr>
          <w:rFonts w:ascii="微软雅黑" w:eastAsia="微软雅黑" w:hAnsi="微软雅黑" w:cs="宋体" w:hint="eastAsia"/>
          <w:color w:val="333333"/>
          <w:kern w:val="0"/>
          <w:szCs w:val="21"/>
          <w:highlight w:val="yellow"/>
        </w:rPr>
        <w:t>包括正式员工或者实习生，</w:t>
      </w:r>
      <w:r w:rsidRPr="0018003A">
        <w:rPr>
          <w:rFonts w:ascii="微软雅黑" w:eastAsia="微软雅黑" w:hAnsi="微软雅黑" w:cs="宋体" w:hint="eastAsia"/>
          <w:color w:val="333333"/>
          <w:kern w:val="0"/>
          <w:szCs w:val="21"/>
          <w:highlight w:val="yellow"/>
        </w:rPr>
        <w:t>方向包括但不限于：算法理论、深度学习、自动机器学习、自然语言处理、计算机视觉、多模态处理、量子机器学习等。如有意向，请联系王玉彬老师，联系邮箱为：wangyubin</w:t>
      </w:r>
      <w:r w:rsidRPr="0018003A">
        <w:rPr>
          <w:rFonts w:ascii="微软雅黑" w:eastAsia="微软雅黑" w:hAnsi="微软雅黑" w:cs="宋体"/>
          <w:color w:val="333333"/>
          <w:kern w:val="0"/>
          <w:szCs w:val="21"/>
          <w:highlight w:val="yellow"/>
        </w:rPr>
        <w:t>9</w:t>
      </w:r>
      <w:r w:rsidRPr="0018003A">
        <w:rPr>
          <w:rFonts w:ascii="微软雅黑" w:eastAsia="微软雅黑" w:hAnsi="微软雅黑" w:cs="宋体" w:hint="eastAsia"/>
          <w:color w:val="333333"/>
          <w:kern w:val="0"/>
          <w:szCs w:val="21"/>
          <w:highlight w:val="yellow"/>
        </w:rPr>
        <w:t>@jd</w:t>
      </w:r>
      <w:r w:rsidRPr="0018003A">
        <w:rPr>
          <w:rFonts w:ascii="微软雅黑" w:eastAsia="微软雅黑" w:hAnsi="微软雅黑" w:cs="宋体"/>
          <w:color w:val="333333"/>
          <w:kern w:val="0"/>
          <w:szCs w:val="21"/>
          <w:highlight w:val="yellow"/>
        </w:rPr>
        <w:t>.com</w:t>
      </w:r>
      <w:r w:rsidRPr="0018003A">
        <w:rPr>
          <w:rFonts w:ascii="微软雅黑" w:eastAsia="微软雅黑" w:hAnsi="微软雅黑" w:cs="宋体" w:hint="eastAsia"/>
          <w:color w:val="333333"/>
          <w:kern w:val="0"/>
          <w:szCs w:val="21"/>
          <w:highlight w:val="yellow"/>
        </w:rPr>
        <w:t>。</w:t>
      </w:r>
    </w:p>
    <w:sectPr w:rsidR="008B2D16" w:rsidRPr="0018003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17C329" w14:textId="77777777" w:rsidR="001D2BA5" w:rsidRDefault="001D2BA5" w:rsidP="00C87F5E">
      <w:r>
        <w:separator/>
      </w:r>
    </w:p>
  </w:endnote>
  <w:endnote w:type="continuationSeparator" w:id="0">
    <w:p w14:paraId="76ACC495" w14:textId="77777777" w:rsidR="001D2BA5" w:rsidRDefault="001D2BA5" w:rsidP="00C87F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华文楷体">
    <w:altName w:val="STKaiti"/>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E9A5C6" w14:textId="77777777" w:rsidR="001D2BA5" w:rsidRDefault="001D2BA5" w:rsidP="00C87F5E">
      <w:r>
        <w:separator/>
      </w:r>
    </w:p>
  </w:footnote>
  <w:footnote w:type="continuationSeparator" w:id="0">
    <w:p w14:paraId="4CD55550" w14:textId="77777777" w:rsidR="001D2BA5" w:rsidRDefault="001D2BA5" w:rsidP="00C87F5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4532"/>
    <w:rsid w:val="000245B6"/>
    <w:rsid w:val="00030D60"/>
    <w:rsid w:val="000B6DAB"/>
    <w:rsid w:val="000C5FDD"/>
    <w:rsid w:val="000D124B"/>
    <w:rsid w:val="00127688"/>
    <w:rsid w:val="00157B8E"/>
    <w:rsid w:val="0018003A"/>
    <w:rsid w:val="001818A8"/>
    <w:rsid w:val="001867C9"/>
    <w:rsid w:val="001B3394"/>
    <w:rsid w:val="001B4DF2"/>
    <w:rsid w:val="001C10FA"/>
    <w:rsid w:val="001D2BA5"/>
    <w:rsid w:val="002174B5"/>
    <w:rsid w:val="002379A7"/>
    <w:rsid w:val="00244F4A"/>
    <w:rsid w:val="00273583"/>
    <w:rsid w:val="002A2D5B"/>
    <w:rsid w:val="002A721B"/>
    <w:rsid w:val="002F6ECB"/>
    <w:rsid w:val="0032005E"/>
    <w:rsid w:val="00337B9E"/>
    <w:rsid w:val="00341980"/>
    <w:rsid w:val="0036326E"/>
    <w:rsid w:val="00371E40"/>
    <w:rsid w:val="00386C78"/>
    <w:rsid w:val="00395404"/>
    <w:rsid w:val="003B03AA"/>
    <w:rsid w:val="003D23DA"/>
    <w:rsid w:val="003D4F85"/>
    <w:rsid w:val="003D7DA3"/>
    <w:rsid w:val="003E24F3"/>
    <w:rsid w:val="003F5214"/>
    <w:rsid w:val="0040277A"/>
    <w:rsid w:val="00402840"/>
    <w:rsid w:val="00416401"/>
    <w:rsid w:val="00492612"/>
    <w:rsid w:val="004A2518"/>
    <w:rsid w:val="004A751B"/>
    <w:rsid w:val="004A78C5"/>
    <w:rsid w:val="004D5A92"/>
    <w:rsid w:val="004D773A"/>
    <w:rsid w:val="004E3A32"/>
    <w:rsid w:val="004E6726"/>
    <w:rsid w:val="004F2EF4"/>
    <w:rsid w:val="00501B48"/>
    <w:rsid w:val="005033BD"/>
    <w:rsid w:val="00507C5A"/>
    <w:rsid w:val="00540803"/>
    <w:rsid w:val="005804A6"/>
    <w:rsid w:val="005C07B2"/>
    <w:rsid w:val="005C217B"/>
    <w:rsid w:val="005D3DE0"/>
    <w:rsid w:val="00605515"/>
    <w:rsid w:val="00645974"/>
    <w:rsid w:val="00650BC0"/>
    <w:rsid w:val="00657DA5"/>
    <w:rsid w:val="00674038"/>
    <w:rsid w:val="00676742"/>
    <w:rsid w:val="006800C6"/>
    <w:rsid w:val="00697811"/>
    <w:rsid w:val="006A203A"/>
    <w:rsid w:val="006A2D61"/>
    <w:rsid w:val="006E7DA3"/>
    <w:rsid w:val="007414F5"/>
    <w:rsid w:val="007464DF"/>
    <w:rsid w:val="0079031B"/>
    <w:rsid w:val="007B256D"/>
    <w:rsid w:val="00844B21"/>
    <w:rsid w:val="0086516F"/>
    <w:rsid w:val="00873C1F"/>
    <w:rsid w:val="008843F1"/>
    <w:rsid w:val="008874FD"/>
    <w:rsid w:val="008940C2"/>
    <w:rsid w:val="008B29CF"/>
    <w:rsid w:val="008B2D16"/>
    <w:rsid w:val="008D2B65"/>
    <w:rsid w:val="00900140"/>
    <w:rsid w:val="0091538C"/>
    <w:rsid w:val="00944047"/>
    <w:rsid w:val="00962B2C"/>
    <w:rsid w:val="00966729"/>
    <w:rsid w:val="009B0BFC"/>
    <w:rsid w:val="00A34532"/>
    <w:rsid w:val="00A4077B"/>
    <w:rsid w:val="00A57C1E"/>
    <w:rsid w:val="00A67339"/>
    <w:rsid w:val="00A76975"/>
    <w:rsid w:val="00AA0C41"/>
    <w:rsid w:val="00AA3D96"/>
    <w:rsid w:val="00AA7939"/>
    <w:rsid w:val="00AD4043"/>
    <w:rsid w:val="00AE7453"/>
    <w:rsid w:val="00AF14A8"/>
    <w:rsid w:val="00B548DF"/>
    <w:rsid w:val="00B56F47"/>
    <w:rsid w:val="00B60118"/>
    <w:rsid w:val="00BA5E9C"/>
    <w:rsid w:val="00BB1359"/>
    <w:rsid w:val="00BD237A"/>
    <w:rsid w:val="00C20B0C"/>
    <w:rsid w:val="00C534C2"/>
    <w:rsid w:val="00C87F5E"/>
    <w:rsid w:val="00CC63DF"/>
    <w:rsid w:val="00CF2665"/>
    <w:rsid w:val="00D04DA7"/>
    <w:rsid w:val="00D07B2B"/>
    <w:rsid w:val="00D10F5B"/>
    <w:rsid w:val="00D163E1"/>
    <w:rsid w:val="00D62C41"/>
    <w:rsid w:val="00DA3035"/>
    <w:rsid w:val="00DA5E90"/>
    <w:rsid w:val="00DB60C8"/>
    <w:rsid w:val="00DC2239"/>
    <w:rsid w:val="00DF0BE0"/>
    <w:rsid w:val="00DF5471"/>
    <w:rsid w:val="00E23FFD"/>
    <w:rsid w:val="00E4253B"/>
    <w:rsid w:val="00E6656C"/>
    <w:rsid w:val="00E733D4"/>
    <w:rsid w:val="00E76805"/>
    <w:rsid w:val="00E802BC"/>
    <w:rsid w:val="00E86F15"/>
    <w:rsid w:val="00EB184B"/>
    <w:rsid w:val="00EB3223"/>
    <w:rsid w:val="00EB5813"/>
    <w:rsid w:val="00EC576D"/>
    <w:rsid w:val="00EF7A23"/>
    <w:rsid w:val="00F072DE"/>
    <w:rsid w:val="00F21E85"/>
    <w:rsid w:val="00F457F2"/>
    <w:rsid w:val="00F7178A"/>
    <w:rsid w:val="00F756B4"/>
    <w:rsid w:val="00F81402"/>
    <w:rsid w:val="00FA1DDA"/>
    <w:rsid w:val="00FA7E00"/>
    <w:rsid w:val="00FB4A9B"/>
    <w:rsid w:val="00FC74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47AE85"/>
  <w15:chartTrackingRefBased/>
  <w15:docId w15:val="{FEC9AFF5-85BA-41F5-8FD6-A82F21E5E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87F5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87F5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87F5E"/>
    <w:rPr>
      <w:sz w:val="18"/>
      <w:szCs w:val="18"/>
    </w:rPr>
  </w:style>
  <w:style w:type="paragraph" w:styleId="a5">
    <w:name w:val="footer"/>
    <w:basedOn w:val="a"/>
    <w:link w:val="a6"/>
    <w:uiPriority w:val="99"/>
    <w:unhideWhenUsed/>
    <w:rsid w:val="00C87F5E"/>
    <w:pPr>
      <w:tabs>
        <w:tab w:val="center" w:pos="4153"/>
        <w:tab w:val="right" w:pos="8306"/>
      </w:tabs>
      <w:snapToGrid w:val="0"/>
      <w:jc w:val="left"/>
    </w:pPr>
    <w:rPr>
      <w:sz w:val="18"/>
      <w:szCs w:val="18"/>
    </w:rPr>
  </w:style>
  <w:style w:type="character" w:customStyle="1" w:styleId="a6">
    <w:name w:val="页脚 字符"/>
    <w:basedOn w:val="a0"/>
    <w:link w:val="a5"/>
    <w:uiPriority w:val="99"/>
    <w:rsid w:val="00C87F5E"/>
    <w:rPr>
      <w:sz w:val="18"/>
      <w:szCs w:val="18"/>
    </w:rPr>
  </w:style>
  <w:style w:type="character" w:styleId="a7">
    <w:name w:val="Hyperlink"/>
    <w:basedOn w:val="a0"/>
    <w:uiPriority w:val="99"/>
    <w:unhideWhenUsed/>
    <w:rsid w:val="00030D60"/>
    <w:rPr>
      <w:color w:val="0000FF"/>
      <w:u w:val="single"/>
    </w:rPr>
  </w:style>
  <w:style w:type="paragraph" w:styleId="a8">
    <w:name w:val="Normal (Web)"/>
    <w:basedOn w:val="a"/>
    <w:uiPriority w:val="99"/>
    <w:semiHidden/>
    <w:unhideWhenUsed/>
    <w:rsid w:val="00E733D4"/>
    <w:pPr>
      <w:widowControl/>
      <w:spacing w:before="100" w:beforeAutospacing="1" w:after="100" w:afterAutospacing="1"/>
      <w:jc w:val="left"/>
    </w:pPr>
    <w:rPr>
      <w:rFonts w:ascii="宋体" w:eastAsia="宋体" w:hAnsi="宋体" w:cs="宋体"/>
      <w:kern w:val="0"/>
      <w:sz w:val="24"/>
      <w:szCs w:val="24"/>
    </w:rPr>
  </w:style>
  <w:style w:type="paragraph" w:customStyle="1" w:styleId="text">
    <w:name w:val="text"/>
    <w:basedOn w:val="a"/>
    <w:rsid w:val="00540803"/>
    <w:pPr>
      <w:widowControl/>
      <w:spacing w:before="100" w:beforeAutospacing="1" w:after="100" w:afterAutospacing="1"/>
      <w:jc w:val="left"/>
    </w:pPr>
    <w:rPr>
      <w:rFonts w:ascii="宋体" w:eastAsia="宋体" w:hAnsi="宋体" w:cs="宋体"/>
      <w:kern w:val="0"/>
      <w:sz w:val="24"/>
      <w:szCs w:val="24"/>
    </w:rPr>
  </w:style>
  <w:style w:type="paragraph" w:styleId="a9">
    <w:name w:val="Balloon Text"/>
    <w:basedOn w:val="a"/>
    <w:link w:val="aa"/>
    <w:uiPriority w:val="99"/>
    <w:semiHidden/>
    <w:unhideWhenUsed/>
    <w:rsid w:val="003D7DA3"/>
    <w:rPr>
      <w:sz w:val="18"/>
      <w:szCs w:val="18"/>
    </w:rPr>
  </w:style>
  <w:style w:type="character" w:customStyle="1" w:styleId="aa">
    <w:name w:val="批注框文本 字符"/>
    <w:basedOn w:val="a0"/>
    <w:link w:val="a9"/>
    <w:uiPriority w:val="99"/>
    <w:semiHidden/>
    <w:rsid w:val="003D7DA3"/>
    <w:rPr>
      <w:sz w:val="18"/>
      <w:szCs w:val="18"/>
    </w:rPr>
  </w:style>
  <w:style w:type="character" w:styleId="ab">
    <w:name w:val="annotation reference"/>
    <w:basedOn w:val="a0"/>
    <w:uiPriority w:val="99"/>
    <w:semiHidden/>
    <w:unhideWhenUsed/>
    <w:rsid w:val="00900140"/>
    <w:rPr>
      <w:sz w:val="21"/>
      <w:szCs w:val="21"/>
    </w:rPr>
  </w:style>
  <w:style w:type="paragraph" w:styleId="ac">
    <w:name w:val="annotation text"/>
    <w:basedOn w:val="a"/>
    <w:link w:val="ad"/>
    <w:uiPriority w:val="99"/>
    <w:semiHidden/>
    <w:unhideWhenUsed/>
    <w:rsid w:val="00900140"/>
    <w:pPr>
      <w:jc w:val="left"/>
    </w:pPr>
  </w:style>
  <w:style w:type="character" w:customStyle="1" w:styleId="ad">
    <w:name w:val="批注文字 字符"/>
    <w:basedOn w:val="a0"/>
    <w:link w:val="ac"/>
    <w:uiPriority w:val="99"/>
    <w:semiHidden/>
    <w:rsid w:val="00900140"/>
  </w:style>
  <w:style w:type="paragraph" w:styleId="ae">
    <w:name w:val="annotation subject"/>
    <w:basedOn w:val="ac"/>
    <w:next w:val="ac"/>
    <w:link w:val="af"/>
    <w:uiPriority w:val="99"/>
    <w:semiHidden/>
    <w:unhideWhenUsed/>
    <w:rsid w:val="00900140"/>
    <w:rPr>
      <w:b/>
      <w:bCs/>
    </w:rPr>
  </w:style>
  <w:style w:type="character" w:customStyle="1" w:styleId="af">
    <w:name w:val="批注主题 字符"/>
    <w:basedOn w:val="ad"/>
    <w:link w:val="ae"/>
    <w:uiPriority w:val="99"/>
    <w:semiHidden/>
    <w:rsid w:val="00900140"/>
    <w:rPr>
      <w:b/>
      <w:bCs/>
    </w:rPr>
  </w:style>
  <w:style w:type="character" w:styleId="af0">
    <w:name w:val="Strong"/>
    <w:basedOn w:val="a0"/>
    <w:uiPriority w:val="22"/>
    <w:qFormat/>
    <w:rsid w:val="00676742"/>
    <w:rPr>
      <w:b/>
      <w:bCs/>
    </w:rPr>
  </w:style>
  <w:style w:type="character" w:customStyle="1" w:styleId="apple-converted-space">
    <w:name w:val="apple-converted-space"/>
    <w:basedOn w:val="a0"/>
    <w:rsid w:val="002F6ECB"/>
  </w:style>
  <w:style w:type="paragraph" w:customStyle="1" w:styleId="Default">
    <w:name w:val="Default"/>
    <w:rsid w:val="00AA7939"/>
    <w:pPr>
      <w:widowControl w:val="0"/>
      <w:autoSpaceDE w:val="0"/>
      <w:autoSpaceDN w:val="0"/>
      <w:adjustRightInd w:val="0"/>
    </w:pPr>
    <w:rPr>
      <w:rFonts w:ascii="微软雅黑" w:eastAsia="微软雅黑" w:cs="微软雅黑"/>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923485">
      <w:bodyDiv w:val="1"/>
      <w:marLeft w:val="0"/>
      <w:marRight w:val="0"/>
      <w:marTop w:val="0"/>
      <w:marBottom w:val="0"/>
      <w:divBdr>
        <w:top w:val="none" w:sz="0" w:space="0" w:color="auto"/>
        <w:left w:val="none" w:sz="0" w:space="0" w:color="auto"/>
        <w:bottom w:val="none" w:sz="0" w:space="0" w:color="auto"/>
        <w:right w:val="none" w:sz="0" w:space="0" w:color="auto"/>
      </w:divBdr>
    </w:div>
    <w:div w:id="333340121">
      <w:bodyDiv w:val="1"/>
      <w:marLeft w:val="0"/>
      <w:marRight w:val="0"/>
      <w:marTop w:val="0"/>
      <w:marBottom w:val="0"/>
      <w:divBdr>
        <w:top w:val="none" w:sz="0" w:space="0" w:color="auto"/>
        <w:left w:val="none" w:sz="0" w:space="0" w:color="auto"/>
        <w:bottom w:val="none" w:sz="0" w:space="0" w:color="auto"/>
        <w:right w:val="none" w:sz="0" w:space="0" w:color="auto"/>
      </w:divBdr>
    </w:div>
    <w:div w:id="892733881">
      <w:bodyDiv w:val="1"/>
      <w:marLeft w:val="0"/>
      <w:marRight w:val="0"/>
      <w:marTop w:val="0"/>
      <w:marBottom w:val="0"/>
      <w:divBdr>
        <w:top w:val="none" w:sz="0" w:space="0" w:color="auto"/>
        <w:left w:val="none" w:sz="0" w:space="0" w:color="auto"/>
        <w:bottom w:val="none" w:sz="0" w:space="0" w:color="auto"/>
        <w:right w:val="none" w:sz="0" w:space="0" w:color="auto"/>
      </w:divBdr>
    </w:div>
    <w:div w:id="1242174817">
      <w:bodyDiv w:val="1"/>
      <w:marLeft w:val="0"/>
      <w:marRight w:val="0"/>
      <w:marTop w:val="0"/>
      <w:marBottom w:val="0"/>
      <w:divBdr>
        <w:top w:val="none" w:sz="0" w:space="0" w:color="auto"/>
        <w:left w:val="none" w:sz="0" w:space="0" w:color="auto"/>
        <w:bottom w:val="none" w:sz="0" w:space="0" w:color="auto"/>
        <w:right w:val="none" w:sz="0" w:space="0" w:color="auto"/>
      </w:divBdr>
    </w:div>
    <w:div w:id="1255474885">
      <w:bodyDiv w:val="1"/>
      <w:marLeft w:val="0"/>
      <w:marRight w:val="0"/>
      <w:marTop w:val="0"/>
      <w:marBottom w:val="0"/>
      <w:divBdr>
        <w:top w:val="none" w:sz="0" w:space="0" w:color="auto"/>
        <w:left w:val="none" w:sz="0" w:space="0" w:color="auto"/>
        <w:bottom w:val="none" w:sz="0" w:space="0" w:color="auto"/>
        <w:right w:val="none" w:sz="0" w:space="0" w:color="auto"/>
      </w:divBdr>
    </w:div>
    <w:div w:id="1337878892">
      <w:bodyDiv w:val="1"/>
      <w:marLeft w:val="0"/>
      <w:marRight w:val="0"/>
      <w:marTop w:val="0"/>
      <w:marBottom w:val="0"/>
      <w:divBdr>
        <w:top w:val="none" w:sz="0" w:space="0" w:color="auto"/>
        <w:left w:val="none" w:sz="0" w:space="0" w:color="auto"/>
        <w:bottom w:val="none" w:sz="0" w:space="0" w:color="auto"/>
        <w:right w:val="none" w:sz="0" w:space="0" w:color="auto"/>
      </w:divBdr>
    </w:div>
    <w:div w:id="1601645946">
      <w:bodyDiv w:val="1"/>
      <w:marLeft w:val="0"/>
      <w:marRight w:val="0"/>
      <w:marTop w:val="0"/>
      <w:marBottom w:val="0"/>
      <w:divBdr>
        <w:top w:val="none" w:sz="0" w:space="0" w:color="auto"/>
        <w:left w:val="none" w:sz="0" w:space="0" w:color="auto"/>
        <w:bottom w:val="none" w:sz="0" w:space="0" w:color="auto"/>
        <w:right w:val="none" w:sz="0" w:space="0" w:color="auto"/>
      </w:divBdr>
    </w:div>
    <w:div w:id="1724715198">
      <w:bodyDiv w:val="1"/>
      <w:marLeft w:val="0"/>
      <w:marRight w:val="0"/>
      <w:marTop w:val="0"/>
      <w:marBottom w:val="0"/>
      <w:divBdr>
        <w:top w:val="none" w:sz="0" w:space="0" w:color="auto"/>
        <w:left w:val="none" w:sz="0" w:space="0" w:color="auto"/>
        <w:bottom w:val="none" w:sz="0" w:space="0" w:color="auto"/>
        <w:right w:val="none" w:sz="0" w:space="0" w:color="auto"/>
      </w:divBdr>
    </w:div>
    <w:div w:id="2070152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249</Words>
  <Characters>1421</Characters>
  <Application>Microsoft Office Word</Application>
  <DocSecurity>0</DocSecurity>
  <Lines>11</Lines>
  <Paragraphs>3</Paragraphs>
  <ScaleCrop>false</ScaleCrop>
  <Company/>
  <LinksUpToDate>false</LinksUpToDate>
  <CharactersWithSpaces>1667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詹忆冰</dc:creator>
  <cp:keywords/>
  <dc:description/>
  <cp:lastModifiedBy>zhangyuxin59</cp:lastModifiedBy>
  <cp:revision>2</cp:revision>
  <cp:lastPrinted>2021-06-21T15:59:00Z</cp:lastPrinted>
  <dcterms:created xsi:type="dcterms:W3CDTF">2021-09-15T06:32:00Z</dcterms:created>
  <dcterms:modified xsi:type="dcterms:W3CDTF">2021-09-15T06:32:00Z</dcterms:modified>
</cp:coreProperties>
</file>