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be64d0b74164eb1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B774" w14:textId="77777777" w:rsidR="00731450" w:rsidRPr="004B449F" w:rsidRDefault="00731450" w:rsidP="004B449F">
      <w:pPr>
        <w:spacing w:line="360" w:lineRule="auto"/>
        <w:ind w:firstLineChars="200" w:firstLine="420"/>
        <w:jc w:val="center"/>
        <w:rPr>
          <w:rFonts w:ascii="微软雅黑" w:eastAsia="微软雅黑" w:hAnsi="微软雅黑" w:cs="仿宋"/>
          <w:b/>
          <w:szCs w:val="21"/>
        </w:rPr>
      </w:pPr>
    </w:p>
    <w:p w14:paraId="596A068A" w14:textId="21AAB025" w:rsidR="00802A58" w:rsidRPr="004B449F" w:rsidRDefault="00667563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</w:rPr>
      </w:pPr>
      <w:r w:rsidRPr="004B449F">
        <w:rPr>
          <w:rFonts w:ascii="微软雅黑" w:eastAsia="微软雅黑" w:hAnsi="微软雅黑" w:cs="仿宋"/>
          <w:szCs w:val="21"/>
        </w:rPr>
        <w:t>2021</w:t>
      </w:r>
      <w:r w:rsidRPr="004B449F">
        <w:rPr>
          <w:rFonts w:ascii="微软雅黑" w:eastAsia="微软雅黑" w:hAnsi="微软雅黑" w:cs="仿宋" w:hint="eastAsia"/>
          <w:szCs w:val="21"/>
        </w:rPr>
        <w:t>年</w:t>
      </w:r>
      <w:r w:rsidR="004261AE" w:rsidRPr="004B449F">
        <w:rPr>
          <w:rFonts w:ascii="微软雅黑" w:eastAsia="微软雅黑" w:hAnsi="微软雅黑" w:cs="仿宋" w:hint="eastAsia"/>
          <w:szCs w:val="21"/>
        </w:rPr>
        <w:t>7月8日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，</w:t>
      </w:r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由</w:t>
      </w:r>
      <w:proofErr w:type="gramStart"/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国家发改委</w:t>
      </w:r>
      <w:proofErr w:type="gramEnd"/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、</w:t>
      </w:r>
      <w:r w:rsidR="00A004C3" w:rsidRPr="004B449F">
        <w:rPr>
          <w:rFonts w:ascii="微软雅黑" w:eastAsia="微软雅黑" w:hAnsi="微软雅黑" w:cs="仿宋" w:hint="eastAsia"/>
          <w:szCs w:val="21"/>
          <w:lang w:eastAsia="zh-Hans"/>
        </w:rPr>
        <w:t>工信部、</w:t>
      </w:r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科技部、</w:t>
      </w:r>
      <w:proofErr w:type="gramStart"/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国家网信</w:t>
      </w:r>
      <w:proofErr w:type="gramEnd"/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办、上海市人民政府</w:t>
      </w:r>
      <w:r w:rsidR="00A004C3" w:rsidRPr="004B449F">
        <w:rPr>
          <w:rFonts w:ascii="微软雅黑" w:eastAsia="微软雅黑" w:hAnsi="微软雅黑" w:cs="仿宋" w:hint="eastAsia"/>
          <w:szCs w:val="21"/>
          <w:lang w:eastAsia="zh-Hans"/>
        </w:rPr>
        <w:t>等</w:t>
      </w:r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共同主办的2021世界人工智能大会（WAIC）</w:t>
      </w:r>
      <w:r w:rsidR="00E94C1C" w:rsidRPr="004B449F">
        <w:rPr>
          <w:rFonts w:ascii="微软雅黑" w:eastAsia="微软雅黑" w:hAnsi="微软雅黑" w:cs="仿宋" w:hint="eastAsia"/>
          <w:szCs w:val="21"/>
        </w:rPr>
        <w:t>拉</w:t>
      </w:r>
      <w:r w:rsidR="004261AE" w:rsidRPr="004B449F">
        <w:rPr>
          <w:rFonts w:ascii="微软雅黑" w:eastAsia="微软雅黑" w:hAnsi="微软雅黑" w:cs="仿宋" w:hint="eastAsia"/>
          <w:szCs w:val="21"/>
        </w:rPr>
        <w:t>开帷幕。在</w:t>
      </w:r>
      <w:r w:rsidR="00802A58" w:rsidRPr="004B449F">
        <w:rPr>
          <w:rFonts w:ascii="微软雅黑" w:eastAsia="微软雅黑" w:hAnsi="微软雅黑" w:cs="仿宋" w:hint="eastAsia"/>
          <w:szCs w:val="21"/>
        </w:rPr>
        <w:t>大会</w:t>
      </w:r>
      <w:r w:rsidRPr="004B449F">
        <w:rPr>
          <w:rFonts w:ascii="微软雅黑" w:eastAsia="微软雅黑" w:hAnsi="微软雅黑" w:cs="仿宋" w:hint="eastAsia"/>
          <w:szCs w:val="21"/>
        </w:rPr>
        <w:t>首日</w:t>
      </w:r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“构建AI产融新生态”论坛</w:t>
      </w:r>
      <w:r w:rsidR="004261AE" w:rsidRPr="004B449F">
        <w:rPr>
          <w:rFonts w:ascii="微软雅黑" w:eastAsia="微软雅黑" w:hAnsi="微软雅黑" w:cs="仿宋" w:hint="eastAsia"/>
          <w:szCs w:val="21"/>
        </w:rPr>
        <w:t>上</w:t>
      </w:r>
      <w:r w:rsidR="004261AE" w:rsidRPr="004B449F">
        <w:rPr>
          <w:rFonts w:ascii="微软雅黑" w:eastAsia="微软雅黑" w:hAnsi="微软雅黑" w:cs="仿宋" w:hint="eastAsia"/>
          <w:szCs w:val="21"/>
          <w:lang w:eastAsia="zh-Hans"/>
        </w:rPr>
        <w:t>，</w:t>
      </w:r>
      <w:r w:rsidR="005A3D9E" w:rsidRPr="004B449F">
        <w:rPr>
          <w:rFonts w:ascii="微软雅黑" w:eastAsia="微软雅黑" w:hAnsi="微软雅黑" w:cs="仿宋" w:hint="eastAsia"/>
          <w:szCs w:val="21"/>
          <w:lang w:eastAsia="zh-Hans"/>
        </w:rPr>
        <w:t>京东集团技术委员会主席、京东科技基础技术群总裁</w:t>
      </w:r>
      <w:r w:rsidR="004261AE" w:rsidRPr="004B449F">
        <w:rPr>
          <w:rFonts w:ascii="微软雅黑" w:eastAsia="微软雅黑" w:hAnsi="微软雅黑" w:cs="仿宋" w:hint="eastAsia"/>
          <w:szCs w:val="21"/>
        </w:rPr>
        <w:t>、</w:t>
      </w:r>
      <w:r w:rsidR="005A3D9E" w:rsidRPr="004B449F">
        <w:rPr>
          <w:rFonts w:ascii="微软雅黑" w:eastAsia="微软雅黑" w:hAnsi="微软雅黑" w:cs="仿宋" w:hint="eastAsia"/>
          <w:szCs w:val="21"/>
          <w:lang w:eastAsia="zh-Hans"/>
        </w:rPr>
        <w:t>京东人工智能研究院院长周伯文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发表题为《数智时代</w:t>
      </w:r>
      <w:r w:rsidR="0064209C" w:rsidRPr="004B449F">
        <w:rPr>
          <w:rFonts w:ascii="微软雅黑" w:eastAsia="微软雅黑" w:hAnsi="微软雅黑" w:cs="仿宋" w:hint="eastAsia"/>
          <w:szCs w:val="21"/>
        </w:rPr>
        <w:t>，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技术与产业加速融合创新》的演讲</w:t>
      </w:r>
      <w:r w:rsidR="00F14B51" w:rsidRPr="004B449F">
        <w:rPr>
          <w:rFonts w:ascii="微软雅黑" w:eastAsia="微软雅黑" w:hAnsi="微软雅黑" w:cs="仿宋" w:hint="eastAsia"/>
          <w:szCs w:val="21"/>
        </w:rPr>
        <w:t>时表示，实体经济发展、核心技术突破需要长期稳定的投资，</w:t>
      </w:r>
      <w:r w:rsidR="00802A58" w:rsidRPr="004B449F">
        <w:rPr>
          <w:rFonts w:ascii="微软雅黑" w:eastAsia="微软雅黑" w:hAnsi="微软雅黑" w:cs="仿宋" w:hint="eastAsia"/>
          <w:szCs w:val="21"/>
        </w:rPr>
        <w:t>推进产融协同</w:t>
      </w:r>
      <w:r w:rsidR="005B0EF9" w:rsidRPr="004B449F">
        <w:rPr>
          <w:rFonts w:ascii="微软雅黑" w:eastAsia="微软雅黑" w:hAnsi="微软雅黑" w:cs="仿宋" w:hint="eastAsia"/>
          <w:szCs w:val="21"/>
        </w:rPr>
        <w:t>、</w:t>
      </w:r>
      <w:r w:rsidR="00F14B51" w:rsidRPr="004B449F">
        <w:rPr>
          <w:rFonts w:ascii="微软雅黑" w:eastAsia="微软雅黑" w:hAnsi="微软雅黑" w:cs="仿宋" w:hint="eastAsia"/>
          <w:szCs w:val="21"/>
        </w:rPr>
        <w:t>共建</w:t>
      </w:r>
      <w:proofErr w:type="gramStart"/>
      <w:r w:rsidR="00F14B51" w:rsidRPr="004B449F">
        <w:rPr>
          <w:rFonts w:ascii="微软雅黑" w:eastAsia="微软雅黑" w:hAnsi="微软雅黑" w:cs="仿宋" w:hint="eastAsia"/>
          <w:szCs w:val="21"/>
        </w:rPr>
        <w:t>产业数智化</w:t>
      </w:r>
      <w:proofErr w:type="gramEnd"/>
      <w:r w:rsidR="00F14B51" w:rsidRPr="004B449F">
        <w:rPr>
          <w:rFonts w:ascii="微软雅黑" w:eastAsia="微软雅黑" w:hAnsi="微软雅黑" w:cs="仿宋" w:hint="eastAsia"/>
          <w:szCs w:val="21"/>
        </w:rPr>
        <w:t>生态，才能开创数字经济</w:t>
      </w:r>
      <w:proofErr w:type="gramStart"/>
      <w:r w:rsidR="00F14B51" w:rsidRPr="004B449F">
        <w:rPr>
          <w:rFonts w:ascii="微软雅黑" w:eastAsia="微软雅黑" w:hAnsi="微软雅黑" w:cs="仿宋" w:hint="eastAsia"/>
          <w:szCs w:val="21"/>
        </w:rPr>
        <w:t>产业链新格</w:t>
      </w:r>
      <w:proofErr w:type="gramEnd"/>
      <w:r w:rsidR="00F14B51" w:rsidRPr="004B449F">
        <w:rPr>
          <w:rFonts w:ascii="微软雅黑" w:eastAsia="微软雅黑" w:hAnsi="微软雅黑" w:cs="仿宋" w:hint="eastAsia"/>
          <w:szCs w:val="21"/>
        </w:rPr>
        <w:t>局。</w:t>
      </w:r>
    </w:p>
    <w:p w14:paraId="2BC6D990" w14:textId="31D9ADDF" w:rsidR="00316018" w:rsidRPr="004B449F" w:rsidRDefault="004261AE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</w:rPr>
        <w:t>周伯文认为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，人工智能技术大量应用、</w:t>
      </w:r>
      <w:proofErr w:type="gramStart"/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供应链随需求</w:t>
      </w:r>
      <w:proofErr w:type="gramEnd"/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演进、企业数字化转型</w:t>
      </w:r>
      <w:r w:rsidR="004C409D" w:rsidRPr="004B449F">
        <w:rPr>
          <w:rFonts w:ascii="微软雅黑" w:eastAsia="微软雅黑" w:hAnsi="微软雅黑" w:cs="仿宋" w:hint="eastAsia"/>
          <w:szCs w:val="21"/>
        </w:rPr>
        <w:t>三浪叠加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的</w:t>
      </w:r>
      <w:proofErr w:type="gramStart"/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产业数智化</w:t>
      </w:r>
      <w:r w:rsidR="00F14B51" w:rsidRPr="004B449F">
        <w:rPr>
          <w:rFonts w:ascii="微软雅黑" w:eastAsia="微软雅黑" w:hAnsi="微软雅黑" w:cs="仿宋" w:hint="eastAsia"/>
          <w:szCs w:val="21"/>
        </w:rPr>
        <w:t>，</w:t>
      </w:r>
      <w:r w:rsidRPr="004B449F">
        <w:rPr>
          <w:rFonts w:ascii="微软雅黑" w:eastAsia="微软雅黑" w:hAnsi="微软雅黑" w:cs="仿宋" w:hint="eastAsia"/>
          <w:szCs w:val="21"/>
        </w:rPr>
        <w:t>为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人工智</w:t>
      </w:r>
      <w:proofErr w:type="gramEnd"/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能下一个十年</w:t>
      </w:r>
      <w:r w:rsidRPr="004B449F">
        <w:rPr>
          <w:rFonts w:ascii="微软雅黑" w:eastAsia="微软雅黑" w:hAnsi="微软雅黑" w:cs="仿宋" w:hint="eastAsia"/>
          <w:szCs w:val="21"/>
        </w:rPr>
        <w:t>的发展提供了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最好的机会，</w:t>
      </w:r>
      <w:r w:rsidR="005B0EF9" w:rsidRPr="004B449F">
        <w:rPr>
          <w:rFonts w:ascii="微软雅黑" w:eastAsia="微软雅黑" w:hAnsi="微软雅黑" w:cs="仿宋" w:hint="eastAsia"/>
          <w:szCs w:val="21"/>
        </w:rPr>
        <w:t>同时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以AI为广泛应用的智能供应</w:t>
      </w:r>
      <w:proofErr w:type="gramStart"/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链成为构建数</w:t>
      </w:r>
      <w:proofErr w:type="gramEnd"/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智化生态</w:t>
      </w:r>
      <w:r w:rsidR="004C11D6" w:rsidRPr="004B449F">
        <w:rPr>
          <w:rFonts w:ascii="微软雅黑" w:eastAsia="微软雅黑" w:hAnsi="微软雅黑" w:cs="仿宋" w:hint="eastAsia"/>
          <w:szCs w:val="21"/>
        </w:rPr>
        <w:t>、推动数字经济发展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的</w:t>
      </w:r>
      <w:r w:rsidR="00316018" w:rsidRPr="004B449F">
        <w:rPr>
          <w:rFonts w:ascii="微软雅黑" w:eastAsia="微软雅黑" w:hAnsi="微软雅黑" w:cs="仿宋" w:hint="eastAsia"/>
          <w:szCs w:val="21"/>
          <w:lang w:eastAsia="zh-Hans"/>
        </w:rPr>
        <w:t>关键所在。</w:t>
      </w:r>
      <w:r w:rsidR="005B0EF9" w:rsidRPr="004B449F">
        <w:rPr>
          <w:rFonts w:ascii="微软雅黑" w:eastAsia="微软雅黑" w:hAnsi="微软雅黑" w:cs="仿宋" w:hint="eastAsia"/>
          <w:szCs w:val="21"/>
        </w:rPr>
        <w:t>他指出，</w:t>
      </w:r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京东作为一家实体企业，多年来坚持</w:t>
      </w:r>
      <w:r w:rsidR="005B0EF9" w:rsidRPr="004B449F">
        <w:rPr>
          <w:rFonts w:ascii="微软雅黑" w:eastAsia="微软雅黑" w:hAnsi="微软雅黑" w:cs="仿宋" w:hint="eastAsia"/>
          <w:szCs w:val="21"/>
        </w:rPr>
        <w:t>“</w:t>
      </w:r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以实助实</w:t>
      </w:r>
      <w:r w:rsidR="005B0EF9" w:rsidRPr="004B449F">
        <w:rPr>
          <w:rFonts w:ascii="微软雅黑" w:eastAsia="微软雅黑" w:hAnsi="微软雅黑" w:cs="仿宋" w:hint="eastAsia"/>
          <w:szCs w:val="21"/>
        </w:rPr>
        <w:t>”</w:t>
      </w:r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，通过扎实的基础设施，领先</w:t>
      </w:r>
      <w:proofErr w:type="gramStart"/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的数智化</w:t>
      </w:r>
      <w:proofErr w:type="gramEnd"/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社会供应链，</w:t>
      </w:r>
      <w:r w:rsidR="005B0EF9" w:rsidRPr="004B449F">
        <w:rPr>
          <w:rFonts w:ascii="微软雅黑" w:eastAsia="微软雅黑" w:hAnsi="微软雅黑" w:cs="仿宋" w:hint="eastAsia"/>
          <w:szCs w:val="21"/>
        </w:rPr>
        <w:t>以及</w:t>
      </w:r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创新的人工智能、云计算、区块链等技术服务能力，助力实体经济高质量发展。</w:t>
      </w:r>
    </w:p>
    <w:p w14:paraId="4489C96D" w14:textId="75013FD3" w:rsidR="00802A58" w:rsidRPr="004B449F" w:rsidRDefault="00802A58" w:rsidP="004B449F">
      <w:pPr>
        <w:spacing w:line="360" w:lineRule="auto"/>
        <w:ind w:firstLineChars="200" w:firstLine="420"/>
        <w:jc w:val="center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noProof/>
          <w:szCs w:val="21"/>
        </w:rPr>
        <w:drawing>
          <wp:inline distT="0" distB="0" distL="0" distR="0" wp14:anchorId="4BFA6AB4" wp14:editId="7DC3D521">
            <wp:extent cx="5082467" cy="32004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66" cy="32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C894" w14:textId="23DF965C" w:rsidR="003A3DF3" w:rsidRPr="004B449F" w:rsidRDefault="003A3DF3" w:rsidP="004B449F">
      <w:pPr>
        <w:spacing w:line="360" w:lineRule="auto"/>
        <w:ind w:firstLineChars="200" w:firstLine="420"/>
        <w:jc w:val="center"/>
        <w:rPr>
          <w:rFonts w:ascii="微软雅黑" w:eastAsia="微软雅黑" w:hAnsi="微软雅黑" w:cs="仿宋"/>
          <w:szCs w:val="21"/>
          <w:lang w:eastAsia="zh-Hans"/>
        </w:rPr>
      </w:pPr>
    </w:p>
    <w:p w14:paraId="069542DB" w14:textId="77D9ED0F" w:rsidR="00D81290" w:rsidRPr="004B449F" w:rsidRDefault="00D81290" w:rsidP="004B449F">
      <w:pPr>
        <w:spacing w:line="360" w:lineRule="auto"/>
        <w:ind w:firstLineChars="200" w:firstLine="420"/>
        <w:jc w:val="center"/>
        <w:rPr>
          <w:rFonts w:ascii="微软雅黑" w:eastAsia="微软雅黑" w:hAnsi="微软雅黑" w:cs="仿宋"/>
          <w:b/>
          <w:bCs/>
          <w:szCs w:val="21"/>
          <w:lang w:eastAsia="zh-Hans"/>
        </w:rPr>
      </w:pPr>
      <w:bookmarkStart w:id="0" w:name="_Hlk76498872"/>
      <w:r w:rsidRPr="004B449F">
        <w:rPr>
          <w:rFonts w:ascii="微软雅黑" w:eastAsia="微软雅黑" w:hAnsi="微软雅黑" w:cs="仿宋" w:hint="eastAsia"/>
          <w:b/>
          <w:bCs/>
          <w:szCs w:val="21"/>
          <w:lang w:eastAsia="zh-Hans"/>
        </w:rPr>
        <w:t>数智化</w:t>
      </w:r>
      <w:r w:rsidR="00B21E48" w:rsidRPr="004B449F">
        <w:rPr>
          <w:rFonts w:ascii="微软雅黑" w:eastAsia="微软雅黑" w:hAnsi="微软雅黑" w:cs="仿宋" w:hint="eastAsia"/>
          <w:b/>
          <w:bCs/>
          <w:szCs w:val="21"/>
        </w:rPr>
        <w:t>浪潮来临，</w:t>
      </w:r>
      <w:r w:rsidRPr="004B449F">
        <w:rPr>
          <w:rFonts w:ascii="微软雅黑" w:eastAsia="微软雅黑" w:hAnsi="微软雅黑" w:cs="仿宋" w:hint="eastAsia"/>
          <w:b/>
          <w:bCs/>
          <w:szCs w:val="21"/>
          <w:lang w:eastAsia="zh-Hans"/>
        </w:rPr>
        <w:t>人工智能</w:t>
      </w:r>
      <w:r w:rsidR="00B21E48" w:rsidRPr="004B449F">
        <w:rPr>
          <w:rFonts w:ascii="微软雅黑" w:eastAsia="微软雅黑" w:hAnsi="微软雅黑" w:cs="仿宋" w:hint="eastAsia"/>
          <w:b/>
          <w:bCs/>
          <w:szCs w:val="21"/>
        </w:rPr>
        <w:t>迎来</w:t>
      </w:r>
      <w:r w:rsidRPr="004B449F">
        <w:rPr>
          <w:rFonts w:ascii="微软雅黑" w:eastAsia="微软雅黑" w:hAnsi="微软雅黑" w:cs="仿宋" w:hint="eastAsia"/>
          <w:b/>
          <w:bCs/>
          <w:szCs w:val="21"/>
          <w:lang w:eastAsia="zh-Hans"/>
        </w:rPr>
        <w:t>下一个十年最佳机会</w:t>
      </w:r>
      <w:bookmarkEnd w:id="0"/>
    </w:p>
    <w:p w14:paraId="4B13AD42" w14:textId="539807B6" w:rsidR="00CD4471" w:rsidRPr="004B449F" w:rsidRDefault="0011049F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  <w:lang w:eastAsia="zh-Hans"/>
        </w:rPr>
        <w:lastRenderedPageBreak/>
        <w:t>周伯文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在演讲中表示：“产业数智化成</w:t>
      </w:r>
      <w:r w:rsidR="004C409D" w:rsidRPr="004B449F">
        <w:rPr>
          <w:rFonts w:ascii="微软雅黑" w:eastAsia="微软雅黑" w:hAnsi="微软雅黑" w:cs="仿宋" w:hint="eastAsia"/>
          <w:szCs w:val="21"/>
        </w:rPr>
        <w:t>为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人工智能下一个十年最</w:t>
      </w:r>
      <w:r w:rsidR="004261AE" w:rsidRPr="004B449F">
        <w:rPr>
          <w:rFonts w:ascii="微软雅黑" w:eastAsia="微软雅黑" w:hAnsi="微软雅黑" w:cs="仿宋" w:hint="eastAsia"/>
          <w:szCs w:val="21"/>
        </w:rPr>
        <w:t>好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机会。”这样的判断</w:t>
      </w:r>
      <w:r w:rsidR="004261AE" w:rsidRPr="004B449F">
        <w:rPr>
          <w:rFonts w:ascii="微软雅黑" w:eastAsia="微软雅黑" w:hAnsi="微软雅黑" w:cs="仿宋" w:hint="eastAsia"/>
          <w:szCs w:val="21"/>
        </w:rPr>
        <w:t>来源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于</w:t>
      </w:r>
      <w:r w:rsidR="004261AE" w:rsidRPr="004B449F">
        <w:rPr>
          <w:rFonts w:ascii="微软雅黑" w:eastAsia="微软雅黑" w:hAnsi="微软雅黑" w:cs="仿宋" w:hint="eastAsia"/>
          <w:szCs w:val="21"/>
        </w:rPr>
        <w:t>对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人工智能技术大量应用、企业数字化转型</w:t>
      </w:r>
      <w:r w:rsidR="005B0EF9" w:rsidRPr="004B449F">
        <w:rPr>
          <w:rFonts w:ascii="微软雅黑" w:eastAsia="微软雅黑" w:hAnsi="微软雅黑" w:cs="仿宋" w:hint="eastAsia"/>
          <w:szCs w:val="21"/>
        </w:rPr>
        <w:t>、</w:t>
      </w:r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供应链随需求演进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三个层面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的</w:t>
      </w:r>
      <w:r w:rsidR="00426DF5" w:rsidRPr="004B449F">
        <w:rPr>
          <w:rFonts w:ascii="微软雅黑" w:eastAsia="微软雅黑" w:hAnsi="微软雅黑" w:cs="仿宋" w:hint="eastAsia"/>
          <w:szCs w:val="21"/>
          <w:lang w:eastAsia="zh-Hans"/>
        </w:rPr>
        <w:t>考察</w:t>
      </w:r>
      <w:r w:rsidR="001C6E9A" w:rsidRPr="004B449F">
        <w:rPr>
          <w:rFonts w:ascii="微软雅黑" w:eastAsia="微软雅黑" w:hAnsi="微软雅黑" w:cs="仿宋" w:hint="eastAsia"/>
          <w:szCs w:val="21"/>
          <w:lang w:eastAsia="zh-Hans"/>
        </w:rPr>
        <w:t>。</w:t>
      </w:r>
    </w:p>
    <w:p w14:paraId="2732815C" w14:textId="0A6CA51E" w:rsidR="008D09DB" w:rsidRPr="004B449F" w:rsidRDefault="005B0EF9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</w:rPr>
        <w:t>在前两个层面，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据</w:t>
      </w:r>
      <w:r w:rsidRPr="004B449F">
        <w:rPr>
          <w:rFonts w:ascii="微软雅黑" w:eastAsia="微软雅黑" w:hAnsi="微软雅黑" w:cs="仿宋" w:hint="eastAsia"/>
          <w:szCs w:val="21"/>
        </w:rPr>
        <w:t>权威机构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预测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以知识驱动的智能决策为代表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许多AI领域即将在下一个十年进入高峰</w:t>
      </w:r>
      <w:r w:rsidR="00D81290" w:rsidRPr="004B449F">
        <w:rPr>
          <w:rFonts w:ascii="微软雅黑" w:eastAsia="微软雅黑" w:hAnsi="微软雅黑" w:cs="仿宋" w:hint="eastAsia"/>
          <w:szCs w:val="21"/>
          <w:lang w:eastAsia="zh-Hans"/>
        </w:rPr>
        <w:t>，5-10年内大量AI应用</w:t>
      </w:r>
      <w:r w:rsidR="004C409D" w:rsidRPr="004B449F">
        <w:rPr>
          <w:rFonts w:ascii="微软雅黑" w:eastAsia="微软雅黑" w:hAnsi="微软雅黑" w:cs="仿宋" w:hint="eastAsia"/>
          <w:szCs w:val="21"/>
        </w:rPr>
        <w:t>将</w:t>
      </w:r>
      <w:r w:rsidR="00D81290" w:rsidRPr="004B449F">
        <w:rPr>
          <w:rFonts w:ascii="微软雅黑" w:eastAsia="微软雅黑" w:hAnsi="微软雅黑" w:cs="仿宋" w:hint="eastAsia"/>
          <w:szCs w:val="21"/>
          <w:lang w:eastAsia="zh-Hans"/>
        </w:rPr>
        <w:t>出现阶段性高点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。</w:t>
      </w:r>
      <w:r w:rsidRPr="004B449F">
        <w:rPr>
          <w:rFonts w:ascii="微软雅黑" w:eastAsia="微软雅黑" w:hAnsi="微软雅黑" w:cs="仿宋" w:hint="eastAsia"/>
          <w:szCs w:val="21"/>
        </w:rPr>
        <w:t>而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在转型过程中</w:t>
      </w:r>
      <w:r w:rsidR="004C11D6" w:rsidRPr="004B449F">
        <w:rPr>
          <w:rFonts w:ascii="微软雅黑" w:eastAsia="微软雅黑" w:hAnsi="微软雅黑" w:cs="仿宋" w:hint="eastAsia"/>
          <w:szCs w:val="21"/>
        </w:rPr>
        <w:t>，</w:t>
      </w:r>
      <w:r w:rsidR="004261AE" w:rsidRPr="004B449F">
        <w:rPr>
          <w:rFonts w:ascii="微软雅黑" w:eastAsia="微软雅黑" w:hAnsi="微软雅黑" w:cs="仿宋" w:hint="eastAsia"/>
          <w:szCs w:val="21"/>
        </w:rPr>
        <w:t>企业已经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将数字化放在第一位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="004C11D6" w:rsidRPr="004B449F">
        <w:rPr>
          <w:rFonts w:ascii="微软雅黑" w:eastAsia="微软雅黑" w:hAnsi="微软雅黑" w:cs="仿宋" w:hint="eastAsia"/>
          <w:szCs w:val="21"/>
        </w:rPr>
        <w:t>并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成为全球供应链强者的最大共同点之一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。</w:t>
      </w:r>
    </w:p>
    <w:p w14:paraId="49493EAC" w14:textId="56A54D7B" w:rsidR="004C11D6" w:rsidRPr="004B449F" w:rsidRDefault="004E10E7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供应链随需求演进是产业数智化的</w:t>
      </w:r>
      <w:r w:rsidR="005B0EF9" w:rsidRPr="004B449F">
        <w:rPr>
          <w:rFonts w:ascii="微软雅黑" w:eastAsia="微软雅黑" w:hAnsi="微软雅黑" w:cs="仿宋" w:hint="eastAsia"/>
          <w:szCs w:val="21"/>
        </w:rPr>
        <w:t>关键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表现</w:t>
      </w:r>
      <w:r w:rsidR="005B0EF9" w:rsidRPr="004B449F">
        <w:rPr>
          <w:rFonts w:ascii="微软雅黑" w:eastAsia="微软雅黑" w:hAnsi="微软雅黑" w:cs="仿宋" w:hint="eastAsia"/>
          <w:szCs w:val="21"/>
        </w:rPr>
        <w:t>之一</w:t>
      </w:r>
      <w:r w:rsidR="00426DF5" w:rsidRPr="004B449F">
        <w:rPr>
          <w:rFonts w:ascii="微软雅黑" w:eastAsia="微软雅黑" w:hAnsi="微软雅黑" w:cs="仿宋" w:hint="eastAsia"/>
          <w:szCs w:val="21"/>
          <w:lang w:eastAsia="zh-Hans"/>
        </w:rPr>
        <w:t>。</w:t>
      </w:r>
      <w:r w:rsidR="004C409D" w:rsidRPr="004B449F">
        <w:rPr>
          <w:rFonts w:ascii="微软雅黑" w:eastAsia="微软雅黑" w:hAnsi="微软雅黑" w:cs="仿宋" w:hint="eastAsia"/>
          <w:szCs w:val="21"/>
        </w:rPr>
        <w:t>据周伯文介绍，</w:t>
      </w:r>
      <w:r w:rsidR="004C11D6" w:rsidRPr="004B449F">
        <w:rPr>
          <w:rFonts w:ascii="微软雅黑" w:eastAsia="微软雅黑" w:hAnsi="微软雅黑" w:cs="仿宋" w:hint="eastAsia"/>
          <w:szCs w:val="21"/>
        </w:rPr>
        <w:t>我国供应链已经经过了初级加工、高级加工、深度分工3个阶段，未来10年至20年将进入以“产业互联网”为核心智能高效调度产业链要素的阶段。</w:t>
      </w:r>
    </w:p>
    <w:p w14:paraId="76396E78" w14:textId="04BE7893" w:rsidR="00802A58" w:rsidRPr="004B449F" w:rsidRDefault="00802A58" w:rsidP="004B449F">
      <w:pPr>
        <w:spacing w:line="360" w:lineRule="auto"/>
        <w:ind w:firstLineChars="200" w:firstLine="420"/>
        <w:jc w:val="center"/>
        <w:rPr>
          <w:rFonts w:ascii="微软雅黑" w:eastAsia="微软雅黑" w:hAnsi="微软雅黑" w:cs="仿宋"/>
          <w:szCs w:val="21"/>
          <w:lang w:eastAsia="zh-Hans"/>
        </w:rPr>
      </w:pPr>
      <w:bookmarkStart w:id="1" w:name="_GoBack"/>
      <w:r w:rsidRPr="004B449F">
        <w:rPr>
          <w:rFonts w:ascii="微软雅黑" w:eastAsia="微软雅黑" w:hAnsi="微软雅黑" w:cs="仿宋" w:hint="eastAsia"/>
          <w:noProof/>
          <w:szCs w:val="21"/>
        </w:rPr>
        <w:drawing>
          <wp:inline distT="0" distB="0" distL="0" distR="0" wp14:anchorId="1A244CBD" wp14:editId="7DA09E03">
            <wp:extent cx="4128448" cy="27513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52" cy="27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15CADED" w14:textId="1DA0DB44" w:rsidR="00CA0990" w:rsidRPr="004B449F" w:rsidRDefault="00426DF5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</w:rPr>
      </w:pP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周伯文</w:t>
      </w:r>
      <w:r w:rsidR="004C409D" w:rsidRPr="004B449F">
        <w:rPr>
          <w:rFonts w:ascii="微软雅黑" w:eastAsia="微软雅黑" w:hAnsi="微软雅黑" w:cs="仿宋" w:hint="eastAsia"/>
          <w:szCs w:val="21"/>
        </w:rPr>
        <w:t>指出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，</w:t>
      </w:r>
      <w:r w:rsidR="005B0EF9" w:rsidRPr="004B449F">
        <w:rPr>
          <w:rFonts w:ascii="微软雅黑" w:eastAsia="微软雅黑" w:hAnsi="微软雅黑" w:cs="仿宋" w:hint="eastAsia"/>
          <w:szCs w:val="21"/>
        </w:rPr>
        <w:t>这个阶段是满足个人的</w:t>
      </w:r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自我实现需求</w:t>
      </w:r>
      <w:r w:rsidR="005B0EF9" w:rsidRPr="004B449F">
        <w:rPr>
          <w:rFonts w:ascii="微软雅黑" w:eastAsia="微软雅黑" w:hAnsi="微软雅黑" w:cs="仿宋" w:hint="eastAsia"/>
          <w:szCs w:val="21"/>
        </w:rPr>
        <w:t>的</w:t>
      </w:r>
      <w:r w:rsidR="005B0EF9" w:rsidRPr="004B449F">
        <w:rPr>
          <w:rFonts w:ascii="微软雅黑" w:eastAsia="微软雅黑" w:hAnsi="微软雅黑" w:cs="仿宋" w:hint="eastAsia"/>
          <w:szCs w:val="21"/>
          <w:lang w:eastAsia="zh-Hans"/>
        </w:rPr>
        <w:t>阶段</w:t>
      </w:r>
      <w:r w:rsidR="00CA0990" w:rsidRPr="004B449F">
        <w:rPr>
          <w:rFonts w:ascii="微软雅黑" w:eastAsia="微软雅黑" w:hAnsi="微软雅黑" w:cs="仿宋" w:hint="eastAsia"/>
          <w:szCs w:val="21"/>
        </w:rPr>
        <w:t>，他认为原材料分布格局会变化，加工商分工会更加细化，制造会更去中心化、更柔性，品牌分化会更细颗粒度，分销零售环节会更扁平，消费者需求也会更加分散与个性化。</w:t>
      </w:r>
    </w:p>
    <w:p w14:paraId="71E4212C" w14:textId="0218C80F" w:rsidR="004E10E7" w:rsidRPr="004B449F" w:rsidRDefault="00CA0990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如何应对这些变化与挑战？核心是借助 AI、5G、IoT 等技术实现万物互联，通过数智技术实现产业链间的智能协作</w:t>
      </w:r>
      <w:r w:rsidRPr="004B449F">
        <w:rPr>
          <w:rFonts w:ascii="微软雅黑" w:eastAsia="微软雅黑" w:hAnsi="微软雅黑" w:cs="仿宋" w:hint="eastAsia"/>
          <w:szCs w:val="21"/>
        </w:rPr>
        <w:t>。“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从消费者角度来讲，每个人都能获得自己想要的个性化产品，这是马斯洛理论最高需求的自我实现，这也是未来 10 年的机会所在。</w:t>
      </w:r>
      <w:r w:rsidRPr="004B449F">
        <w:rPr>
          <w:rFonts w:ascii="微软雅黑" w:eastAsia="微软雅黑" w:hAnsi="微软雅黑" w:cs="仿宋" w:hint="eastAsia"/>
          <w:szCs w:val="21"/>
        </w:rPr>
        <w:t>”他说。</w:t>
      </w:r>
    </w:p>
    <w:p w14:paraId="7CC4B87B" w14:textId="39966961" w:rsidR="008D09DB" w:rsidRPr="004B449F" w:rsidRDefault="00203DC6" w:rsidP="004B449F">
      <w:pPr>
        <w:spacing w:line="360" w:lineRule="auto"/>
        <w:ind w:firstLineChars="200" w:firstLine="420"/>
        <w:jc w:val="center"/>
        <w:rPr>
          <w:rFonts w:ascii="微软雅黑" w:eastAsia="微软雅黑" w:hAnsi="微软雅黑" w:cs="仿宋"/>
          <w:b/>
          <w:bCs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b/>
          <w:bCs/>
          <w:szCs w:val="21"/>
          <w:lang w:eastAsia="zh-Hans"/>
        </w:rPr>
        <w:t>AI推进智能供应链</w:t>
      </w:r>
      <w:r w:rsidRPr="004B449F">
        <w:rPr>
          <w:rFonts w:ascii="微软雅黑" w:eastAsia="微软雅黑" w:hAnsi="微软雅黑" w:cs="仿宋" w:hint="eastAsia"/>
          <w:b/>
          <w:bCs/>
          <w:szCs w:val="21"/>
        </w:rPr>
        <w:t>加快构建</w:t>
      </w:r>
      <w:r w:rsidRPr="004B449F">
        <w:rPr>
          <w:rFonts w:ascii="微软雅黑" w:eastAsia="微软雅黑" w:hAnsi="微软雅黑" w:cs="仿宋" w:hint="eastAsia"/>
          <w:b/>
          <w:bCs/>
          <w:szCs w:val="21"/>
          <w:lang w:eastAsia="zh-Hans"/>
        </w:rPr>
        <w:t>，连接起消费和产业互联网</w:t>
      </w:r>
    </w:p>
    <w:p w14:paraId="6A6F51DC" w14:textId="77777777" w:rsidR="00587FE5" w:rsidRPr="004B449F" w:rsidRDefault="00AA4106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  <w:lang w:eastAsia="zh-Hans"/>
        </w:rPr>
        <w:lastRenderedPageBreak/>
        <w:t>那么，AI对</w:t>
      </w:r>
      <w:r w:rsidR="004C60EE" w:rsidRPr="004B449F">
        <w:rPr>
          <w:rFonts w:ascii="微软雅黑" w:eastAsia="微软雅黑" w:hAnsi="微软雅黑" w:cs="仿宋" w:hint="eastAsia"/>
          <w:szCs w:val="21"/>
        </w:rPr>
        <w:t>供应链智能化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有何影响？又该如何</w:t>
      </w:r>
      <w:r w:rsidR="00171B41" w:rsidRPr="004B449F">
        <w:rPr>
          <w:rFonts w:ascii="微软雅黑" w:eastAsia="微软雅黑" w:hAnsi="微软雅黑" w:cs="仿宋" w:hint="eastAsia"/>
          <w:szCs w:val="21"/>
        </w:rPr>
        <w:t>推动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数智化</w:t>
      </w:r>
      <w:r w:rsidR="00171B41" w:rsidRPr="004B449F">
        <w:rPr>
          <w:rFonts w:ascii="微软雅黑" w:eastAsia="微软雅黑" w:hAnsi="微软雅黑" w:cs="仿宋" w:hint="eastAsia"/>
          <w:szCs w:val="21"/>
        </w:rPr>
        <w:t>大潮向前发展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？</w:t>
      </w:r>
    </w:p>
    <w:p w14:paraId="2E1BD26C" w14:textId="23D00D8C" w:rsidR="003A3DF3" w:rsidRPr="004B449F" w:rsidRDefault="008E5F2B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周伯文在演讲中</w:t>
      </w:r>
      <w:r w:rsidR="00AA4106" w:rsidRPr="004B449F">
        <w:rPr>
          <w:rFonts w:ascii="微软雅黑" w:eastAsia="微软雅黑" w:hAnsi="微软雅黑" w:cs="仿宋" w:hint="eastAsia"/>
          <w:szCs w:val="21"/>
          <w:lang w:eastAsia="zh-Hans"/>
        </w:rPr>
        <w:t>指出</w:t>
      </w:r>
      <w:r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="00AA4106" w:rsidRPr="004B449F">
        <w:rPr>
          <w:rFonts w:ascii="微软雅黑" w:eastAsia="微软雅黑" w:hAnsi="微软雅黑" w:cs="仿宋" w:hint="eastAsia"/>
          <w:szCs w:val="21"/>
          <w:lang w:eastAsia="zh-Hans"/>
        </w:rPr>
        <w:t>AI</w:t>
      </w:r>
      <w:r w:rsidR="004C409D" w:rsidRPr="004B449F">
        <w:rPr>
          <w:rFonts w:ascii="微软雅黑" w:eastAsia="微软雅黑" w:hAnsi="微软雅黑" w:cs="仿宋" w:hint="eastAsia"/>
          <w:szCs w:val="21"/>
        </w:rPr>
        <w:t>势必深刻推进</w:t>
      </w:r>
      <w:r w:rsidR="00AA4106" w:rsidRPr="004B449F">
        <w:rPr>
          <w:rFonts w:ascii="微软雅黑" w:eastAsia="微软雅黑" w:hAnsi="微软雅黑" w:cs="仿宋" w:hint="eastAsia"/>
          <w:szCs w:val="21"/>
          <w:lang w:eastAsia="zh-Hans"/>
        </w:rPr>
        <w:t>智能供应链的</w:t>
      </w:r>
      <w:r w:rsidR="004C409D" w:rsidRPr="004B449F">
        <w:rPr>
          <w:rFonts w:ascii="微软雅黑" w:eastAsia="微软雅黑" w:hAnsi="微软雅黑" w:cs="仿宋" w:hint="eastAsia"/>
          <w:szCs w:val="21"/>
        </w:rPr>
        <w:t>构建</w:t>
      </w:r>
      <w:r w:rsidR="00AA4106" w:rsidRPr="004B449F">
        <w:rPr>
          <w:rFonts w:ascii="微软雅黑" w:eastAsia="微软雅黑" w:hAnsi="微软雅黑" w:cs="仿宋" w:hint="eastAsia"/>
          <w:szCs w:val="21"/>
          <w:lang w:eastAsia="zh-Hans"/>
        </w:rPr>
        <w:t>，</w:t>
      </w:r>
      <w:r w:rsidR="00587FE5" w:rsidRPr="004B449F">
        <w:rPr>
          <w:rFonts w:ascii="微软雅黑" w:eastAsia="微软雅黑" w:hAnsi="微软雅黑" w:cs="仿宋" w:hint="eastAsia"/>
          <w:szCs w:val="21"/>
        </w:rPr>
        <w:t>由于</w:t>
      </w:r>
      <w:r w:rsidR="00171B41" w:rsidRPr="004B449F">
        <w:rPr>
          <w:rFonts w:ascii="微软雅黑" w:eastAsia="微软雅黑" w:hAnsi="微软雅黑" w:cs="仿宋" w:hint="eastAsia"/>
          <w:szCs w:val="21"/>
        </w:rPr>
        <w:t>智能供应链</w:t>
      </w:r>
      <w:r w:rsidR="004C409D" w:rsidRPr="004B449F">
        <w:rPr>
          <w:rFonts w:ascii="微软雅黑" w:eastAsia="微软雅黑" w:hAnsi="微软雅黑" w:cs="仿宋" w:hint="eastAsia"/>
          <w:szCs w:val="21"/>
        </w:rPr>
        <w:t>连接</w:t>
      </w:r>
      <w:r w:rsidR="00AA4106" w:rsidRPr="004B449F">
        <w:rPr>
          <w:rFonts w:ascii="微软雅黑" w:eastAsia="微软雅黑" w:hAnsi="微软雅黑" w:cs="仿宋" w:hint="eastAsia"/>
          <w:szCs w:val="21"/>
          <w:lang w:eastAsia="zh-Hans"/>
        </w:rPr>
        <w:t>消费与产业互联网“两张网”</w:t>
      </w:r>
      <w:r w:rsidR="00587FE5" w:rsidRPr="004B449F">
        <w:rPr>
          <w:rFonts w:ascii="微软雅黑" w:eastAsia="微软雅黑" w:hAnsi="微软雅黑" w:cs="仿宋" w:hint="eastAsia"/>
          <w:szCs w:val="21"/>
        </w:rPr>
        <w:t>的特性</w:t>
      </w:r>
      <w:r w:rsidR="00171B41" w:rsidRPr="004B449F">
        <w:rPr>
          <w:rFonts w:ascii="微软雅黑" w:eastAsia="微软雅黑" w:hAnsi="微软雅黑" w:cs="仿宋" w:hint="eastAsia"/>
          <w:szCs w:val="21"/>
        </w:rPr>
        <w:t>，生产、流通和消费</w:t>
      </w:r>
      <w:r w:rsidR="00587FE5" w:rsidRPr="004B449F">
        <w:rPr>
          <w:rFonts w:ascii="微软雅黑" w:eastAsia="微软雅黑" w:hAnsi="微软雅黑" w:cs="仿宋" w:hint="eastAsia"/>
          <w:szCs w:val="21"/>
        </w:rPr>
        <w:t>闭环将被重塑</w:t>
      </w:r>
      <w:r w:rsidRPr="004B449F">
        <w:rPr>
          <w:rFonts w:ascii="微软雅黑" w:eastAsia="微软雅黑" w:hAnsi="微软雅黑" w:cs="仿宋"/>
          <w:szCs w:val="21"/>
          <w:lang w:eastAsia="zh-Hans"/>
        </w:rPr>
        <w:t>。</w:t>
      </w:r>
      <w:r w:rsidR="00171B41" w:rsidRPr="004B449F">
        <w:rPr>
          <w:rFonts w:ascii="微软雅黑" w:eastAsia="微软雅黑" w:hAnsi="微软雅黑" w:cs="仿宋" w:hint="eastAsia"/>
          <w:szCs w:val="21"/>
        </w:rPr>
        <w:t>“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产业互联网是消费互联网的深化</w:t>
      </w:r>
      <w:r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是以互联网</w:t>
      </w:r>
      <w:r w:rsidRPr="004B449F">
        <w:rPr>
          <w:rFonts w:ascii="微软雅黑" w:eastAsia="微软雅黑" w:hAnsi="微软雅黑" w:cs="仿宋"/>
          <w:szCs w:val="21"/>
          <w:lang w:eastAsia="zh-Hans"/>
        </w:rPr>
        <w:t>、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AI为代表的信息技术</w:t>
      </w:r>
      <w:r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对所有产业进行效益升级</w:t>
      </w:r>
      <w:r w:rsidRPr="004B449F">
        <w:rPr>
          <w:rFonts w:ascii="微软雅黑" w:eastAsia="微软雅黑" w:hAnsi="微软雅黑" w:cs="仿宋"/>
          <w:szCs w:val="21"/>
          <w:lang w:eastAsia="zh-Hans"/>
        </w:rPr>
        <w:t>。</w:t>
      </w:r>
      <w:r w:rsidR="00171B41" w:rsidRPr="004B449F">
        <w:rPr>
          <w:rFonts w:ascii="微软雅黑" w:eastAsia="微软雅黑" w:hAnsi="微软雅黑" w:cs="仿宋" w:hint="eastAsia"/>
          <w:szCs w:val="21"/>
        </w:rPr>
        <w:t>”</w:t>
      </w:r>
      <w:r w:rsidR="004C60EE" w:rsidRPr="004B449F">
        <w:rPr>
          <w:rFonts w:ascii="微软雅黑" w:eastAsia="微软雅黑" w:hAnsi="微软雅黑" w:cs="仿宋" w:hint="eastAsia"/>
          <w:szCs w:val="21"/>
        </w:rPr>
        <w:t>他表示</w:t>
      </w:r>
      <w:r w:rsidR="00171B41" w:rsidRPr="004B449F">
        <w:rPr>
          <w:rFonts w:ascii="微软雅黑" w:eastAsia="微软雅黑" w:hAnsi="微软雅黑" w:cs="仿宋" w:hint="eastAsia"/>
          <w:szCs w:val="21"/>
        </w:rPr>
        <w:t>。</w:t>
      </w:r>
    </w:p>
    <w:p w14:paraId="2CAE1BEB" w14:textId="734A2C08" w:rsidR="00F74DDB" w:rsidRPr="004B449F" w:rsidRDefault="00C40E21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</w:rPr>
      </w:pPr>
      <w:r w:rsidRPr="004B449F">
        <w:rPr>
          <w:rFonts w:ascii="微软雅黑" w:eastAsia="微软雅黑" w:hAnsi="微软雅黑" w:cs="仿宋" w:hint="eastAsia"/>
          <w:szCs w:val="21"/>
        </w:rPr>
        <w:t>据介绍，</w:t>
      </w:r>
      <w:r w:rsidR="004C60EE" w:rsidRPr="004B449F">
        <w:rPr>
          <w:rFonts w:ascii="微软雅黑" w:eastAsia="微软雅黑" w:hAnsi="微软雅黑" w:cs="仿宋" w:hint="eastAsia"/>
          <w:szCs w:val="21"/>
        </w:rPr>
        <w:t>在</w:t>
      </w:r>
      <w:r w:rsidR="008D5E7D" w:rsidRPr="004B449F">
        <w:rPr>
          <w:rFonts w:ascii="微软雅黑" w:eastAsia="微软雅黑" w:hAnsi="微软雅黑" w:cs="仿宋"/>
          <w:szCs w:val="21"/>
          <w:lang w:eastAsia="zh-Hans"/>
        </w:rPr>
        <w:t>数据</w:t>
      </w:r>
      <w:r w:rsidR="004C409D" w:rsidRPr="004B449F">
        <w:rPr>
          <w:rFonts w:ascii="微软雅黑" w:eastAsia="微软雅黑" w:hAnsi="微软雅黑" w:cs="仿宋" w:hint="eastAsia"/>
          <w:szCs w:val="21"/>
        </w:rPr>
        <w:t>价值</w:t>
      </w:r>
      <w:r w:rsidR="004C60EE" w:rsidRPr="004B449F">
        <w:rPr>
          <w:rFonts w:ascii="微软雅黑" w:eastAsia="微软雅黑" w:hAnsi="微软雅黑" w:cs="仿宋" w:hint="eastAsia"/>
          <w:szCs w:val="21"/>
        </w:rPr>
        <w:t>方</w:t>
      </w:r>
      <w:r w:rsidR="008D5E7D" w:rsidRPr="004B449F">
        <w:rPr>
          <w:rFonts w:ascii="微软雅黑" w:eastAsia="微软雅黑" w:hAnsi="微软雅黑" w:cs="仿宋"/>
          <w:szCs w:val="21"/>
          <w:lang w:eastAsia="zh-Hans"/>
        </w:rPr>
        <w:t>面，</w:t>
      </w:r>
      <w:r w:rsidRPr="004B449F">
        <w:rPr>
          <w:rFonts w:ascii="微软雅黑" w:eastAsia="微软雅黑" w:hAnsi="微软雅黑" w:cs="仿宋" w:hint="eastAsia"/>
          <w:szCs w:val="21"/>
        </w:rPr>
        <w:t>京东科技</w:t>
      </w:r>
      <w:r w:rsidR="004C409D" w:rsidRPr="004B449F">
        <w:rPr>
          <w:rFonts w:ascii="微软雅黑" w:eastAsia="微软雅黑" w:hAnsi="微软雅黑" w:cs="仿宋" w:hint="eastAsia"/>
          <w:szCs w:val="21"/>
        </w:rPr>
        <w:t>依托AI技术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构建了完整的、全自研数据安全计算核心技术体系，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以及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可轻量级灵活部署的隐私技术平台</w:t>
      </w:r>
      <w:r w:rsidR="007C41A2" w:rsidRPr="004B449F">
        <w:rPr>
          <w:rFonts w:ascii="微软雅黑" w:eastAsia="微软雅黑" w:hAnsi="微软雅黑" w:cs="仿宋" w:hint="eastAsia"/>
          <w:szCs w:val="21"/>
        </w:rPr>
        <w:t>，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丰富的数据源生态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足以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提供隐私计算+数据的整体解决方案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。</w:t>
      </w:r>
      <w:r w:rsidR="004C60EE" w:rsidRPr="004B449F">
        <w:rPr>
          <w:rFonts w:ascii="微软雅黑" w:eastAsia="微软雅黑" w:hAnsi="微软雅黑" w:cs="仿宋" w:hint="eastAsia"/>
          <w:szCs w:val="21"/>
        </w:rPr>
        <w:t>而在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智能供应链层面</w:t>
      </w:r>
      <w:r w:rsidR="004C60EE"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京东正通过C2M</w:t>
      </w:r>
      <w:proofErr w:type="gramStart"/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端到端全闭环</w:t>
      </w:r>
      <w:proofErr w:type="gramEnd"/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解决方案</w:t>
      </w:r>
      <w:r w:rsidR="004C60EE"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帮助</w:t>
      </w:r>
      <w:proofErr w:type="gramStart"/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生产端</w:t>
      </w:r>
      <w:r w:rsidR="007C41A2" w:rsidRPr="004B449F">
        <w:rPr>
          <w:rFonts w:ascii="微软雅黑" w:eastAsia="微软雅黑" w:hAnsi="微软雅黑" w:cs="仿宋" w:hint="eastAsia"/>
          <w:szCs w:val="21"/>
        </w:rPr>
        <w:t>全链</w:t>
      </w:r>
      <w:proofErr w:type="gramEnd"/>
      <w:r w:rsidR="007C41A2" w:rsidRPr="004B449F">
        <w:rPr>
          <w:rFonts w:ascii="微软雅黑" w:eastAsia="微软雅黑" w:hAnsi="微软雅黑" w:cs="仿宋" w:hint="eastAsia"/>
          <w:szCs w:val="21"/>
        </w:rPr>
        <w:t>路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重塑</w:t>
      </w:r>
      <w:r w:rsidR="007C41A2" w:rsidRPr="004B449F">
        <w:rPr>
          <w:rFonts w:ascii="微软雅黑" w:eastAsia="微软雅黑" w:hAnsi="微软雅黑" w:cs="仿宋" w:hint="eastAsia"/>
          <w:szCs w:val="21"/>
        </w:rPr>
        <w:t>价值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，实现供应链</w:t>
      </w:r>
      <w:proofErr w:type="gramStart"/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敏捷响</w:t>
      </w:r>
      <w:proofErr w:type="gramEnd"/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应与匹配效率提升</w:t>
      </w:r>
      <w:r w:rsidR="00F74DDB" w:rsidRPr="004B449F">
        <w:rPr>
          <w:rFonts w:ascii="微软雅黑" w:eastAsia="微软雅黑" w:hAnsi="微软雅黑" w:cs="仿宋" w:hint="eastAsia"/>
          <w:szCs w:val="21"/>
        </w:rPr>
        <w:t>。目前，京东智能制造平台已覆盖超过</w:t>
      </w:r>
      <w:r w:rsidR="00F74DDB" w:rsidRPr="004B449F">
        <w:rPr>
          <w:rFonts w:ascii="微软雅黑" w:eastAsia="微软雅黑" w:hAnsi="微软雅黑" w:cs="仿宋"/>
          <w:szCs w:val="21"/>
        </w:rPr>
        <w:t>1000</w:t>
      </w:r>
      <w:r w:rsidR="00F74DDB" w:rsidRPr="004B449F">
        <w:rPr>
          <w:rFonts w:ascii="微软雅黑" w:eastAsia="微软雅黑" w:hAnsi="微软雅黑" w:cs="仿宋" w:hint="eastAsia"/>
          <w:szCs w:val="21"/>
        </w:rPr>
        <w:t>个品类，深度合作品牌超过</w:t>
      </w:r>
      <w:r w:rsidR="00F74DDB" w:rsidRPr="004B449F">
        <w:rPr>
          <w:rFonts w:ascii="微软雅黑" w:eastAsia="微软雅黑" w:hAnsi="微软雅黑" w:cs="仿宋"/>
          <w:szCs w:val="21"/>
        </w:rPr>
        <w:t>1200</w:t>
      </w:r>
      <w:r w:rsidR="00F74DDB" w:rsidRPr="004B449F">
        <w:rPr>
          <w:rFonts w:ascii="微软雅黑" w:eastAsia="微软雅黑" w:hAnsi="微软雅黑" w:cs="仿宋" w:hint="eastAsia"/>
          <w:szCs w:val="21"/>
        </w:rPr>
        <w:t>家。</w:t>
      </w:r>
    </w:p>
    <w:p w14:paraId="7041C3C5" w14:textId="13B2DD15" w:rsidR="004C60EE" w:rsidRPr="004B449F" w:rsidRDefault="00583E4B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</w:rPr>
      </w:pP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在周伯文看来</w:t>
      </w:r>
      <w:r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工业企业是数智化供应链核心</w:t>
      </w:r>
      <w:r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其转型亟需规模化落地的AI技术加持</w:t>
      </w:r>
      <w:r w:rsidR="004C409D" w:rsidRPr="004B449F">
        <w:rPr>
          <w:rFonts w:ascii="微软雅黑" w:eastAsia="微软雅黑" w:hAnsi="微软雅黑" w:cs="仿宋" w:hint="eastAsia"/>
          <w:szCs w:val="21"/>
        </w:rPr>
        <w:t>，</w:t>
      </w:r>
      <w:r w:rsidRPr="004B449F">
        <w:rPr>
          <w:rFonts w:ascii="微软雅黑" w:eastAsia="微软雅黑" w:hAnsi="微软雅黑" w:cs="仿宋" w:hint="eastAsia"/>
          <w:szCs w:val="21"/>
        </w:rPr>
        <w:t>而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以AI为广泛应用的智能供应链能够让更多价值汇流，让产业链更加开放</w:t>
      </w:r>
      <w:r w:rsidR="004C60EE" w:rsidRPr="004B449F">
        <w:rPr>
          <w:rFonts w:ascii="微软雅黑" w:eastAsia="微软雅黑" w:hAnsi="微软雅黑" w:cs="仿宋" w:hint="eastAsia"/>
          <w:szCs w:val="21"/>
        </w:rPr>
        <w:t>、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全面</w:t>
      </w:r>
      <w:r w:rsidR="004C60EE" w:rsidRPr="004B449F">
        <w:rPr>
          <w:rFonts w:ascii="微软雅黑" w:eastAsia="微软雅黑" w:hAnsi="微软雅黑" w:cs="仿宋" w:hint="eastAsia"/>
          <w:szCs w:val="21"/>
        </w:rPr>
        <w:t>和</w:t>
      </w:r>
      <w:r w:rsidR="004C60EE" w:rsidRPr="004B449F">
        <w:rPr>
          <w:rFonts w:ascii="微软雅黑" w:eastAsia="微软雅黑" w:hAnsi="微软雅黑" w:cs="仿宋" w:hint="eastAsia"/>
          <w:szCs w:val="21"/>
          <w:lang w:eastAsia="zh-Hans"/>
        </w:rPr>
        <w:t>公平。</w:t>
      </w:r>
    </w:p>
    <w:p w14:paraId="6540C702" w14:textId="17814EC9" w:rsidR="005F5D17" w:rsidRPr="004B449F" w:rsidRDefault="003D311C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  <w:lang w:eastAsia="zh-Hans"/>
        </w:rPr>
      </w:pPr>
      <w:r w:rsidRPr="004B449F">
        <w:rPr>
          <w:rFonts w:ascii="微软雅黑" w:eastAsia="微软雅黑" w:hAnsi="微软雅黑" w:cs="仿宋" w:hint="eastAsia"/>
          <w:szCs w:val="21"/>
        </w:rPr>
        <w:t>据了解</w:t>
      </w:r>
      <w:r w:rsidR="004C409D" w:rsidRPr="004B449F">
        <w:rPr>
          <w:rFonts w:ascii="微软雅黑" w:eastAsia="微软雅黑" w:hAnsi="微软雅黑" w:cs="仿宋" w:hint="eastAsia"/>
          <w:szCs w:val="21"/>
        </w:rPr>
        <w:t>，</w:t>
      </w:r>
      <w:r w:rsidR="00583E4B" w:rsidRPr="004B449F">
        <w:rPr>
          <w:rFonts w:ascii="微软雅黑" w:eastAsia="微软雅黑" w:hAnsi="微软雅黑" w:cs="仿宋" w:hint="eastAsia"/>
          <w:szCs w:val="21"/>
        </w:rPr>
        <w:t>由京东承接</w:t>
      </w:r>
      <w:r w:rsidR="00D81D22" w:rsidRPr="004B449F">
        <w:rPr>
          <w:rFonts w:ascii="微软雅黑" w:eastAsia="微软雅黑" w:hAnsi="微软雅黑" w:cs="仿宋" w:hint="eastAsia"/>
          <w:szCs w:val="21"/>
          <w:lang w:eastAsia="zh-Hans"/>
        </w:rPr>
        <w:t>建设</w:t>
      </w:r>
      <w:r w:rsidR="00583E4B" w:rsidRPr="004B449F">
        <w:rPr>
          <w:rFonts w:ascii="微软雅黑" w:eastAsia="微软雅黑" w:hAnsi="微软雅黑" w:cs="仿宋" w:hint="eastAsia"/>
          <w:szCs w:val="21"/>
        </w:rPr>
        <w:t>的</w:t>
      </w:r>
      <w:r w:rsidR="00D81D22" w:rsidRPr="004B449F">
        <w:rPr>
          <w:rFonts w:ascii="微软雅黑" w:eastAsia="微软雅黑" w:hAnsi="微软雅黑" w:cs="仿宋" w:hint="eastAsia"/>
          <w:szCs w:val="21"/>
          <w:lang w:eastAsia="zh-Hans"/>
        </w:rPr>
        <w:t>智能供应</w:t>
      </w:r>
      <w:proofErr w:type="gramStart"/>
      <w:r w:rsidR="00D81D22" w:rsidRPr="004B449F">
        <w:rPr>
          <w:rFonts w:ascii="微软雅黑" w:eastAsia="微软雅黑" w:hAnsi="微软雅黑" w:cs="仿宋" w:hint="eastAsia"/>
          <w:szCs w:val="21"/>
          <w:lang w:eastAsia="zh-Hans"/>
        </w:rPr>
        <w:t>链国家</w:t>
      </w:r>
      <w:proofErr w:type="gramEnd"/>
      <w:r w:rsidR="00D81D22" w:rsidRPr="004B449F">
        <w:rPr>
          <w:rFonts w:ascii="微软雅黑" w:eastAsia="微软雅黑" w:hAnsi="微软雅黑" w:cs="仿宋" w:hint="eastAsia"/>
          <w:szCs w:val="21"/>
          <w:lang w:eastAsia="zh-Hans"/>
        </w:rPr>
        <w:t>新一代人工智能开放创新平台，</w:t>
      </w:r>
      <w:r w:rsidR="00357727" w:rsidRPr="004B449F">
        <w:rPr>
          <w:rFonts w:ascii="微软雅黑" w:eastAsia="微软雅黑" w:hAnsi="微软雅黑" w:cs="仿宋" w:hint="eastAsia"/>
          <w:szCs w:val="21"/>
          <w:lang w:eastAsia="zh-Hans"/>
        </w:rPr>
        <w:t>对</w:t>
      </w:r>
      <w:r w:rsidR="00D81D22" w:rsidRPr="004B449F">
        <w:rPr>
          <w:rFonts w:ascii="微软雅黑" w:eastAsia="微软雅黑" w:hAnsi="微软雅黑" w:cs="仿宋" w:hint="eastAsia"/>
          <w:szCs w:val="21"/>
          <w:lang w:eastAsia="zh-Hans"/>
        </w:rPr>
        <w:t>提升</w:t>
      </w:r>
      <w:r w:rsidR="00357727" w:rsidRPr="004B449F">
        <w:rPr>
          <w:rFonts w:ascii="微软雅黑" w:eastAsia="微软雅黑" w:hAnsi="微软雅黑" w:cs="仿宋" w:hint="eastAsia"/>
          <w:szCs w:val="21"/>
          <w:lang w:eastAsia="zh-Hans"/>
        </w:rPr>
        <w:t>行业</w:t>
      </w:r>
      <w:r w:rsidR="00D81D22" w:rsidRPr="004B449F">
        <w:rPr>
          <w:rFonts w:ascii="微软雅黑" w:eastAsia="微软雅黑" w:hAnsi="微软雅黑" w:cs="仿宋" w:hint="eastAsia"/>
          <w:szCs w:val="21"/>
          <w:lang w:eastAsia="zh-Hans"/>
        </w:rPr>
        <w:t>生产、流通、消费全链条效率</w:t>
      </w:r>
      <w:r w:rsidR="00357727" w:rsidRPr="004B449F">
        <w:rPr>
          <w:rFonts w:ascii="微软雅黑" w:eastAsia="微软雅黑" w:hAnsi="微软雅黑" w:cs="仿宋" w:hint="eastAsia"/>
          <w:szCs w:val="21"/>
          <w:lang w:eastAsia="zh-Hans"/>
        </w:rPr>
        <w:t>产生了极大的促进作用</w:t>
      </w:r>
      <w:r w:rsidR="00D81D22" w:rsidRPr="004B449F">
        <w:rPr>
          <w:rFonts w:ascii="微软雅黑" w:eastAsia="微软雅黑" w:hAnsi="微软雅黑" w:cs="仿宋" w:hint="eastAsia"/>
          <w:szCs w:val="21"/>
          <w:lang w:eastAsia="zh-Hans"/>
        </w:rPr>
        <w:t>。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最新数据显示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="00490CC3" w:rsidRPr="004B449F">
        <w:rPr>
          <w:rFonts w:ascii="微软雅黑" w:eastAsia="微软雅黑" w:hAnsi="微软雅黑" w:cs="仿宋" w:hint="eastAsia"/>
          <w:szCs w:val="21"/>
          <w:lang w:eastAsia="zh-Hans"/>
        </w:rPr>
        <w:t>京东</w:t>
      </w:r>
      <w:r w:rsidR="008E5F2B" w:rsidRPr="004B449F">
        <w:rPr>
          <w:rFonts w:ascii="微软雅黑" w:eastAsia="微软雅黑" w:hAnsi="微软雅黑" w:cs="仿宋" w:hint="eastAsia"/>
          <w:szCs w:val="21"/>
          <w:lang w:eastAsia="zh-Hans"/>
        </w:rPr>
        <w:t>智能供应链</w:t>
      </w:r>
      <w:r w:rsidR="004C409D" w:rsidRPr="004B449F">
        <w:rPr>
          <w:rFonts w:ascii="微软雅黑" w:eastAsia="微软雅黑" w:hAnsi="微软雅黑" w:cs="仿宋" w:hint="eastAsia"/>
          <w:szCs w:val="21"/>
        </w:rPr>
        <w:t>平台</w:t>
      </w:r>
      <w:r w:rsidR="001E58C9" w:rsidRPr="004B449F">
        <w:rPr>
          <w:rFonts w:ascii="微软雅黑" w:eastAsia="微软雅黑" w:hAnsi="微软雅黑" w:cs="仿宋" w:hint="eastAsia"/>
          <w:szCs w:val="21"/>
        </w:rPr>
        <w:t>已</w:t>
      </w:r>
      <w:r w:rsidR="00490CC3" w:rsidRPr="004B449F">
        <w:rPr>
          <w:rFonts w:ascii="微软雅黑" w:eastAsia="微软雅黑" w:hAnsi="微软雅黑" w:cs="仿宋" w:hint="eastAsia"/>
          <w:szCs w:val="21"/>
          <w:lang w:eastAsia="zh-Hans"/>
        </w:rPr>
        <w:t>为</w:t>
      </w:r>
      <w:r w:rsidR="00490CC3" w:rsidRPr="004B449F">
        <w:rPr>
          <w:rFonts w:ascii="微软雅黑" w:eastAsia="微软雅黑" w:hAnsi="微软雅黑" w:cs="仿宋" w:hint="eastAsia"/>
          <w:szCs w:val="21"/>
        </w:rPr>
        <w:t>1</w:t>
      </w:r>
      <w:r w:rsidR="00490CC3" w:rsidRPr="004B449F">
        <w:rPr>
          <w:rFonts w:ascii="微软雅黑" w:eastAsia="微软雅黑" w:hAnsi="微软雅黑" w:cs="仿宋"/>
          <w:szCs w:val="21"/>
        </w:rPr>
        <w:t>0</w:t>
      </w:r>
      <w:r w:rsidR="00490CC3" w:rsidRPr="004B449F">
        <w:rPr>
          <w:rFonts w:ascii="微软雅黑" w:eastAsia="微软雅黑" w:hAnsi="微软雅黑" w:cs="仿宋" w:hint="eastAsia"/>
          <w:szCs w:val="21"/>
        </w:rPr>
        <w:t>万多家</w:t>
      </w:r>
      <w:r w:rsidR="00490CC3" w:rsidRPr="004B449F">
        <w:rPr>
          <w:rFonts w:ascii="微软雅黑" w:eastAsia="微软雅黑" w:hAnsi="微软雅黑" w:cs="仿宋" w:hint="eastAsia"/>
          <w:szCs w:val="21"/>
          <w:lang w:eastAsia="zh-Hans"/>
        </w:rPr>
        <w:t>政企客户提供了数百种</w:t>
      </w:r>
      <w:r w:rsidR="00490CC3" w:rsidRPr="004B449F">
        <w:rPr>
          <w:rFonts w:ascii="微软雅黑" w:eastAsia="微软雅黑" w:hAnsi="微软雅黑" w:cs="仿宋" w:hint="eastAsia"/>
          <w:szCs w:val="21"/>
        </w:rPr>
        <w:t>A</w:t>
      </w:r>
      <w:r w:rsidR="00490CC3" w:rsidRPr="004B449F">
        <w:rPr>
          <w:rFonts w:ascii="微软雅黑" w:eastAsia="微软雅黑" w:hAnsi="微软雅黑" w:cs="仿宋"/>
          <w:szCs w:val="21"/>
        </w:rPr>
        <w:t>I</w:t>
      </w:r>
      <w:r w:rsidR="00490CC3" w:rsidRPr="004B449F">
        <w:rPr>
          <w:rFonts w:ascii="微软雅黑" w:eastAsia="微软雅黑" w:hAnsi="微软雅黑" w:cs="仿宋" w:hint="eastAsia"/>
          <w:szCs w:val="21"/>
        </w:rPr>
        <w:t>功能，</w:t>
      </w:r>
      <w:r w:rsidR="001E58C9" w:rsidRPr="004B449F">
        <w:rPr>
          <w:rFonts w:ascii="微软雅黑" w:eastAsia="微软雅黑" w:hAnsi="微软雅黑" w:cs="仿宋" w:hint="eastAsia"/>
          <w:szCs w:val="21"/>
        </w:rPr>
        <w:t>AI的日均调用次数超100亿次，融合AI的京东云服务可用性高达99.995%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。</w:t>
      </w:r>
    </w:p>
    <w:p w14:paraId="011F8F17" w14:textId="2E71C1B2" w:rsidR="008D09DB" w:rsidRPr="004B449F" w:rsidRDefault="001E58C9" w:rsidP="004B449F">
      <w:pPr>
        <w:spacing w:line="360" w:lineRule="auto"/>
        <w:ind w:firstLineChars="200" w:firstLine="420"/>
        <w:rPr>
          <w:rFonts w:ascii="微软雅黑" w:eastAsia="微软雅黑" w:hAnsi="微软雅黑" w:cs="仿宋"/>
          <w:szCs w:val="21"/>
        </w:rPr>
      </w:pPr>
      <w:r w:rsidRPr="004B449F">
        <w:rPr>
          <w:rFonts w:ascii="微软雅黑" w:eastAsia="微软雅黑" w:hAnsi="微软雅黑" w:cs="仿宋" w:hint="eastAsia"/>
          <w:szCs w:val="21"/>
        </w:rPr>
        <w:t>周伯文在演讲最后表示，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有了工业企业的精准需求</w:t>
      </w:r>
      <w:r w:rsidRPr="004B449F">
        <w:rPr>
          <w:rFonts w:ascii="微软雅黑" w:eastAsia="微软雅黑" w:hAnsi="微软雅黑" w:cs="仿宋" w:hint="eastAsia"/>
          <w:szCs w:val="21"/>
        </w:rPr>
        <w:t>、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科技企业的技术优势，</w:t>
      </w:r>
      <w:r w:rsidRPr="004B449F">
        <w:rPr>
          <w:rFonts w:ascii="微软雅黑" w:eastAsia="微软雅黑" w:hAnsi="微软雅黑" w:cs="仿宋" w:hint="eastAsia"/>
          <w:szCs w:val="21"/>
        </w:rPr>
        <w:t>还需加上资本的鼎力支持，以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 xml:space="preserve"> “科技</w:t>
      </w:r>
      <w:r w:rsidRPr="004B449F">
        <w:rPr>
          <w:rFonts w:ascii="微软雅黑" w:eastAsia="微软雅黑" w:hAnsi="微软雅黑" w:cs="仿宋"/>
          <w:szCs w:val="21"/>
          <w:lang w:eastAsia="zh-Hans"/>
        </w:rPr>
        <w:t>(Technology)+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产业</w:t>
      </w:r>
      <w:r w:rsidRPr="004B449F">
        <w:rPr>
          <w:rFonts w:ascii="微软雅黑" w:eastAsia="微软雅黑" w:hAnsi="微软雅黑" w:cs="仿宋"/>
          <w:szCs w:val="21"/>
          <w:lang w:eastAsia="zh-Hans"/>
        </w:rPr>
        <w:t>(Industry)+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生态</w:t>
      </w:r>
      <w:r w:rsidRPr="004B449F">
        <w:rPr>
          <w:rFonts w:ascii="微软雅黑" w:eastAsia="微软雅黑" w:hAnsi="微软雅黑" w:cs="仿宋"/>
          <w:szCs w:val="21"/>
          <w:lang w:eastAsia="zh-Hans"/>
        </w:rPr>
        <w:t>(Ecosystem)”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的全方位联结</w:t>
      </w:r>
      <w:r w:rsidRPr="004B449F">
        <w:rPr>
          <w:rFonts w:ascii="微软雅黑" w:eastAsia="微软雅黑" w:hAnsi="微软雅黑" w:cs="仿宋"/>
          <w:szCs w:val="21"/>
          <w:lang w:eastAsia="zh-Hans"/>
        </w:rPr>
        <w:t>(TIE)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服务</w:t>
      </w:r>
      <w:r w:rsidRPr="004B449F">
        <w:rPr>
          <w:rFonts w:ascii="微软雅黑" w:eastAsia="微软雅黑" w:hAnsi="微软雅黑" w:cs="仿宋"/>
          <w:szCs w:val="21"/>
          <w:lang w:eastAsia="zh-Hans"/>
        </w:rPr>
        <w:t>，</w:t>
      </w:r>
      <w:r w:rsidRPr="004B449F">
        <w:rPr>
          <w:rFonts w:ascii="微软雅黑" w:eastAsia="微软雅黑" w:hAnsi="微软雅黑" w:cs="仿宋" w:hint="eastAsia"/>
          <w:szCs w:val="21"/>
          <w:lang w:eastAsia="zh-Hans"/>
        </w:rPr>
        <w:t>共建</w:t>
      </w:r>
      <w:proofErr w:type="gramStart"/>
      <w:r w:rsidRPr="004B449F">
        <w:rPr>
          <w:rFonts w:ascii="微软雅黑" w:eastAsia="微软雅黑" w:hAnsi="微软雅黑" w:cs="仿宋" w:hint="eastAsia"/>
          <w:szCs w:val="21"/>
          <w:lang w:eastAsia="zh-Hans"/>
        </w:rPr>
        <w:t>产业数智化</w:t>
      </w:r>
      <w:proofErr w:type="gramEnd"/>
      <w:r w:rsidRPr="004B449F">
        <w:rPr>
          <w:rFonts w:ascii="微软雅黑" w:eastAsia="微软雅黑" w:hAnsi="微软雅黑" w:cs="仿宋" w:hint="eastAsia"/>
          <w:szCs w:val="21"/>
          <w:lang w:eastAsia="zh-Hans"/>
        </w:rPr>
        <w:t>生态</w:t>
      </w:r>
      <w:r w:rsidRPr="004B449F">
        <w:rPr>
          <w:rFonts w:ascii="微软雅黑" w:eastAsia="微软雅黑" w:hAnsi="微软雅黑" w:cs="仿宋" w:hint="eastAsia"/>
          <w:szCs w:val="21"/>
        </w:rPr>
        <w:t>、加速技术与产业融合，进而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推动数字经济</w:t>
      </w:r>
      <w:r w:rsidRPr="004B449F">
        <w:rPr>
          <w:rFonts w:ascii="微软雅黑" w:eastAsia="微软雅黑" w:hAnsi="微软雅黑" w:cs="仿宋" w:hint="eastAsia"/>
          <w:szCs w:val="21"/>
        </w:rPr>
        <w:t>加快发展</w:t>
      </w:r>
      <w:r w:rsidR="008E5F2B" w:rsidRPr="004B449F">
        <w:rPr>
          <w:rFonts w:ascii="微软雅黑" w:eastAsia="微软雅黑" w:hAnsi="微软雅黑" w:cs="仿宋"/>
          <w:szCs w:val="21"/>
          <w:lang w:eastAsia="zh-Hans"/>
        </w:rPr>
        <w:t>。</w:t>
      </w:r>
    </w:p>
    <w:sectPr w:rsidR="008D09DB" w:rsidRPr="004B449F" w:rsidSect="004B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1B07" w14:textId="77777777" w:rsidR="007460BE" w:rsidRDefault="007460BE" w:rsidP="007E7E7F">
      <w:r>
        <w:separator/>
      </w:r>
    </w:p>
  </w:endnote>
  <w:endnote w:type="continuationSeparator" w:id="0">
    <w:p w14:paraId="1137F389" w14:textId="77777777" w:rsidR="007460BE" w:rsidRDefault="007460BE" w:rsidP="007E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C1FFE" w14:textId="77777777" w:rsidR="007460BE" w:rsidRDefault="007460BE" w:rsidP="007E7E7F">
      <w:r>
        <w:separator/>
      </w:r>
    </w:p>
  </w:footnote>
  <w:footnote w:type="continuationSeparator" w:id="0">
    <w:p w14:paraId="5CD3C9AC" w14:textId="77777777" w:rsidR="007460BE" w:rsidRDefault="007460BE" w:rsidP="007E7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FFF2E74"/>
    <w:rsid w:val="FFFF2E74"/>
    <w:rsid w:val="17F3E705"/>
    <w:rsid w:val="3EAD17F6"/>
    <w:rsid w:val="4BDF8720"/>
    <w:rsid w:val="57F64C87"/>
    <w:rsid w:val="5F13DF64"/>
    <w:rsid w:val="6F7352FD"/>
    <w:rsid w:val="735DD110"/>
    <w:rsid w:val="73FD2031"/>
    <w:rsid w:val="767B6CE4"/>
    <w:rsid w:val="7779E68E"/>
    <w:rsid w:val="7B4F906D"/>
    <w:rsid w:val="7BDD8A72"/>
    <w:rsid w:val="7FB75691"/>
    <w:rsid w:val="93FE55AC"/>
    <w:rsid w:val="AA974FF2"/>
    <w:rsid w:val="AB7B6BD2"/>
    <w:rsid w:val="AFF70E6F"/>
    <w:rsid w:val="AFFE783F"/>
    <w:rsid w:val="B34B478D"/>
    <w:rsid w:val="BAFF336B"/>
    <w:rsid w:val="BFFF2693"/>
    <w:rsid w:val="C73F3BD7"/>
    <w:rsid w:val="CB7E8CC7"/>
    <w:rsid w:val="DBD9EDDF"/>
    <w:rsid w:val="DD9F2EAD"/>
    <w:rsid w:val="EFFF32D3"/>
    <w:rsid w:val="F697B985"/>
    <w:rsid w:val="F6FD2E70"/>
    <w:rsid w:val="F7DDBFBA"/>
    <w:rsid w:val="FEBF0C2B"/>
    <w:rsid w:val="FEE74395"/>
    <w:rsid w:val="FFCE7639"/>
    <w:rsid w:val="FFFF2E74"/>
    <w:rsid w:val="0000158F"/>
    <w:rsid w:val="00002AC9"/>
    <w:rsid w:val="00084730"/>
    <w:rsid w:val="000B5E18"/>
    <w:rsid w:val="000D195C"/>
    <w:rsid w:val="000F1E66"/>
    <w:rsid w:val="000F29E2"/>
    <w:rsid w:val="000F56D9"/>
    <w:rsid w:val="0011049F"/>
    <w:rsid w:val="00134A08"/>
    <w:rsid w:val="001404FE"/>
    <w:rsid w:val="00171B41"/>
    <w:rsid w:val="001C6E9A"/>
    <w:rsid w:val="001E58C9"/>
    <w:rsid w:val="00203DC6"/>
    <w:rsid w:val="002101CE"/>
    <w:rsid w:val="002609A2"/>
    <w:rsid w:val="00294B58"/>
    <w:rsid w:val="00316018"/>
    <w:rsid w:val="00357727"/>
    <w:rsid w:val="00366EEA"/>
    <w:rsid w:val="00391C1F"/>
    <w:rsid w:val="003A3DF3"/>
    <w:rsid w:val="003C5095"/>
    <w:rsid w:val="003D311C"/>
    <w:rsid w:val="004261AE"/>
    <w:rsid w:val="00426DF5"/>
    <w:rsid w:val="004832D5"/>
    <w:rsid w:val="00487EB9"/>
    <w:rsid w:val="00490CC3"/>
    <w:rsid w:val="004B449F"/>
    <w:rsid w:val="004C11D6"/>
    <w:rsid w:val="004C409D"/>
    <w:rsid w:val="004C60EE"/>
    <w:rsid w:val="004E10E7"/>
    <w:rsid w:val="004E6B41"/>
    <w:rsid w:val="005371E9"/>
    <w:rsid w:val="00544F72"/>
    <w:rsid w:val="00546394"/>
    <w:rsid w:val="00583E4B"/>
    <w:rsid w:val="00587FE5"/>
    <w:rsid w:val="005A3D9E"/>
    <w:rsid w:val="005B0EF9"/>
    <w:rsid w:val="005F5D17"/>
    <w:rsid w:val="0064209C"/>
    <w:rsid w:val="00667563"/>
    <w:rsid w:val="006B042B"/>
    <w:rsid w:val="007037E8"/>
    <w:rsid w:val="00723CEB"/>
    <w:rsid w:val="00731450"/>
    <w:rsid w:val="007460BE"/>
    <w:rsid w:val="0074690F"/>
    <w:rsid w:val="00767BF5"/>
    <w:rsid w:val="00774263"/>
    <w:rsid w:val="00787A74"/>
    <w:rsid w:val="00794FA2"/>
    <w:rsid w:val="007C41A2"/>
    <w:rsid w:val="007E7E7F"/>
    <w:rsid w:val="00800E3E"/>
    <w:rsid w:val="00802A58"/>
    <w:rsid w:val="00837152"/>
    <w:rsid w:val="00850CD0"/>
    <w:rsid w:val="008545E6"/>
    <w:rsid w:val="00864A14"/>
    <w:rsid w:val="00881DE4"/>
    <w:rsid w:val="008D09DB"/>
    <w:rsid w:val="008D5E7D"/>
    <w:rsid w:val="008E5F2B"/>
    <w:rsid w:val="008F6BE8"/>
    <w:rsid w:val="00916E08"/>
    <w:rsid w:val="009356FD"/>
    <w:rsid w:val="009648FE"/>
    <w:rsid w:val="00975E98"/>
    <w:rsid w:val="00A004C3"/>
    <w:rsid w:val="00A037E0"/>
    <w:rsid w:val="00A26BA3"/>
    <w:rsid w:val="00A923E4"/>
    <w:rsid w:val="00AA4106"/>
    <w:rsid w:val="00B21E48"/>
    <w:rsid w:val="00B315C3"/>
    <w:rsid w:val="00B67266"/>
    <w:rsid w:val="00B67F5B"/>
    <w:rsid w:val="00B971C2"/>
    <w:rsid w:val="00BD7AF5"/>
    <w:rsid w:val="00C40E21"/>
    <w:rsid w:val="00CA0990"/>
    <w:rsid w:val="00CD0FDE"/>
    <w:rsid w:val="00CD4471"/>
    <w:rsid w:val="00D81290"/>
    <w:rsid w:val="00D81D22"/>
    <w:rsid w:val="00D92FFC"/>
    <w:rsid w:val="00E57185"/>
    <w:rsid w:val="00E80501"/>
    <w:rsid w:val="00E84E51"/>
    <w:rsid w:val="00E94C1C"/>
    <w:rsid w:val="00EA2DFA"/>
    <w:rsid w:val="00ED7978"/>
    <w:rsid w:val="00F14B51"/>
    <w:rsid w:val="00F74DDB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EDA48C"/>
  <w15:docId w15:val="{B585DA3B-4240-4B54-9014-62AB3D31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7E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E7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7E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316018"/>
    <w:rPr>
      <w:sz w:val="18"/>
      <w:szCs w:val="18"/>
    </w:rPr>
  </w:style>
  <w:style w:type="character" w:customStyle="1" w:styleId="a8">
    <w:name w:val="批注框文本 字符"/>
    <w:basedOn w:val="a0"/>
    <w:link w:val="a7"/>
    <w:rsid w:val="0031601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annotation reference"/>
    <w:basedOn w:val="a0"/>
    <w:rsid w:val="00767BF5"/>
    <w:rPr>
      <w:sz w:val="21"/>
      <w:szCs w:val="21"/>
    </w:rPr>
  </w:style>
  <w:style w:type="paragraph" w:styleId="aa">
    <w:name w:val="annotation text"/>
    <w:basedOn w:val="a"/>
    <w:link w:val="ab"/>
    <w:rsid w:val="00767BF5"/>
    <w:pPr>
      <w:jc w:val="left"/>
    </w:pPr>
  </w:style>
  <w:style w:type="character" w:customStyle="1" w:styleId="ab">
    <w:name w:val="批注文字 字符"/>
    <w:basedOn w:val="a0"/>
    <w:link w:val="aa"/>
    <w:rsid w:val="00767BF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rsid w:val="00767BF5"/>
    <w:rPr>
      <w:b/>
      <w:bCs/>
    </w:rPr>
  </w:style>
  <w:style w:type="character" w:customStyle="1" w:styleId="ad">
    <w:name w:val="批注主题 字符"/>
    <w:basedOn w:val="ab"/>
    <w:link w:val="ac"/>
    <w:rsid w:val="00767BF5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1420</Characters>
  <Application>Microsoft Office Word</Application>
  <DocSecurity>0</DocSecurity>
  <Lines>11</Lines>
  <Paragraphs>3</Paragraphs>
  <ScaleCrop>false</ScaleCrop>
  <Company>edianzu.com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zhangyuxin59</cp:lastModifiedBy>
  <cp:revision>2</cp:revision>
  <dcterms:created xsi:type="dcterms:W3CDTF">2021-09-15T06:37:00Z</dcterms:created>
  <dcterms:modified xsi:type="dcterms:W3CDTF">2021-09-15T06:37:00Z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