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f411497fc04c4146"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375F" w14:textId="11B3FE2C" w:rsidR="0079477B" w:rsidRPr="00C94C0C" w:rsidRDefault="0079477B" w:rsidP="00C94C0C">
      <w:pPr>
        <w:spacing w:line="360" w:lineRule="auto"/>
        <w:ind w:firstLineChars="200" w:firstLine="420"/>
        <w:rPr>
          <w:rFonts w:ascii="微软雅黑" w:eastAsia="微软雅黑" w:hAnsi="微软雅黑"/>
          <w:szCs w:val="21"/>
        </w:rPr>
      </w:pPr>
    </w:p>
    <w:p w14:paraId="086B5AA2" w14:textId="163FB7D1" w:rsidR="00B939ED" w:rsidRPr="00C94C0C" w:rsidRDefault="00FD7512"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hint="eastAsia"/>
          <w:szCs w:val="21"/>
        </w:rPr>
        <w:t>2</w:t>
      </w:r>
      <w:r w:rsidRPr="00C94C0C">
        <w:rPr>
          <w:rFonts w:ascii="微软雅黑" w:eastAsia="微软雅黑" w:hAnsi="微软雅黑"/>
          <w:szCs w:val="21"/>
        </w:rPr>
        <w:t>021</w:t>
      </w:r>
      <w:r w:rsidRPr="00C94C0C">
        <w:rPr>
          <w:rFonts w:ascii="微软雅黑" w:eastAsia="微软雅黑" w:hAnsi="微软雅黑" w:hint="eastAsia"/>
          <w:szCs w:val="21"/>
        </w:rPr>
        <w:t>年</w:t>
      </w:r>
      <w:r w:rsidRPr="00C94C0C">
        <w:rPr>
          <w:rFonts w:ascii="微软雅黑" w:eastAsia="微软雅黑" w:hAnsi="微软雅黑"/>
          <w:szCs w:val="21"/>
        </w:rPr>
        <w:t>7月9日</w:t>
      </w:r>
      <w:r w:rsidRPr="00C94C0C">
        <w:rPr>
          <w:rFonts w:ascii="微软雅黑" w:eastAsia="微软雅黑" w:hAnsi="微软雅黑" w:hint="eastAsia"/>
          <w:szCs w:val="21"/>
        </w:rPr>
        <w:t>，</w:t>
      </w:r>
      <w:r w:rsidR="00E7282C" w:rsidRPr="00C94C0C">
        <w:rPr>
          <w:rFonts w:ascii="微软雅黑" w:eastAsia="微软雅黑" w:hAnsi="微软雅黑" w:hint="eastAsia"/>
          <w:szCs w:val="21"/>
        </w:rPr>
        <w:t>由世界人工智能大会组委会办公室主办，中国信息通信研究院（以下简称“中国信通院”）</w:t>
      </w:r>
      <w:r w:rsidR="000F428B" w:rsidRPr="00C94C0C">
        <w:rPr>
          <w:rFonts w:ascii="微软雅黑" w:eastAsia="微软雅黑" w:hAnsi="微软雅黑" w:hint="eastAsia"/>
          <w:szCs w:val="21"/>
        </w:rPr>
        <w:t>与</w:t>
      </w:r>
      <w:r w:rsidR="00E7282C" w:rsidRPr="00C94C0C">
        <w:rPr>
          <w:rFonts w:ascii="微软雅黑" w:eastAsia="微软雅黑" w:hAnsi="微软雅黑" w:hint="eastAsia"/>
          <w:szCs w:val="21"/>
        </w:rPr>
        <w:t>京东探索研究院承办的</w:t>
      </w:r>
      <w:r w:rsidR="00E7282C" w:rsidRPr="00C94C0C">
        <w:rPr>
          <w:rFonts w:ascii="微软雅黑" w:eastAsia="微软雅黑" w:hAnsi="微软雅黑"/>
          <w:szCs w:val="21"/>
        </w:rPr>
        <w:t>2021世界人工智能大会-可信AI论坛（以下简称“可信AI论坛”）</w:t>
      </w:r>
      <w:r w:rsidR="00E7282C" w:rsidRPr="00C94C0C">
        <w:rPr>
          <w:rFonts w:ascii="微软雅黑" w:eastAsia="微软雅黑" w:hAnsi="微软雅黑" w:hint="eastAsia"/>
          <w:szCs w:val="21"/>
        </w:rPr>
        <w:t>在</w:t>
      </w:r>
      <w:r w:rsidR="00E7282C" w:rsidRPr="00C94C0C">
        <w:rPr>
          <w:rFonts w:ascii="微软雅黑" w:eastAsia="微软雅黑" w:hAnsi="微软雅黑"/>
          <w:szCs w:val="21"/>
        </w:rPr>
        <w:t>上海浦东世博中心金厅召开</w:t>
      </w:r>
      <w:r w:rsidR="00E7282C" w:rsidRPr="00C94C0C">
        <w:rPr>
          <w:rFonts w:ascii="微软雅黑" w:eastAsia="微软雅黑" w:hAnsi="微软雅黑" w:hint="eastAsia"/>
          <w:szCs w:val="21"/>
        </w:rPr>
        <w:t>。</w:t>
      </w:r>
      <w:r w:rsidR="00B079A5" w:rsidRPr="00C94C0C">
        <w:rPr>
          <w:rFonts w:ascii="微软雅黑" w:eastAsia="微软雅黑" w:hAnsi="微软雅黑" w:hint="eastAsia"/>
          <w:szCs w:val="21"/>
        </w:rPr>
        <w:t>作为论坛重磅发布的主</w:t>
      </w:r>
      <w:r w:rsidR="00046F06" w:rsidRPr="00C94C0C">
        <w:rPr>
          <w:rFonts w:ascii="微软雅黑" w:eastAsia="微软雅黑" w:hAnsi="微软雅黑" w:hint="eastAsia"/>
          <w:szCs w:val="21"/>
        </w:rPr>
        <w:t>要内容之一，京东探索研究院</w:t>
      </w:r>
      <w:r w:rsidR="00FB229B" w:rsidRPr="00C94C0C">
        <w:rPr>
          <w:rFonts w:ascii="微软雅黑" w:eastAsia="微软雅黑" w:hAnsi="微软雅黑" w:hint="eastAsia"/>
          <w:szCs w:val="21"/>
        </w:rPr>
        <w:t>与中国</w:t>
      </w:r>
      <w:proofErr w:type="gramStart"/>
      <w:r w:rsidR="00FB229B" w:rsidRPr="00C94C0C">
        <w:rPr>
          <w:rFonts w:ascii="微软雅黑" w:eastAsia="微软雅黑" w:hAnsi="微软雅黑" w:hint="eastAsia"/>
          <w:szCs w:val="21"/>
        </w:rPr>
        <w:t>信通院</w:t>
      </w:r>
      <w:r w:rsidR="00046F06" w:rsidRPr="00C94C0C">
        <w:rPr>
          <w:rFonts w:ascii="微软雅黑" w:eastAsia="微软雅黑" w:hAnsi="微软雅黑" w:hint="eastAsia"/>
          <w:szCs w:val="21"/>
        </w:rPr>
        <w:t>联合</w:t>
      </w:r>
      <w:proofErr w:type="gramEnd"/>
      <w:r w:rsidR="00046F06" w:rsidRPr="00C94C0C">
        <w:rPr>
          <w:rFonts w:ascii="微软雅黑" w:eastAsia="微软雅黑" w:hAnsi="微软雅黑" w:hint="eastAsia"/>
          <w:szCs w:val="21"/>
        </w:rPr>
        <w:t>撰写的国内首</w:t>
      </w:r>
      <w:r w:rsidR="002E5A04" w:rsidRPr="00C94C0C">
        <w:rPr>
          <w:rFonts w:ascii="微软雅黑" w:eastAsia="微软雅黑" w:hAnsi="微软雅黑" w:hint="eastAsia"/>
          <w:szCs w:val="21"/>
        </w:rPr>
        <w:t>本</w:t>
      </w:r>
      <w:r w:rsidR="00046F06" w:rsidRPr="00C94C0C">
        <w:rPr>
          <w:rFonts w:ascii="微软雅黑" w:eastAsia="微软雅黑" w:hAnsi="微软雅黑" w:hint="eastAsia"/>
          <w:szCs w:val="21"/>
        </w:rPr>
        <w:t>《可信人工智能白皮书》</w:t>
      </w:r>
      <w:r w:rsidR="00B939ED" w:rsidRPr="00C94C0C">
        <w:rPr>
          <w:rFonts w:ascii="微软雅黑" w:eastAsia="微软雅黑" w:hAnsi="微软雅黑" w:hint="eastAsia"/>
          <w:szCs w:val="21"/>
        </w:rPr>
        <w:t>（以下简称“白皮书”</w:t>
      </w:r>
      <w:r w:rsidR="00046F06" w:rsidRPr="00C94C0C">
        <w:rPr>
          <w:rFonts w:ascii="微软雅黑" w:eastAsia="微软雅黑" w:hAnsi="微软雅黑" w:hint="eastAsia"/>
          <w:szCs w:val="21"/>
        </w:rPr>
        <w:t>）在本次论坛上正式面向全球发布</w:t>
      </w:r>
      <w:r w:rsidR="00B939ED" w:rsidRPr="00C94C0C">
        <w:rPr>
          <w:rFonts w:ascii="微软雅黑" w:eastAsia="微软雅黑" w:hAnsi="微软雅黑" w:hint="eastAsia"/>
          <w:szCs w:val="21"/>
        </w:rPr>
        <w:t>。</w:t>
      </w:r>
    </w:p>
    <w:p w14:paraId="34406A6A" w14:textId="0D752798" w:rsidR="00D056A3" w:rsidRPr="00C94C0C" w:rsidRDefault="00D056A3"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hint="eastAsia"/>
          <w:szCs w:val="21"/>
        </w:rPr>
        <w:t>《可信人工智能白皮书》</w:t>
      </w:r>
      <w:r w:rsidR="00C10F76" w:rsidRPr="00C94C0C">
        <w:rPr>
          <w:rFonts w:ascii="微软雅黑" w:eastAsia="微软雅黑" w:hAnsi="微软雅黑"/>
          <w:szCs w:val="21"/>
        </w:rPr>
        <w:t>首次系统提出可信人工智能全景框架，全面阐述可信人工智能的特征要素，剖析了可信人工智能与人工智能科技伦理和治理的关系，促进业界更好的理解可信人工智能。</w:t>
      </w:r>
      <w:r w:rsidRPr="00C94C0C">
        <w:rPr>
          <w:rFonts w:ascii="微软雅黑" w:eastAsia="微软雅黑" w:hAnsi="微软雅黑" w:hint="eastAsia"/>
          <w:szCs w:val="21"/>
        </w:rPr>
        <w:t>中国信</w:t>
      </w:r>
      <w:proofErr w:type="gramStart"/>
      <w:r w:rsidRPr="00C94C0C">
        <w:rPr>
          <w:rFonts w:ascii="微软雅黑" w:eastAsia="微软雅黑" w:hAnsi="微软雅黑" w:hint="eastAsia"/>
          <w:szCs w:val="21"/>
        </w:rPr>
        <w:t>通院云计算</w:t>
      </w:r>
      <w:proofErr w:type="gramEnd"/>
      <w:r w:rsidRPr="00C94C0C">
        <w:rPr>
          <w:rFonts w:ascii="微软雅黑" w:eastAsia="微软雅黑" w:hAnsi="微软雅黑" w:hint="eastAsia"/>
          <w:szCs w:val="21"/>
        </w:rPr>
        <w:t>与大数据研究所所长何宝宏</w:t>
      </w:r>
      <w:r w:rsidR="007A6025" w:rsidRPr="00C94C0C">
        <w:rPr>
          <w:rFonts w:ascii="微软雅黑" w:eastAsia="微软雅黑" w:hAnsi="微软雅黑" w:hint="eastAsia"/>
          <w:szCs w:val="21"/>
        </w:rPr>
        <w:t>，京东探索研究院院长、澳大利亚科学院院士</w:t>
      </w:r>
      <w:r w:rsidRPr="00C94C0C">
        <w:rPr>
          <w:rFonts w:ascii="微软雅黑" w:eastAsia="微软雅黑" w:hAnsi="微软雅黑" w:hint="eastAsia"/>
          <w:szCs w:val="21"/>
        </w:rPr>
        <w:t>陶大程</w:t>
      </w:r>
      <w:r w:rsidR="007A6025" w:rsidRPr="00C94C0C">
        <w:rPr>
          <w:rFonts w:ascii="微软雅黑" w:eastAsia="微软雅黑" w:hAnsi="微软雅黑" w:hint="eastAsia"/>
          <w:szCs w:val="21"/>
        </w:rPr>
        <w:t>，</w:t>
      </w:r>
      <w:r w:rsidRPr="00C94C0C">
        <w:rPr>
          <w:rFonts w:ascii="微软雅黑" w:eastAsia="微软雅黑" w:hAnsi="微软雅黑" w:hint="eastAsia"/>
          <w:szCs w:val="21"/>
        </w:rPr>
        <w:t>中国</w:t>
      </w:r>
      <w:proofErr w:type="gramStart"/>
      <w:r w:rsidRPr="00C94C0C">
        <w:rPr>
          <w:rFonts w:ascii="微软雅黑" w:eastAsia="微软雅黑" w:hAnsi="微软雅黑" w:hint="eastAsia"/>
          <w:szCs w:val="21"/>
        </w:rPr>
        <w:t>信通院华东分院</w:t>
      </w:r>
      <w:proofErr w:type="gramEnd"/>
      <w:r w:rsidRPr="00C94C0C">
        <w:rPr>
          <w:rFonts w:ascii="微软雅黑" w:eastAsia="微软雅黑" w:hAnsi="微软雅黑" w:hint="eastAsia"/>
          <w:szCs w:val="21"/>
        </w:rPr>
        <w:t>院长张雪丽作为白皮书执笔团队的代表，共同见证白皮书发布。</w:t>
      </w:r>
    </w:p>
    <w:p w14:paraId="2CED9A88" w14:textId="77777777" w:rsidR="0048136B" w:rsidRPr="00C94C0C" w:rsidRDefault="008F0A5E" w:rsidP="00C94C0C">
      <w:pPr>
        <w:spacing w:line="360" w:lineRule="auto"/>
        <w:ind w:firstLine="200"/>
        <w:jc w:val="center"/>
        <w:rPr>
          <w:rFonts w:ascii="微软雅黑" w:eastAsia="微软雅黑" w:hAnsi="微软雅黑"/>
          <w:b/>
          <w:szCs w:val="21"/>
        </w:rPr>
      </w:pPr>
      <w:r w:rsidRPr="00C94C0C">
        <w:rPr>
          <w:rFonts w:ascii="微软雅黑" w:eastAsia="微软雅黑" w:hAnsi="微软雅黑"/>
          <w:noProof/>
          <w:szCs w:val="21"/>
        </w:rPr>
        <w:drawing>
          <wp:inline distT="0" distB="0" distL="0" distR="0" wp14:anchorId="2F72C705" wp14:editId="75E2CAE8">
            <wp:extent cx="4584403" cy="2047460"/>
            <wp:effectExtent l="0" t="0" r="6985" b="0"/>
            <wp:docPr id="2" name="图片 2" descr="C:\Users\libo335\Desktop\14176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o335\Desktop\1417633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6401" cy="2066217"/>
                    </a:xfrm>
                    <a:prstGeom prst="rect">
                      <a:avLst/>
                    </a:prstGeom>
                    <a:noFill/>
                    <a:ln>
                      <a:noFill/>
                    </a:ln>
                  </pic:spPr>
                </pic:pic>
              </a:graphicData>
            </a:graphic>
          </wp:inline>
        </w:drawing>
      </w:r>
    </w:p>
    <w:p w14:paraId="34109187" w14:textId="09F46836" w:rsidR="00981095" w:rsidRPr="00C94C0C" w:rsidRDefault="00C94C0C" w:rsidP="00C94C0C">
      <w:pPr>
        <w:spacing w:line="360" w:lineRule="auto"/>
        <w:ind w:firstLine="200"/>
        <w:jc w:val="center"/>
        <w:rPr>
          <w:rFonts w:ascii="微软雅黑" w:eastAsia="微软雅黑" w:hAnsi="微软雅黑"/>
          <w:szCs w:val="21"/>
        </w:rPr>
      </w:pPr>
      <w:bookmarkStart w:id="0" w:name="_GoBack"/>
      <w:bookmarkEnd w:id="0"/>
      <w:r w:rsidRPr="00DC2F0E">
        <w:rPr>
          <w:rFonts w:ascii="华文楷体" w:eastAsia="华文楷体" w:hAnsi="华文楷体"/>
          <w:sz w:val="20"/>
          <w:szCs w:val="20"/>
        </w:rPr>
        <w:t>Marked</w:t>
      </w:r>
      <w:r w:rsidRPr="00DC2F0E">
        <w:rPr>
          <w:rFonts w:ascii="华文楷体" w:eastAsia="华文楷体" w:hAnsi="华文楷体" w:hint="eastAsia"/>
          <w:sz w:val="20"/>
          <w:szCs w:val="20"/>
        </w:rPr>
        <w:t>：</w:t>
      </w:r>
      <w:r w:rsidR="00981095" w:rsidRPr="00C94C0C">
        <w:rPr>
          <w:rFonts w:ascii="华文楷体" w:eastAsia="华文楷体" w:hAnsi="华文楷体" w:hint="eastAsia"/>
          <w:sz w:val="20"/>
          <w:szCs w:val="20"/>
        </w:rPr>
        <w:t>白皮书执笔团队共同发布白皮书</w:t>
      </w:r>
    </w:p>
    <w:p w14:paraId="12729BA2" w14:textId="5E205083" w:rsidR="00205400" w:rsidRPr="00C94C0C" w:rsidRDefault="00D056A3"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hint="eastAsia"/>
          <w:szCs w:val="21"/>
        </w:rPr>
        <w:t>据悉，</w:t>
      </w:r>
      <w:r w:rsidR="00C10F76" w:rsidRPr="00C94C0C">
        <w:rPr>
          <w:rFonts w:ascii="微软雅黑" w:eastAsia="微软雅黑" w:hAnsi="微软雅黑"/>
          <w:szCs w:val="21"/>
        </w:rPr>
        <w:t>白皮书从如何落实全球人工智能治理共识的角度出发，聚焦于可信人工智能技术、产业和行业实践等层面，分析了实现可控可靠、</w:t>
      </w:r>
      <w:proofErr w:type="gramStart"/>
      <w:r w:rsidR="00C10F76" w:rsidRPr="00C94C0C">
        <w:rPr>
          <w:rFonts w:ascii="微软雅黑" w:eastAsia="微软雅黑" w:hAnsi="微软雅黑"/>
          <w:szCs w:val="21"/>
        </w:rPr>
        <w:t>透明可释</w:t>
      </w:r>
      <w:proofErr w:type="gramEnd"/>
      <w:r w:rsidR="00C10F76" w:rsidRPr="00C94C0C">
        <w:rPr>
          <w:rFonts w:ascii="微软雅黑" w:eastAsia="微软雅黑" w:hAnsi="微软雅黑"/>
          <w:szCs w:val="21"/>
        </w:rPr>
        <w:t>、隐私保护、明确责任及多元包容的可信人工智能路径，并对可信人工智能的未来发展提出了建议。</w:t>
      </w:r>
    </w:p>
    <w:p w14:paraId="32AA234C" w14:textId="49E3A3CA" w:rsidR="00C10F76" w:rsidRPr="00C94C0C" w:rsidRDefault="00C10F76"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hint="eastAsia"/>
          <w:szCs w:val="21"/>
        </w:rPr>
        <w:t>白皮书针对可信人工智能中各种支撑技术从理论层面进行了深入浅出的剖析。将技术以稳定性、可解释性、隐私保护、公平性作为量化指标进行了完备的讨论，这些技术构成了可</w:t>
      </w:r>
      <w:r w:rsidRPr="00C94C0C">
        <w:rPr>
          <w:rFonts w:ascii="微软雅黑" w:eastAsia="微软雅黑" w:hAnsi="微软雅黑" w:hint="eastAsia"/>
          <w:szCs w:val="21"/>
        </w:rPr>
        <w:lastRenderedPageBreak/>
        <w:t>信人工智能地基础支撑能力。</w:t>
      </w:r>
      <w:r w:rsidRPr="00C94C0C">
        <w:rPr>
          <w:rFonts w:ascii="微软雅黑" w:eastAsia="微软雅黑" w:hAnsi="微软雅黑"/>
          <w:szCs w:val="21"/>
        </w:rPr>
        <w:t>白皮书以动态的眼光分析可信人工智能发展脉络，同时</w:t>
      </w:r>
      <w:r w:rsidR="00205400" w:rsidRPr="00C94C0C">
        <w:rPr>
          <w:rFonts w:ascii="微软雅黑" w:eastAsia="微软雅黑" w:hAnsi="微软雅黑"/>
          <w:szCs w:val="21"/>
        </w:rPr>
        <w:t>对当下社会各界实践可信人工智能、完善可信生态，提出了务实的方案</w:t>
      </w:r>
      <w:r w:rsidRPr="00C94C0C">
        <w:rPr>
          <w:rFonts w:ascii="微软雅黑" w:eastAsia="微软雅黑" w:hAnsi="微软雅黑"/>
          <w:szCs w:val="21"/>
        </w:rPr>
        <w:t>。</w:t>
      </w:r>
    </w:p>
    <w:p w14:paraId="21C36D5B" w14:textId="7CE5CF67" w:rsidR="00C10F76" w:rsidRPr="00C94C0C" w:rsidRDefault="00C10F76"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szCs w:val="21"/>
        </w:rPr>
        <w:t>白皮书认为，可信人工智能已经不再仅仅局限于对人工智能技术、产品和服务本身状态的界定，而是逐步扩展至一套体系化的方法论，涉及到如何构造“可信”人工智能的方方面面。</w:t>
      </w:r>
      <w:r w:rsidRPr="00C94C0C">
        <w:rPr>
          <w:rFonts w:ascii="微软雅黑" w:eastAsia="微软雅黑" w:hAnsi="微软雅黑" w:hint="eastAsia"/>
          <w:szCs w:val="21"/>
        </w:rPr>
        <w:t>白皮书</w:t>
      </w:r>
      <w:r w:rsidR="00636213" w:rsidRPr="00C94C0C">
        <w:rPr>
          <w:rFonts w:ascii="微软雅黑" w:eastAsia="微软雅黑" w:hAnsi="微软雅黑" w:hint="eastAsia"/>
          <w:szCs w:val="21"/>
        </w:rPr>
        <w:t>还</w:t>
      </w:r>
      <w:r w:rsidRPr="00C94C0C">
        <w:rPr>
          <w:rFonts w:ascii="微软雅黑" w:eastAsia="微软雅黑" w:hAnsi="微软雅黑"/>
          <w:szCs w:val="21"/>
        </w:rPr>
        <w:t>创新地从企业和行业实践视角详述可信人工智能的实践路径，对于产业界进一步落实人工智能伦理及治理要求具有重要意义，能够切实推动人工智能产业健康发展。</w:t>
      </w:r>
    </w:p>
    <w:p w14:paraId="287A1922" w14:textId="28E6ED61" w:rsidR="0048136B" w:rsidRPr="00C94C0C" w:rsidRDefault="00981095" w:rsidP="00C94C0C">
      <w:pPr>
        <w:spacing w:line="360" w:lineRule="auto"/>
        <w:ind w:firstLine="200"/>
        <w:jc w:val="center"/>
        <w:rPr>
          <w:rFonts w:ascii="微软雅黑" w:eastAsia="微软雅黑" w:hAnsi="微软雅黑"/>
          <w:szCs w:val="21"/>
          <w14:textOutline w14:w="3175" w14:cap="rnd" w14:cmpd="sng" w14:algn="ctr">
            <w14:solidFill>
              <w14:schemeClr w14:val="tx1"/>
            </w14:solidFill>
            <w14:prstDash w14:val="solid"/>
            <w14:bevel/>
          </w14:textOutline>
        </w:rPr>
      </w:pPr>
      <w:r w:rsidRPr="00C94C0C">
        <w:rPr>
          <w:rFonts w:ascii="微软雅黑" w:eastAsia="微软雅黑" w:hAnsi="微软雅黑"/>
          <w:noProof/>
          <w:szCs w:val="21"/>
        </w:rPr>
        <w:drawing>
          <wp:inline distT="0" distB="0" distL="0" distR="0" wp14:anchorId="0564F9F0" wp14:editId="1B93A50E">
            <wp:extent cx="2069693" cy="2877379"/>
            <wp:effectExtent l="19050" t="19050" r="26035" b="18415"/>
            <wp:docPr id="1" name="图片 1" descr="C:\Users\libo335\Desktop\白皮书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o335\Desktop\白皮书封面.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861" cy="2927661"/>
                    </a:xfrm>
                    <a:prstGeom prst="rect">
                      <a:avLst/>
                    </a:prstGeom>
                    <a:noFill/>
                    <a:ln w="3175">
                      <a:solidFill>
                        <a:schemeClr val="tx1"/>
                      </a:solidFill>
                    </a:ln>
                  </pic:spPr>
                </pic:pic>
              </a:graphicData>
            </a:graphic>
          </wp:inline>
        </w:drawing>
      </w:r>
    </w:p>
    <w:p w14:paraId="3EE8A495" w14:textId="282AC5BB" w:rsidR="007A6025" w:rsidRPr="00C94C0C" w:rsidRDefault="006D4199"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hint="eastAsia"/>
          <w:szCs w:val="21"/>
        </w:rPr>
        <w:t>在发布白皮书的同时，中国</w:t>
      </w:r>
      <w:proofErr w:type="gramStart"/>
      <w:r w:rsidRPr="00C94C0C">
        <w:rPr>
          <w:rFonts w:ascii="微软雅黑" w:eastAsia="微软雅黑" w:hAnsi="微软雅黑" w:hint="eastAsia"/>
          <w:szCs w:val="21"/>
        </w:rPr>
        <w:t>信通院还在</w:t>
      </w:r>
      <w:proofErr w:type="gramEnd"/>
      <w:r w:rsidRPr="00C94C0C">
        <w:rPr>
          <w:rFonts w:ascii="微软雅黑" w:eastAsia="微软雅黑" w:hAnsi="微软雅黑" w:hint="eastAsia"/>
          <w:szCs w:val="21"/>
        </w:rPr>
        <w:t>中国人工智能产业发展联盟发起</w:t>
      </w:r>
      <w:r w:rsidR="002E5A04" w:rsidRPr="00C94C0C">
        <w:rPr>
          <w:rFonts w:ascii="微软雅黑" w:eastAsia="微软雅黑" w:hAnsi="微软雅黑" w:hint="eastAsia"/>
          <w:szCs w:val="21"/>
        </w:rPr>
        <w:t>正式</w:t>
      </w:r>
      <w:r w:rsidRPr="00C94C0C">
        <w:rPr>
          <w:rFonts w:ascii="微软雅黑" w:eastAsia="微软雅黑" w:hAnsi="微软雅黑" w:hint="eastAsia"/>
          <w:szCs w:val="21"/>
        </w:rPr>
        <w:t>成立人工智能治理与可信委员会，</w:t>
      </w:r>
      <w:r w:rsidR="00B72922" w:rsidRPr="00C94C0C">
        <w:rPr>
          <w:rFonts w:ascii="微软雅黑" w:eastAsia="微软雅黑" w:hAnsi="微软雅黑" w:hint="eastAsia"/>
          <w:szCs w:val="21"/>
        </w:rPr>
        <w:t>陶大程</w:t>
      </w:r>
      <w:r w:rsidR="007A6025" w:rsidRPr="00C94C0C">
        <w:rPr>
          <w:rFonts w:ascii="微软雅黑" w:eastAsia="微软雅黑" w:hAnsi="微软雅黑" w:hint="eastAsia"/>
          <w:szCs w:val="21"/>
        </w:rPr>
        <w:t>博士</w:t>
      </w:r>
      <w:r w:rsidR="00B72922" w:rsidRPr="00C94C0C">
        <w:rPr>
          <w:rFonts w:ascii="微软雅黑" w:eastAsia="微软雅黑" w:hAnsi="微软雅黑" w:hint="eastAsia"/>
          <w:szCs w:val="21"/>
        </w:rPr>
        <w:t>正式</w:t>
      </w:r>
      <w:r w:rsidR="002E5A04" w:rsidRPr="00C94C0C">
        <w:rPr>
          <w:rFonts w:ascii="微软雅黑" w:eastAsia="微软雅黑" w:hAnsi="微软雅黑" w:hint="eastAsia"/>
          <w:szCs w:val="21"/>
        </w:rPr>
        <w:t>受聘</w:t>
      </w:r>
      <w:r w:rsidR="00B72922" w:rsidRPr="00C94C0C">
        <w:rPr>
          <w:rFonts w:ascii="微软雅黑" w:eastAsia="微软雅黑" w:hAnsi="微软雅黑" w:hint="eastAsia"/>
          <w:szCs w:val="21"/>
        </w:rPr>
        <w:t>担任</w:t>
      </w:r>
      <w:proofErr w:type="gramStart"/>
      <w:r w:rsidR="002E5A04" w:rsidRPr="00C94C0C">
        <w:rPr>
          <w:rFonts w:ascii="微软雅黑" w:eastAsia="微软雅黑" w:hAnsi="微软雅黑"/>
          <w:szCs w:val="21"/>
        </w:rPr>
        <w:t>专家委</w:t>
      </w:r>
      <w:proofErr w:type="gramEnd"/>
      <w:r w:rsidR="002E5A04" w:rsidRPr="00C94C0C">
        <w:rPr>
          <w:rFonts w:ascii="微软雅黑" w:eastAsia="微软雅黑" w:hAnsi="微软雅黑"/>
          <w:szCs w:val="21"/>
        </w:rPr>
        <w:t>副主任</w:t>
      </w:r>
      <w:r w:rsidR="00610D29" w:rsidRPr="00C94C0C">
        <w:rPr>
          <w:rFonts w:ascii="微软雅黑" w:eastAsia="微软雅黑" w:hAnsi="微软雅黑" w:hint="eastAsia"/>
          <w:szCs w:val="21"/>
        </w:rPr>
        <w:t>。</w:t>
      </w:r>
      <w:r w:rsidR="002E5A04" w:rsidRPr="00C94C0C">
        <w:rPr>
          <w:rFonts w:ascii="微软雅黑" w:eastAsia="微软雅黑" w:hAnsi="微软雅黑" w:hint="eastAsia"/>
          <w:szCs w:val="21"/>
        </w:rPr>
        <w:t>人工智能治理与可信</w:t>
      </w:r>
      <w:r w:rsidR="00A94D08" w:rsidRPr="00C94C0C">
        <w:rPr>
          <w:rFonts w:ascii="微软雅黑" w:eastAsia="微软雅黑" w:hAnsi="微软雅黑" w:hint="eastAsia"/>
          <w:szCs w:val="21"/>
        </w:rPr>
        <w:t>委员会邀请顶尖研究机构、各领域AI专家、AI</w:t>
      </w:r>
      <w:r w:rsidR="00C46709" w:rsidRPr="00C94C0C">
        <w:rPr>
          <w:rFonts w:ascii="微软雅黑" w:eastAsia="微软雅黑" w:hAnsi="微软雅黑" w:hint="eastAsia"/>
          <w:szCs w:val="21"/>
        </w:rPr>
        <w:t>企业代表等</w:t>
      </w:r>
      <w:r w:rsidR="00A94D08" w:rsidRPr="00C94C0C">
        <w:rPr>
          <w:rFonts w:ascii="微软雅黑" w:eastAsia="微软雅黑" w:hAnsi="微软雅黑" w:hint="eastAsia"/>
          <w:szCs w:val="21"/>
        </w:rPr>
        <w:t>共同研讨人工智能治理与可信的话题，制定广泛共识的人工智能发展规则，共同推动可信AI的研究、试点、示范及国际交流合作</w:t>
      </w:r>
      <w:r w:rsidR="002E5A04" w:rsidRPr="00C94C0C">
        <w:rPr>
          <w:rFonts w:ascii="微软雅黑" w:eastAsia="微软雅黑" w:hAnsi="微软雅黑" w:hint="eastAsia"/>
          <w:szCs w:val="21"/>
        </w:rPr>
        <w:t>，</w:t>
      </w:r>
      <w:proofErr w:type="gramStart"/>
      <w:r w:rsidR="002E5A04" w:rsidRPr="00C94C0C">
        <w:rPr>
          <w:rFonts w:ascii="微软雅黑" w:eastAsia="微软雅黑" w:hAnsi="微软雅黑" w:hint="eastAsia"/>
          <w:szCs w:val="21"/>
        </w:rPr>
        <w:t>践行</w:t>
      </w:r>
      <w:proofErr w:type="gramEnd"/>
      <w:r w:rsidR="002E5A04" w:rsidRPr="00C94C0C">
        <w:rPr>
          <w:rFonts w:ascii="微软雅黑" w:eastAsia="微软雅黑" w:hAnsi="微软雅黑" w:hint="eastAsia"/>
          <w:szCs w:val="21"/>
        </w:rPr>
        <w:t>“AI向善”愿景</w:t>
      </w:r>
      <w:r w:rsidR="00A94D08" w:rsidRPr="00C94C0C">
        <w:rPr>
          <w:rFonts w:ascii="微软雅黑" w:eastAsia="微软雅黑" w:hAnsi="微软雅黑" w:hint="eastAsia"/>
          <w:szCs w:val="21"/>
        </w:rPr>
        <w:t>。</w:t>
      </w:r>
    </w:p>
    <w:p w14:paraId="46D64438" w14:textId="73FA8709" w:rsidR="006D4199" w:rsidRPr="00C94C0C" w:rsidRDefault="00A94D08" w:rsidP="00C94C0C">
      <w:pPr>
        <w:spacing w:line="360" w:lineRule="auto"/>
        <w:ind w:firstLineChars="200" w:firstLine="420"/>
        <w:rPr>
          <w:rFonts w:ascii="微软雅黑" w:eastAsia="微软雅黑" w:hAnsi="微软雅黑"/>
          <w:szCs w:val="21"/>
        </w:rPr>
      </w:pPr>
      <w:r w:rsidRPr="00C94C0C">
        <w:rPr>
          <w:rFonts w:ascii="微软雅黑" w:eastAsia="微软雅黑" w:hAnsi="微软雅黑" w:hint="eastAsia"/>
          <w:szCs w:val="21"/>
        </w:rPr>
        <w:t>作为</w:t>
      </w:r>
      <w:r w:rsidRPr="00C94C0C">
        <w:rPr>
          <w:rFonts w:ascii="微软雅黑" w:eastAsia="微软雅黑" w:hAnsi="微软雅黑"/>
          <w:szCs w:val="21"/>
        </w:rPr>
        <w:t>2021世界人工智能大会的</w:t>
      </w:r>
      <w:r w:rsidR="00002C43" w:rsidRPr="00C94C0C">
        <w:rPr>
          <w:rFonts w:ascii="微软雅黑" w:eastAsia="微软雅黑" w:hAnsi="微软雅黑" w:hint="eastAsia"/>
          <w:szCs w:val="21"/>
        </w:rPr>
        <w:t>主题</w:t>
      </w:r>
      <w:r w:rsidRPr="00C94C0C">
        <w:rPr>
          <w:rFonts w:ascii="微软雅黑" w:eastAsia="微软雅黑" w:hAnsi="微软雅黑"/>
          <w:szCs w:val="21"/>
        </w:rPr>
        <w:t>论坛</w:t>
      </w:r>
      <w:r w:rsidR="00002C43" w:rsidRPr="00C94C0C">
        <w:rPr>
          <w:rFonts w:ascii="微软雅黑" w:eastAsia="微软雅黑" w:hAnsi="微软雅黑" w:hint="eastAsia"/>
          <w:szCs w:val="21"/>
        </w:rPr>
        <w:t>之一</w:t>
      </w:r>
      <w:r w:rsidRPr="00C94C0C">
        <w:rPr>
          <w:rFonts w:ascii="微软雅黑" w:eastAsia="微软雅黑" w:hAnsi="微软雅黑"/>
          <w:szCs w:val="21"/>
        </w:rPr>
        <w:t>，</w:t>
      </w:r>
      <w:r w:rsidR="002D51C1" w:rsidRPr="00C94C0C">
        <w:rPr>
          <w:rFonts w:ascii="微软雅黑" w:eastAsia="微软雅黑" w:hAnsi="微软雅黑" w:hint="eastAsia"/>
          <w:szCs w:val="21"/>
        </w:rPr>
        <w:t>本届</w:t>
      </w:r>
      <w:r w:rsidR="002D51C1" w:rsidRPr="00C94C0C">
        <w:rPr>
          <w:rFonts w:ascii="微软雅黑" w:eastAsia="微软雅黑" w:hAnsi="微软雅黑"/>
          <w:szCs w:val="21"/>
        </w:rPr>
        <w:t>可信AI论坛</w:t>
      </w:r>
      <w:r w:rsidR="007A6025" w:rsidRPr="00C94C0C">
        <w:rPr>
          <w:rFonts w:ascii="微软雅黑" w:eastAsia="微软雅黑" w:hAnsi="微软雅黑" w:hint="eastAsia"/>
          <w:szCs w:val="21"/>
        </w:rPr>
        <w:t>以“</w:t>
      </w:r>
      <w:r w:rsidR="007A6025" w:rsidRPr="00C94C0C">
        <w:rPr>
          <w:rFonts w:ascii="微软雅黑" w:eastAsia="微软雅黑" w:hAnsi="微软雅黑"/>
          <w:szCs w:val="21"/>
        </w:rPr>
        <w:t>AI向善 全球共治”为主题，</w:t>
      </w:r>
      <w:r w:rsidR="007A6025" w:rsidRPr="00C94C0C">
        <w:rPr>
          <w:rFonts w:ascii="微软雅黑" w:eastAsia="微软雅黑" w:hAnsi="微软雅黑" w:hint="eastAsia"/>
          <w:szCs w:val="21"/>
        </w:rPr>
        <w:t>邀请到英国科学院院士、剑桥大学哲学</w:t>
      </w:r>
      <w:r w:rsidR="00DC511A" w:rsidRPr="00C94C0C">
        <w:rPr>
          <w:rFonts w:ascii="微软雅黑" w:eastAsia="微软雅黑" w:hAnsi="微软雅黑" w:hint="eastAsia"/>
          <w:szCs w:val="21"/>
        </w:rPr>
        <w:t>学院</w:t>
      </w:r>
      <w:r w:rsidR="007A6025" w:rsidRPr="00C94C0C">
        <w:rPr>
          <w:rFonts w:ascii="微软雅黑" w:eastAsia="微软雅黑" w:hAnsi="微软雅黑" w:hint="eastAsia"/>
          <w:szCs w:val="21"/>
        </w:rPr>
        <w:t>教授</w:t>
      </w:r>
      <w:r w:rsidR="007A6025" w:rsidRPr="00C94C0C">
        <w:rPr>
          <w:rFonts w:ascii="微软雅黑" w:eastAsia="微软雅黑" w:hAnsi="微软雅黑"/>
          <w:szCs w:val="21"/>
        </w:rPr>
        <w:t>Huw Price，澳大利亚科学院院士、京东探索研究院院长陶大程等</w:t>
      </w:r>
      <w:r w:rsidR="00AA6162" w:rsidRPr="00C94C0C">
        <w:rPr>
          <w:rFonts w:ascii="微软雅黑" w:eastAsia="微软雅黑" w:hAnsi="微软雅黑" w:hint="eastAsia"/>
          <w:szCs w:val="21"/>
        </w:rPr>
        <w:t>全球</w:t>
      </w:r>
      <w:r w:rsidR="00AA6162" w:rsidRPr="00C94C0C">
        <w:rPr>
          <w:rFonts w:ascii="微软雅黑" w:eastAsia="微软雅黑" w:hAnsi="微软雅黑"/>
          <w:szCs w:val="21"/>
        </w:rPr>
        <w:t>40余位</w:t>
      </w:r>
      <w:r w:rsidR="007A6025" w:rsidRPr="00C94C0C">
        <w:rPr>
          <w:rFonts w:ascii="微软雅黑" w:eastAsia="微软雅黑" w:hAnsi="微软雅黑"/>
          <w:szCs w:val="21"/>
        </w:rPr>
        <w:t>可信AI顶</w:t>
      </w:r>
      <w:r w:rsidR="00AA6162" w:rsidRPr="00C94C0C">
        <w:rPr>
          <w:rFonts w:ascii="微软雅黑" w:eastAsia="微软雅黑" w:hAnsi="微软雅黑" w:hint="eastAsia"/>
          <w:szCs w:val="21"/>
        </w:rPr>
        <w:t>尖</w:t>
      </w:r>
      <w:r w:rsidR="007A6025" w:rsidRPr="00C94C0C">
        <w:rPr>
          <w:rFonts w:ascii="微软雅黑" w:eastAsia="微软雅黑" w:hAnsi="微软雅黑"/>
          <w:szCs w:val="21"/>
        </w:rPr>
        <w:t>智脑</w:t>
      </w:r>
      <w:r w:rsidR="00AA6162" w:rsidRPr="00C94C0C">
        <w:rPr>
          <w:rFonts w:ascii="微软雅黑" w:eastAsia="微软雅黑" w:hAnsi="微软雅黑" w:hint="eastAsia"/>
          <w:szCs w:val="21"/>
        </w:rPr>
        <w:t>、</w:t>
      </w:r>
      <w:r w:rsidR="007A6025" w:rsidRPr="00C94C0C">
        <w:rPr>
          <w:rFonts w:ascii="微软雅黑" w:eastAsia="微软雅黑" w:hAnsi="微软雅黑"/>
          <w:szCs w:val="21"/>
        </w:rPr>
        <w:t>政府领导、行业代表，就可信AI</w:t>
      </w:r>
      <w:r w:rsidR="002D51C1" w:rsidRPr="00C94C0C">
        <w:rPr>
          <w:rFonts w:ascii="微软雅黑" w:eastAsia="微软雅黑" w:hAnsi="微软雅黑"/>
          <w:szCs w:val="21"/>
        </w:rPr>
        <w:t>的认知演进、理论研究、产业探索等议题</w:t>
      </w:r>
      <w:r w:rsidR="007A6025" w:rsidRPr="00C94C0C">
        <w:rPr>
          <w:rFonts w:ascii="微软雅黑" w:eastAsia="微软雅黑" w:hAnsi="微软雅黑"/>
          <w:szCs w:val="21"/>
        </w:rPr>
        <w:t>进行深入探讨，</w:t>
      </w:r>
      <w:r w:rsidR="00610D29" w:rsidRPr="00C94C0C">
        <w:rPr>
          <w:rFonts w:ascii="微软雅黑" w:eastAsia="微软雅黑" w:hAnsi="微软雅黑" w:hint="eastAsia"/>
          <w:szCs w:val="21"/>
        </w:rPr>
        <w:t>意</w:t>
      </w:r>
      <w:r w:rsidRPr="00C94C0C">
        <w:rPr>
          <w:rFonts w:ascii="微软雅黑" w:eastAsia="微软雅黑" w:hAnsi="微软雅黑"/>
          <w:szCs w:val="21"/>
        </w:rPr>
        <w:t>将可信AI各个层面予</w:t>
      </w:r>
      <w:r w:rsidRPr="00C94C0C">
        <w:rPr>
          <w:rFonts w:ascii="微软雅黑" w:eastAsia="微软雅黑" w:hAnsi="微软雅黑"/>
          <w:szCs w:val="21"/>
        </w:rPr>
        <w:lastRenderedPageBreak/>
        <w:t>以全貌展现，充分挖掘可信AI产业价值，促进业界更好</w:t>
      </w:r>
      <w:r w:rsidR="00DC511A" w:rsidRPr="00C94C0C">
        <w:rPr>
          <w:rFonts w:ascii="微软雅黑" w:eastAsia="微软雅黑" w:hAnsi="微软雅黑" w:hint="eastAsia"/>
          <w:szCs w:val="21"/>
        </w:rPr>
        <w:t>地</w:t>
      </w:r>
      <w:r w:rsidRPr="00C94C0C">
        <w:rPr>
          <w:rFonts w:ascii="微软雅黑" w:eastAsia="微软雅黑" w:hAnsi="微软雅黑"/>
          <w:szCs w:val="21"/>
        </w:rPr>
        <w:t>理解可信AI，加快形成国际协同治理共识，实现“AI向善”的</w:t>
      </w:r>
      <w:proofErr w:type="gramStart"/>
      <w:r w:rsidRPr="00C94C0C">
        <w:rPr>
          <w:rFonts w:ascii="微软雅黑" w:eastAsia="微软雅黑" w:hAnsi="微软雅黑"/>
          <w:szCs w:val="21"/>
        </w:rPr>
        <w:t>美好愿景</w:t>
      </w:r>
      <w:proofErr w:type="gramEnd"/>
      <w:r w:rsidRPr="00C94C0C">
        <w:rPr>
          <w:rFonts w:ascii="微软雅黑" w:eastAsia="微软雅黑" w:hAnsi="微软雅黑"/>
          <w:szCs w:val="21"/>
        </w:rPr>
        <w:t>。</w:t>
      </w:r>
    </w:p>
    <w:sectPr w:rsidR="006D4199" w:rsidRPr="00C94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E5F2B" w14:textId="77777777" w:rsidR="00301584" w:rsidRDefault="00301584" w:rsidP="0079477B">
      <w:r>
        <w:separator/>
      </w:r>
    </w:p>
  </w:endnote>
  <w:endnote w:type="continuationSeparator" w:id="0">
    <w:p w14:paraId="4A4FAC78" w14:textId="77777777" w:rsidR="00301584" w:rsidRDefault="00301584" w:rsidP="0079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59E2E" w14:textId="77777777" w:rsidR="00301584" w:rsidRDefault="00301584" w:rsidP="0079477B">
      <w:r>
        <w:separator/>
      </w:r>
    </w:p>
  </w:footnote>
  <w:footnote w:type="continuationSeparator" w:id="0">
    <w:p w14:paraId="4D3CC271" w14:textId="77777777" w:rsidR="00301584" w:rsidRDefault="00301584" w:rsidP="00794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D20CA"/>
    <w:multiLevelType w:val="hybridMultilevel"/>
    <w:tmpl w:val="36BC5B70"/>
    <w:lvl w:ilvl="0" w:tplc="A956F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CB2"/>
    <w:rsid w:val="00002C43"/>
    <w:rsid w:val="00007B2C"/>
    <w:rsid w:val="000415E4"/>
    <w:rsid w:val="00046F06"/>
    <w:rsid w:val="000D22B4"/>
    <w:rsid w:val="000F0E3C"/>
    <w:rsid w:val="000F428B"/>
    <w:rsid w:val="00110CB2"/>
    <w:rsid w:val="00125CDC"/>
    <w:rsid w:val="001A2FE8"/>
    <w:rsid w:val="001D3C27"/>
    <w:rsid w:val="00205400"/>
    <w:rsid w:val="002B4D74"/>
    <w:rsid w:val="002D51C1"/>
    <w:rsid w:val="002E4141"/>
    <w:rsid w:val="002E5A04"/>
    <w:rsid w:val="002F0829"/>
    <w:rsid w:val="00301584"/>
    <w:rsid w:val="003267F5"/>
    <w:rsid w:val="0048136B"/>
    <w:rsid w:val="005329F4"/>
    <w:rsid w:val="005534A6"/>
    <w:rsid w:val="0056074B"/>
    <w:rsid w:val="005661DF"/>
    <w:rsid w:val="005B02BE"/>
    <w:rsid w:val="00610D29"/>
    <w:rsid w:val="00636213"/>
    <w:rsid w:val="006519E7"/>
    <w:rsid w:val="006D4199"/>
    <w:rsid w:val="006F3DD4"/>
    <w:rsid w:val="00752848"/>
    <w:rsid w:val="0079477B"/>
    <w:rsid w:val="007A48CB"/>
    <w:rsid w:val="007A6025"/>
    <w:rsid w:val="007C3CA7"/>
    <w:rsid w:val="00804D82"/>
    <w:rsid w:val="00822DA0"/>
    <w:rsid w:val="008F0A5E"/>
    <w:rsid w:val="00981095"/>
    <w:rsid w:val="009B32FE"/>
    <w:rsid w:val="009C448D"/>
    <w:rsid w:val="009D75D9"/>
    <w:rsid w:val="009E3E4F"/>
    <w:rsid w:val="00A33466"/>
    <w:rsid w:val="00A757D8"/>
    <w:rsid w:val="00A94D08"/>
    <w:rsid w:val="00AA43F2"/>
    <w:rsid w:val="00AA6162"/>
    <w:rsid w:val="00B079A5"/>
    <w:rsid w:val="00B72922"/>
    <w:rsid w:val="00B939ED"/>
    <w:rsid w:val="00C0433D"/>
    <w:rsid w:val="00C10F76"/>
    <w:rsid w:val="00C46709"/>
    <w:rsid w:val="00C94C0C"/>
    <w:rsid w:val="00D056A3"/>
    <w:rsid w:val="00D9077A"/>
    <w:rsid w:val="00DC511A"/>
    <w:rsid w:val="00E60D06"/>
    <w:rsid w:val="00E7282C"/>
    <w:rsid w:val="00E73B7F"/>
    <w:rsid w:val="00EF1B73"/>
    <w:rsid w:val="00F33E21"/>
    <w:rsid w:val="00FB229B"/>
    <w:rsid w:val="00FB2DF9"/>
    <w:rsid w:val="00FD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B37C6"/>
  <w15:chartTrackingRefBased/>
  <w15:docId w15:val="{0BEB00E4-2007-4122-A003-24B96FBE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7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477B"/>
    <w:rPr>
      <w:sz w:val="18"/>
      <w:szCs w:val="18"/>
    </w:rPr>
  </w:style>
  <w:style w:type="paragraph" w:styleId="a5">
    <w:name w:val="footer"/>
    <w:basedOn w:val="a"/>
    <w:link w:val="a6"/>
    <w:uiPriority w:val="99"/>
    <w:unhideWhenUsed/>
    <w:rsid w:val="0079477B"/>
    <w:pPr>
      <w:tabs>
        <w:tab w:val="center" w:pos="4153"/>
        <w:tab w:val="right" w:pos="8306"/>
      </w:tabs>
      <w:snapToGrid w:val="0"/>
      <w:jc w:val="left"/>
    </w:pPr>
    <w:rPr>
      <w:sz w:val="18"/>
      <w:szCs w:val="18"/>
    </w:rPr>
  </w:style>
  <w:style w:type="character" w:customStyle="1" w:styleId="a6">
    <w:name w:val="页脚 字符"/>
    <w:basedOn w:val="a0"/>
    <w:link w:val="a5"/>
    <w:uiPriority w:val="99"/>
    <w:rsid w:val="0079477B"/>
    <w:rPr>
      <w:sz w:val="18"/>
      <w:szCs w:val="18"/>
    </w:rPr>
  </w:style>
  <w:style w:type="paragraph" w:styleId="a7">
    <w:name w:val="List Paragraph"/>
    <w:basedOn w:val="a"/>
    <w:uiPriority w:val="34"/>
    <w:qFormat/>
    <w:rsid w:val="00E7282C"/>
    <w:pPr>
      <w:ind w:firstLineChars="200" w:firstLine="420"/>
    </w:pPr>
  </w:style>
  <w:style w:type="character" w:styleId="a8">
    <w:name w:val="Strong"/>
    <w:basedOn w:val="a0"/>
    <w:uiPriority w:val="22"/>
    <w:qFormat/>
    <w:rsid w:val="00046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Wayne</dc:creator>
  <cp:keywords/>
  <dc:description/>
  <cp:lastModifiedBy>zhangyuxin59</cp:lastModifiedBy>
  <cp:revision>2</cp:revision>
  <dcterms:created xsi:type="dcterms:W3CDTF">2021-09-15T06:41:00Z</dcterms:created>
  <dcterms:modified xsi:type="dcterms:W3CDTF">2021-09-15T06:41:00Z</dcterms:modified>
</cp:coreProperties>
</file>