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组件的使用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组件就是一系列自定义的标签，组件的命名需要遵循驼峰命名（camelCase）、烤串命名（kebab-case）命名规范。推荐使用：my-component  这样的组件（标签）名。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注意：绑定属性一般也使用上述方式</w:t>
      </w:r>
      <w:r>
        <w:rPr>
          <w:rFonts w:hint="eastAsia"/>
          <w:vertAlign w:val="baseline"/>
          <w:lang w:val="en-US" w:eastAsia="zh-CN"/>
        </w:rPr>
        <w:t>&lt;my-comp :my-name=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test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&gt;&lt;/my-comp&gt;，但是在props中接收该属性时，需要写为myName。</w:t>
      </w:r>
    </w:p>
    <w:p>
      <w:pPr>
        <w:ind w:firstLine="420" w:firstLineChars="0"/>
        <w:rPr>
          <w:rFonts w:hint="eastAsia"/>
          <w:color w:val="2E75B6" w:themeColor="accent1" w:themeShade="BF"/>
          <w:vertAlign w:val="baseline"/>
          <w:lang w:val="en-US" w:eastAsia="zh-CN"/>
        </w:rPr>
      </w:pPr>
      <w:r>
        <w:rPr>
          <w:rFonts w:hint="eastAsia"/>
          <w:color w:val="2E75B6" w:themeColor="accent1" w:themeShade="BF"/>
          <w:vertAlign w:val="baseline"/>
          <w:lang w:val="en-US" w:eastAsia="zh-CN"/>
        </w:rPr>
        <w:t>总结：无论是组件名还是属性名，html中使用 my-comp，js中使用myComp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1全局注册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全局注册的组件可以在任何模板中使用。使用方式如下：Vue.component(组件名,选项)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FF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"app"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my-tab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my-tab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'my-tab'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cs="宋体"/>
                <w:color w:val="FF0000"/>
                <w:sz w:val="18"/>
                <w:szCs w:val="18"/>
                <w:shd w:val="clear" w:fill="FFFFFF"/>
                <w:lang w:val="en-US" w:eastAsia="zh-CN"/>
              </w:rPr>
              <w:t>//必须在实例创建前注册！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720" w:firstLineChars="400"/>
              <w:rPr>
                <w:vertAlign w:val="baseline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shd w:val="clear" w:fill="FFFFFF"/>
                <w:lang w:val="en-US" w:eastAsia="zh-CN"/>
              </w:rPr>
              <w:t>//template的DOM结构必须被一个元素包含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template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`&lt;input type="button" value="自定义组件"/&gt;`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'#app'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局部注册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局部注册的组件只有在该实例的作用域下有小，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"app"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my-tab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my-tab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'#app'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'my-tab'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template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`&lt;input type="button" value="自定义组件"/&gt;`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is解除html限制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vue组件的模板会受到html本身语法的限制，比如&lt;table&gt;内只允许是&lt;tr&gt;&lt;td&gt;等表格元素，在table内直接使用组件是错误的，这时候可以使用 is属性 来挂载组件。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&lt;table&gt;&lt;tbody 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my-tab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&gt;&lt;/tbody&gt;&lt;/table&gt;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此时tbody元素会被渲染为组件my-tab，类似的限制元素还有 ul ol select。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注意：如果是字符串模板时不受限制的。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组件的data</w:t>
      </w:r>
    </w:p>
    <w:p>
      <w:p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>组件除了具备template属性外，也具备data、computed、methods等属性，但是和实例区别是，</w:t>
      </w:r>
      <w:r>
        <w:rPr>
          <w:rFonts w:hint="eastAsia"/>
          <w:color w:val="2E75B6" w:themeColor="accent1" w:themeShade="BF"/>
          <w:lang w:val="en-US" w:eastAsia="zh-CN"/>
        </w:rPr>
        <w:t>组件的data必须是函数，然后将数据返回出去。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额外注意：JS对象是引用关系，如果return出的对象引用了一个对象，那么这个对象就是共享的，任何一方修改都会造成同步，如下所示：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data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counter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'my-component'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'&lt;button @click="counter++"&gt;{{counter}}&lt;/button&gt;'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点击任意一个按钮都会造成数字+1，因为组件的data引用来外部对象，我们需要给组件返回一个全新的data对象：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data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counter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'my-component'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'&lt;button @click="counter++"&gt;{{counter}}&lt;/button&gt;'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counter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组件通信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父传子-props属性绑定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"app"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my-tab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my-value=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my-tab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'#app'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'my-tab'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'myValue'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template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`&lt;input type="text" :value="myValue"/&gt;`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当然大部分情况下传递的数据都是动态的，一般使用v-bind绑定：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"parentMsg"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my-component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:msg=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"parentMsg"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'my-component'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props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'msg'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'&lt;span @click="counter++"&gt;{{msg}}&lt;/span&gt;'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parentMsg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Consolas" w:hAnsi="Consolas" w:cs="Consolas"/>
          <w:color w:val="98C379"/>
          <w:sz w:val="24"/>
          <w:szCs w:val="24"/>
          <w:shd w:val="clear" w:fill="292D35"/>
          <w:lang w:val="en-US" w:eastAsia="zh-CN"/>
        </w:rPr>
        <w:t>默认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Cs w:val="18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00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18"/>
          <w:shd w:val="clear" w:fill="FFFFFF"/>
          <w:lang w:val="en-US" w:eastAsia="zh-CN"/>
        </w:rPr>
        <w:t>这里使用了v-model绑定父级数据parentMsg，输入任意的值，传递给子组件。</w:t>
      </w:r>
    </w:p>
    <w:p>
      <w:pPr>
        <w:ind w:firstLine="420" w:firstLineChars="0"/>
        <w:rPr>
          <w:rFonts w:hint="eastAsia" w:ascii="宋体" w:hAnsi="宋体" w:eastAsia="宋体" w:cs="宋体"/>
          <w:color w:val="FF0000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FF0000"/>
          <w:szCs w:val="18"/>
          <w:shd w:val="clear" w:fill="FFFFFF"/>
          <w:lang w:val="en-US" w:eastAsia="zh-CN"/>
        </w:rPr>
        <w:t xml:space="preserve">注意：如果不使用v-bind，仍然是采用类似第一个案例中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 xml:space="preserve"> my-value="</w:t>
      </w:r>
      <w:r>
        <w:rPr>
          <w:rFonts w:hint="eastAsia" w:cs="宋体"/>
          <w:b/>
          <w:color w:val="FF0000"/>
          <w:sz w:val="18"/>
          <w:szCs w:val="18"/>
          <w:shd w:val="clear" w:fill="EFEFEF"/>
          <w:lang w:val="en-US" w:eastAsia="zh-CN"/>
        </w:rPr>
        <w:t>Test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Cs w:val="18"/>
          <w:shd w:val="clear" w:fill="FFFFFF"/>
          <w:lang w:val="en-US" w:eastAsia="zh-CN"/>
        </w:rPr>
        <w:t>这时候，如果传递的是数字、数组、布尔值、对象，仅以字符串形式传递！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18"/>
          <w:shd w:val="clear" w:fill="FFFFFF"/>
          <w:lang w:val="en-US" w:eastAsia="zh-CN"/>
        </w:rPr>
        <w:t>vue2与vue1的区别是：vue2通过props传递数据仅仅是单向的。在vue1中可以通过 .sync修饰符来支持双向绑定，这里不做介绍。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props数据验证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props的选项值可以是数组，也可以是对象，对象值通常用来对数据进行验证：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propA:Number,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//必须是数字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propB:[String,Number],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//必须是字符串或者数字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PropC:{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//必须是布尔，默认为false，且必须传入该数据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type:Boolean,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default:false，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required:true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propD:{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type:Array,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default:function(){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//默认值可以是个函数返回值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[];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propF:{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//自定义雅正函数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validator:function(val){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retrun val &gt; 10;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注意：type也可以是一个自定义的构造器，使用instanceof检测。如果props验证不通过，开发版本下控制台会抛出警告。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子传父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子组件向父组件传递数据需要用到自定义事件，子组件使用$emit()触发事件，父组件使用$on()监听子组件的事件。父组件也可直接在子组件上用v-on来监听子组件的自定义事件。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"app"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my-father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:father-prop=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"list"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my-father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'my-father'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'fatherProp'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template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&lt;div&gt;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  &lt;h3&gt;父组件&lt;/h3&gt;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  &lt;input type="text" :value="val"&gt;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  &lt;my-son :son-prop="fatherProp"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 xml:space="preserve"> @receive="changeVal"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&gt;&lt;/my-son&gt;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&lt;/div&gt;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`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changeVal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(value){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'my-son'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'sonProp'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template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&lt;div&gt;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&lt;h5&gt;子组件&lt;/h5&gt;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&lt;ul&gt;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  &lt;li v-for="item in sonProp" @click="chooseLi(item)"&gt;{{item}}&lt;/li&gt;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&lt;/ul&gt;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&lt;/div&gt;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`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chooseLi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(item){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'receive'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,item)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'#app'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'b'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非父子组件通信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方案一 vue1中的办法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1中使用$dispatch()向上派发事件，使用$broadcast()向下广播事件，这两种方法一旦发出事件后，任何组件都可以接收到，且遵循就近原则，在第一次接收到后停止冒泡，除非返回true。但是基于组件树结构的事件流方式在扩展性上很差，且不能解决兄弟组件间的通信问题，在vue2中被废弃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方案二 中央事件总线bus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内容为：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{{msg}}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组件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  <w:t>//随时引入一个Vue作为总线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'my-component'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'&lt;button @click="handleEvent"&gt;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点击传递事件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&lt;/button&gt;'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handleEvent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$emit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'onMSG'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'from myComponent...'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mounted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_this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$on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'onMSG'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msg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类似中介的空vue实例bu，在生命周期函数中监听来自bus的onMSG事件，在回调函数中完成业务。如果深入使用，则可以给bus扩展data、methods、computed等，都可以公用，在业务中，如用户的登录昵称、性别、邮箱、授权token等都可以通过该方式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方案三 状态管理vuex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大项目中使用该方式。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方案四 父链this.$parent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中，使用this.$parent可以直接访问该组件的父实例或组件，父组件也可以通过this.$children访问它所有的子组件，而且可以递归向上或向下无限访问，直到根实例或最内层的组件。但是实际开发中，这样做会让父子组件出现严重耦合，只看父组件，很难理解父组件的状态，因为它可能被任意组件修改，理想的情况应该是只有组件自己才能修改自己的状态。父子组件最好还是通过props和$emit来通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slot分发内容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单个slot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同时使用了父组件的内容、子组件的模板，被称为内容分发。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在子组件中使用特殊的slot标签作为内容的插槽。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单个slot：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如果父组件提供内容，则整个内容片段插入到slot所在的dom位置，并替换slot标签；</w:t>
      </w:r>
      <w:r>
        <w:rPr>
          <w:rFonts w:hint="eastAsia"/>
          <w:lang w:val="en-US" w:eastAsia="zh-CN"/>
        </w:rPr>
        <w:tab/>
        <w:t>如果子组件模板没有slot标签，父组件提供的内容会被抛弃。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假定 </w:t>
      </w:r>
      <w:r>
        <w:rPr>
          <w:rFonts w:hint="eastAsia"/>
          <w:lang w:val="en-US" w:eastAsia="zh-CN"/>
        </w:rPr>
        <w:t>子组件&lt;son-component&gt;</w:t>
      </w:r>
      <w:r>
        <w:rPr>
          <w:rFonts w:hint="default"/>
        </w:rPr>
        <w:t>组件有如下模板：</w:t>
      </w:r>
    </w:p>
    <w:tbl>
      <w:tblPr>
        <w:tblStyle w:val="11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&lt;slot&gt;</w:t>
            </w:r>
            <w:r>
              <w:rPr>
                <w:rFonts w:hint="eastAsia"/>
                <w:lang w:val="en-US" w:eastAsia="zh-CN"/>
              </w:rPr>
              <w:t>子组件：</w:t>
            </w:r>
            <w:r>
              <w:rPr>
                <w:rFonts w:hint="default"/>
              </w:rPr>
              <w:t>只有在没有要分发的内容时才会显示&lt;/slot&gt;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&lt;/div&gt;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父组件模板：</w:t>
      </w:r>
    </w:p>
    <w:tbl>
      <w:tblPr>
        <w:tblStyle w:val="11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&lt;</w:t>
            </w:r>
            <w:r>
              <w:rPr>
                <w:rFonts w:hint="eastAsia"/>
                <w:lang w:val="en-US" w:eastAsia="zh-CN"/>
              </w:rPr>
              <w:t>son</w:t>
            </w:r>
            <w:r>
              <w:rPr>
                <w:rFonts w:hint="default"/>
              </w:rPr>
              <w:t>-component&gt;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&lt;p&gt;</w:t>
            </w:r>
            <w:r>
              <w:rPr>
                <w:rFonts w:hint="eastAsia"/>
                <w:lang w:val="en-US" w:eastAsia="zh-CN"/>
              </w:rPr>
              <w:t>父组件</w:t>
            </w:r>
            <w:r>
              <w:rPr>
                <w:rFonts w:hint="default"/>
              </w:rPr>
              <w:t>初始内容&lt;/p&gt;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&lt;/</w:t>
            </w:r>
            <w:r>
              <w:rPr>
                <w:rFonts w:hint="eastAsia"/>
                <w:lang w:val="en-US" w:eastAsia="zh-CN"/>
              </w:rPr>
              <w:t>son</w:t>
            </w:r>
            <w:r>
              <w:rPr>
                <w:rFonts w:hint="default"/>
              </w:rPr>
              <w:t>-component&gt;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&lt;/div&gt;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渲染结果：</w:t>
      </w:r>
    </w:p>
    <w:tbl>
      <w:tblPr>
        <w:tblStyle w:val="11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&lt;div&gt;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&lt;p&gt;</w:t>
            </w:r>
            <w:r>
              <w:rPr>
                <w:rFonts w:hint="eastAsia"/>
                <w:lang w:val="en-US" w:eastAsia="zh-CN"/>
              </w:rPr>
              <w:t>父组件</w:t>
            </w:r>
            <w:r>
              <w:rPr>
                <w:rFonts w:hint="default"/>
              </w:rPr>
              <w:t>初始内容&lt;/p&gt;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&lt;/div&gt;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&lt;/div&gt;</w:t>
            </w:r>
          </w:p>
        </w:tc>
      </w:tr>
    </w:tbl>
    <w:p>
      <w:pPr>
        <w:numPr>
          <w:ilvl w:val="0"/>
          <w:numId w:val="0"/>
        </w:num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编译作用域的注意点：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父组件有以下模板：&lt;child-comp&gt;{{msg}}&lt;/child-comp&gt;</w:t>
      </w:r>
    </w:p>
    <w:p>
      <w:pPr>
        <w:ind w:firstLine="420" w:firstLineChars="0"/>
      </w:pPr>
      <w:r>
        <w:rPr>
          <w:rFonts w:hint="eastAsia"/>
          <w:lang w:val="en-US" w:eastAsia="zh-CN"/>
        </w:rPr>
        <w:t>这里的msg就是一个slot，绑定的是父组件的数据，不是组件&lt;child-comp&gt;的数据。父组件模板的内容是在父组件作用域内编译，子组件模板的内容是在子组件作用域内编译。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具名slot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#div1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h2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slot=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"header"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标题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正文内容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&lt;div&gt;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    &lt;div id="div1"&gt;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        &lt;slot name="header"&gt;slot&lt;/slot&gt;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    &lt;/div&gt;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&lt;/div&gt;`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作用域插槽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作用域插槽是一个特殊的slot，使用一个可以复用的模板替换已渲染的元素。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template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scope=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"props"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来自父组件的内容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{{props.msg}}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`&lt;div class="container"&gt;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    &lt;slot msg="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来自子组件的内容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"&gt;&lt;/slot&gt;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&lt;/div&gt;`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在子组件模板中，&lt;slot&gt;元素上有个类似props传递数据给组件的写法，msg=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，将数据传递给了插槽。父组件使用&lt;template&gt;元素，scop=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props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只是一个临时变量，类似v-for=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items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中的item一样，template内可以通过临时变量props访问来自子组件插槽的数据msg。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作用域插槽的代表案例：列表组件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my-comp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:books=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"books"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template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slot=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"book"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scope=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"props"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{{props.bookName}}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props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books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Array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default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`&lt;ul&gt;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    &lt;slot name="book" v-for="book in books" :book-name="book.name"&gt;&lt;/slot&gt;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&lt;/ul&gt;`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books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aaa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bbb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ccc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]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接收来自父级的props数组books，并且将它在name为book的slot上使用v-for循环，暴露一个边路昂bookName。其实这个案例中，直接在父级使用v-for就可以了，但是却在子组件中循环。针对该案例，确实多此一举，但是如果使用场景是既可以复用子组件的slot，又可以使slot内容不一致，上述案例还在其他组件内使用，&lt;li&gt;的内容就由使用者掌握的，数据可以通过临时变量props从子组件内获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  <w:lang w:val="en-US" w:eastAsia="zh-CN"/>
        </w:rPr>
        <w:t xml:space="preserve"> 访问slot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vue1中使用v-el间接访问，vue2中使用$slots访问。比如上面具名slot案例中的slot访问方式：this.$slots.header。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this.$slots.default包括了所有被包含在具名slot中的节点。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组件高级用法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递归组件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组件在它的模板内部可以递归的调用自己，只要给组件设置name的选项就可以。但是必须给一个条件来限制递归的数量，否则会抛出错误：max stackk size exceeded。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my-comp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:count=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test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props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count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default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`&lt;div&gt;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    &lt;my-comp :count="count + 1" v-if="count &lt; 3"&gt;&lt;/my-comp&gt;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&lt;/div&gt;`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books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aaa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bbb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ccc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]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内联模板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如果给组件标签使用inline-template特性，组件就会把它的内容当做模板，而不是内容分发。父子组件的数据都会被渲染，由于这样做作用域非常不明显，不推荐使用。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动态组件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特殊标签&lt;component&gt;可以用来挂载不同的组件（利用is特性）。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component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:is=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"current"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button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@click=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"handleChangeView('A')"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显示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button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@click=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"handleChangeView('B')"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显示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components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'&lt;div&gt;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组件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A&lt;/div&gt;'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comB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'&lt;div&gt;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组件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B&lt;/div&gt;'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current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'comA'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handleChangeView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(component)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current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'com'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异步组件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项目太大时，一次性加载组件非常消耗性能。vue允许将组件定义为一个工厂函数，动态解析组件，当组件需要渲染时触发工厂函数，把结果缓存起来用于后面再次渲染。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my-comp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'my-comp'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(resolve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reject)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window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resolve({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'&lt;div&gt;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被异步渲染了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&lt;/div&gt;'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57683"/>
    <w:rsid w:val="060C61E7"/>
    <w:rsid w:val="061D7524"/>
    <w:rsid w:val="0743140B"/>
    <w:rsid w:val="07982B68"/>
    <w:rsid w:val="08F33AC8"/>
    <w:rsid w:val="0981381D"/>
    <w:rsid w:val="09D64918"/>
    <w:rsid w:val="0A026674"/>
    <w:rsid w:val="0A24011D"/>
    <w:rsid w:val="0A9F6E22"/>
    <w:rsid w:val="0CFE03AC"/>
    <w:rsid w:val="0D49050F"/>
    <w:rsid w:val="0E042475"/>
    <w:rsid w:val="0E1B76ED"/>
    <w:rsid w:val="101633DB"/>
    <w:rsid w:val="10344ABD"/>
    <w:rsid w:val="108A1444"/>
    <w:rsid w:val="11575371"/>
    <w:rsid w:val="11AC5C09"/>
    <w:rsid w:val="11D41E16"/>
    <w:rsid w:val="11DD62A2"/>
    <w:rsid w:val="123D3B96"/>
    <w:rsid w:val="13AD585D"/>
    <w:rsid w:val="143B7739"/>
    <w:rsid w:val="14711B85"/>
    <w:rsid w:val="15257963"/>
    <w:rsid w:val="16150396"/>
    <w:rsid w:val="16943F78"/>
    <w:rsid w:val="1771254A"/>
    <w:rsid w:val="17F8193B"/>
    <w:rsid w:val="185E65E4"/>
    <w:rsid w:val="18BF13AA"/>
    <w:rsid w:val="19743763"/>
    <w:rsid w:val="1A7C5A44"/>
    <w:rsid w:val="1AB93943"/>
    <w:rsid w:val="1ADB6D28"/>
    <w:rsid w:val="1C04792F"/>
    <w:rsid w:val="1CA47273"/>
    <w:rsid w:val="1CD04DD3"/>
    <w:rsid w:val="1E9A2571"/>
    <w:rsid w:val="1F410F0C"/>
    <w:rsid w:val="1F621AFA"/>
    <w:rsid w:val="1F74390B"/>
    <w:rsid w:val="1FA051B4"/>
    <w:rsid w:val="1FFF26C2"/>
    <w:rsid w:val="214B4F96"/>
    <w:rsid w:val="21B82E76"/>
    <w:rsid w:val="23D707D4"/>
    <w:rsid w:val="24997F68"/>
    <w:rsid w:val="24D31A33"/>
    <w:rsid w:val="25260476"/>
    <w:rsid w:val="25B91857"/>
    <w:rsid w:val="261E6D1B"/>
    <w:rsid w:val="267C6987"/>
    <w:rsid w:val="26CA5380"/>
    <w:rsid w:val="26E35762"/>
    <w:rsid w:val="270F785B"/>
    <w:rsid w:val="2735777A"/>
    <w:rsid w:val="274B7F8D"/>
    <w:rsid w:val="28952439"/>
    <w:rsid w:val="29287F71"/>
    <w:rsid w:val="299E5E96"/>
    <w:rsid w:val="2A560D6C"/>
    <w:rsid w:val="2A945EAD"/>
    <w:rsid w:val="2B9F397F"/>
    <w:rsid w:val="2BC44C7E"/>
    <w:rsid w:val="2C5E421F"/>
    <w:rsid w:val="2D15797D"/>
    <w:rsid w:val="2ED82BC6"/>
    <w:rsid w:val="2F2831DB"/>
    <w:rsid w:val="2F652158"/>
    <w:rsid w:val="30252168"/>
    <w:rsid w:val="30771B14"/>
    <w:rsid w:val="30AC4BE1"/>
    <w:rsid w:val="30FB7FC4"/>
    <w:rsid w:val="31497996"/>
    <w:rsid w:val="314A05C8"/>
    <w:rsid w:val="32495F95"/>
    <w:rsid w:val="361318DF"/>
    <w:rsid w:val="36D0427B"/>
    <w:rsid w:val="388F0FE5"/>
    <w:rsid w:val="38B767CD"/>
    <w:rsid w:val="38CD6CD8"/>
    <w:rsid w:val="39375BBC"/>
    <w:rsid w:val="39DA600C"/>
    <w:rsid w:val="3A302378"/>
    <w:rsid w:val="3A976286"/>
    <w:rsid w:val="3AC76F5A"/>
    <w:rsid w:val="3ACD1D52"/>
    <w:rsid w:val="3AE53918"/>
    <w:rsid w:val="3B37225E"/>
    <w:rsid w:val="3C1A04C2"/>
    <w:rsid w:val="3D2F282E"/>
    <w:rsid w:val="3D53393B"/>
    <w:rsid w:val="3F2E1970"/>
    <w:rsid w:val="3F431A88"/>
    <w:rsid w:val="3F8D4C37"/>
    <w:rsid w:val="3FAD7534"/>
    <w:rsid w:val="40441761"/>
    <w:rsid w:val="40862F5F"/>
    <w:rsid w:val="40FF75E3"/>
    <w:rsid w:val="41031E60"/>
    <w:rsid w:val="41E31B8F"/>
    <w:rsid w:val="426D3412"/>
    <w:rsid w:val="431B3590"/>
    <w:rsid w:val="439B4FA0"/>
    <w:rsid w:val="43F36D73"/>
    <w:rsid w:val="4439297F"/>
    <w:rsid w:val="45250808"/>
    <w:rsid w:val="45F13FA5"/>
    <w:rsid w:val="46254E5A"/>
    <w:rsid w:val="48650F47"/>
    <w:rsid w:val="48C75B05"/>
    <w:rsid w:val="49521826"/>
    <w:rsid w:val="4A3A31E1"/>
    <w:rsid w:val="4AA41C66"/>
    <w:rsid w:val="4ABC267F"/>
    <w:rsid w:val="4B2E1A1F"/>
    <w:rsid w:val="4B5F4EF1"/>
    <w:rsid w:val="4C983ED7"/>
    <w:rsid w:val="4CB002AF"/>
    <w:rsid w:val="4D3C73E3"/>
    <w:rsid w:val="4E3A50D7"/>
    <w:rsid w:val="4F7A2F8D"/>
    <w:rsid w:val="51241634"/>
    <w:rsid w:val="51695E7C"/>
    <w:rsid w:val="53180A5A"/>
    <w:rsid w:val="53687479"/>
    <w:rsid w:val="537B1164"/>
    <w:rsid w:val="538A4D7A"/>
    <w:rsid w:val="547721BD"/>
    <w:rsid w:val="552F5786"/>
    <w:rsid w:val="553A6A0F"/>
    <w:rsid w:val="570A1575"/>
    <w:rsid w:val="57433E0B"/>
    <w:rsid w:val="57AB6EDE"/>
    <w:rsid w:val="586519FE"/>
    <w:rsid w:val="588C74DF"/>
    <w:rsid w:val="58B558B6"/>
    <w:rsid w:val="58B57D60"/>
    <w:rsid w:val="59640863"/>
    <w:rsid w:val="59B07FC5"/>
    <w:rsid w:val="5A1A5649"/>
    <w:rsid w:val="5A815F08"/>
    <w:rsid w:val="5B3130EF"/>
    <w:rsid w:val="5B513C2B"/>
    <w:rsid w:val="5C03479A"/>
    <w:rsid w:val="5C7471ED"/>
    <w:rsid w:val="5C803299"/>
    <w:rsid w:val="5C99004B"/>
    <w:rsid w:val="5CAF70E2"/>
    <w:rsid w:val="5CD4212E"/>
    <w:rsid w:val="5CE438B9"/>
    <w:rsid w:val="5CF85E56"/>
    <w:rsid w:val="5D393F38"/>
    <w:rsid w:val="5D5572D7"/>
    <w:rsid w:val="5E615A83"/>
    <w:rsid w:val="5EDA2587"/>
    <w:rsid w:val="5F8870A0"/>
    <w:rsid w:val="5FD72135"/>
    <w:rsid w:val="60887854"/>
    <w:rsid w:val="60C064AD"/>
    <w:rsid w:val="60E26F35"/>
    <w:rsid w:val="61374FBE"/>
    <w:rsid w:val="624B1D8F"/>
    <w:rsid w:val="62B33B6B"/>
    <w:rsid w:val="62E132AD"/>
    <w:rsid w:val="63E67EC7"/>
    <w:rsid w:val="64604D48"/>
    <w:rsid w:val="661B527F"/>
    <w:rsid w:val="66E659CD"/>
    <w:rsid w:val="68416391"/>
    <w:rsid w:val="691060C4"/>
    <w:rsid w:val="697C0A65"/>
    <w:rsid w:val="69AF6271"/>
    <w:rsid w:val="69D074A8"/>
    <w:rsid w:val="6B1F14FD"/>
    <w:rsid w:val="6B83140F"/>
    <w:rsid w:val="6C103C09"/>
    <w:rsid w:val="6C60779F"/>
    <w:rsid w:val="6D5B1079"/>
    <w:rsid w:val="6E0516F4"/>
    <w:rsid w:val="6E395A24"/>
    <w:rsid w:val="6E550193"/>
    <w:rsid w:val="6E994F10"/>
    <w:rsid w:val="700858E4"/>
    <w:rsid w:val="7060059A"/>
    <w:rsid w:val="70A57361"/>
    <w:rsid w:val="72296D02"/>
    <w:rsid w:val="729F6A30"/>
    <w:rsid w:val="736C615A"/>
    <w:rsid w:val="762D28B0"/>
    <w:rsid w:val="76607513"/>
    <w:rsid w:val="770D63F5"/>
    <w:rsid w:val="787D7E96"/>
    <w:rsid w:val="795A68DA"/>
    <w:rsid w:val="796C77FB"/>
    <w:rsid w:val="7A621AFB"/>
    <w:rsid w:val="7AA8193A"/>
    <w:rsid w:val="7AF80492"/>
    <w:rsid w:val="7B8557C5"/>
    <w:rsid w:val="7C6F3A30"/>
    <w:rsid w:val="7C943B62"/>
    <w:rsid w:val="7DBA5F4E"/>
    <w:rsid w:val="7E6E3B86"/>
    <w:rsid w:val="7ED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标题4"/>
    <w:basedOn w:val="5"/>
    <w:next w:val="1"/>
    <w:qFormat/>
    <w:uiPriority w:val="0"/>
    <w:rPr>
      <w:rFonts w:ascii="Arial" w:hAnsi="Arial"/>
      <w:b w:val="0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2018-04-28T15:57:08Z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