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逐条修改清单模板</w:t>
      </w:r>
    </w:p>
    <w:p>
      <w:r>
        <w:t>位置：示例章节\n问题：结论缺少证据\n修改依据：SOURCE_ORIGINAL / SOURCE_USER_DATA\n是否需确认：是</w:t>
      </w:r>
    </w:p>
    <w:sectPr/>
  </w:body>
</w:document>
</file>