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rFonts w:ascii="Times New Roman" w:hAnsi="Times New Roman" w:cs="Times New Roman"/>
          <w:b/>
          <w:color w:val="000000"/>
          <w:kern w:val="0"/>
          <w:sz w:val="30"/>
          <w:szCs w:val="30"/>
        </w:rPr>
      </w:pPr>
    </w:p>
    <w:p>
      <w:pPr>
        <w:spacing w:line="20" w:lineRule="exact"/>
        <w:jc w:val="center"/>
        <w:rPr>
          <w:rFonts w:ascii="Times New Roman" w:hAnsi="Times New Roman" w:cs="Times New Roman"/>
          <w:b/>
          <w:color w:val="000000"/>
          <w:kern w:val="0"/>
          <w:szCs w:val="21"/>
        </w:rPr>
      </w:pPr>
    </w:p>
    <w:p>
      <w:pPr>
        <w:spacing w:before="100" w:beforeAutospacing="1" w:after="100" w:afterAutospacing="1"/>
        <w:jc w:val="center"/>
        <w:rPr>
          <w:rFonts w:ascii="Times New Roman" w:hAnsi="Times New Roman" w:cs="Times New Roman"/>
          <w:b/>
          <w:color w:val="000000"/>
          <w:kern w:val="0"/>
          <w:szCs w:val="21"/>
        </w:rPr>
      </w:pPr>
      <w:r>
        <w:rPr>
          <w:rFonts w:ascii="Times New Roman" w:hAnsi="Times New Roman" w:cs="Times New Roman"/>
          <w:b/>
          <w:color w:val="000000"/>
          <w:kern w:val="0"/>
          <w:szCs w:val="21"/>
        </w:rPr>
        <w:drawing>
          <wp:inline distT="0" distB="0" distL="114300" distR="114300">
            <wp:extent cx="3535680" cy="501015"/>
            <wp:effectExtent l="0" t="0" r="7620" b="13335"/>
            <wp:docPr id="1" name="Picture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name-gif-s"/>
                    <pic:cNvPicPr>
                      <a:picLocks noChangeAspect="1"/>
                    </pic:cNvPicPr>
                  </pic:nvPicPr>
                  <pic:blipFill>
                    <a:blip r:embed="rId4"/>
                    <a:srcRect/>
                    <a:stretch>
                      <a:fillRect/>
                    </a:stretch>
                  </pic:blipFill>
                  <pic:spPr>
                    <a:xfrm>
                      <a:off x="0" y="0"/>
                      <a:ext cx="3535680" cy="501015"/>
                    </a:xfrm>
                    <a:prstGeom prst="rect">
                      <a:avLst/>
                    </a:prstGeom>
                    <a:noFill/>
                    <a:ln w="9525">
                      <a:noFill/>
                      <a:miter/>
                    </a:ln>
                  </pic:spPr>
                </pic:pic>
              </a:graphicData>
            </a:graphic>
          </wp:inline>
        </w:drawing>
      </w:r>
    </w:p>
    <w:p>
      <w:pPr>
        <w:spacing w:before="100" w:beforeAutospacing="1" w:after="100" w:afterAutospacing="1"/>
        <w:jc w:val="center"/>
        <w:rPr>
          <w:rFonts w:ascii="Times New Roman" w:hAnsi="Times New Roman" w:cs="Times New Roman"/>
          <w:b/>
          <w:bCs/>
          <w:color w:val="000000"/>
          <w:spacing w:val="300"/>
          <w:sz w:val="10"/>
          <w:szCs w:val="10"/>
        </w:rPr>
      </w:pPr>
    </w:p>
    <w:p>
      <w:pPr>
        <w:spacing w:after="240" w:afterLines="100"/>
        <w:ind w:firstLine="603" w:firstLineChars="47"/>
        <w:rPr>
          <w:rFonts w:ascii="Times New Roman" w:hAnsi="Times New Roman" w:cs="Times New Roman"/>
          <w:b/>
          <w:bCs/>
          <w:color w:val="000000"/>
          <w:spacing w:val="300"/>
          <w:sz w:val="80"/>
          <w:szCs w:val="80"/>
        </w:rPr>
      </w:pPr>
      <w:r>
        <w:rPr>
          <w:rFonts w:ascii="Times New Roman" w:hAnsi="Times New Roman" w:cs="Times New Roman"/>
          <w:b/>
          <w:bCs/>
          <w:color w:val="000000"/>
          <w:spacing w:val="240"/>
          <w:sz w:val="80"/>
          <w:szCs w:val="80"/>
        </w:rPr>
        <w:t>本科毕业设计</w:t>
      </w:r>
    </w:p>
    <w:p>
      <w:pPr>
        <w:spacing w:before="100" w:beforeAutospacing="1" w:after="100" w:afterAutospacing="1"/>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（2015届）</w:t>
      </w:r>
    </w:p>
    <w:tbl>
      <w:tblPr>
        <w:tblStyle w:val="10"/>
        <w:tblW w:w="8886" w:type="dxa"/>
        <w:jc w:val="center"/>
        <w:tblInd w:w="0" w:type="dxa"/>
        <w:tblLayout w:type="fixed"/>
        <w:tblCellMar>
          <w:top w:w="0" w:type="dxa"/>
          <w:left w:w="108" w:type="dxa"/>
          <w:bottom w:w="0" w:type="dxa"/>
          <w:right w:w="108" w:type="dxa"/>
        </w:tblCellMar>
      </w:tblPr>
      <w:tblGrid>
        <w:gridCol w:w="1676"/>
        <w:gridCol w:w="7210"/>
      </w:tblGrid>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题    目</w:t>
            </w:r>
          </w:p>
        </w:tc>
        <w:tc>
          <w:tcPr>
            <w:tcW w:w="7210" w:type="dxa"/>
            <w:tcBorders>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基于</w:t>
            </w:r>
            <w:r>
              <w:rPr>
                <w:rFonts w:hint="eastAsia" w:ascii="Times New Roman" w:hAnsi="Times New Roman" w:eastAsia="楷体_GB2312" w:cs="Times New Roman"/>
                <w:color w:val="000000"/>
                <w:sz w:val="30"/>
                <w:szCs w:val="30"/>
                <w:lang w:val="en-US" w:eastAsia="zh-CN"/>
              </w:rPr>
              <w:t>Android系统的图像插值实现</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院</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通信工程学院</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专    业</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班    级</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2083415</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号</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2081523</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学生姓名</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林江</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指导教师</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陈华华</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完成日期</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2015年</w:t>
            </w:r>
            <w:r>
              <w:rPr>
                <w:rFonts w:hint="eastAsia" w:ascii="Times New Roman" w:hAnsi="Times New Roman" w:eastAsia="楷体_GB2312" w:cs="Times New Roman"/>
                <w:color w:val="000000"/>
                <w:sz w:val="30"/>
                <w:szCs w:val="30"/>
                <w:lang w:val="en-US" w:eastAsia="zh-CN"/>
              </w:rPr>
              <w:t>12</w:t>
            </w:r>
            <w:r>
              <w:rPr>
                <w:rFonts w:ascii="Times New Roman" w:hAnsi="Times New Roman" w:eastAsia="楷体_GB2312" w:cs="Times New Roman"/>
                <w:color w:val="000000"/>
                <w:sz w:val="30"/>
                <w:szCs w:val="30"/>
              </w:rPr>
              <w:t>月</w:t>
            </w:r>
          </w:p>
        </w:tc>
      </w:tr>
    </w:tbl>
    <w:p>
      <w:pPr>
        <w:jc w:val="both"/>
        <w:rPr>
          <w:rFonts w:hint="eastAsia"/>
          <w:lang w:eastAsia="zh-CN"/>
        </w:rPr>
        <w:sectPr>
          <w:pgSz w:w="11906" w:h="16838"/>
          <w:pgMar w:top="1440" w:right="1800" w:bottom="1440" w:left="1800" w:header="851" w:footer="992" w:gutter="0"/>
          <w:cols w:space="425" w:num="1"/>
          <w:docGrid w:type="lines" w:linePitch="312" w:charSpace="0"/>
        </w:sectPr>
      </w:pPr>
    </w:p>
    <w:p>
      <w:pPr>
        <w:jc w:val="left"/>
        <w:rPr>
          <w:rFonts w:hint="eastAsia"/>
          <w:lang w:eastAsia="zh-CN"/>
        </w:rPr>
      </w:pPr>
      <w:r>
        <w:rPr>
          <w:rFonts w:hint="eastAsia"/>
          <w:lang w:eastAsia="zh-CN"/>
        </w:rPr>
        <w:t>摘要</w:t>
      </w:r>
      <w:r>
        <w:rPr>
          <w:rFonts w:hint="eastAsia"/>
          <w:lang w:eastAsia="zh-CN"/>
        </w:rPr>
        <w:br w:type="textWrapping"/>
      </w:r>
      <w:r>
        <w:rPr>
          <w:rFonts w:hint="eastAsia"/>
          <w:b/>
          <w:bCs/>
          <w:lang w:val="en-US" w:eastAsia="zh-CN"/>
        </w:rPr>
        <w:t>ABSTRACT</w:t>
      </w:r>
      <w:r>
        <w:rPr>
          <w:rFonts w:hint="eastAsia"/>
          <w:lang w:eastAsia="zh-CN"/>
        </w:rPr>
        <w:br w:type="textWrapping"/>
      </w:r>
      <w:r>
        <w:rPr>
          <w:rFonts w:hint="eastAsia"/>
          <w:lang w:eastAsia="zh-CN"/>
        </w:rPr>
        <w:br w:type="textWrapping"/>
      </w:r>
    </w:p>
    <w:p>
      <w:pPr>
        <w:jc w:val="left"/>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p>
    <w:p>
      <w:pPr>
        <w:jc w:val="center"/>
        <w:rPr>
          <w:rFonts w:hint="eastAsia"/>
          <w:lang w:eastAsia="zh-CN"/>
        </w:rPr>
      </w:pPr>
      <w:r>
        <w:rPr>
          <w:rFonts w:hint="eastAsia"/>
          <w:lang w:eastAsia="zh-CN"/>
        </w:rPr>
        <w:t>目录</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绪论</w:t>
      </w:r>
    </w:p>
    <w:p>
      <w:pPr>
        <w:ind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ind w:firstLine="420" w:firstLineChars="0"/>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left="420" w:leftChars="0"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left="420" w:leftChars="0"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研究方法和步骤</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IDE工具</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r>
        <w:rPr>
          <w:rFonts w:hint="eastAsia"/>
          <w:lang w:val="en-US" w:eastAsia="zh-CN"/>
        </w:rPr>
        <w:t>致谢</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参考文献</w:t>
      </w:r>
    </w:p>
    <w:p>
      <w:pPr>
        <w:jc w:val="center"/>
        <w:rPr>
          <w:rFonts w:hint="eastAsia"/>
          <w:lang w:val="en-US" w:eastAsia="zh-CN"/>
        </w:rPr>
      </w:pPr>
      <w:r>
        <w:rPr>
          <w:rFonts w:hint="eastAsia"/>
          <w:lang w:val="en-US" w:eastAsia="zh-CN"/>
        </w:rPr>
        <w:t>绪论</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随着社会的发展，智能手机越来越贴近人们的生活，人们对于手机中图像的要求越来越高。而现今手机中，android系统占据了智能手机系统的半壁江山，满足android手机用户对手机图像的需求是必要的。在数字图像处理中，图像插值是图像分辨率处理的重要环节，而对于基于电脑端的图像处理不一定适合于移动终端，因此，基于android系统的图像插值研究变得很有必要。</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插值是一种最基本的常用的几个运算，对于数字图像处理是一种基础的数据操作。数字图像插值有很多的应用领域，其中图像缩放和图像旋转是最典型的应用案例，后文主要研究内容在于图像的缩放，并尽可能普及到图像旋转等需要用到图像插值的技术的实现。</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分析了android系统的发展以及现状，基于android系统的图像插值算法。在基于android系统的图像插值研究中，通过对图像基本元素的定量分析，可以得出影响图像显示的参数，如GRB值，alpha值等，这些参数的获取可以帮助我们定性定量的分析图像，并为图像插值做基本的理论基础。从未为图像插值的实现起到积极的作用</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本文的主要工作为：1）研究现有的图像插值算法，主要集中在双线性算法；2）研究在android系统上图像的显示；3）研究android系统上图像的插值实现。</w:t>
      </w:r>
    </w:p>
    <w:p>
      <w:pPr>
        <w:ind w:firstLine="420" w:firstLineChars="0"/>
        <w:rPr>
          <w:rFonts w:hint="eastAsia"/>
          <w:lang w:val="en-US" w:eastAsia="zh-CN"/>
        </w:rPr>
      </w:pP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p>
    <w:p>
      <w:pPr>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p>
    <w:p>
      <w:pPr>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1)文献研究法：根据所研究的课题，通过查阅文献来获得资料，从而全面地、正确地了解掌握所要研究的课题。</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2)模拟法（模型方法）：依据双线性算法的特性以及一些参数，对图像进行一定的分析，并模拟出插值之后的可能的结果。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3)定性分析法：通过不同的计算方式对双线性插值的效率，定性分析，得知图像插值后的平滑程度，抗锯齿能力。</w:t>
      </w:r>
    </w:p>
    <w:p>
      <w:pPr>
        <w:ind w:firstLine="420" w:firstLineChars="0"/>
        <w:rPr>
          <w:rFonts w:hint="eastAsia"/>
          <w:lang w:val="en-US" w:eastAsia="zh-CN"/>
        </w:rPr>
      </w:pPr>
      <w:r>
        <w:rPr>
          <w:rFonts w:hint="eastAsia"/>
          <w:lang w:val="en-US" w:eastAsia="zh-CN"/>
        </w:rPr>
        <w:t>1.4.3</w:t>
      </w:r>
      <w:r>
        <w:rPr>
          <w:rFonts w:hint="eastAsia"/>
          <w:lang w:val="en-US" w:eastAsia="zh-CN"/>
        </w:rPr>
        <w:tab/>
      </w:r>
      <w:r>
        <w:rPr>
          <w:rFonts w:hint="eastAsia"/>
          <w:lang w:val="en-US" w:eastAsia="zh-CN"/>
        </w:rPr>
        <w:t>研究步骤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1）通过查阅一定的数量的相关文献，对所做的课题有一个宏观上的理解，并理清研究目标、研究方向以及研究的细节步骤。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2）对查阅的资料进行整理、过滤，获取到自己所需要的信息。做好外文翻译，撰写好开题报告、文献综述等。</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3）了解Android系统，学习java语言规则，熟悉Android开发工具使用，了解双线性算法原理。</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4）分析Bitmap数据，编写双线性算法程序，并应用双线性算法对图像的Bitmap数据插值处理，以实现图像的变换。</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5）程序调试阶段，查看程序运行过程，修改程序bug，尽可能优化程序方案，做好程序的封装等工作。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6）将资料汇总，在Android系统上实现双线性算法，撰写毕业论文。</w:t>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w:t>
      </w:r>
      <w:r>
        <w:rPr>
          <w:rFonts w:hint="eastAsia" w:ascii="Arial" w:hAnsi="Arial" w:eastAsia="宋体" w:cs="Arial"/>
          <w:b w:val="0"/>
          <w:i w:val="0"/>
          <w:caps w:val="0"/>
          <w:color w:val="111111"/>
          <w:spacing w:val="0"/>
          <w:sz w:val="19"/>
          <w:szCs w:val="19"/>
          <w:shd w:val="clear" w:fill="FFFFFF"/>
          <w:lang w:val="en-US" w:eastAsia="zh-CN"/>
        </w:rPr>
        <w:tab/>
        <w:t>java语言概述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发展简史</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是由美国计算机公司SUN研究而成的语言，它随着互联网的发展而诞生，发展至今，已成为使用率仅次于C语言的一门计算机编程语言。Java的发展最早是在1991年4月份，美国SUN公司开始发展消费性电子产品，例如电子游戏机、电视机机顶盒等，开始使用的语言是C与C++，但由于语言的问题，从而诞生了Java语言的前身--Oak。并经过多年发展，先后为图形用户界面编程增加了事件处理模型，推出针对不同使用人群的标准工具箱，扩展基本类库等更新，java现今早已不仅仅限于电子游戏机等消费性电子产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一种简化的C++语言，它在设计之初就将安全性列为第一有限考虑，其具有防止计算机病毒传播的能力，它生动、速度并且交互性好，在互联网发展过程中，它在网页由静态转变为动态的过程中，发挥出重要作用，使网页具有丰富多彩的动画。Sun是要Java成为一个简单、面向对象、分布式的、解释的、健壮的、安全的、结构中立的、可移植的、高效能的、多线程的、动态的程序语言(摘译自 The Java-Language: A White-Pager 1995)。</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适应于建立企业级的应用程序的，一般而言，适合于大型程序，则不会适合于应用于Web浏览器和Applet小应用程序，但Java能够被拓展。使用Java作为用户接口，而所有的处理工作都是用GCI码，并且它能够在小应用程序上做所有事情，例如播放电影、产生音频、建立3D模型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基于C/C++的编程语言，而不是类似HTML一类的描述性语言，因此Java相比较C和C++容易学，但比较HTML教难。Java并不需要使用者画较多的时间在学习语法上，不需要考虑软件和硬件平台就可以安全的编译执行，如此就突破了用户端计算机环境和CPU结构。并且，由于JVM（java虚拟机）的存在，它将java编译成中间码，从而达到java能在所有的机器上执行，只要那部机器上有Java解释器，因此Java是极其方便移植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基本特点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Java的目标在于适应动态变化的外界环境，现今的Java是</w:t>
      </w:r>
      <w:r>
        <w:rPr>
          <w:rFonts w:hint="eastAsia" w:ascii="Arial" w:hAnsi="Arial" w:eastAsia="宋体" w:cs="Arial"/>
          <w:b w:val="0"/>
          <w:i w:val="0"/>
          <w:caps w:val="0"/>
          <w:color w:val="111111"/>
          <w:spacing w:val="0"/>
          <w:sz w:val="19"/>
          <w:szCs w:val="19"/>
          <w:shd w:val="clear" w:fill="FFFFFF"/>
          <w:lang w:val="en-US" w:eastAsia="zh-CN"/>
        </w:rPr>
        <w:t>安全的、跨平台的、简单高效可移植的，并具备跨平台能力和动态内存管理机制，这些特点为Java现今所达到的高度奠定了技术基础与必然因素。</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2.2.1安全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设计的初衷，是适用于网络及分布式的环境中，安全必须是其优先考虑的因素。Java语言引入了实时内存分配及布局来杜绝程序员直接修改物理内存布局；拥有多个层级的互锁机制，能有效地减少病毒对计算机程序的破坏；通过JVM虚拟机生成中间码的过程，对字节代码检验，防止病毒的侵入。除此之外，Java语言采用了许多的异常处理类库，对一些程序异常内部处理或者抛出，内部处理如内存不够，应用异常终止；异常抛出如存入数据失败，交给上层处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2.2.2跨平台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具有良好的跨平台编程能力，而无需考虑编程的平台。一般而言，市面上有许多不同型号的机器，其对应的CPU、内存、主板结构等都不同，而适用于所有机型编程是一件很困难的事而又必要的事情。Java通过JVM（java虚拟机）编辑，实现了只需要在装有JVM的机器上，就可以对java语言进行编译，产生一种结构中立的中间码，这一种中间码不依赖于任何的硬件平台和操作系统并且其编译成机器语言的效率与C语言基本一致。因此，通过中间码的方式，java实现了良好的跨平台开发的能力，并为可移植性提供了保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2.2.3动态的内存管理机制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具有良好的健壮性，在编译和运行程序中采用自动垃圾回收机制对内存进行管理，这使得java比C或C++语言更能适应时刻变化的环境，并且不要求程序员在编写程序时，对处理内存方面要时刻注意。它能够动态的，安全的回收不再使用的内存模块，做到在编程时，无需考虑到内存的管理问题，减少编程的难度。这也使得Java时刻都要对可能出现的问题进行检查，消除错误的产生，防止内容动态变化而导致的内存管理过程中的出错以及内存溢出等问题。</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2.2.4多线程功能</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线程要求在同一个应用程序中，多个功能能够同时的执行，从而达到在同时实现多个任务，一般线程用于重复的工作（实现动画、声音播放等），耗时的操作（网络连接、加载本地数据文件等）。Java具有的多线程功能，对于其实现交互能力以及及时响应能力是极大的促进，通过允许多个线程共同存在于同一块内存中，并对CPU分配的时间片资源实现共享，并且可以对线程进行优先级管理，使较为关键的程序优先执行，提高了任务管理的灵活能力，并且使用户感觉到当前任务是被优先执行的并且同时执行的，使应用程序具有实时响应能力。这样的多线程机制有利于实现网络上的交互式操作与响应。</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2.2.5简单高效可移植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集成C和C++特点发展而来，同时如果了解C和C++，就可以很快的上手Java程序，同时Java又提供各式各样的方法，减少编程的复杂性，去掉头文件、指针变量、结构、运算符重载等复杂特性，除此之外，Java将数据以及数据工具封装于类中，是完全面向对象的，除了少数的基本数据类型，所有的数据都作为对象为用户服务，并且它所有函数都必须和对象相关，使得用户编程起来容易上手，但执行依旧高效。Java的高效是通过Java解释器实现的，它能够在任何机器上执行Java字节码，然后通过高效能的讲Java字节码转换成机器码，从而在对程序连接时，节省时间，这对开发人员而已，是很有实际效应的。Java的可移植性主要表现为源代码可移植、CPU可移植、操作系统可移植。源代码可移植这一点和C语言一样，即在不同的操作系统上对源码的执行都可以得到相同的效果；而Java的CPU可移植性是将Java作为一个虚拟机而言的，java通过java虚拟机实现可在x86、SPARC和MIPS等CPU上运转同一程序，并且只需要编译一次即可，而且这编译是安全的，不受病毒威胁的中间节码。Java的操作系统可移植性是将Java作为一种图形用户界面和虚拟操作系统而言的，Java采用一套与平台无关的库函数，通过提供虚拟的GUI环境，而使操作系统调用的并不是java源码，而是作为java源码组合的库函数，从而实现了java的从左系统的可移植性。</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Java开发平台（JDK）指的是用于构建应用程序的软件包，其中包含了JVM（java虚拟机），Java编译器（Javac），Java归档文件（JAR），java文档等。</w:t>
      </w: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c是javac语言编译编译器，它是一个工具，由java语言编写的接口的定义和类，并将它们编译成中间节码的.class文件；Java归档文件（JAR），jar与平常使用的zip文件差别不大，只是jar文件是讲多个class文件打包到一个文件中去，并且将每个文件分别压缩，在其中添加一个manifest文件，允许开发人员添加指明文件间开始文件等与内容相关的其它星系；java文档，通常称为javadoc，它从程序源代码中抽取成员、方法、类等注释形成一个和源码配套使用的帮助文档，即它是用来帮助开发人员理解并使用java语言的基本类库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从发布以来，java现今主要为三个版本：Java标准版，Java微型版，Java企业版。</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标准版一般用于开发桌面应用程序、服务器应用程序以及Applet程序，其中包含构成java语言核心类库，正如名字所表达的一样，它是标准的java平台。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1" w:name="_GoBack"/>
      <w:bookmarkEnd w:id="1"/>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而java也为一些嵌入式的消费产品中定制了微型版，它是一种较小的运行环境，例如智能手机以及各种轻量智能设备。</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移动平台</w:t>
      </w:r>
      <w:r>
        <w:rPr>
          <w:rFonts w:hint="eastAsia" w:ascii="Arial" w:hAnsi="Arial" w:eastAsia="宋体" w:cs="Arial"/>
          <w:b w:val="0"/>
          <w:i w:val="0"/>
          <w:caps w:val="0"/>
          <w:color w:val="111111"/>
          <w:spacing w:val="0"/>
          <w:sz w:val="19"/>
          <w:szCs w:val="19"/>
          <w:shd w:val="clear" w:fill="FFFFFF"/>
          <w:lang w:val="en-US" w:eastAsia="zh-CN"/>
        </w:rPr>
        <w:fldChar w:fldCharType="begin"/>
      </w:r>
      <w:r>
        <w:rPr>
          <w:rFonts w:hint="eastAsia" w:ascii="Arial" w:hAnsi="Arial" w:eastAsia="宋体" w:cs="Arial"/>
          <w:b w:val="0"/>
          <w:i w:val="0"/>
          <w:caps w:val="0"/>
          <w:color w:val="111111"/>
          <w:spacing w:val="0"/>
          <w:sz w:val="19"/>
          <w:szCs w:val="19"/>
          <w:shd w:val="clear" w:fill="FFFFFF"/>
          <w:lang w:val="en-US" w:eastAsia="zh-CN"/>
        </w:rPr>
        <w:instrText xml:space="preserve"> HYPERLINK "http://baike.baidu.com/javascript:;" </w:instrText>
      </w:r>
      <w:r>
        <w:rPr>
          <w:rFonts w:hint="eastAsia" w:ascii="Arial" w:hAnsi="Arial" w:eastAsia="宋体" w:cs="Arial"/>
          <w:b w:val="0"/>
          <w:i w:val="0"/>
          <w:caps w:val="0"/>
          <w:color w:val="111111"/>
          <w:spacing w:val="0"/>
          <w:sz w:val="19"/>
          <w:szCs w:val="19"/>
          <w:shd w:val="clear" w:fill="FFFFFF"/>
          <w:lang w:val="en-US" w:eastAsia="zh-CN"/>
        </w:rPr>
        <w:fldChar w:fldCharType="separate"/>
      </w:r>
      <w:r>
        <w:rPr>
          <w:rFonts w:hint="eastAsia" w:ascii="Arial" w:hAnsi="Arial" w:eastAsia="宋体" w:cs="Arial"/>
          <w:b w:val="0"/>
          <w:i w:val="0"/>
          <w:caps w:val="0"/>
          <w:color w:val="111111"/>
          <w:spacing w:val="0"/>
          <w:sz w:val="19"/>
          <w:szCs w:val="19"/>
          <w:shd w:val="clear" w:fill="FFFFFF"/>
          <w:lang w:val="en-US" w:eastAsia="zh-CN"/>
        </w:rPr>
        <w:t>编辑</w:t>
      </w:r>
      <w:r>
        <w:rPr>
          <w:rFonts w:hint="eastAsia"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Java 2 Micro Edition 概念</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J2ME(Java 2 Micro Edition)是Java 2的一个组成部分，它与</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"http://baike.baidu.com/subview/160728/160728.htm"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J2SE</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"http://baike.baidu.com/subview/1507/1507.htm"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J2EE</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并称。根据Sun的定义：J2ME是一种高度优化的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运行环境，主要针对消费类电子设备的，例如</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"http://baike.baidu.com/view/800226.htm"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蜂窝电话</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和可视电话、</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"http://baike.baidu.com/view/1116925.htm"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数字机顶盒</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"http://baike.baidu.com/view/122441.htm"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汽车导航系统</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等等。J2ME技术在1999年的JavaOne Developer Conference大会上正式推出，它将</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"http://baike.baidu.com/view/229611.htm"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Java语言</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的与平台无关的特性移植到小型电子设备上,允许移动无线设备之间共享应用程序。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但这两种对于要求功能强的大型企业依旧不够，而企业版就能够构建企业级的服务应用，增加了附加类库，以便支持强大的管理目录以及消息处理等功能。</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企业级平台</w:t>
      </w:r>
      <w:r>
        <w:rPr>
          <w:rFonts w:hint="eastAsia" w:ascii="Arial" w:hAnsi="Arial" w:eastAsia="宋体" w:cs="Arial"/>
          <w:b w:val="0"/>
          <w:i w:val="0"/>
          <w:caps w:val="0"/>
          <w:color w:val="111111"/>
          <w:spacing w:val="0"/>
          <w:sz w:val="19"/>
          <w:szCs w:val="19"/>
          <w:shd w:val="clear" w:fill="FFFFFF"/>
          <w:lang w:val="en-US" w:eastAsia="zh-CN"/>
        </w:rPr>
        <w:fldChar w:fldCharType="begin"/>
      </w:r>
      <w:r>
        <w:rPr>
          <w:rFonts w:hint="eastAsia" w:ascii="Arial" w:hAnsi="Arial" w:eastAsia="宋体" w:cs="Arial"/>
          <w:b w:val="0"/>
          <w:i w:val="0"/>
          <w:caps w:val="0"/>
          <w:color w:val="111111"/>
          <w:spacing w:val="0"/>
          <w:sz w:val="19"/>
          <w:szCs w:val="19"/>
          <w:shd w:val="clear" w:fill="FFFFFF"/>
          <w:lang w:val="en-US" w:eastAsia="zh-CN"/>
        </w:rPr>
        <w:instrText xml:space="preserve"> HYPERLINK "http://baike.baidu.com/javascript:;" </w:instrText>
      </w:r>
      <w:r>
        <w:rPr>
          <w:rFonts w:hint="eastAsia" w:ascii="Arial" w:hAnsi="Arial" w:eastAsia="宋体" w:cs="Arial"/>
          <w:b w:val="0"/>
          <w:i w:val="0"/>
          <w:caps w:val="0"/>
          <w:color w:val="111111"/>
          <w:spacing w:val="0"/>
          <w:sz w:val="19"/>
          <w:szCs w:val="19"/>
          <w:shd w:val="clear" w:fill="FFFFFF"/>
          <w:lang w:val="en-US" w:eastAsia="zh-CN"/>
        </w:rPr>
        <w:fldChar w:fldCharType="separate"/>
      </w:r>
      <w:r>
        <w:rPr>
          <w:rFonts w:hint="eastAsia" w:ascii="Arial" w:hAnsi="Arial" w:eastAsia="宋体" w:cs="Arial"/>
          <w:b w:val="0"/>
          <w:i w:val="0"/>
          <w:caps w:val="0"/>
          <w:color w:val="111111"/>
          <w:spacing w:val="0"/>
          <w:sz w:val="19"/>
          <w:szCs w:val="19"/>
          <w:shd w:val="clear" w:fill="FFFFFF"/>
          <w:lang w:val="en-US" w:eastAsia="zh-CN"/>
        </w:rPr>
        <w:t>编辑</w:t>
      </w:r>
      <w:r>
        <w:rPr>
          <w:rFonts w:hint="eastAsia"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J2EE Java2平台企业版（Java 2 Platform,Enterprise Edition）[1]</w:t>
      </w:r>
      <w:bookmarkStart w:id="0" w:name="ref_[1]_209634"/>
      <w:r>
        <w:rPr>
          <w:rFonts w:hint="default" w:ascii="Arial" w:hAnsi="Arial" w:eastAsia="宋体" w:cs="Arial"/>
          <w:b w:val="0"/>
          <w:i w:val="0"/>
          <w:caps w:val="0"/>
          <w:color w:val="111111"/>
          <w:spacing w:val="0"/>
          <w:sz w:val="19"/>
          <w:szCs w:val="19"/>
          <w:shd w:val="clear" w:fill="FFFFFF"/>
          <w:lang w:val="en-US" w:eastAsia="zh-CN"/>
        </w:rPr>
        <w:t> </w:t>
      </w:r>
      <w:bookmarkEnd w:id="0"/>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J2EE是一套全然不同于传统应用开发的技术架构，包含许多组件，主要可简化且规范应用系统的开发与部署，进而提高可移植性、安全与再用价值。</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"http://baike.baidu.com/subview/1507/1507.htm"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J2EE</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核心是一组技术规范与指南，其中所包含的各类组件、服务架构及技术层次，均有共通的标准及规格，让各种依循</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"http://baike.baidu.com/subview/8293871/8219176.htm"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J2EE架构</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的不同平台之间，存在良好的兼容性，解决过去企业后端使用的信息产品彼此之间无法兼容，导致企业内部或外部难以互通的窘境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JDK则是与CPU相关的，它与具体的操作系统相关，隔离开发人员对硬件方面的操作。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由Java</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"http://baike.baidu.com/view/1132.htm"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核心类所构成。它为纯Java程序提供了统一的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"http://baike.baidu.com/view/897136.htm"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编程接口</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，而不管下层操作系统是什么。</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java是一个可以在不同操作系统（例如windows,</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"http://baike.baidu.com/subview/8095/8095.htm"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unix</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等）上运行的编程语言，java平台是指运行在各种终端（如pc、服务器、移动设备、</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"http://baike.baidu.com/view/2778983.htm"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嵌入式设备</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）的系统软件。PC机上的java程序是用javaSE开发出来的，服务器端的java程序是用</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"http://baike.baidu.com/view/169790.htm"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javaEE</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开发出来的，移动设备的java程序是用javaME开发出来的。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的类库，包含了编译Java程序所需要的最核心文件。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1.核心库文件，其中有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(1)数据结构的库，包括列表、字典和树等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"http://baike.baidu.com/view/63.htm"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XML</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分析库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(3)安全方面应用库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(4)国际化和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"http://baike.baidu.com/subview/159886/159886.htm"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本地化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应用库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2.综合库文件，包含了程序员和其他系统通信的功能文件。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"http://baike.baidu.com/view/25611.htm"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JDBC</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，即Java数据库联通的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"http://baike.baidu.com/view/16068.htm"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API</w:t>
      </w:r>
      <w:r>
        <w:rPr>
          <w:rFonts w:hint="default" w:ascii="Arial" w:hAnsi="Arial" w:eastAsia="宋体" w:cs="Arial"/>
          <w:b w:val="0"/>
          <w:i w:val="0"/>
          <w:caps w:val="0"/>
          <w:color w:val="111111"/>
          <w:spacing w:val="0"/>
          <w:sz w:val="19"/>
          <w:szCs w:val="19"/>
          <w:shd w:val="clear" w:fill="FFFFFF"/>
          <w:lang w:val="en-US" w:eastAsia="zh-CN"/>
        </w:rPr>
        <w:fldChar w:fldCharType="end"/>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"http://baike.baidu.com/view/209575.htm"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JNDI</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，即Java命名和目录接口</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"http://baike.baidu.com/view/99017.htm"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RMI</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"http://baike.baidu.com/view/153815.htm"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CORBA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用于重新分发软件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3.用户界面库文件，包含：</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(1)</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"http://baike.baidu.com/view/209544.htm"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AWT</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，即抽象窗口开发包，提供了产生</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"http://baike.baidu.com/view/185360.htm"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图形用户界面</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所需要的功能</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(2)</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"http://baike.baidu.com/view/895520.htm"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Swing</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(3)其他用于回访媒体文件、录音、截图的库</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4.一个用于执行软件的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"http://baike.baidu.com/view/374952.htm"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"http://baike.baidu.com/subview/160708/160708.htm"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JVM</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5.插件，可以在浏览器里面使用</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6.JWS，可以让终端用户连接到互联网</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7.许可文件和文档</w:t>
      </w: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面向对象编程</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面向对象编程是java语言的对开发人员的最大的福利，当然也是最大的难点。面向对象指的是封装、继承与多态。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继承在java中的表现为对父类的继承并加以修改和扩展。它是指子类可以继承父类的属性和功能，在实现上它继承了父类的所有的操作，并且可以对父类的方法选择是否执行以及对父类的数据操作。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封装在java中的表现为对方法的封装和对类的封装。它的定义是将数据和对数据的操作封装在一起，从具体的实例中抽取共同的性质形成一般的概念。</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多态在java中的表现为方法的重载和接口的复用。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一、封装：</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封装是实现面向对象程序设计的第一步，封装就是将数据或函数等集合在一个个的单元中（我们称之为类）。被封装的对象通常被称为抽象数据类型。</w:t>
      </w:r>
      <w:r>
        <w:rPr>
          <w:rFonts w:hint="default" w:ascii="Arial" w:hAnsi="Arial" w:eastAsia="宋体" w:cs="Arial"/>
          <w:b w:val="0"/>
          <w:i w:val="0"/>
          <w:caps w:val="0"/>
          <w:color w:val="111111"/>
          <w:spacing w:val="0"/>
          <w:sz w:val="19"/>
          <w:szCs w:val="19"/>
          <w:shd w:val="clear" w:fill="FFFFFF"/>
          <w:lang w:val="en-US" w:eastAsia="zh-CN"/>
        </w:rPr>
        <w:t> </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 封装的意义：</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封装的意义在于保护或者防止代码（数据）被我们无意中破坏。在面向对象程序设计中数据被看作是一个中心的元素并且和使用它的函数结合的很密切，从而保护它不被其它的函数意外的修改。</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封装提供了一个有效的途径来保护数据不被意外的破坏。相比我们将数据（用域来实现）在程序中定义为公用的（public）我们将它们(fields)定义为私有的（privat）在很多方面会更好。私有的数据可以用两种方式来间接的控制。第一种方法，我们使用传统的存、取方法。第二种方法我们用属性（property）。</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使用属性不仅可以控制存取数据的合法性，同时也提供了“读写”、“只读”、“只写”灵活的操作方法。</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访问修饰符：</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Private:只有类本身能存取.</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Protected:类和派生类可以存取.</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Internal:只有同一个项目中的类可以存取.</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Protected Internal:是Protected和Internal的结合. </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Public:完全存取.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二、继承：</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继承主要实现重用代码，节省开发时间。</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１、C#中的继承符合下列规则：</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继承是可传递的。如果C从B中派生，B又从A中派生，那么C不仅继承了B中声明的成员，同样也继承了A中的成员。Object类作为所有类的基类。</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派生类应当是对基类的扩展。派生类可以添加新的成员，但不能除去已经继承的成员的定义。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构造函数和析构函数不能被继承。除此之外的其它成员，不论对它们定义了怎样的访问方式，都能被继承。基类中成员的访问方式只能决定派生类能否访问它们。</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派生类如果定义了与继承而来的成员同名的新成员，就可以覆盖已继承的成员。但这并不因为这派生类删除了这些成员，只是不能再访问这些成员。</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类可以定义虚文法、虚属性以及虚索引指示器，它的派生类能够重载这些成员，从而实现类可以展示出多态性。</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２、new关键字</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果父类中声明了一个没有friend修饰的protected或public方法，子类中也声明了同名的方法。则用new可以隐藏父类中的方法。（不建议使用）</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３、base关键字</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base 关键字用于从派生类中访问基类的成员：</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调用基类上已被其他方法重写的方法。</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指定创建派生类实例时应调用的基类构造函数。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三、多态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１、多态：同一操作作用于不同的对象，可以有不同的解释，产生不同的执行结果。在运行时，可以通过指向基类的指针，来调用实现派生类中的方法。</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编译时的多态性：</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编译时的多态性是通过重载来实现的。对于非虚的成员来说，系统在编译时，根据传递的参数、返回的类型等信息决定实现何种操作。 </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运行时的多态性：</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运</w:t>
      </w:r>
      <w:r>
        <w:rPr>
          <w:rFonts w:hint="default" w:ascii="Arial" w:hAnsi="Arial" w:eastAsia="宋体" w:cs="Arial"/>
          <w:b w:val="0"/>
          <w:i w:val="0"/>
          <w:caps w:val="0"/>
          <w:color w:val="111111"/>
          <w:spacing w:val="0"/>
          <w:sz w:val="19"/>
          <w:szCs w:val="19"/>
          <w:shd w:val="clear" w:fill="FFFFFF"/>
          <w:lang w:val="en-US" w:eastAsia="zh-CN"/>
        </w:rPr>
        <w:t>行时的多态性就是指直到系统运行时，才根据实际情况决定实现何种操作。C#中，运行时的多态性通过虚成员实现。 </w:t>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br w:type="textWrapping"/>
      </w:r>
      <w:r>
        <w:rPr>
          <w:rFonts w:hint="default" w:ascii="Arial" w:hAnsi="Arial" w:eastAsia="宋体" w:cs="Arial"/>
          <w:b w:val="0"/>
          <w:i w:val="0"/>
          <w:caps w:val="0"/>
          <w:color w:val="111111"/>
          <w:spacing w:val="0"/>
          <w:sz w:val="19"/>
          <w:szCs w:val="19"/>
          <w:shd w:val="clear" w:fill="FFFFFF"/>
          <w:lang w:val="en-US" w:eastAsia="zh-CN"/>
        </w:rPr>
        <w:t>编译时的多态性为我们提供了运行速度快的特点，而运行时的多态性则带来了高度灵活和抽象的特点。</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２、实现多态：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接口多态性。</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继承多态性。</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通过抽象类实现的多态性。</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３、override关键字：</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重写父类中的virtual修饰的方法，实现多态。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p>
    <w:p>
      <w:pPr>
        <w:rPr>
          <w:rFonts w:hint="eastAsia"/>
          <w:lang w:val="en-US" w:eastAsia="zh-CN"/>
        </w:rPr>
      </w:pPr>
      <w:r>
        <w:rPr>
          <w:rFonts w:hint="eastAsia"/>
          <w:lang w:val="en-US" w:eastAsia="zh-CN"/>
        </w:rPr>
        <w:t>2.3</w:t>
      </w:r>
      <w:r>
        <w:rPr>
          <w:rFonts w:hint="eastAsia"/>
          <w:lang w:val="en-US" w:eastAsia="zh-CN"/>
        </w:rPr>
        <w:tab/>
      </w:r>
      <w:r>
        <w:rPr>
          <w:rFonts w:hint="eastAsia"/>
          <w:lang w:val="en-US" w:eastAsia="zh-CN"/>
        </w:rPr>
        <w:t>开发规范</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IDE工具</w:t>
      </w:r>
    </w:p>
    <w:p>
      <w:pPr>
        <w:rPr>
          <w:rFonts w:hint="eastAsia"/>
          <w:lang w:val="en-US" w:eastAsia="zh-CN"/>
        </w:rPr>
      </w:pP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B3887"/>
    <w:rsid w:val="03E84175"/>
    <w:rsid w:val="054B3DBD"/>
    <w:rsid w:val="077965D0"/>
    <w:rsid w:val="08C94FF8"/>
    <w:rsid w:val="0B752658"/>
    <w:rsid w:val="0BFA0333"/>
    <w:rsid w:val="0D55096F"/>
    <w:rsid w:val="0F567F2B"/>
    <w:rsid w:val="0FD34206"/>
    <w:rsid w:val="10C57012"/>
    <w:rsid w:val="13FF2FDC"/>
    <w:rsid w:val="15200B35"/>
    <w:rsid w:val="15273D43"/>
    <w:rsid w:val="15ED2807"/>
    <w:rsid w:val="179802C4"/>
    <w:rsid w:val="19097221"/>
    <w:rsid w:val="1A753EF5"/>
    <w:rsid w:val="1B01155A"/>
    <w:rsid w:val="1B4D19DA"/>
    <w:rsid w:val="1E1A4FF0"/>
    <w:rsid w:val="1F340FC0"/>
    <w:rsid w:val="27A60A1A"/>
    <w:rsid w:val="28FA0047"/>
    <w:rsid w:val="2AA61387"/>
    <w:rsid w:val="2C210873"/>
    <w:rsid w:val="2F642F4F"/>
    <w:rsid w:val="2FC873F0"/>
    <w:rsid w:val="2FE0031A"/>
    <w:rsid w:val="30052AD8"/>
    <w:rsid w:val="31041376"/>
    <w:rsid w:val="31E05861"/>
    <w:rsid w:val="3295408B"/>
    <w:rsid w:val="32D02BEB"/>
    <w:rsid w:val="33D1020F"/>
    <w:rsid w:val="367A5F70"/>
    <w:rsid w:val="37086AD8"/>
    <w:rsid w:val="370A6758"/>
    <w:rsid w:val="375D3FE4"/>
    <w:rsid w:val="376F3EFE"/>
    <w:rsid w:val="3D91318F"/>
    <w:rsid w:val="3EBD28FC"/>
    <w:rsid w:val="3F464DDE"/>
    <w:rsid w:val="3F934EDE"/>
    <w:rsid w:val="401A063A"/>
    <w:rsid w:val="4124436F"/>
    <w:rsid w:val="42B76D04"/>
    <w:rsid w:val="42EC395B"/>
    <w:rsid w:val="46E4575A"/>
    <w:rsid w:val="4A18309E"/>
    <w:rsid w:val="4A586086"/>
    <w:rsid w:val="4AE74670"/>
    <w:rsid w:val="4BA55D28"/>
    <w:rsid w:val="4C2D2789"/>
    <w:rsid w:val="4CBC32F1"/>
    <w:rsid w:val="4D594475"/>
    <w:rsid w:val="4E727140"/>
    <w:rsid w:val="4EDA10ED"/>
    <w:rsid w:val="508B3887"/>
    <w:rsid w:val="517938A1"/>
    <w:rsid w:val="52AD3FB1"/>
    <w:rsid w:val="52FE2AB7"/>
    <w:rsid w:val="54606E7B"/>
    <w:rsid w:val="55301AD2"/>
    <w:rsid w:val="568C3F8D"/>
    <w:rsid w:val="5A600155"/>
    <w:rsid w:val="5B0F11F3"/>
    <w:rsid w:val="5ED44DA1"/>
    <w:rsid w:val="5FCD2DBA"/>
    <w:rsid w:val="624D40D3"/>
    <w:rsid w:val="629B1C54"/>
    <w:rsid w:val="639E277B"/>
    <w:rsid w:val="64D92503"/>
    <w:rsid w:val="6A596387"/>
    <w:rsid w:val="6ABE192F"/>
    <w:rsid w:val="6E696B31"/>
    <w:rsid w:val="6FA73FBA"/>
    <w:rsid w:val="7091303E"/>
    <w:rsid w:val="732919FE"/>
    <w:rsid w:val="771A5176"/>
    <w:rsid w:val="77A1504F"/>
    <w:rsid w:val="798D4BFB"/>
    <w:rsid w:val="7A2F6982"/>
    <w:rsid w:val="7B7A0F23"/>
    <w:rsid w:val="7C3612D6"/>
    <w:rsid w:val="7C9F5482"/>
    <w:rsid w:val="7D291B63"/>
    <w:rsid w:val="7D99569A"/>
    <w:rsid w:val="7E8846CF"/>
    <w:rsid w:val="7EB470EC"/>
    <w:rsid w:val="7F9C4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uiPriority w:val="0"/>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2015-12-16T01:47:00Z</dcterms:created>
  <dc:creator>Gooraye</dc:creator>
  <cp:lastModifiedBy>Gooraye</cp:lastModifiedBy>
  <dcterms:modified xsi:type="dcterms:W3CDTF">2015-12-18T04:38:20Z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