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57340" w14:textId="58E73AED" w:rsidR="00BE0649" w:rsidRDefault="00BE0649" w:rsidP="00510EF7">
      <w:pPr>
        <w:pStyle w:val="Title"/>
      </w:pPr>
      <w:r w:rsidRPr="00BE0649">
        <w:t>Capacitance Based Neuromorphic Computation Survey and Simulation</w:t>
      </w:r>
    </w:p>
    <w:p w14:paraId="4C8CFF7B" w14:textId="407E6757" w:rsidR="00BE0649" w:rsidRPr="00BE0649" w:rsidRDefault="00BE0649" w:rsidP="00BE0649">
      <w:pPr>
        <w:pStyle w:val="Heading1"/>
      </w:pPr>
      <w:r>
        <w:t>Abstract</w:t>
      </w:r>
    </w:p>
    <w:p w14:paraId="5932755C" w14:textId="47D24DB5" w:rsidR="00BE0649" w:rsidRPr="00BE0649" w:rsidRDefault="00BE0649" w:rsidP="00BE0649">
      <w:pPr>
        <w:pStyle w:val="Heading1"/>
      </w:pPr>
      <w:r>
        <w:t>Introduction</w:t>
      </w:r>
    </w:p>
    <w:p w14:paraId="7FCD212F" w14:textId="211B4F07" w:rsidR="00BE0649" w:rsidRPr="00BE0649" w:rsidRDefault="00BE0649" w:rsidP="00BE0649">
      <w:r w:rsidRPr="00BE0649">
        <w:t>Neuromorphic computation is the study of designing and building computers that mimic the behavior of the human brain. In recent years, advancements in the field have led to novel research utilizing devices known as memcapacitors</w:t>
      </w:r>
      <w:r w:rsidR="0017654E">
        <w:fldChar w:fldCharType="begin"/>
      </w:r>
      <w:r w:rsidR="0017654E">
        <w:instrText xml:space="preserve"> ADDIN ZOTERO_ITEM CSL_CITATION {"citationID":"BEjjkQRL","properties":{"formattedCitation":"[1]","plainCitation":"[1]","noteIndex":0},"citationItems":[{"id":1278,"uris":["http://zotero.org/users/6203406/items/EW7T9LUD"],"itemData":{"id":1278,"type":"article-journal","abstract":"An analog memcapacitor has been created by a ferroelectric capacitor. Since the memcapacitor is a capacitor, the power consumption is not dissipated at all in principle. The device structure is that a ferroelectric layer is sandwiched between the bottom electrode and the top electrode. The analog memcapacitor characteristic is realized, namely, varying Vmax is applied, and the capacitance is strongly dependent on it. The working principle can be explained by the operating point analysis for the intrinsic property of the ferroelectric layer. If the memcapacitors are implemented in neuromorphic systems, it is expected that the power consumption will be remarkably reduced. It has been simulated that the spiking neuromorphic system dissipates only 6.24 nJ/Inference for MNIST inference with acceptable accuracy, which is much lower than other systems.","container-title":"IEEE Transactions on Electron Devices","DOI":"10.1109/TED.2024.3408783","ISSN":"1557-9646","issue":"8","page":"4626-4630","source":"IEEE Xplore","title":"Analog Memcapacitor by Ferroelectric Capacitor and Its Application to Spiking Neuromorphic System","volume":"71","author":[{"family":"Ishisaki","given":"Yuma"},{"family":"Oshio","given":"Reon"},{"family":"Kuwahara","given":"Takumi"},{"family":"Shintani","given":"Michihiro"},{"family":"Tokumitsu","given":"Eisuke"},{"family":"Matsuda","given":"Tokiyoshi"},{"family":"Kawanishi","given":"Hidenori"},{"family":"Nakashima","given":"Yasuhiko"},{"family":"Kimura","given":"Mutsumi"}],"issued":{"date-parts":[["2024",8]]}}}],"schema":"https://github.com/citation-style-language/schema/raw/master/csl-citation.json"} </w:instrText>
      </w:r>
      <w:r w:rsidR="0017654E">
        <w:fldChar w:fldCharType="separate"/>
      </w:r>
      <w:r w:rsidR="0017654E" w:rsidRPr="0017654E">
        <w:rPr>
          <w:rFonts w:ascii="Aptos" w:hAnsi="Aptos"/>
        </w:rPr>
        <w:t>[1]</w:t>
      </w:r>
      <w:r w:rsidR="0017654E">
        <w:fldChar w:fldCharType="end"/>
      </w:r>
      <w:r w:rsidRPr="00BE0649">
        <w:t xml:space="preserve">. These devices are capacitors arranged </w:t>
      </w:r>
      <w:r>
        <w:t>to</w:t>
      </w:r>
      <w:r w:rsidRPr="00BE0649">
        <w:t xml:space="preserve"> allow the system to have memory based on previous inputs or weights. By measuring the weights between nodes, the system intrinsically mirrors the behavior of neural nets.</w:t>
      </w:r>
    </w:p>
    <w:p w14:paraId="7B7F1550" w14:textId="1557FF21" w:rsidR="00BE0649" w:rsidRPr="00BE0649" w:rsidRDefault="00BE0649" w:rsidP="00BE0649">
      <w:r w:rsidRPr="00BE0649">
        <w:t>Until early 2025, the devices were theoretical and simulation-</w:t>
      </w:r>
      <w:r w:rsidR="0017654E" w:rsidRPr="00BE0649">
        <w:t>based,</w:t>
      </w:r>
      <w:r w:rsidRPr="00BE0649">
        <w:t xml:space="preserve"> when a team in Japan built the first memcapacitor circuit. The circuit was tested by classifying digits from the MNIST dataset accurately identifying 94% of the images and achieving an energy efficiency of 163 GOPS/W.</w:t>
      </w:r>
      <w:r w:rsidR="0017654E">
        <w:fldChar w:fldCharType="begin"/>
      </w:r>
      <w:r w:rsidR="0017654E">
        <w:instrText xml:space="preserve"> ADDIN ZOTERO_ITEM CSL_CITATION {"citationID":"OG73Co8C","properties":{"formattedCitation":"[2]","plainCitation":"[2]","noteIndex":0},"citationItems":[{"id":1276,"uris":["http://zotero.org/users/6203406/items/TDZWPPH2"],"itemData":{"id":1276,"type":"article-journal","abstract":"Artificial intelligences are indispensable social infrastructures, neural networks are embodiment methodologies, and neuromorphic systems are promising solutions for compact size and low energy. Memristors were first prepared for the synapse devices but incur energy consumption, and memcapacitors were next prepared but have small dynamic ranges of capacitance. In this research, we have developed a neuromorphic system using capacitor synapses. Here, multiple capacitors have binary-weighted capacitances and are controlled to be connected to intermediate signals. They are discharged through transistors, and when they fall below the threshold voltage, the output signals are inverted. After all, electric charges in the multiple capacitances are summed and measured by the inverting intervals, which is the same as multiply–accumulate operation. A large-scale integration chip is actually fabricated. The working is confirmed by MNIST, and the circuit-aware rounding improves the accuracy to 96%, indicating a sufficient possibility for practical applications, and the energy efficiency is 163 GOPS/W even by the 180 nm technology, indicating a great potential for low energy consumption.","container-title":"Scientific Reports","DOI":"10.1038/s41598-025-87924-6","ISSN":"2045-2322","issue":"1","journalAbbreviation":"Sci Rep","language":"en","license":"2025 The Author(s)","note":"publisher: Nature Publishing Group","page":"3954","source":"www.nature.com","title":"Neuromorphic system using capacitor synapses","volume":"15","author":[{"family":"Oshio","given":"Reon"},{"family":"Kuwahara","given":"Takumi"},{"family":"Aoki","given":"Takeru"},{"family":"Kimura","given":"Mutsumi"},{"family":"Nakashima","given":"Yasuhiko"}],"issued":{"date-parts":[["2025",1,31]]}}}],"schema":"https://github.com/citation-style-language/schema/raw/master/csl-citation.json"} </w:instrText>
      </w:r>
      <w:r w:rsidR="0017654E">
        <w:fldChar w:fldCharType="separate"/>
      </w:r>
      <w:r w:rsidR="0017654E" w:rsidRPr="0017654E">
        <w:rPr>
          <w:rFonts w:ascii="Aptos" w:hAnsi="Aptos"/>
        </w:rPr>
        <w:t>[2]</w:t>
      </w:r>
      <w:r w:rsidR="0017654E">
        <w:fldChar w:fldCharType="end"/>
      </w:r>
      <w:r w:rsidRPr="00BE0649">
        <w:t xml:space="preserve"> As the demands for high performance computation rise, the demand in energy for these systems rises proportionally.</w:t>
      </w:r>
      <w:r w:rsidR="0017654E">
        <w:fldChar w:fldCharType="begin"/>
      </w:r>
      <w:r w:rsidR="0017654E">
        <w:instrText xml:space="preserve"> ADDIN ZOTERO_ITEM CSL_CITATION {"citationID":"jVsWiTm6","properties":{"formattedCitation":"[1]","plainCitation":"[1]","noteIndex":0},"citationItems":[{"id":1278,"uris":["http://zotero.org/users/6203406/items/EW7T9LUD"],"itemData":{"id":1278,"type":"article-journal","abstract":"An analog memcapacitor has been created by a ferroelectric capacitor. Since the memcapacitor is a capacitor, the power consumption is not dissipated at all in principle. The device structure is that a ferroelectric layer is sandwiched between the bottom electrode and the top electrode. The analog memcapacitor characteristic is realized, namely, varying Vmax is applied, and the capacitance is strongly dependent on it. The working principle can be explained by the operating point analysis for the intrinsic property of the ferroelectric layer. If the memcapacitors are implemented in neuromorphic systems, it is expected that the power consumption will be remarkably reduced. It has been simulated that the spiking neuromorphic system dissipates only 6.24 nJ/Inference for MNIST inference with acceptable accuracy, which is much lower than other systems.","container-title":"IEEE Transactions on Electron Devices","DOI":"10.1109/TED.2024.3408783","ISSN":"1557-9646","issue":"8","page":"4626-4630","source":"IEEE Xplore","title":"Analog Memcapacitor by Ferroelectric Capacitor and Its Application to Spiking Neuromorphic System","volume":"71","author":[{"family":"Ishisaki","given":"Yuma"},{"family":"Oshio","given":"Reon"},{"family":"Kuwahara","given":"Takumi"},{"family":"Shintani","given":"Michihiro"},{"family":"Tokumitsu","given":"Eisuke"},{"family":"Matsuda","given":"Tokiyoshi"},{"family":"Kawanishi","given":"Hidenori"},{"family":"Nakashima","given":"Yasuhiko"},{"family":"Kimura","given":"Mutsumi"}],"issued":{"date-parts":[["2024",8]]}}}],"schema":"https://github.com/citation-style-language/schema/raw/master/csl-citation.json"} </w:instrText>
      </w:r>
      <w:r w:rsidR="0017654E">
        <w:fldChar w:fldCharType="separate"/>
      </w:r>
      <w:r w:rsidR="0017654E" w:rsidRPr="0017654E">
        <w:rPr>
          <w:rFonts w:ascii="Aptos" w:hAnsi="Aptos"/>
        </w:rPr>
        <w:t>[1]</w:t>
      </w:r>
      <w:r w:rsidR="0017654E">
        <w:fldChar w:fldCharType="end"/>
      </w:r>
      <w:r w:rsidR="0017654E">
        <w:t xml:space="preserve"> </w:t>
      </w:r>
      <w:r w:rsidRPr="00BE0649">
        <w:t>This has led to the exploration of new ideas that allow for computation to have the same, if not better, levels of performance while reducing energy costs.</w:t>
      </w:r>
    </w:p>
    <w:p w14:paraId="55618709" w14:textId="35817C15" w:rsidR="00BE0649" w:rsidRDefault="00BE0649" w:rsidP="00BE0649">
      <w:r w:rsidRPr="00BE0649">
        <w:t xml:space="preserve">This project </w:t>
      </w:r>
      <w:r>
        <w:t>explored</w:t>
      </w:r>
      <w:r w:rsidRPr="00BE0649">
        <w:t xml:space="preserve"> the simulation of memcapacitors both in their computational ability and their energy efficiency. </w:t>
      </w:r>
      <w:r>
        <w:t>LTSPICE</w:t>
      </w:r>
      <w:r w:rsidRPr="00BE0649">
        <w:t xml:space="preserve"> simulations </w:t>
      </w:r>
      <w:r w:rsidR="0017654E">
        <w:t>were</w:t>
      </w:r>
      <w:r w:rsidRPr="00BE0649">
        <w:t xml:space="preserve"> used to model the behavior of the circuit in R. Oshio, T. Kuwahara, et al.</w:t>
      </w:r>
      <w:r w:rsidR="0017654E">
        <w:fldChar w:fldCharType="begin"/>
      </w:r>
      <w:r w:rsidR="0017654E">
        <w:instrText xml:space="preserve"> ADDIN ZOTERO_ITEM CSL_CITATION {"citationID":"qpNTm1gO","properties":{"formattedCitation":"[2]","plainCitation":"[2]","noteIndex":0},"citationItems":[{"id":1276,"uris":["http://zotero.org/users/6203406/items/TDZWPPH2"],"itemData":{"id":1276,"type":"article-journal","abstract":"Artificial intelligences are indispensable social infrastructures, neural networks are embodiment methodologies, and neuromorphic systems are promising solutions for compact size and low energy. Memristors were first prepared for the synapse devices but incur energy consumption, and memcapacitors were next prepared but have small dynamic ranges of capacitance. In this research, we have developed a neuromorphic system using capacitor synapses. Here, multiple capacitors have binary-weighted capacitances and are controlled to be connected to intermediate signals. They are discharged through transistors, and when they fall below the threshold voltage, the output signals are inverted. After all, electric charges in the multiple capacitances are summed and measured by the inverting intervals, which is the same as multiply–accumulate operation. A large-scale integration chip is actually fabricated. The working is confirmed by MNIST, and the circuit-aware rounding improves the accuracy to 96%, indicating a sufficient possibility for practical applications, and the energy efficiency is 163 GOPS/W even by the 180 nm technology, indicating a great potential for low energy consumption.","container-title":"Scientific Reports","DOI":"10.1038/s41598-025-87924-6","ISSN":"2045-2322","issue":"1","journalAbbreviation":"Sci Rep","language":"en","license":"2025 The Author(s)","note":"publisher: Nature Publishing Group","page":"3954","source":"www.nature.com","title":"Neuromorphic system using capacitor synapses","volume":"15","author":[{"family":"Oshio","given":"Reon"},{"family":"Kuwahara","given":"Takumi"},{"family":"Aoki","given":"Takeru"},{"family":"Kimura","given":"Mutsumi"},{"family":"Nakashima","given":"Yasuhiko"}],"issued":{"date-parts":[["2025",1,31]]}}}],"schema":"https://github.com/citation-style-language/schema/raw/master/csl-citation.json"} </w:instrText>
      </w:r>
      <w:r w:rsidR="0017654E">
        <w:fldChar w:fldCharType="separate"/>
      </w:r>
      <w:r w:rsidR="0017654E" w:rsidRPr="0017654E">
        <w:rPr>
          <w:rFonts w:ascii="Aptos" w:hAnsi="Aptos"/>
        </w:rPr>
        <w:t>[2]</w:t>
      </w:r>
      <w:r w:rsidR="0017654E">
        <w:fldChar w:fldCharType="end"/>
      </w:r>
      <w:r w:rsidRPr="00BE0649">
        <w:t xml:space="preserve"> </w:t>
      </w:r>
      <w:r w:rsidR="0017654E">
        <w:t xml:space="preserve">The intent of this project is to determine if the circuit can be digitally reproduced and simulated by utilizing a lower complexity program, LTSPICE, and similar python programming. Energy efficiency and prediction accuracy were utilized to determine if this intent was realized. </w:t>
      </w:r>
    </w:p>
    <w:p w14:paraId="14CB528A" w14:textId="77777777" w:rsidR="00BE0649" w:rsidRDefault="00BE0649" w:rsidP="00BE0649"/>
    <w:p w14:paraId="0733F8B8" w14:textId="292ABBA7" w:rsidR="00BE0649" w:rsidRDefault="00BE0649" w:rsidP="00BE0649">
      <w:pPr>
        <w:pStyle w:val="Heading1"/>
      </w:pPr>
      <w:r>
        <w:t>Related Works</w:t>
      </w:r>
    </w:p>
    <w:p w14:paraId="781AFE49" w14:textId="77777777" w:rsidR="00BE0649" w:rsidRPr="00BE0649" w:rsidRDefault="00BE0649" w:rsidP="00BE0649"/>
    <w:p w14:paraId="38681D82" w14:textId="77777777" w:rsidR="00BE0649" w:rsidRDefault="00BE0649" w:rsidP="00BE0649"/>
    <w:p w14:paraId="47C67F49" w14:textId="77D46077" w:rsidR="00643A23" w:rsidRPr="00643A23" w:rsidRDefault="00BE0649" w:rsidP="00643A23">
      <w:pPr>
        <w:pStyle w:val="Heading1"/>
      </w:pPr>
      <w:r>
        <w:lastRenderedPageBreak/>
        <w:t>Methodology</w:t>
      </w:r>
    </w:p>
    <w:p w14:paraId="2431FEC2" w14:textId="52CD6C1F" w:rsidR="00643A23" w:rsidRPr="00643A23" w:rsidRDefault="00643A23" w:rsidP="00643A23">
      <w:r w:rsidRPr="00643A23">
        <w:t xml:space="preserve">This project reproduces and evaluates the neuromorphic architecture described by Oshio et al. (2025), which implements multiply–accumulate (MAC) operations using </w:t>
      </w:r>
      <w:r w:rsidRPr="00643A23">
        <w:rPr>
          <w:i/>
          <w:iCs/>
        </w:rPr>
        <w:t>binary-weighted capacitor synapses</w:t>
      </w:r>
      <w:r w:rsidRPr="00643A23">
        <w:t>.</w:t>
      </w:r>
      <w:r>
        <w:fldChar w:fldCharType="begin"/>
      </w:r>
      <w:r>
        <w:instrText xml:space="preserve"> ADDIN ZOTERO_ITEM CSL_CITATION {"citationID":"mPPscAQL","properties":{"formattedCitation":"[2]","plainCitation":"[2]","noteIndex":0},"citationItems":[{"id":1276,"uris":["http://zotero.org/users/6203406/items/TDZWPPH2"],"itemData":{"id":1276,"type":"article-journal","abstract":"Artificial intelligences are indispensable social infrastructures, neural networks are embodiment methodologies, and neuromorphic systems are promising solutions for compact size and low energy. Memristors were first prepared for the synapse devices but incur energy consumption, and memcapacitors were next prepared but have small dynamic ranges of capacitance. In this research, we have developed a neuromorphic system using capacitor synapses. Here, multiple capacitors have binary-weighted capacitances and are controlled to be connected to intermediate signals. They are discharged through transistors, and when they fall below the threshold voltage, the output signals are inverted. After all, electric charges in the multiple capacitances are summed and measured by the inverting intervals, which is the same as multiply–accumulate operation. A large-scale integration chip is actually fabricated. The working is confirmed by MNIST, and the circuit-aware rounding improves the accuracy to 96%, indicating a sufficient possibility for practical applications, and the energy efficiency is 163 GOPS/W even by the 180 nm technology, indicating a great potential for low energy consumption.","container-title":"Scientific Reports","DOI":"10.1038/s41598-025-87924-6","ISSN":"2045-2322","issue":"1","journalAbbreviation":"Sci Rep","language":"en","license":"2025 The Author(s)","note":"publisher: Nature Publishing Group","page":"3954","source":"www.nature.com","title":"Neuromorphic system using capacitor synapses","volume":"15","author":[{"family":"Oshio","given":"Reon"},{"family":"Kuwahara","given":"Takumi"},{"family":"Aoki","given":"Takeru"},{"family":"Kimura","given":"Mutsumi"},{"family":"Nakashima","given":"Yasuhiko"}],"issued":{"date-parts":[["2025",1,31]]}}}],"schema":"https://github.com/citation-style-language/schema/raw/master/csl-citation.json"} </w:instrText>
      </w:r>
      <w:r>
        <w:fldChar w:fldCharType="separate"/>
      </w:r>
      <w:r w:rsidRPr="00643A23">
        <w:rPr>
          <w:rFonts w:ascii="Aptos" w:hAnsi="Aptos"/>
        </w:rPr>
        <w:t>[2]</w:t>
      </w:r>
      <w:r>
        <w:fldChar w:fldCharType="end"/>
      </w:r>
      <w:r w:rsidRPr="00643A23">
        <w:t xml:space="preserve"> Our methodology consists of two major components:</w:t>
      </w:r>
    </w:p>
    <w:p w14:paraId="2D071612" w14:textId="77777777" w:rsidR="00643A23" w:rsidRPr="00643A23" w:rsidRDefault="00643A23" w:rsidP="00643A23">
      <w:pPr>
        <w:numPr>
          <w:ilvl w:val="0"/>
          <w:numId w:val="1"/>
        </w:numPr>
      </w:pPr>
      <w:r w:rsidRPr="00643A23">
        <w:rPr>
          <w:b/>
          <w:bCs/>
        </w:rPr>
        <w:t>Python-based neural weight generation and preprocessing</w:t>
      </w:r>
      <w:r w:rsidRPr="00643A23">
        <w:t>, and</w:t>
      </w:r>
    </w:p>
    <w:p w14:paraId="03E66FDC" w14:textId="77777777" w:rsidR="00643A23" w:rsidRPr="00643A23" w:rsidRDefault="00643A23" w:rsidP="00643A23">
      <w:pPr>
        <w:numPr>
          <w:ilvl w:val="0"/>
          <w:numId w:val="1"/>
        </w:numPr>
      </w:pPr>
      <w:proofErr w:type="spellStart"/>
      <w:r w:rsidRPr="00643A23">
        <w:rPr>
          <w:b/>
          <w:bCs/>
        </w:rPr>
        <w:t>LTspice</w:t>
      </w:r>
      <w:proofErr w:type="spellEnd"/>
      <w:r w:rsidRPr="00643A23">
        <w:rPr>
          <w:b/>
          <w:bCs/>
        </w:rPr>
        <w:t xml:space="preserve"> circuit-level replication of a single capacitive synapse</w:t>
      </w:r>
      <w:r w:rsidRPr="00643A23">
        <w:t>, followed by timing analysis.</w:t>
      </w:r>
    </w:p>
    <w:p w14:paraId="7B6E7E43" w14:textId="77777777" w:rsidR="00643A23" w:rsidRPr="00643A23" w:rsidRDefault="00643A23" w:rsidP="00643A23">
      <w:r w:rsidRPr="00643A23">
        <w:t xml:space="preserve">Before designing the model, the neuromorphic system proposed by Oshio et al. was evaluated to determine which elements could be feasibly replicated. In the original work, each </w:t>
      </w:r>
      <w:proofErr w:type="gramStart"/>
      <w:r w:rsidRPr="00643A23">
        <w:t>synapse</w:t>
      </w:r>
      <w:proofErr w:type="gramEnd"/>
      <w:r w:rsidRPr="00643A23">
        <w:t xml:space="preserve"> contains four capacitors with </w:t>
      </w:r>
      <w:r w:rsidRPr="00643A23">
        <w:rPr>
          <w:b/>
          <w:bCs/>
        </w:rPr>
        <w:t>binary-weighted capacitances</w:t>
      </w:r>
      <w:r w:rsidRPr="00643A23">
        <w:t xml:space="preserve"> (20 </w:t>
      </w:r>
      <w:proofErr w:type="spellStart"/>
      <w:r w:rsidRPr="00643A23">
        <w:t>fF</w:t>
      </w:r>
      <w:proofErr w:type="spellEnd"/>
      <w:r w:rsidRPr="00643A23">
        <w:t xml:space="preserve">, 40 </w:t>
      </w:r>
      <w:proofErr w:type="spellStart"/>
      <w:r w:rsidRPr="00643A23">
        <w:t>fF</w:t>
      </w:r>
      <w:proofErr w:type="spellEnd"/>
      <w:r w:rsidRPr="00643A23">
        <w:t xml:space="preserve">, 80 </w:t>
      </w:r>
      <w:proofErr w:type="spellStart"/>
      <w:r w:rsidRPr="00643A23">
        <w:t>fF</w:t>
      </w:r>
      <w:proofErr w:type="spellEnd"/>
      <w:r w:rsidRPr="00643A23">
        <w:t xml:space="preserve">, 160 </w:t>
      </w:r>
      <w:proofErr w:type="spellStart"/>
      <w:r w:rsidRPr="00643A23">
        <w:t>fF</w:t>
      </w:r>
      <w:proofErr w:type="spellEnd"/>
      <w:r w:rsidRPr="00643A23">
        <w:t>) forming a 4-bit magnitude plus sign bit. These capacitors are selectively connected to an intermediate node (y</w:t>
      </w:r>
      <w:r w:rsidRPr="00643A23">
        <w:rPr>
          <w:rFonts w:ascii="Cambria Math" w:hAnsi="Cambria Math" w:cs="Cambria Math"/>
        </w:rPr>
        <w:t>⁺</w:t>
      </w:r>
      <w:r w:rsidRPr="00643A23">
        <w:t xml:space="preserve"> or y</w:t>
      </w:r>
      <w:r w:rsidRPr="00643A23">
        <w:rPr>
          <w:rFonts w:ascii="Cambria Math" w:hAnsi="Cambria Math" w:cs="Cambria Math"/>
        </w:rPr>
        <w:t>⁻</w:t>
      </w:r>
      <w:r w:rsidRPr="00643A23">
        <w:t xml:space="preserve">), </w:t>
      </w:r>
      <w:proofErr w:type="spellStart"/>
      <w:r w:rsidRPr="00643A23">
        <w:t>precharged</w:t>
      </w:r>
      <w:proofErr w:type="spellEnd"/>
      <w:r w:rsidRPr="00643A23">
        <w:t xml:space="preserve"> to VDD, and then discharged through a transistor chain (Td) during computation. The discharge time until an </w:t>
      </w:r>
      <w:proofErr w:type="gramStart"/>
      <w:r w:rsidRPr="00643A23">
        <w:t>inverter flips</w:t>
      </w:r>
      <w:proofErr w:type="gramEnd"/>
      <w:r w:rsidRPr="00643A23">
        <w:t xml:space="preserve"> serves as the encoded MAC output (the "inversion interval"</w:t>
      </w:r>
      <w:proofErr w:type="gramStart"/>
      <w:r w:rsidRPr="00643A23">
        <w:t>) .</w:t>
      </w:r>
      <w:proofErr w:type="gramEnd"/>
    </w:p>
    <w:p w14:paraId="35D3BDBF" w14:textId="05C29B4F" w:rsidR="00643A23" w:rsidRPr="00643A23" w:rsidRDefault="00FB2DD0" w:rsidP="00643A23">
      <w:r>
        <w:t>F</w:t>
      </w:r>
      <w:r w:rsidR="00643A23" w:rsidRPr="00643A23">
        <w:t xml:space="preserve">ull replication was outside project scope, the team modeled a </w:t>
      </w:r>
      <w:r w:rsidR="00643A23" w:rsidRPr="00643A23">
        <w:rPr>
          <w:b/>
          <w:bCs/>
        </w:rPr>
        <w:t>single synaptic cell</w:t>
      </w:r>
      <w:r w:rsidR="00643A23" w:rsidRPr="00643A23">
        <w:t xml:space="preserve"> including:</w:t>
      </w:r>
      <w:r w:rsidR="00643A23">
        <w:t xml:space="preserve"> </w:t>
      </w:r>
      <w:r w:rsidR="00643A23" w:rsidRPr="00643A23">
        <w:t>the four binary-weighted capacitors,</w:t>
      </w:r>
      <w:r w:rsidR="00643A23">
        <w:t xml:space="preserve"> </w:t>
      </w:r>
      <w:r w:rsidR="00643A23" w:rsidRPr="00643A23">
        <w:t>NMOS pass transistors for weight selection,</w:t>
      </w:r>
      <w:r w:rsidR="00643A23">
        <w:t xml:space="preserve"> </w:t>
      </w:r>
      <w:r w:rsidR="00643A23" w:rsidRPr="00643A23">
        <w:t>a discharge transistor driven by a pulse input, and</w:t>
      </w:r>
      <w:r w:rsidR="00643A23">
        <w:t xml:space="preserve"> </w:t>
      </w:r>
      <w:r w:rsidR="00643A23" w:rsidRPr="00643A23">
        <w:t>a CMOS inverter pair to detect the discharge threshold.</w:t>
      </w:r>
    </w:p>
    <w:p w14:paraId="3FC8F918" w14:textId="77777777" w:rsidR="00643A23" w:rsidRPr="00643A23" w:rsidRDefault="00643A23" w:rsidP="00643A23">
      <w:r w:rsidRPr="00643A23">
        <w:t>To provide realistic synaptic weights for the circuit, a Python program was developed in VS Code. The program performs the following:</w:t>
      </w:r>
    </w:p>
    <w:p w14:paraId="1C08D5E1" w14:textId="77777777" w:rsidR="00643A23" w:rsidRPr="0087668A" w:rsidRDefault="00643A23" w:rsidP="00643A23">
      <w:pPr>
        <w:numPr>
          <w:ilvl w:val="0"/>
          <w:numId w:val="3"/>
        </w:numPr>
      </w:pPr>
      <w:r w:rsidRPr="0087668A">
        <w:t xml:space="preserve">Loads the MNIST dataset using </w:t>
      </w:r>
      <w:proofErr w:type="spellStart"/>
      <w:r w:rsidRPr="0087668A">
        <w:t>PyTorch</w:t>
      </w:r>
      <w:proofErr w:type="spellEnd"/>
      <w:r w:rsidRPr="0087668A">
        <w:t>.</w:t>
      </w:r>
    </w:p>
    <w:p w14:paraId="1A01C925" w14:textId="77777777" w:rsidR="00643A23" w:rsidRPr="0087668A" w:rsidRDefault="00643A23" w:rsidP="00643A23">
      <w:pPr>
        <w:numPr>
          <w:ilvl w:val="0"/>
          <w:numId w:val="3"/>
        </w:numPr>
      </w:pPr>
      <w:r w:rsidRPr="0087668A">
        <w:t>Trains a single-layer network (28×28 → 16 nodes) to mirror the 16-weight input structure used in the replicated circuit.</w:t>
      </w:r>
    </w:p>
    <w:p w14:paraId="518E50F4" w14:textId="77777777" w:rsidR="00643A23" w:rsidRPr="0087668A" w:rsidRDefault="00643A23" w:rsidP="00643A23">
      <w:pPr>
        <w:numPr>
          <w:ilvl w:val="0"/>
          <w:numId w:val="3"/>
        </w:numPr>
      </w:pPr>
      <w:r w:rsidRPr="0087668A">
        <w:t>Extracts the trained weight vector and normalizes values to a 0–1 range.</w:t>
      </w:r>
    </w:p>
    <w:p w14:paraId="5BC4898A" w14:textId="77777777" w:rsidR="00643A23" w:rsidRPr="0087668A" w:rsidRDefault="00643A23" w:rsidP="00643A23">
      <w:pPr>
        <w:numPr>
          <w:ilvl w:val="0"/>
          <w:numId w:val="3"/>
        </w:numPr>
      </w:pPr>
      <w:r w:rsidRPr="0087668A">
        <w:t>Scales the weights into analog voltages (0–1.8 V) corresponding to the input coding used in the neuromorphic circuit.</w:t>
      </w:r>
    </w:p>
    <w:p w14:paraId="1DDD585D" w14:textId="04F687AF" w:rsidR="00643A23" w:rsidRPr="0087668A" w:rsidRDefault="00643A23" w:rsidP="00643A23">
      <w:pPr>
        <w:numPr>
          <w:ilvl w:val="0"/>
          <w:numId w:val="3"/>
        </w:numPr>
      </w:pPr>
      <w:r w:rsidRPr="0087668A">
        <w:t>Outputs the 16 voltage values into a CSV file</w:t>
      </w:r>
      <w:r w:rsidR="00745CAF" w:rsidRPr="0087668A">
        <w:t>.</w:t>
      </w:r>
    </w:p>
    <w:p w14:paraId="0EB8CD4E" w14:textId="5124DC22" w:rsidR="00643A23" w:rsidRPr="00643A23" w:rsidRDefault="00643A23" w:rsidP="00643A23">
      <w:r w:rsidRPr="00643A23">
        <w:t xml:space="preserve">The neuromorphic synapse model was implemented in </w:t>
      </w:r>
      <w:proofErr w:type="spellStart"/>
      <w:r w:rsidRPr="00643A23">
        <w:t>LTspice</w:t>
      </w:r>
      <w:proofErr w:type="spellEnd"/>
      <w:r w:rsidRPr="00643A23">
        <w:t xml:space="preserve"> using the following components</w:t>
      </w:r>
      <w:r w:rsidR="009813B4">
        <w:t>.</w:t>
      </w:r>
    </w:p>
    <w:p w14:paraId="06ACC0E3" w14:textId="0AC85E98" w:rsidR="00643A23" w:rsidRPr="00643A23" w:rsidRDefault="00643A23" w:rsidP="00643A23">
      <w:r w:rsidRPr="00643A23">
        <w:lastRenderedPageBreak/>
        <w:t xml:space="preserve">Four ideal capacitors were created with the same capacitance values (20 </w:t>
      </w:r>
      <w:proofErr w:type="spellStart"/>
      <w:r w:rsidRPr="00643A23">
        <w:t>fF</w:t>
      </w:r>
      <w:proofErr w:type="spellEnd"/>
      <w:r w:rsidRPr="00643A23">
        <w:t xml:space="preserve">, 40 </w:t>
      </w:r>
      <w:proofErr w:type="spellStart"/>
      <w:r w:rsidRPr="00643A23">
        <w:t>fF</w:t>
      </w:r>
      <w:proofErr w:type="spellEnd"/>
      <w:r w:rsidRPr="00643A23">
        <w:t xml:space="preserve">, 80 </w:t>
      </w:r>
      <w:proofErr w:type="spellStart"/>
      <w:r w:rsidRPr="00643A23">
        <w:t>fF</w:t>
      </w:r>
      <w:proofErr w:type="spellEnd"/>
      <w:r w:rsidRPr="00643A23">
        <w:t xml:space="preserve">, 160 </w:t>
      </w:r>
      <w:proofErr w:type="spellStart"/>
      <w:r w:rsidRPr="00643A23">
        <w:t>fF</w:t>
      </w:r>
      <w:proofErr w:type="spellEnd"/>
      <w:r w:rsidRPr="00643A23">
        <w:t>) and gated individually using NMOS switches. These switches correspond to the w₀–w₃ bits of the 4-bit synapse weigh</w:t>
      </w:r>
      <w:r w:rsidR="00B52E20">
        <w:t>t</w:t>
      </w:r>
      <w:r w:rsidRPr="00643A23">
        <w:t>.</w:t>
      </w:r>
    </w:p>
    <w:p w14:paraId="746DCAEC" w14:textId="01042EF7" w:rsidR="00643A23" w:rsidRPr="00643A23" w:rsidRDefault="00643A23" w:rsidP="00643A23">
      <w:r w:rsidRPr="00643A23">
        <w:t>The original chip uses a global charging signal c to charge y</w:t>
      </w:r>
      <w:r w:rsidRPr="00643A23">
        <w:rPr>
          <w:rFonts w:ascii="Arial" w:hAnsi="Arial" w:cs="Arial"/>
        </w:rPr>
        <w:t>ⱼ</w:t>
      </w:r>
      <w:r w:rsidRPr="00643A23">
        <w:t xml:space="preserve"> to VDD before computation.</w:t>
      </w:r>
      <w:r w:rsidRPr="00643A23">
        <w:br/>
      </w:r>
      <w:proofErr w:type="spellStart"/>
      <w:r w:rsidRPr="00643A23">
        <w:t>LTspice</w:t>
      </w:r>
      <w:proofErr w:type="spellEnd"/>
      <w:r w:rsidRPr="00643A23">
        <w:t xml:space="preserve"> replicates this using an explicit </w:t>
      </w:r>
      <w:proofErr w:type="gramStart"/>
      <w:r w:rsidR="00B52E20">
        <w:t>[</w:t>
      </w:r>
      <w:r w:rsidRPr="00643A23">
        <w:t>.</w:t>
      </w:r>
      <w:proofErr w:type="spellStart"/>
      <w:r w:rsidRPr="00643A23">
        <w:t>ic</w:t>
      </w:r>
      <w:proofErr w:type="spellEnd"/>
      <w:proofErr w:type="gramEnd"/>
      <w:r w:rsidRPr="00643A23">
        <w:t xml:space="preserve"> V(y)=1.8</w:t>
      </w:r>
      <w:r w:rsidR="00B52E20">
        <w:t>]</w:t>
      </w:r>
      <w:r w:rsidRPr="00643A23">
        <w:t xml:space="preserve"> directive, ensuring the intermediate node begins fully charged. </w:t>
      </w:r>
    </w:p>
    <w:p w14:paraId="57DAAC73" w14:textId="26CF64E3" w:rsidR="00643A23" w:rsidRPr="00643A23" w:rsidRDefault="00643A23" w:rsidP="00A039F7">
      <w:r w:rsidRPr="00643A23">
        <w:t>A single NMOS device, equivalent to the Td stack in the hardware, receives a short-duration PULSE input simulating the discharge signal</w:t>
      </w:r>
      <w:r w:rsidR="00B52E20">
        <w:t>,</w:t>
      </w:r>
      <w:r w:rsidRPr="00643A23">
        <w:t xml:space="preserve"> d. Activating this path causes the capacitors to discharge through the transistor, with heavier (larger capacitance) weights producing </w:t>
      </w:r>
      <w:r w:rsidRPr="00B52E20">
        <w:t>slower voltage decay</w:t>
      </w:r>
      <w:r w:rsidR="00B52E20" w:rsidRPr="00B52E20">
        <w:t>.</w:t>
      </w:r>
    </w:p>
    <w:p w14:paraId="2F4FA45E" w14:textId="77777777" w:rsidR="00643A23" w:rsidRPr="00643A23" w:rsidRDefault="00643A23" w:rsidP="00643A23">
      <w:r w:rsidRPr="00643A23">
        <w:t xml:space="preserve">A CMOS inverter pair was added to convert the analog discharge into a digital-level signal z. As in the original design, the output transition occurs when node y crosses the inverter threshold (~0.9 V). </w:t>
      </w:r>
      <w:proofErr w:type="gramStart"/>
      <w:r w:rsidRPr="00643A23">
        <w:t>A .</w:t>
      </w:r>
      <w:proofErr w:type="spellStart"/>
      <w:r w:rsidRPr="00643A23">
        <w:t>meas</w:t>
      </w:r>
      <w:proofErr w:type="spellEnd"/>
      <w:proofErr w:type="gramEnd"/>
      <w:r w:rsidRPr="00643A23">
        <w:t xml:space="preserve"> statement captures the exact switching time.</w:t>
      </w:r>
    </w:p>
    <w:p w14:paraId="664072DC" w14:textId="77777777" w:rsidR="00643A23" w:rsidRPr="00643A23" w:rsidRDefault="00643A23" w:rsidP="00643A23">
      <w:r w:rsidRPr="00643A23">
        <w:t>For each of the four possible weight combinations (1-bit, 2-bit, 3-bit, and 4-bit enabled), the following simulation protocol was used:</w:t>
      </w:r>
    </w:p>
    <w:p w14:paraId="518358C2" w14:textId="77777777" w:rsidR="00643A23" w:rsidRPr="0087668A" w:rsidRDefault="00643A23" w:rsidP="00643A23">
      <w:pPr>
        <w:numPr>
          <w:ilvl w:val="0"/>
          <w:numId w:val="4"/>
        </w:numPr>
      </w:pPr>
      <w:r w:rsidRPr="0087668A">
        <w:t>Load the selected combination of capacitors via MOSFET gate voltage (0 V = disconnected, 1.8 V = connected).</w:t>
      </w:r>
    </w:p>
    <w:p w14:paraId="36F0E777" w14:textId="77777777" w:rsidR="00643A23" w:rsidRPr="0087668A" w:rsidRDefault="00643A23" w:rsidP="00643A23">
      <w:pPr>
        <w:numPr>
          <w:ilvl w:val="0"/>
          <w:numId w:val="4"/>
        </w:numPr>
      </w:pPr>
      <w:r w:rsidRPr="0087668A">
        <w:t xml:space="preserve">Apply initial conditions to </w:t>
      </w:r>
      <w:proofErr w:type="spellStart"/>
      <w:r w:rsidRPr="0087668A">
        <w:t>precharge</w:t>
      </w:r>
      <w:proofErr w:type="spellEnd"/>
      <w:r w:rsidRPr="0087668A">
        <w:t xml:space="preserve"> node y.</w:t>
      </w:r>
    </w:p>
    <w:p w14:paraId="52EC83AA" w14:textId="77777777" w:rsidR="00643A23" w:rsidRPr="0087668A" w:rsidRDefault="00643A23" w:rsidP="00643A23">
      <w:pPr>
        <w:numPr>
          <w:ilvl w:val="0"/>
          <w:numId w:val="4"/>
        </w:numPr>
      </w:pPr>
      <w:r w:rsidRPr="0087668A">
        <w:t xml:space="preserve">Run a 20 ns transient simulation with a 20 </w:t>
      </w:r>
      <w:proofErr w:type="spellStart"/>
      <w:r w:rsidRPr="0087668A">
        <w:t>ps</w:t>
      </w:r>
      <w:proofErr w:type="spellEnd"/>
      <w:r w:rsidRPr="0087668A">
        <w:t xml:space="preserve"> timestep.</w:t>
      </w:r>
    </w:p>
    <w:p w14:paraId="5683FCE1" w14:textId="77777777" w:rsidR="00643A23" w:rsidRPr="0087668A" w:rsidRDefault="00643A23" w:rsidP="00643A23">
      <w:pPr>
        <w:numPr>
          <w:ilvl w:val="0"/>
          <w:numId w:val="4"/>
        </w:numPr>
      </w:pPr>
      <w:r w:rsidRPr="0087668A">
        <w:t>Record V(y) and V(z) over time.</w:t>
      </w:r>
    </w:p>
    <w:p w14:paraId="208921B3" w14:textId="77777777" w:rsidR="00643A23" w:rsidRPr="0087668A" w:rsidRDefault="00643A23" w:rsidP="00643A23">
      <w:pPr>
        <w:numPr>
          <w:ilvl w:val="0"/>
          <w:numId w:val="4"/>
        </w:numPr>
      </w:pPr>
      <w:r w:rsidRPr="0087668A">
        <w:t>Measure inverter delay, defined as the time when V(z) crosses 0.9 V for the first rising edge.</w:t>
      </w:r>
    </w:p>
    <w:p w14:paraId="075142F3" w14:textId="03E19233" w:rsidR="0017654E" w:rsidRDefault="00643A23" w:rsidP="00BE0649">
      <w:r w:rsidRPr="00643A23">
        <w:t>The expected linear relationship between total capacitance ratio and inverter delay</w:t>
      </w:r>
      <w:r w:rsidR="0087668A">
        <w:t xml:space="preserve"> </w:t>
      </w:r>
      <w:r w:rsidRPr="00643A23">
        <w:t>was used as the baseline for evaluating simulation correctness.</w:t>
      </w:r>
    </w:p>
    <w:p w14:paraId="2AA56C25" w14:textId="6380D7A2" w:rsidR="00BE0649" w:rsidRDefault="00BE0649" w:rsidP="00BE0649">
      <w:pPr>
        <w:pStyle w:val="Heading1"/>
      </w:pPr>
      <w:r>
        <w:t>Experimental Results</w:t>
      </w:r>
    </w:p>
    <w:p w14:paraId="48298040" w14:textId="11D69F42" w:rsidR="00BE0649" w:rsidRDefault="00BE0649" w:rsidP="00BE0649"/>
    <w:p w14:paraId="618372BE" w14:textId="39E21532" w:rsidR="00BE0649" w:rsidRPr="00BE0649" w:rsidRDefault="00BE0649" w:rsidP="00BE0649">
      <w:pPr>
        <w:pStyle w:val="Heading1"/>
      </w:pPr>
      <w:r>
        <w:t>Conclusions/Future work</w:t>
      </w:r>
    </w:p>
    <w:p w14:paraId="50CCAA07" w14:textId="77777777" w:rsidR="00BE0649" w:rsidRPr="00BE0649" w:rsidRDefault="00BE0649" w:rsidP="00BE0649"/>
    <w:p w14:paraId="56A3BDF6" w14:textId="77777777" w:rsidR="00BE0649" w:rsidRPr="00BE0649" w:rsidRDefault="00BE0649" w:rsidP="00BE0649">
      <w:pPr>
        <w:pStyle w:val="Heading1"/>
      </w:pPr>
      <w:r w:rsidRPr="00BE0649">
        <w:lastRenderedPageBreak/>
        <w:t>References</w:t>
      </w:r>
    </w:p>
    <w:p w14:paraId="62BB6407" w14:textId="77777777" w:rsidR="00BE0649" w:rsidRPr="00BE0649" w:rsidRDefault="00BE0649" w:rsidP="00BE0649">
      <w:r w:rsidRPr="00BE0649">
        <w:t xml:space="preserve">[1] Y. </w:t>
      </w:r>
      <w:proofErr w:type="spellStart"/>
      <w:r w:rsidRPr="00BE0649">
        <w:t>Ishisaki</w:t>
      </w:r>
      <w:proofErr w:type="spellEnd"/>
      <w:r w:rsidRPr="00BE0649">
        <w:t xml:space="preserve"> et al., “Analog Memcapacitor by Ferroelectric Capacitor and Its Application to Spiking Neuromorphic System,” IEEE Transactions on Electron Devices, vol. 71, no. 8, pp. 4626–4630, Aug. 2024, </w:t>
      </w:r>
      <w:proofErr w:type="spellStart"/>
      <w:r w:rsidRPr="00BE0649">
        <w:t>doi</w:t>
      </w:r>
      <w:proofErr w:type="spellEnd"/>
      <w:r w:rsidRPr="00BE0649">
        <w:t>: 10.1109/TED.2024.3408783.</w:t>
      </w:r>
    </w:p>
    <w:p w14:paraId="49F93C54" w14:textId="77777777" w:rsidR="00BE0649" w:rsidRPr="00BE0649" w:rsidRDefault="00BE0649" w:rsidP="00BE0649">
      <w:r w:rsidRPr="00BE0649">
        <w:t xml:space="preserve">[2] Y. </w:t>
      </w:r>
      <w:proofErr w:type="spellStart"/>
      <w:r w:rsidRPr="00BE0649">
        <w:t>Lecun</w:t>
      </w:r>
      <w:proofErr w:type="spellEnd"/>
      <w:r w:rsidRPr="00BE0649">
        <w:t xml:space="preserve">, L. </w:t>
      </w:r>
      <w:proofErr w:type="spellStart"/>
      <w:r w:rsidRPr="00BE0649">
        <w:t>Bottou</w:t>
      </w:r>
      <w:proofErr w:type="spellEnd"/>
      <w:r w:rsidRPr="00BE0649">
        <w:t xml:space="preserve">, Y. Bengio, and P. Haffner, “Gradient-based learning applied to document recognition,” Proceedings of the IEEE, vol. 86, no. 11, pp. 2278–2324, Nov. 1998, </w:t>
      </w:r>
      <w:proofErr w:type="spellStart"/>
      <w:r w:rsidRPr="00BE0649">
        <w:t>doi</w:t>
      </w:r>
      <w:proofErr w:type="spellEnd"/>
      <w:r w:rsidRPr="00BE0649">
        <w:t>: 10.1109/5.726791.</w:t>
      </w:r>
    </w:p>
    <w:p w14:paraId="798C4FE8" w14:textId="77777777" w:rsidR="00BE0649" w:rsidRPr="00BE0649" w:rsidRDefault="00BE0649" w:rsidP="00BE0649">
      <w:r w:rsidRPr="00BE0649">
        <w:t xml:space="preserve">[3] R. Oshio, T. Kuwahara, T. Aoki, M. Kimura, and Y. Nakashima, “Neuromorphic system using capacitor synapses,” Sci Rep, vol. 15, no. 1, p. 3954, Jan. 2025, </w:t>
      </w:r>
      <w:proofErr w:type="spellStart"/>
      <w:r w:rsidRPr="00BE0649">
        <w:t>doi</w:t>
      </w:r>
      <w:proofErr w:type="spellEnd"/>
      <w:r w:rsidRPr="00BE0649">
        <w:t>: 10.1038/s41598-025-87924-6.</w:t>
      </w:r>
    </w:p>
    <w:p w14:paraId="273F1FC6" w14:textId="77777777" w:rsidR="002D4DF2" w:rsidRDefault="002D4DF2"/>
    <w:p w14:paraId="07C84BA3" w14:textId="120EC554" w:rsidR="00BE0649" w:rsidRDefault="00BE0649" w:rsidP="00BE0649">
      <w:pPr>
        <w:pStyle w:val="Heading1"/>
      </w:pPr>
      <w:r>
        <w:t>Contributors</w:t>
      </w:r>
    </w:p>
    <w:p w14:paraId="3209DD1F" w14:textId="7A170E30" w:rsidR="00BE0649" w:rsidRDefault="00BE0649" w:rsidP="00BE0649">
      <w:r w:rsidRPr="00BE0649">
        <w:t xml:space="preserve">Trenton </w:t>
      </w:r>
      <w:proofErr w:type="gramStart"/>
      <w:r w:rsidRPr="00BE0649">
        <w:t>Bailey </w:t>
      </w:r>
      <w:r>
        <w:t xml:space="preserve"> -</w:t>
      </w:r>
      <w:proofErr w:type="gramEnd"/>
      <w:r w:rsidRPr="00BE0649">
        <w:t xml:space="preserve"> </w:t>
      </w:r>
      <w:hyperlink r:id="rId5" w:history="1">
        <w:r w:rsidRPr="00BE0649">
          <w:rPr>
            <w:rStyle w:val="Hyperlink"/>
          </w:rPr>
          <w:t>tmb0013@arizona.edu</w:t>
        </w:r>
      </w:hyperlink>
    </w:p>
    <w:p w14:paraId="7EBEC77A" w14:textId="701CCAD6" w:rsidR="00BE0649" w:rsidRPr="00BE0649" w:rsidRDefault="00BE0649" w:rsidP="00BE0649">
      <w:pPr>
        <w:rPr>
          <w:lang w:val="nl-NL"/>
        </w:rPr>
      </w:pPr>
      <w:proofErr w:type="spellStart"/>
      <w:r w:rsidRPr="00BE0649">
        <w:rPr>
          <w:lang w:val="nl-NL"/>
        </w:rPr>
        <w:t>Zoe</w:t>
      </w:r>
      <w:proofErr w:type="spellEnd"/>
      <w:r w:rsidRPr="00BE0649">
        <w:rPr>
          <w:lang w:val="nl-NL"/>
        </w:rPr>
        <w:t xml:space="preserve"> </w:t>
      </w:r>
      <w:proofErr w:type="spellStart"/>
      <w:r w:rsidRPr="00BE0649">
        <w:rPr>
          <w:lang w:val="nl-NL"/>
        </w:rPr>
        <w:t>Diehl</w:t>
      </w:r>
      <w:proofErr w:type="spellEnd"/>
      <w:r w:rsidRPr="00BE0649">
        <w:rPr>
          <w:lang w:val="nl-NL"/>
        </w:rPr>
        <w:t xml:space="preserve"> </w:t>
      </w:r>
      <w:r>
        <w:rPr>
          <w:lang w:val="nl-NL"/>
        </w:rPr>
        <w:t xml:space="preserve">- </w:t>
      </w:r>
      <w:r w:rsidRPr="00BE0649">
        <w:rPr>
          <w:lang w:val="nl-NL"/>
        </w:rPr>
        <w:t>zdiehl@arizona.edu</w:t>
      </w:r>
    </w:p>
    <w:p w14:paraId="30BF280E" w14:textId="44B56A60" w:rsidR="00BE0649" w:rsidRPr="00BE0649" w:rsidRDefault="00BE0649" w:rsidP="00BE0649">
      <w:r w:rsidRPr="00BE0649">
        <w:t xml:space="preserve">David Sanders Jr., </w:t>
      </w:r>
      <w:proofErr w:type="gramStart"/>
      <w:r w:rsidRPr="00BE0649">
        <w:t>DVM </w:t>
      </w:r>
      <w:r>
        <w:t xml:space="preserve"> -</w:t>
      </w:r>
      <w:proofErr w:type="gramEnd"/>
      <w:r w:rsidRPr="00BE0649">
        <w:t xml:space="preserve"> dlsanders@arizona.edu</w:t>
      </w:r>
    </w:p>
    <w:sectPr w:rsidR="00BE0649" w:rsidRPr="00BE0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6DCC"/>
    <w:multiLevelType w:val="multilevel"/>
    <w:tmpl w:val="D954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63009"/>
    <w:multiLevelType w:val="multilevel"/>
    <w:tmpl w:val="0B8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7F21"/>
    <w:multiLevelType w:val="multilevel"/>
    <w:tmpl w:val="C9FA1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382D10"/>
    <w:multiLevelType w:val="multilevel"/>
    <w:tmpl w:val="E120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21403F"/>
    <w:multiLevelType w:val="multilevel"/>
    <w:tmpl w:val="EBF81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8F2D82"/>
    <w:multiLevelType w:val="multilevel"/>
    <w:tmpl w:val="34A8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023958"/>
    <w:multiLevelType w:val="multilevel"/>
    <w:tmpl w:val="60EE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532708">
    <w:abstractNumId w:val="5"/>
  </w:num>
  <w:num w:numId="2" w16cid:durableId="1018890528">
    <w:abstractNumId w:val="6"/>
  </w:num>
  <w:num w:numId="3" w16cid:durableId="1317996176">
    <w:abstractNumId w:val="3"/>
  </w:num>
  <w:num w:numId="4" w16cid:durableId="598366852">
    <w:abstractNumId w:val="4"/>
  </w:num>
  <w:num w:numId="5" w16cid:durableId="329330144">
    <w:abstractNumId w:val="2"/>
  </w:num>
  <w:num w:numId="6" w16cid:durableId="764955393">
    <w:abstractNumId w:val="1"/>
  </w:num>
  <w:num w:numId="7" w16cid:durableId="74129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49"/>
    <w:rsid w:val="0017654E"/>
    <w:rsid w:val="001872A1"/>
    <w:rsid w:val="00291936"/>
    <w:rsid w:val="002D4DF2"/>
    <w:rsid w:val="002F65DD"/>
    <w:rsid w:val="00510EF7"/>
    <w:rsid w:val="00591F47"/>
    <w:rsid w:val="005C3AFB"/>
    <w:rsid w:val="005D2748"/>
    <w:rsid w:val="00643A23"/>
    <w:rsid w:val="006D27F3"/>
    <w:rsid w:val="00745CAF"/>
    <w:rsid w:val="007B1CC7"/>
    <w:rsid w:val="007F3E1D"/>
    <w:rsid w:val="0087668A"/>
    <w:rsid w:val="009813B4"/>
    <w:rsid w:val="00A039F7"/>
    <w:rsid w:val="00B52E20"/>
    <w:rsid w:val="00BE0649"/>
    <w:rsid w:val="00CC38E2"/>
    <w:rsid w:val="00D85E13"/>
    <w:rsid w:val="00E17D39"/>
    <w:rsid w:val="00F32223"/>
    <w:rsid w:val="00F80FE0"/>
    <w:rsid w:val="00FB2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0E9E"/>
  <w15:chartTrackingRefBased/>
  <w15:docId w15:val="{DC557129-69E1-4DC4-8AD0-681A795C8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649"/>
    <w:rPr>
      <w:rFonts w:eastAsiaTheme="majorEastAsia" w:cstheme="majorBidi"/>
      <w:color w:val="272727" w:themeColor="text1" w:themeTint="D8"/>
    </w:rPr>
  </w:style>
  <w:style w:type="paragraph" w:styleId="Title">
    <w:name w:val="Title"/>
    <w:basedOn w:val="Normal"/>
    <w:next w:val="Normal"/>
    <w:link w:val="TitleChar"/>
    <w:uiPriority w:val="10"/>
    <w:qFormat/>
    <w:rsid w:val="00BE0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649"/>
    <w:pPr>
      <w:spacing w:before="160"/>
      <w:jc w:val="center"/>
    </w:pPr>
    <w:rPr>
      <w:i/>
      <w:iCs/>
      <w:color w:val="404040" w:themeColor="text1" w:themeTint="BF"/>
    </w:rPr>
  </w:style>
  <w:style w:type="character" w:customStyle="1" w:styleId="QuoteChar">
    <w:name w:val="Quote Char"/>
    <w:basedOn w:val="DefaultParagraphFont"/>
    <w:link w:val="Quote"/>
    <w:uiPriority w:val="29"/>
    <w:rsid w:val="00BE0649"/>
    <w:rPr>
      <w:i/>
      <w:iCs/>
      <w:color w:val="404040" w:themeColor="text1" w:themeTint="BF"/>
    </w:rPr>
  </w:style>
  <w:style w:type="paragraph" w:styleId="ListParagraph">
    <w:name w:val="List Paragraph"/>
    <w:basedOn w:val="Normal"/>
    <w:uiPriority w:val="34"/>
    <w:qFormat/>
    <w:rsid w:val="00BE0649"/>
    <w:pPr>
      <w:ind w:left="720"/>
      <w:contextualSpacing/>
    </w:pPr>
  </w:style>
  <w:style w:type="character" w:styleId="IntenseEmphasis">
    <w:name w:val="Intense Emphasis"/>
    <w:basedOn w:val="DefaultParagraphFont"/>
    <w:uiPriority w:val="21"/>
    <w:qFormat/>
    <w:rsid w:val="00BE0649"/>
    <w:rPr>
      <w:i/>
      <w:iCs/>
      <w:color w:val="0F4761" w:themeColor="accent1" w:themeShade="BF"/>
    </w:rPr>
  </w:style>
  <w:style w:type="paragraph" w:styleId="IntenseQuote">
    <w:name w:val="Intense Quote"/>
    <w:basedOn w:val="Normal"/>
    <w:next w:val="Normal"/>
    <w:link w:val="IntenseQuoteChar"/>
    <w:uiPriority w:val="30"/>
    <w:qFormat/>
    <w:rsid w:val="00BE0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649"/>
    <w:rPr>
      <w:i/>
      <w:iCs/>
      <w:color w:val="0F4761" w:themeColor="accent1" w:themeShade="BF"/>
    </w:rPr>
  </w:style>
  <w:style w:type="character" w:styleId="IntenseReference">
    <w:name w:val="Intense Reference"/>
    <w:basedOn w:val="DefaultParagraphFont"/>
    <w:uiPriority w:val="32"/>
    <w:qFormat/>
    <w:rsid w:val="00BE0649"/>
    <w:rPr>
      <w:b/>
      <w:bCs/>
      <w:smallCaps/>
      <w:color w:val="0F4761" w:themeColor="accent1" w:themeShade="BF"/>
      <w:spacing w:val="5"/>
    </w:rPr>
  </w:style>
  <w:style w:type="character" w:styleId="Hyperlink">
    <w:name w:val="Hyperlink"/>
    <w:basedOn w:val="DefaultParagraphFont"/>
    <w:uiPriority w:val="99"/>
    <w:unhideWhenUsed/>
    <w:rsid w:val="00BE0649"/>
    <w:rPr>
      <w:color w:val="467886" w:themeColor="hyperlink"/>
      <w:u w:val="single"/>
    </w:rPr>
  </w:style>
  <w:style w:type="character" w:styleId="UnresolvedMention">
    <w:name w:val="Unresolved Mention"/>
    <w:basedOn w:val="DefaultParagraphFont"/>
    <w:uiPriority w:val="99"/>
    <w:semiHidden/>
    <w:unhideWhenUsed/>
    <w:rsid w:val="00BE0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mb0013@arizona.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2458</Words>
  <Characters>13818</Characters>
  <Application>Microsoft Office Word</Application>
  <DocSecurity>0</DocSecurity>
  <Lines>270</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Sanders</dc:creator>
  <cp:keywords/>
  <dc:description/>
  <cp:lastModifiedBy>David Sanders</cp:lastModifiedBy>
  <cp:revision>2</cp:revision>
  <dcterms:created xsi:type="dcterms:W3CDTF">2025-12-03T03:14:00Z</dcterms:created>
  <dcterms:modified xsi:type="dcterms:W3CDTF">2025-12-03T03:14:00Z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id="vZbuaNPp"/&gt;&lt;style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