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D81A" w14:textId="4FF0AC46" w:rsidR="0072149F" w:rsidRPr="00913CF9" w:rsidRDefault="0072149F" w:rsidP="00913CF9">
      <w:pPr>
        <w:adjustRightInd w:val="0"/>
        <w:snapToGrid w:val="0"/>
        <w:spacing w:line="360" w:lineRule="auto"/>
        <w:ind w:firstLineChars="200" w:firstLine="420"/>
        <w:jc w:val="center"/>
        <w:rPr>
          <w:rFonts w:ascii="Times New Roman" w:eastAsia="宋体" w:hAnsi="Times New Roman"/>
          <w:szCs w:val="24"/>
        </w:rPr>
      </w:pPr>
      <w:r w:rsidRPr="00913CF9">
        <w:rPr>
          <w:rFonts w:ascii="Times New Roman" w:eastAsia="宋体" w:hAnsi="Times New Roman"/>
          <w:szCs w:val="24"/>
        </w:rPr>
        <w:t>不同饱和度下生长的</w:t>
      </w:r>
      <w:r w:rsidRPr="00913CF9">
        <w:rPr>
          <w:rFonts w:ascii="Times New Roman" w:eastAsia="宋体" w:hAnsi="Times New Roman"/>
          <w:szCs w:val="24"/>
        </w:rPr>
        <w:t>KDP</w:t>
      </w:r>
      <w:r w:rsidRPr="00913CF9">
        <w:rPr>
          <w:rFonts w:ascii="Times New Roman" w:eastAsia="宋体" w:hAnsi="Times New Roman"/>
          <w:szCs w:val="24"/>
        </w:rPr>
        <w:t>晶体光学均匀性和结构应力的研究</w:t>
      </w:r>
    </w:p>
    <w:p w14:paraId="53DA25E6" w14:textId="554F22A1" w:rsidR="0072149F" w:rsidRPr="00913CF9" w:rsidRDefault="0072149F" w:rsidP="00D57746">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hint="eastAsia"/>
          <w:szCs w:val="24"/>
        </w:rPr>
        <w:t>摘要</w:t>
      </w:r>
    </w:p>
    <w:p w14:paraId="72ECDB31" w14:textId="0E29E898"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hint="eastAsia"/>
          <w:szCs w:val="24"/>
        </w:rPr>
        <w:t>本文利用广角锥光干涉，正交偏振干涉，透过光谱，拉曼光谱，</w:t>
      </w:r>
      <w:r w:rsidRPr="00913CF9">
        <w:rPr>
          <w:rFonts w:ascii="Times New Roman" w:eastAsia="宋体" w:hAnsi="Times New Roman" w:cs="Times New Roman"/>
          <w:szCs w:val="24"/>
        </w:rPr>
        <w:t>X</w:t>
      </w:r>
      <w:r w:rsidRPr="00913CF9">
        <w:rPr>
          <w:rFonts w:ascii="Times New Roman" w:eastAsia="宋体" w:hAnsi="Times New Roman"/>
          <w:szCs w:val="24"/>
        </w:rPr>
        <w:t>射线衍射技术，并结合弹光效应</w:t>
      </w:r>
      <w:r w:rsidR="00343A31">
        <w:rPr>
          <w:rFonts w:ascii="Times New Roman" w:eastAsia="宋体" w:hAnsi="Times New Roman" w:hint="eastAsia"/>
          <w:szCs w:val="24"/>
        </w:rPr>
        <w:t>理论</w:t>
      </w:r>
      <w:r w:rsidRPr="00913CF9">
        <w:rPr>
          <w:rFonts w:ascii="Times New Roman" w:eastAsia="宋体" w:hAnsi="Times New Roman"/>
          <w:szCs w:val="24"/>
        </w:rPr>
        <w:t>，研究了不同过饱和度下生长的</w:t>
      </w:r>
      <w:r w:rsidRPr="00913CF9">
        <w:rPr>
          <w:rFonts w:ascii="Times New Roman" w:eastAsia="宋体" w:hAnsi="Times New Roman"/>
          <w:szCs w:val="24"/>
        </w:rPr>
        <w:t>KDP</w:t>
      </w:r>
      <w:r w:rsidRPr="00913CF9">
        <w:rPr>
          <w:rFonts w:ascii="Times New Roman" w:eastAsia="宋体" w:hAnsi="Times New Roman"/>
          <w:szCs w:val="24"/>
        </w:rPr>
        <w:t>晶体的切应力分布和光学</w:t>
      </w:r>
      <w:r w:rsidR="001A1FCC">
        <w:rPr>
          <w:rFonts w:ascii="Times New Roman" w:eastAsia="宋体" w:hAnsi="Times New Roman" w:hint="eastAsia"/>
          <w:szCs w:val="24"/>
        </w:rPr>
        <w:t>性质</w:t>
      </w:r>
      <w:r w:rsidRPr="00913CF9">
        <w:rPr>
          <w:rFonts w:ascii="Times New Roman" w:eastAsia="宋体" w:hAnsi="Times New Roman"/>
          <w:szCs w:val="24"/>
        </w:rPr>
        <w:t>之间的关系。实验发现，</w:t>
      </w:r>
      <w:r w:rsidRPr="00913CF9">
        <w:rPr>
          <w:rFonts w:ascii="Times New Roman" w:eastAsia="宋体" w:hAnsi="Times New Roman"/>
          <w:szCs w:val="24"/>
        </w:rPr>
        <w:t>KDP</w:t>
      </w:r>
      <w:r w:rsidRPr="00913CF9">
        <w:rPr>
          <w:rFonts w:ascii="Times New Roman" w:eastAsia="宋体" w:hAnsi="Times New Roman"/>
          <w:szCs w:val="24"/>
        </w:rPr>
        <w:t>晶体结构应力的大小和生长的过饱和度呈现相关性，而同一块晶体上的切应力分布与晶体的光学性质也存在联系，这可以归结为</w:t>
      </w:r>
      <w:r w:rsidR="009A1069" w:rsidRPr="00913CF9">
        <w:rPr>
          <w:rFonts w:ascii="Times New Roman" w:eastAsia="宋体" w:hAnsi="Times New Roman" w:hint="eastAsia"/>
          <w:szCs w:val="24"/>
        </w:rPr>
        <w:t>晶体缺陷</w:t>
      </w:r>
      <w:r w:rsidR="00135CF3">
        <w:rPr>
          <w:rFonts w:ascii="Times New Roman" w:eastAsia="宋体" w:hAnsi="Times New Roman" w:hint="eastAsia"/>
          <w:szCs w:val="24"/>
        </w:rPr>
        <w:t>和杂质离子</w:t>
      </w:r>
      <w:r w:rsidRPr="00913CF9">
        <w:rPr>
          <w:rFonts w:ascii="Times New Roman" w:eastAsia="宋体" w:hAnsi="Times New Roman"/>
          <w:szCs w:val="24"/>
        </w:rPr>
        <w:t>在</w:t>
      </w:r>
      <w:r w:rsidRPr="00913CF9">
        <w:rPr>
          <w:rFonts w:ascii="Times New Roman" w:eastAsia="宋体" w:hAnsi="Times New Roman"/>
          <w:szCs w:val="24"/>
        </w:rPr>
        <w:t>KDP</w:t>
      </w:r>
      <w:r w:rsidRPr="00913CF9">
        <w:rPr>
          <w:rFonts w:ascii="Times New Roman" w:eastAsia="宋体" w:hAnsi="Times New Roman"/>
          <w:szCs w:val="24"/>
        </w:rPr>
        <w:t>晶体的不同生长区域及其边界的富集程度不同导致晶体微观结构的变化。</w:t>
      </w:r>
    </w:p>
    <w:p w14:paraId="03A1E38F" w14:textId="77777777" w:rsidR="0072149F" w:rsidRPr="00913CF9" w:rsidRDefault="0072149F" w:rsidP="00D57746">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1. </w:t>
      </w:r>
      <w:r w:rsidRPr="00913CF9">
        <w:rPr>
          <w:rFonts w:ascii="Times New Roman" w:eastAsia="宋体" w:hAnsi="Times New Roman"/>
          <w:szCs w:val="24"/>
        </w:rPr>
        <w:t>前言</w:t>
      </w:r>
    </w:p>
    <w:p w14:paraId="74A3A90E" w14:textId="22D7CDA7" w:rsidR="0072149F" w:rsidRPr="00913CF9" w:rsidRDefault="00C3677B" w:rsidP="00913CF9">
      <w:pPr>
        <w:adjustRightInd w:val="0"/>
        <w:snapToGrid w:val="0"/>
        <w:spacing w:line="360" w:lineRule="auto"/>
        <w:ind w:firstLineChars="200" w:firstLine="420"/>
        <w:rPr>
          <w:rFonts w:ascii="Times New Roman" w:eastAsia="宋体" w:hAnsi="Times New Roman"/>
          <w:szCs w:val="24"/>
        </w:rPr>
      </w:pPr>
      <m:oMath>
        <m:r>
          <m:rPr>
            <m:sty m:val="p"/>
          </m:rPr>
          <w:rPr>
            <w:rFonts w:ascii="Cambria Math" w:eastAsia="宋体" w:hAnsi="Cambria Math"/>
            <w:szCs w:val="24"/>
          </w:rPr>
          <m:t>KDP</m:t>
        </m:r>
        <m:d>
          <m:dPr>
            <m:ctrlPr>
              <w:rPr>
                <w:rFonts w:ascii="Cambria Math" w:eastAsia="宋体" w:hAnsi="Cambria Math"/>
                <w:szCs w:val="24"/>
              </w:rPr>
            </m:ctrlPr>
          </m:dPr>
          <m:e>
            <m:r>
              <m:rPr>
                <m:sty m:val="p"/>
              </m:rPr>
              <w:rPr>
                <w:rFonts w:ascii="Cambria Math" w:eastAsia="宋体" w:hAnsi="Cambria Math"/>
                <w:szCs w:val="24"/>
              </w:rPr>
              <m:t>K</m:t>
            </m:r>
            <m:sSub>
              <m:sSubPr>
                <m:ctrlPr>
                  <w:rPr>
                    <w:rFonts w:ascii="Cambria Math" w:eastAsia="宋体" w:hAnsi="Cambria Math"/>
                    <w:szCs w:val="24"/>
                  </w:rPr>
                </m:ctrlPr>
              </m:sSubPr>
              <m:e>
                <m:r>
                  <m:rPr>
                    <m:sty m:val="p"/>
                  </m:rPr>
                  <w:rPr>
                    <w:rFonts w:ascii="Cambria Math" w:eastAsia="宋体" w:hAnsi="Cambria Math"/>
                    <w:szCs w:val="24"/>
                  </w:rPr>
                  <m:t>H</m:t>
                </m:r>
                <m:ctrlPr>
                  <w:rPr>
                    <w:rFonts w:ascii="Cambria Math" w:eastAsia="宋体" w:hAnsi="Cambria Math"/>
                    <w:iCs/>
                    <w:szCs w:val="24"/>
                  </w:rPr>
                </m:ctrlPr>
              </m:e>
              <m:sub>
                <m:r>
                  <m:rPr>
                    <m:sty m:val="p"/>
                  </m:rPr>
                  <w:rPr>
                    <w:rFonts w:ascii="Cambria Math" w:eastAsia="宋体" w:hAnsi="Cambria Math"/>
                    <w:szCs w:val="24"/>
                  </w:rPr>
                  <m:t>2</m:t>
                </m:r>
              </m:sub>
            </m:sSub>
            <m:r>
              <m:rPr>
                <m:sty m:val="p"/>
              </m:rPr>
              <w:rPr>
                <w:rFonts w:ascii="Cambria Math" w:eastAsia="宋体" w:hAnsi="Cambria Math"/>
                <w:szCs w:val="24"/>
              </w:rPr>
              <m:t>P</m:t>
            </m:r>
            <m:sSub>
              <m:sSubPr>
                <m:ctrlPr>
                  <w:rPr>
                    <w:rFonts w:ascii="Cambria Math" w:eastAsia="宋体" w:hAnsi="Cambria Math"/>
                    <w:szCs w:val="24"/>
                  </w:rPr>
                </m:ctrlPr>
              </m:sSubPr>
              <m:e>
                <m:r>
                  <m:rPr>
                    <m:sty m:val="p"/>
                  </m:rPr>
                  <w:rPr>
                    <w:rFonts w:ascii="Cambria Math" w:eastAsia="宋体" w:hAnsi="Cambria Math"/>
                    <w:szCs w:val="24"/>
                  </w:rPr>
                  <m:t>O</m:t>
                </m:r>
                <m:ctrlPr>
                  <w:rPr>
                    <w:rFonts w:ascii="Cambria Math" w:eastAsia="宋体" w:hAnsi="Cambria Math"/>
                    <w:iCs/>
                    <w:szCs w:val="24"/>
                  </w:rPr>
                </m:ctrlPr>
              </m:e>
              <m:sub>
                <m:r>
                  <m:rPr>
                    <m:sty m:val="p"/>
                  </m:rPr>
                  <w:rPr>
                    <w:rFonts w:ascii="Cambria Math" w:eastAsia="宋体" w:hAnsi="Cambria Math"/>
                    <w:szCs w:val="24"/>
                  </w:rPr>
                  <m:t>4</m:t>
                </m:r>
              </m:sub>
            </m:sSub>
          </m:e>
        </m:d>
      </m:oMath>
      <w:r w:rsidR="0072149F" w:rsidRPr="00913CF9">
        <w:rPr>
          <w:rFonts w:ascii="Times New Roman" w:eastAsia="宋体" w:hAnsi="Times New Roman"/>
          <w:szCs w:val="24"/>
        </w:rPr>
        <w:t>及其同构体</w:t>
      </w:r>
      <m:oMath>
        <m:r>
          <m:rPr>
            <m:sty m:val="p"/>
          </m:rPr>
          <w:rPr>
            <w:rFonts w:ascii="Cambria Math" w:eastAsia="宋体" w:hAnsi="Cambria Math"/>
            <w:szCs w:val="24"/>
          </w:rPr>
          <m:t>DKDP</m:t>
        </m:r>
        <m:d>
          <m:dPr>
            <m:ctrlPr>
              <w:rPr>
                <w:rFonts w:ascii="Cambria Math" w:eastAsia="宋体" w:hAnsi="Cambria Math"/>
                <w:szCs w:val="24"/>
              </w:rPr>
            </m:ctrlPr>
          </m:dPr>
          <m:e>
            <m:r>
              <m:rPr>
                <m:sty m:val="p"/>
              </m:rPr>
              <w:rPr>
                <w:rFonts w:ascii="Cambria Math" w:eastAsia="宋体" w:hAnsi="Cambria Math"/>
                <w:szCs w:val="24"/>
              </w:rPr>
              <m:t>K</m:t>
            </m:r>
            <m:sSub>
              <m:sSubPr>
                <m:ctrlPr>
                  <w:rPr>
                    <w:rFonts w:ascii="Cambria Math" w:eastAsia="宋体" w:hAnsi="Cambria Math"/>
                    <w:szCs w:val="24"/>
                  </w:rPr>
                </m:ctrlPr>
              </m:sSubPr>
              <m:e>
                <m:r>
                  <m:rPr>
                    <m:sty m:val="p"/>
                  </m:rPr>
                  <w:rPr>
                    <w:rFonts w:ascii="Cambria Math" w:eastAsia="宋体" w:hAnsi="Cambria Math"/>
                    <w:szCs w:val="24"/>
                  </w:rPr>
                  <m:t>D</m:t>
                </m:r>
                <m:ctrlPr>
                  <w:rPr>
                    <w:rFonts w:ascii="Cambria Math" w:eastAsia="宋体" w:hAnsi="Cambria Math"/>
                    <w:iCs/>
                    <w:szCs w:val="24"/>
                  </w:rPr>
                </m:ctrlPr>
              </m:e>
              <m:sub>
                <m:r>
                  <m:rPr>
                    <m:sty m:val="p"/>
                  </m:rPr>
                  <w:rPr>
                    <w:rFonts w:ascii="Cambria Math" w:eastAsia="宋体" w:hAnsi="Cambria Math"/>
                    <w:szCs w:val="24"/>
                  </w:rPr>
                  <m:t>x</m:t>
                </m:r>
              </m:sub>
            </m:sSub>
            <m:sSub>
              <m:sSubPr>
                <m:ctrlPr>
                  <w:rPr>
                    <w:rFonts w:ascii="Cambria Math" w:eastAsia="宋体" w:hAnsi="Cambria Math"/>
                    <w:szCs w:val="24"/>
                  </w:rPr>
                </m:ctrlPr>
              </m:sSubPr>
              <m:e>
                <m:r>
                  <m:rPr>
                    <m:sty m:val="p"/>
                  </m:rPr>
                  <w:rPr>
                    <w:rFonts w:ascii="Cambria Math" w:eastAsia="宋体" w:hAnsi="Cambria Math"/>
                    <w:szCs w:val="24"/>
                  </w:rPr>
                  <m:t>H</m:t>
                </m:r>
                <m:ctrlPr>
                  <w:rPr>
                    <w:rFonts w:ascii="Cambria Math" w:eastAsia="宋体" w:hAnsi="Cambria Math"/>
                    <w:iCs/>
                    <w:szCs w:val="24"/>
                  </w:rPr>
                </m:ctrlPr>
              </m:e>
              <m:sub>
                <m:r>
                  <m:rPr>
                    <m:sty m:val="p"/>
                  </m:rPr>
                  <w:rPr>
                    <w:rFonts w:ascii="Cambria Math" w:eastAsia="宋体" w:hAnsi="Cambria Math"/>
                    <w:szCs w:val="24"/>
                  </w:rPr>
                  <m:t>2</m:t>
                </m:r>
                <m:r>
                  <m:rPr>
                    <m:sty m:val="p"/>
                  </m:rPr>
                  <w:rPr>
                    <w:rFonts w:ascii="Cambria Math" w:eastAsia="宋体" w:hAnsi="Cambria Math" w:cs="微软雅黑"/>
                    <w:szCs w:val="24"/>
                  </w:rPr>
                  <m:t>-</m:t>
                </m:r>
                <m:r>
                  <m:rPr>
                    <m:sty m:val="p"/>
                  </m:rPr>
                  <w:rPr>
                    <w:rFonts w:ascii="Cambria Math" w:eastAsia="宋体" w:hAnsi="Cambria Math"/>
                    <w:szCs w:val="24"/>
                  </w:rPr>
                  <m:t>x</m:t>
                </m:r>
              </m:sub>
            </m:sSub>
            <m:r>
              <m:rPr>
                <m:sty m:val="p"/>
              </m:rPr>
              <w:rPr>
                <w:rFonts w:ascii="Cambria Math" w:eastAsia="宋体" w:hAnsi="Cambria Math"/>
                <w:szCs w:val="24"/>
              </w:rPr>
              <m:t>PO4</m:t>
            </m:r>
          </m:e>
        </m:d>
      </m:oMath>
      <w:r w:rsidR="0072149F" w:rsidRPr="00913CF9">
        <w:rPr>
          <w:rFonts w:ascii="Times New Roman" w:eastAsia="宋体" w:hAnsi="Times New Roman"/>
          <w:szCs w:val="24"/>
        </w:rPr>
        <w:t>由于其特殊性质是唯一可用作惯性约束聚变（</w:t>
      </w:r>
      <w:r w:rsidR="0072149F" w:rsidRPr="00913CF9">
        <w:rPr>
          <w:rFonts w:ascii="Times New Roman" w:eastAsia="宋体" w:hAnsi="Times New Roman"/>
          <w:szCs w:val="24"/>
        </w:rPr>
        <w:t>ICF</w:t>
      </w:r>
      <w:r w:rsidR="0072149F" w:rsidRPr="00913CF9">
        <w:rPr>
          <w:rFonts w:ascii="Times New Roman" w:eastAsia="宋体" w:hAnsi="Times New Roman"/>
          <w:szCs w:val="24"/>
        </w:rPr>
        <w:t>）系统的电光开关和变频器的非线性晶体。由于传统的生长方法需要</w:t>
      </w:r>
      <w:r w:rsidR="0072149F" w:rsidRPr="00913CF9">
        <w:rPr>
          <w:rFonts w:ascii="Times New Roman" w:eastAsia="宋体" w:hAnsi="Times New Roman"/>
          <w:szCs w:val="24"/>
        </w:rPr>
        <w:t>1-2</w:t>
      </w:r>
      <w:r w:rsidR="0072149F" w:rsidRPr="00913CF9">
        <w:rPr>
          <w:rFonts w:ascii="Times New Roman" w:eastAsia="宋体" w:hAnsi="Times New Roman"/>
          <w:szCs w:val="24"/>
        </w:rPr>
        <w:t>年才能生长</w:t>
      </w:r>
      <w:r w:rsidR="0072149F" w:rsidRPr="00913CF9">
        <w:rPr>
          <w:rFonts w:ascii="Times New Roman" w:eastAsia="宋体" w:hAnsi="Times New Roman"/>
          <w:szCs w:val="24"/>
        </w:rPr>
        <w:t>ICF</w:t>
      </w:r>
      <w:r w:rsidR="0072149F" w:rsidRPr="00913CF9">
        <w:rPr>
          <w:rFonts w:ascii="Times New Roman" w:eastAsia="宋体" w:hAnsi="Times New Roman"/>
          <w:szCs w:val="24"/>
        </w:rPr>
        <w:t>系统所需尺寸的</w:t>
      </w:r>
      <w:r w:rsidR="0072149F" w:rsidRPr="00913CF9">
        <w:rPr>
          <w:rFonts w:ascii="Times New Roman" w:eastAsia="宋体" w:hAnsi="Times New Roman"/>
          <w:szCs w:val="24"/>
        </w:rPr>
        <w:t>KDP</w:t>
      </w:r>
      <w:r w:rsidR="0072149F" w:rsidRPr="00913CF9">
        <w:rPr>
          <w:rFonts w:ascii="Times New Roman" w:eastAsia="宋体" w:hAnsi="Times New Roman"/>
          <w:szCs w:val="24"/>
        </w:rPr>
        <w:t>型晶体，因此开发了一种快速生长方法</w:t>
      </w:r>
      <w:r w:rsidR="0072149F" w:rsidRPr="00913CF9">
        <w:rPr>
          <w:rFonts w:ascii="Times New Roman" w:eastAsia="宋体" w:hAnsi="Times New Roman"/>
          <w:szCs w:val="24"/>
        </w:rPr>
        <w:t>.</w:t>
      </w:r>
      <w:r w:rsidR="0072149F" w:rsidRPr="00913CF9">
        <w:rPr>
          <w:rFonts w:ascii="Times New Roman" w:eastAsia="宋体" w:hAnsi="Times New Roman"/>
          <w:szCs w:val="24"/>
        </w:rPr>
        <w:t>对于快速生长方法，锥面和柱面同时生长，形成两个独立的晶体学扇区，锥区和柱区，锥区和柱区本身有各自分为四个部分，于是在不同生长扇形区交界处，会产生不同于其他区域的性质。</w:t>
      </w:r>
    </w:p>
    <w:p w14:paraId="4599828F" w14:textId="77777777"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 </w:t>
      </w:r>
      <w:r w:rsidRPr="00913CF9">
        <w:rPr>
          <w:rFonts w:ascii="Times New Roman" w:eastAsia="宋体" w:hAnsi="Times New Roman"/>
          <w:szCs w:val="24"/>
        </w:rPr>
        <w:t>实验</w:t>
      </w:r>
    </w:p>
    <w:p w14:paraId="2D32872F" w14:textId="6298900F"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2.1 </w:t>
      </w:r>
      <w:r w:rsidRPr="00913CF9">
        <w:rPr>
          <w:rFonts w:ascii="Times New Roman" w:eastAsia="宋体" w:hAnsi="Times New Roman"/>
          <w:szCs w:val="24"/>
        </w:rPr>
        <w:t>样品准备</w:t>
      </w:r>
    </w:p>
    <w:p w14:paraId="0678EABF" w14:textId="40114E62" w:rsidR="0072149F" w:rsidRPr="00913CF9" w:rsidRDefault="0072149F" w:rsidP="00913CF9">
      <w:pPr>
        <w:wordWrap w:val="0"/>
        <w:adjustRightInd w:val="0"/>
        <w:snapToGrid w:val="0"/>
        <w:spacing w:line="360" w:lineRule="auto"/>
        <w:ind w:firstLineChars="200" w:firstLine="420"/>
        <w:jc w:val="left"/>
        <w:rPr>
          <w:rFonts w:ascii="Times New Roman" w:eastAsia="宋体" w:hAnsi="Times New Roman"/>
          <w:szCs w:val="24"/>
        </w:rPr>
      </w:pPr>
      <w:r w:rsidRPr="00913CF9">
        <w:rPr>
          <w:rFonts w:ascii="Times New Roman" w:eastAsia="宋体" w:hAnsi="Times New Roman"/>
          <w:szCs w:val="24"/>
        </w:rPr>
        <w:t>采用快速生长法从水溶液中生长出六块</w:t>
      </w:r>
      <w:r w:rsidRPr="00913CF9">
        <w:rPr>
          <w:rFonts w:ascii="Times New Roman" w:eastAsia="宋体" w:hAnsi="Times New Roman"/>
          <w:szCs w:val="24"/>
        </w:rPr>
        <w:t>KDP</w:t>
      </w:r>
      <w:r w:rsidRPr="00913CF9">
        <w:rPr>
          <w:rFonts w:ascii="Times New Roman" w:eastAsia="宋体" w:hAnsi="Times New Roman"/>
          <w:szCs w:val="24"/>
        </w:rPr>
        <w:t>晶体。晶体在相同的饱和点</w:t>
      </w:r>
      <w:r w:rsidRPr="00913CF9">
        <w:rPr>
          <w:rFonts w:ascii="Times New Roman" w:eastAsia="宋体" w:hAnsi="Times New Roman"/>
          <w:szCs w:val="24"/>
        </w:rPr>
        <w:t>(60</w:t>
      </w:r>
      <w:r w:rsidRPr="00913CF9">
        <w:rPr>
          <w:rFonts w:ascii="Times New Roman" w:eastAsia="宋体" w:hAnsi="Times New Roman"/>
          <w:szCs w:val="24"/>
        </w:rPr>
        <w:t>摄氏度</w:t>
      </w:r>
      <w:r w:rsidRPr="00913CF9">
        <w:rPr>
          <w:rFonts w:ascii="Times New Roman" w:eastAsia="宋体" w:hAnsi="Times New Roman"/>
          <w:szCs w:val="24"/>
        </w:rPr>
        <w:t>)</w:t>
      </w:r>
      <w:r w:rsidR="00913CF9">
        <w:rPr>
          <w:rFonts w:ascii="Times New Roman" w:eastAsia="宋体" w:hAnsi="Times New Roman" w:hint="eastAsia"/>
          <w:szCs w:val="24"/>
        </w:rPr>
        <w:t>,</w:t>
      </w:r>
      <w:r w:rsidRPr="00913CF9">
        <w:rPr>
          <w:rFonts w:ascii="Times New Roman" w:eastAsia="宋体" w:hAnsi="Times New Roman"/>
          <w:szCs w:val="24"/>
        </w:rPr>
        <w:t>不同的过饱和度下以</w:t>
      </w:r>
      <w:r w:rsidRPr="00913CF9">
        <w:rPr>
          <w:rFonts w:ascii="Times New Roman" w:eastAsia="宋体" w:hAnsi="Times New Roman"/>
          <w:szCs w:val="24"/>
        </w:rPr>
        <w:t>“</w:t>
      </w:r>
      <w:r w:rsidRPr="00913CF9">
        <w:rPr>
          <w:rFonts w:ascii="Times New Roman" w:eastAsia="宋体" w:hAnsi="Times New Roman"/>
          <w:szCs w:val="24"/>
        </w:rPr>
        <w:t>正转</w:t>
      </w:r>
      <w:r w:rsidRPr="00913CF9">
        <w:rPr>
          <w:rFonts w:ascii="Times New Roman" w:eastAsia="宋体" w:hAnsi="Times New Roman"/>
          <w:szCs w:val="24"/>
        </w:rPr>
        <w:t>-</w:t>
      </w:r>
      <w:r w:rsidRPr="00913CF9">
        <w:rPr>
          <w:rFonts w:ascii="Times New Roman" w:eastAsia="宋体" w:hAnsi="Times New Roman"/>
          <w:szCs w:val="24"/>
        </w:rPr>
        <w:t>停止</w:t>
      </w:r>
      <w:r w:rsidRPr="00913CF9">
        <w:rPr>
          <w:rFonts w:ascii="Times New Roman" w:eastAsia="宋体" w:hAnsi="Times New Roman"/>
          <w:szCs w:val="24"/>
        </w:rPr>
        <w:t>-</w:t>
      </w:r>
      <w:r w:rsidRPr="00913CF9">
        <w:rPr>
          <w:rFonts w:ascii="Times New Roman" w:eastAsia="宋体" w:hAnsi="Times New Roman"/>
          <w:szCs w:val="24"/>
        </w:rPr>
        <w:t>反转</w:t>
      </w:r>
      <w:r w:rsidRPr="00913CF9">
        <w:rPr>
          <w:rFonts w:ascii="Times New Roman" w:eastAsia="宋体" w:hAnsi="Times New Roman"/>
          <w:szCs w:val="24"/>
        </w:rPr>
        <w:t>”</w:t>
      </w:r>
      <w:r w:rsidRPr="00913CF9">
        <w:rPr>
          <w:rFonts w:ascii="Times New Roman" w:eastAsia="宋体" w:hAnsi="Times New Roman"/>
          <w:szCs w:val="24"/>
        </w:rPr>
        <w:t>的模式生长。生长的过饱和度分别为</w:t>
      </w:r>
      <w:r w:rsidRPr="00913CF9">
        <w:rPr>
          <w:rFonts w:ascii="Times New Roman" w:eastAsia="宋体" w:hAnsi="Times New Roman"/>
          <w:szCs w:val="24"/>
        </w:rPr>
        <w:t>A1:0.04</w:t>
      </w:r>
      <w:r w:rsidRPr="00913CF9">
        <w:rPr>
          <w:rFonts w:ascii="Times New Roman" w:eastAsia="宋体" w:hAnsi="Times New Roman"/>
          <w:szCs w:val="24"/>
        </w:rPr>
        <w:t>，</w:t>
      </w:r>
      <w:r w:rsidRPr="00913CF9">
        <w:rPr>
          <w:rFonts w:ascii="Times New Roman" w:eastAsia="宋体" w:hAnsi="Times New Roman"/>
          <w:szCs w:val="24"/>
        </w:rPr>
        <w:t>A2:0.06</w:t>
      </w:r>
      <w:r w:rsidRPr="00913CF9">
        <w:rPr>
          <w:rFonts w:ascii="Times New Roman" w:eastAsia="宋体" w:hAnsi="Times New Roman"/>
          <w:szCs w:val="24"/>
        </w:rPr>
        <w:t>，</w:t>
      </w:r>
      <w:r w:rsidRPr="00913CF9">
        <w:rPr>
          <w:rFonts w:ascii="Times New Roman" w:eastAsia="宋体" w:hAnsi="Times New Roman"/>
          <w:szCs w:val="24"/>
        </w:rPr>
        <w:t>A3:0.08</w:t>
      </w:r>
      <w:r w:rsidRPr="00913CF9">
        <w:rPr>
          <w:rFonts w:ascii="Times New Roman" w:eastAsia="宋体" w:hAnsi="Times New Roman"/>
          <w:szCs w:val="24"/>
        </w:rPr>
        <w:t>，</w:t>
      </w:r>
      <w:r w:rsidRPr="00913CF9">
        <w:rPr>
          <w:rFonts w:ascii="Times New Roman" w:eastAsia="宋体" w:hAnsi="Times New Roman"/>
          <w:szCs w:val="24"/>
        </w:rPr>
        <w:t>A4:0.10</w:t>
      </w:r>
      <w:r w:rsidRPr="00913CF9">
        <w:rPr>
          <w:rFonts w:ascii="Times New Roman" w:eastAsia="宋体" w:hAnsi="Times New Roman"/>
          <w:szCs w:val="24"/>
        </w:rPr>
        <w:t>，</w:t>
      </w:r>
      <w:r w:rsidRPr="00913CF9">
        <w:rPr>
          <w:rFonts w:ascii="Times New Roman" w:eastAsia="宋体" w:hAnsi="Times New Roman"/>
          <w:szCs w:val="24"/>
        </w:rPr>
        <w:t>A5:0.12</w:t>
      </w:r>
      <w:r w:rsidRPr="00913CF9">
        <w:rPr>
          <w:rFonts w:ascii="Times New Roman" w:eastAsia="宋体" w:hAnsi="Times New Roman"/>
          <w:szCs w:val="24"/>
        </w:rPr>
        <w:t>，</w:t>
      </w:r>
      <w:r w:rsidRPr="00913CF9">
        <w:rPr>
          <w:rFonts w:ascii="Times New Roman" w:eastAsia="宋体" w:hAnsi="Times New Roman"/>
          <w:szCs w:val="24"/>
        </w:rPr>
        <w:t>A6:0.14</w:t>
      </w:r>
      <w:r w:rsidRPr="00913CF9">
        <w:rPr>
          <w:rFonts w:ascii="Times New Roman" w:eastAsia="宋体" w:hAnsi="Times New Roman"/>
          <w:szCs w:val="24"/>
        </w:rPr>
        <w:t>，</w:t>
      </w:r>
      <w:r w:rsidRPr="00913CF9">
        <w:rPr>
          <w:rFonts w:ascii="Times New Roman" w:eastAsia="宋体" w:hAnsi="Times New Roman"/>
          <w:szCs w:val="24"/>
        </w:rPr>
        <w:t>KDP</w:t>
      </w:r>
      <w:r w:rsidRPr="00913CF9">
        <w:rPr>
          <w:rFonts w:ascii="Times New Roman" w:eastAsia="宋体" w:hAnsi="Times New Roman"/>
          <w:szCs w:val="24"/>
        </w:rPr>
        <w:t>的截面尺寸分别约。生长的晶体都处于</w:t>
      </w:r>
      <w:r w:rsidR="00CB4594">
        <w:rPr>
          <w:rFonts w:ascii="Times New Roman" w:eastAsia="宋体" w:hAnsi="Times New Roman" w:hint="eastAsia"/>
          <w:szCs w:val="24"/>
        </w:rPr>
        <w:t>良好的</w:t>
      </w:r>
      <w:r w:rsidRPr="00913CF9">
        <w:rPr>
          <w:rFonts w:ascii="Times New Roman" w:eastAsia="宋体" w:hAnsi="Times New Roman"/>
          <w:szCs w:val="24"/>
        </w:rPr>
        <w:t>结晶状态，未检测到宏观缺陷。切割尺寸为</w:t>
      </w:r>
      <w:r w:rsidRPr="00913CF9">
        <w:rPr>
          <w:rFonts w:ascii="Times New Roman" w:eastAsia="宋体" w:hAnsi="Times New Roman"/>
          <w:szCs w:val="24"/>
        </w:rPr>
        <w:t>A1:4cm×3.5cm×1cm,A23.8cm×4.2cm×1cm,A34cm×4cm×1cm,A4:4.5cm×4.4cm×1cm,A5:4.4cm×3.8cm×1cm,A6:4.6cm×4.3cm×1cm</w:t>
      </w:r>
      <w:r w:rsidRPr="00913CF9">
        <w:rPr>
          <w:rFonts w:ascii="Times New Roman" w:eastAsia="宋体" w:hAnsi="Times New Roman"/>
          <w:szCs w:val="24"/>
        </w:rPr>
        <w:t>的晶体切片。图</w:t>
      </w:r>
      <w:r w:rsidRPr="00913CF9">
        <w:rPr>
          <w:rFonts w:ascii="Times New Roman" w:eastAsia="宋体" w:hAnsi="Times New Roman"/>
          <w:szCs w:val="24"/>
        </w:rPr>
        <w:t>1</w:t>
      </w:r>
      <w:r w:rsidRPr="00913CF9">
        <w:rPr>
          <w:rFonts w:ascii="Times New Roman" w:eastAsia="宋体" w:hAnsi="Times New Roman"/>
          <w:szCs w:val="24"/>
        </w:rPr>
        <w:t>显示了</w:t>
      </w:r>
      <w:r w:rsidRPr="00913CF9">
        <w:rPr>
          <w:rFonts w:ascii="Times New Roman" w:eastAsia="宋体" w:hAnsi="Times New Roman"/>
          <w:szCs w:val="24"/>
        </w:rPr>
        <w:t>KDP</w:t>
      </w:r>
      <w:r w:rsidRPr="00913CF9">
        <w:rPr>
          <w:rFonts w:ascii="Times New Roman" w:eastAsia="宋体" w:hAnsi="Times New Roman"/>
          <w:szCs w:val="24"/>
        </w:rPr>
        <w:t>晶体</w:t>
      </w:r>
      <w:r w:rsidR="00CB4594">
        <w:rPr>
          <w:rFonts w:ascii="Times New Roman" w:eastAsia="宋体" w:hAnsi="Times New Roman" w:hint="eastAsia"/>
          <w:szCs w:val="24"/>
        </w:rPr>
        <w:t>Z</w:t>
      </w:r>
      <w:r w:rsidR="00CB4594">
        <w:rPr>
          <w:rFonts w:ascii="Times New Roman" w:eastAsia="宋体" w:hAnsi="Times New Roman" w:hint="eastAsia"/>
          <w:szCs w:val="24"/>
        </w:rPr>
        <w:t>向</w:t>
      </w:r>
      <w:r w:rsidRPr="00913CF9">
        <w:rPr>
          <w:rFonts w:ascii="Times New Roman" w:eastAsia="宋体" w:hAnsi="Times New Roman"/>
          <w:szCs w:val="24"/>
        </w:rPr>
        <w:t>切片的切割示意图。晶体切片都包含柱区和锥区。它们都经过精密抛光处理，抛光精度</w:t>
      </w:r>
      <w:r w:rsidR="00280167">
        <w:rPr>
          <w:rFonts w:ascii="Times New Roman" w:eastAsia="宋体" w:hAnsi="Times New Roman" w:hint="eastAsia"/>
          <w:szCs w:val="24"/>
        </w:rPr>
        <w:t>为</w:t>
      </w:r>
      <w:r w:rsidRPr="00913CF9">
        <w:rPr>
          <w:rFonts w:ascii="Times New Roman" w:eastAsia="宋体" w:hAnsi="Times New Roman"/>
          <w:szCs w:val="24"/>
        </w:rPr>
        <w:t>面度</w:t>
      </w:r>
      <w:r w:rsidRPr="00913CF9">
        <w:rPr>
          <w:rFonts w:ascii="Times New Roman" w:eastAsia="宋体" w:hAnsi="Times New Roman"/>
          <w:szCs w:val="24"/>
        </w:rPr>
        <w:t>0.5lambda</w:t>
      </w:r>
      <w:r w:rsidRPr="00913CF9">
        <w:rPr>
          <w:rFonts w:ascii="Times New Roman" w:eastAsia="宋体" w:hAnsi="Times New Roman"/>
          <w:szCs w:val="24"/>
        </w:rPr>
        <w:t>。</w:t>
      </w:r>
    </w:p>
    <w:p w14:paraId="67D25E9A" w14:textId="36F1500B"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2.2 </w:t>
      </w:r>
      <w:r w:rsidRPr="00913CF9">
        <w:rPr>
          <w:rFonts w:ascii="Times New Roman" w:eastAsia="宋体" w:hAnsi="Times New Roman"/>
          <w:szCs w:val="24"/>
        </w:rPr>
        <w:t>实验过程</w:t>
      </w:r>
    </w:p>
    <w:p w14:paraId="0C842326" w14:textId="301388D6"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2.2 </w:t>
      </w:r>
      <w:r w:rsidRPr="00913CF9">
        <w:rPr>
          <w:rFonts w:ascii="Times New Roman" w:eastAsia="宋体" w:hAnsi="Times New Roman"/>
          <w:szCs w:val="24"/>
        </w:rPr>
        <w:t>切应力实验</w:t>
      </w:r>
      <w:r w:rsidRPr="00913CF9">
        <w:rPr>
          <w:rFonts w:ascii="Times New Roman" w:eastAsia="宋体" w:hAnsi="Times New Roman"/>
          <w:szCs w:val="24"/>
        </w:rPr>
        <w:t xml:space="preserve"> </w:t>
      </w:r>
    </w:p>
    <w:p w14:paraId="44451D2E" w14:textId="6020EEAB" w:rsidR="0072149F" w:rsidRPr="00913CF9" w:rsidRDefault="00462BEF" w:rsidP="00913CF9">
      <w:pPr>
        <w:adjustRightInd w:val="0"/>
        <w:snapToGrid w:val="0"/>
        <w:spacing w:line="360" w:lineRule="auto"/>
        <w:ind w:firstLineChars="200" w:firstLine="420"/>
        <w:rPr>
          <w:rFonts w:ascii="Times New Roman" w:eastAsia="宋体" w:hAnsi="Times New Roman"/>
          <w:szCs w:val="24"/>
        </w:rPr>
      </w:pPr>
      <w:r>
        <w:rPr>
          <w:rFonts w:ascii="Times New Roman" w:eastAsia="宋体" w:hAnsi="Times New Roman"/>
          <w:szCs w:val="24"/>
        </w:rPr>
        <w:t>2</w:t>
      </w:r>
      <w:r>
        <w:rPr>
          <w:rFonts w:ascii="Times New Roman" w:eastAsia="宋体" w:hAnsi="Times New Roman" w:hint="eastAsia"/>
          <w:szCs w:val="24"/>
        </w:rPr>
        <w:t>.</w:t>
      </w:r>
      <w:r>
        <w:rPr>
          <w:rFonts w:ascii="Times New Roman" w:eastAsia="宋体" w:hAnsi="Times New Roman"/>
          <w:szCs w:val="24"/>
        </w:rPr>
        <w:t>2</w:t>
      </w:r>
      <w:r>
        <w:rPr>
          <w:rFonts w:ascii="Times New Roman" w:eastAsia="宋体" w:hAnsi="Times New Roman" w:hint="eastAsia"/>
          <w:szCs w:val="24"/>
        </w:rPr>
        <w:t>.</w:t>
      </w:r>
      <w:r w:rsidR="0072149F" w:rsidRPr="00913CF9">
        <w:rPr>
          <w:rFonts w:ascii="Times New Roman" w:eastAsia="宋体" w:hAnsi="Times New Roman"/>
          <w:szCs w:val="24"/>
        </w:rPr>
        <w:t xml:space="preserve">1. </w:t>
      </w:r>
      <w:r w:rsidR="0072149F" w:rsidRPr="00913CF9">
        <w:rPr>
          <w:rFonts w:ascii="Times New Roman" w:eastAsia="宋体" w:hAnsi="Times New Roman"/>
          <w:szCs w:val="24"/>
        </w:rPr>
        <w:t>理论</w:t>
      </w:r>
    </w:p>
    <w:p w14:paraId="53EE5898" w14:textId="4A54D156"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以往的研究表明，在广角锥光干涉图中单轴晶体在</w:t>
      </w:r>
      <w:r w:rsidRPr="00913CF9">
        <w:rPr>
          <w:rFonts w:ascii="Times New Roman" w:eastAsia="宋体" w:hAnsi="Times New Roman"/>
          <w:szCs w:val="24"/>
        </w:rPr>
        <w:t>Z</w:t>
      </w:r>
      <w:r w:rsidRPr="00913CF9">
        <w:rPr>
          <w:rFonts w:ascii="Times New Roman" w:eastAsia="宋体" w:hAnsi="Times New Roman"/>
          <w:szCs w:val="24"/>
        </w:rPr>
        <w:t>方向上的正交偏振干涉图样与晶体所处应力状态有关</w:t>
      </w:r>
      <w:r w:rsidRPr="00913CF9">
        <w:rPr>
          <w:rFonts w:ascii="Times New Roman" w:eastAsia="宋体" w:hAnsi="Times New Roman"/>
          <w:szCs w:val="24"/>
        </w:rPr>
        <w:t>[</w:t>
      </w:r>
      <w:r w:rsidRPr="00913CF9">
        <w:rPr>
          <w:rFonts w:ascii="Times New Roman" w:eastAsia="宋体" w:hAnsi="Times New Roman"/>
          <w:szCs w:val="24"/>
        </w:rPr>
        <w:t>闪烁晶体</w:t>
      </w:r>
      <w:r w:rsidRPr="00913CF9">
        <w:rPr>
          <w:rFonts w:ascii="Times New Roman" w:eastAsia="宋体" w:hAnsi="Times New Roman"/>
          <w:szCs w:val="24"/>
        </w:rPr>
        <w:t>]</w:t>
      </w:r>
      <w:r w:rsidRPr="00913CF9">
        <w:rPr>
          <w:rFonts w:ascii="Times New Roman" w:eastAsia="宋体" w:hAnsi="Times New Roman"/>
          <w:szCs w:val="24"/>
        </w:rPr>
        <w:t>，在施加载荷的情况下，光学单轴晶会畸变为光学双轴晶，相应的锥光干涉的十字条纹会畸变为双曲线，由于双曲线的两个顶点分别代表着光轴的露头点，因此，利用双曲线顶点之间的距离的一半除以光屏到透镜焦平面的距离</w:t>
      </w:r>
      <w:r w:rsidRPr="00913CF9">
        <w:rPr>
          <w:rFonts w:ascii="Times New Roman" w:eastAsia="宋体" w:hAnsi="Times New Roman"/>
          <w:szCs w:val="24"/>
        </w:rPr>
        <w:t>L</w:t>
      </w:r>
      <w:r w:rsidRPr="00913CF9">
        <w:rPr>
          <w:rFonts w:ascii="Times New Roman" w:eastAsia="宋体" w:hAnsi="Times New Roman"/>
          <w:szCs w:val="24"/>
        </w:rPr>
        <w:t>就可以得到光轴倾角</w:t>
      </w:r>
      <m:oMath>
        <m:r>
          <m:rPr>
            <m:sty m:val="p"/>
          </m:rPr>
          <w:rPr>
            <w:rFonts w:ascii="Cambria Math" w:eastAsia="宋体" w:hAnsi="Cambria Math"/>
            <w:szCs w:val="24"/>
          </w:rPr>
          <m:t>θ</m:t>
        </m:r>
      </m:oMath>
      <w:r w:rsidRPr="00913CF9">
        <w:rPr>
          <w:rFonts w:ascii="Times New Roman" w:eastAsia="宋体" w:hAnsi="Times New Roman"/>
          <w:szCs w:val="24"/>
        </w:rPr>
        <w:t>的正弦值：</w:t>
      </w:r>
    </w:p>
    <w:p w14:paraId="039A960B" w14:textId="1EC78092" w:rsidR="0072149F" w:rsidRPr="00913CF9" w:rsidRDefault="00501500" w:rsidP="00913CF9">
      <w:pPr>
        <w:adjustRightInd w:val="0"/>
        <w:snapToGrid w:val="0"/>
        <w:spacing w:line="360" w:lineRule="auto"/>
        <w:ind w:firstLineChars="200" w:firstLine="420"/>
        <w:jc w:val="center"/>
        <w:rPr>
          <w:rFonts w:ascii="Times New Roman" w:eastAsia="宋体" w:hAnsi="Times New Roman"/>
          <w:szCs w:val="24"/>
        </w:rPr>
      </w:pPr>
      <m:oMathPara>
        <m:oMath>
          <m:eqArr>
            <m:eqArrPr>
              <m:maxDist m:val="1"/>
              <m:ctrlPr>
                <w:rPr>
                  <w:rFonts w:ascii="Cambria Math" w:eastAsia="宋体" w:hAnsi="Cambria Math"/>
                  <w:szCs w:val="24"/>
                </w:rPr>
              </m:ctrlPr>
            </m:eqArrPr>
            <m:e>
              <m:r>
                <w:rPr>
                  <w:rFonts w:ascii="Cambria Math" w:eastAsia="宋体" w:hAnsi="Cambria Math"/>
                  <w:szCs w:val="24"/>
                </w:rPr>
                <m:t>tanθ</m:t>
              </m:r>
              <m:r>
                <m:rPr>
                  <m:sty m:val="p"/>
                </m:rPr>
                <w:rPr>
                  <w:rFonts w:ascii="Cambria Math" w:eastAsia="宋体" w:hAnsi="Cambria Math"/>
                  <w:szCs w:val="24"/>
                </w:rPr>
                <m:t>=</m:t>
              </m:r>
              <m:r>
                <w:rPr>
                  <w:rFonts w:ascii="Cambria Math" w:eastAsia="宋体" w:hAnsi="Cambria Math"/>
                  <w:szCs w:val="24"/>
                </w:rPr>
                <m:t>d</m:t>
              </m:r>
              <m:r>
                <m:rPr>
                  <m:lit/>
                  <m:sty m:val="p"/>
                </m:rPr>
                <w:rPr>
                  <w:rFonts w:ascii="Cambria Math" w:eastAsia="宋体" w:hAnsi="Cambria Math"/>
                  <w:szCs w:val="24"/>
                </w:rPr>
                <m:t>/</m:t>
              </m:r>
              <m:r>
                <m:rPr>
                  <m:sty m:val="p"/>
                </m:rPr>
                <w:rPr>
                  <w:rFonts w:ascii="Cambria Math" w:eastAsia="宋体" w:hAnsi="Cambria Math"/>
                  <w:szCs w:val="24"/>
                </w:rPr>
                <m:t>2</m:t>
              </m:r>
              <m:r>
                <w:rPr>
                  <w:rFonts w:ascii="Cambria Math" w:eastAsia="宋体" w:hAnsi="Cambria Math"/>
                  <w:szCs w:val="24"/>
                </w:rPr>
                <m:t>L</m:t>
              </m:r>
              <m:r>
                <m:rPr>
                  <m:sty m:val="p"/>
                </m:rP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1</m:t>
                  </m:r>
                </m:e>
              </m:d>
            </m:e>
          </m:eqArr>
        </m:oMath>
      </m:oMathPara>
    </w:p>
    <w:p w14:paraId="67691BBF" w14:textId="38C28709" w:rsidR="00381DD7" w:rsidRDefault="00381DD7" w:rsidP="006D1A4B">
      <w:pPr>
        <w:adjustRightInd w:val="0"/>
        <w:snapToGrid w:val="0"/>
        <w:spacing w:line="360" w:lineRule="auto"/>
        <w:rPr>
          <w:rFonts w:ascii="Times New Roman" w:eastAsia="宋体" w:hAnsi="Times New Roman" w:hint="eastAsia"/>
          <w:szCs w:val="24"/>
        </w:rPr>
      </w:pPr>
      <w:r>
        <w:rPr>
          <w:rFonts w:ascii="Times New Roman" w:eastAsia="宋体" w:hAnsi="Times New Roman" w:hint="eastAsia"/>
          <w:szCs w:val="24"/>
        </w:rPr>
        <w:t>在晶体光学中，双光轴晶体的光轴倾角由晶体的折射率椭球决定</w:t>
      </w:r>
      <w:r w:rsidR="006D1A4B">
        <w:rPr>
          <w:rFonts w:ascii="Times New Roman" w:eastAsia="宋体" w:hAnsi="Times New Roman" w:hint="eastAsia"/>
          <w:szCs w:val="24"/>
        </w:rPr>
        <w:t>，光轴倾角和</w:t>
      </w:r>
      <w:r w:rsidR="00280167">
        <w:rPr>
          <w:rFonts w:ascii="Times New Roman" w:eastAsia="宋体" w:hAnsi="Times New Roman" w:hint="eastAsia"/>
          <w:szCs w:val="24"/>
        </w:rPr>
        <w:t>介电隔离率</w:t>
      </w:r>
      <m:oMath>
        <m:r>
          <m:rPr>
            <m:sty m:val="p"/>
          </m:rPr>
          <w:rPr>
            <w:rFonts w:ascii="Cambria Math" w:eastAsia="宋体" w:hAnsi="Cambria Math"/>
            <w:szCs w:val="24"/>
          </w:rPr>
          <m:t>β</m:t>
        </m:r>
      </m:oMath>
      <w:r w:rsidR="006D1A4B">
        <w:rPr>
          <w:rFonts w:ascii="Times New Roman" w:eastAsia="宋体" w:hAnsi="Times New Roman" w:hint="eastAsia"/>
          <w:szCs w:val="24"/>
        </w:rPr>
        <w:t>的关系</w:t>
      </w:r>
      <w:r w:rsidR="009D5CBB">
        <w:rPr>
          <w:rFonts w:ascii="Times New Roman" w:eastAsia="宋体" w:hAnsi="Times New Roman" w:hint="eastAsia"/>
          <w:szCs w:val="24"/>
        </w:rPr>
        <w:t>可以由解析几何得到</w:t>
      </w:r>
      <w:r w:rsidR="00B149F9">
        <w:rPr>
          <w:rFonts w:ascii="Times New Roman" w:eastAsia="宋体" w:hAnsi="Times New Roman" w:hint="eastAsia"/>
          <w:szCs w:val="24"/>
        </w:rPr>
        <w:t>[</w:t>
      </w:r>
      <w:r w:rsidR="00B149F9">
        <w:rPr>
          <w:rFonts w:ascii="Times New Roman" w:eastAsia="宋体" w:hAnsi="Times New Roman"/>
          <w:szCs w:val="24"/>
        </w:rPr>
        <w:t>]</w:t>
      </w:r>
      <w:r w:rsidR="006D1A4B">
        <w:rPr>
          <w:rFonts w:ascii="Times New Roman" w:eastAsia="宋体" w:hAnsi="Times New Roman" w:hint="eastAsia"/>
          <w:szCs w:val="24"/>
        </w:rPr>
        <w:t>：</w:t>
      </w:r>
    </w:p>
    <w:p w14:paraId="166E273D" w14:textId="1B327E16" w:rsidR="00381DD7" w:rsidRPr="004F76A0" w:rsidRDefault="00280167" w:rsidP="00913CF9">
      <w:pPr>
        <w:adjustRightInd w:val="0"/>
        <w:snapToGrid w:val="0"/>
        <w:spacing w:line="360" w:lineRule="auto"/>
        <w:ind w:firstLineChars="200" w:firstLine="420"/>
        <w:rPr>
          <w:rFonts w:ascii="Times New Roman" w:eastAsia="宋体" w:hAnsi="Times New Roman" w:hint="eastAsia"/>
          <w:szCs w:val="24"/>
        </w:rPr>
      </w:pPr>
      <m:oMathPara>
        <m:oMath>
          <m:eqArr>
            <m:eqArrPr>
              <m:maxDist m:val="1"/>
              <m:ctrlPr>
                <w:rPr>
                  <w:rFonts w:ascii="Cambria Math" w:eastAsia="宋体" w:hAnsi="Cambria Math"/>
                  <w:szCs w:val="24"/>
                </w:rPr>
              </m:ctrlPr>
            </m:eqArrPr>
            <m:e>
              <m:r>
                <w:rPr>
                  <w:rFonts w:ascii="Cambria Math" w:eastAsia="宋体" w:hAnsi="Cambria Math"/>
                  <w:szCs w:val="24"/>
                </w:rPr>
                <m:t>tanθ</m:t>
              </m:r>
              <m:r>
                <m:rPr>
                  <m:sty m:val="p"/>
                </m:rPr>
                <w:rPr>
                  <w:rFonts w:ascii="Cambria Math" w:eastAsia="宋体" w:hAnsi="Cambria Math"/>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num>
                    <m:den>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den>
                  </m:f>
                </m:e>
              </m:rad>
              <m:r>
                <w:rPr>
                  <w:rFonts w:ascii="Cambria Math" w:eastAsia="宋体" w:hAnsi="Cambria Math"/>
                  <w:szCs w:val="24"/>
                </w:rPr>
                <m:t>#</m:t>
              </m:r>
              <m:d>
                <m:dPr>
                  <m:ctrlPr>
                    <w:rPr>
                      <w:rFonts w:ascii="Cambria Math" w:eastAsia="宋体" w:hAnsi="Cambria Math"/>
                      <w:szCs w:val="24"/>
                    </w:rPr>
                  </m:ctrlPr>
                </m:dPr>
                <m:e>
                  <m:r>
                    <w:rPr>
                      <w:rFonts w:ascii="Cambria Math" w:eastAsia="宋体" w:hAnsi="Cambria Math"/>
                      <w:szCs w:val="24"/>
                    </w:rPr>
                    <m:t>2</m:t>
                  </m:r>
                </m:e>
              </m:d>
              <m:ctrlPr>
                <w:rPr>
                  <w:rFonts w:ascii="Cambria Math" w:eastAsia="宋体" w:hAnsi="Cambria Math"/>
                  <w:i/>
                  <w:szCs w:val="24"/>
                </w:rPr>
              </m:ctrlPr>
            </m:e>
          </m:eqArr>
        </m:oMath>
      </m:oMathPara>
    </w:p>
    <w:p w14:paraId="17C05FF4" w14:textId="77777777" w:rsidR="001706A6" w:rsidRDefault="00280167"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其中，</w:t>
      </w:r>
      <m:oMath>
        <m:d>
          <m:dPr>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1</m:t>
                </m:r>
              </m:sub>
            </m:sSub>
            <m:r>
              <m:rPr>
                <m:sty m:val="p"/>
              </m:rPr>
              <w:rPr>
                <w:rFonts w:ascii="Cambria Math" w:eastAsia="宋体" w:hAnsi="Cambria Math"/>
                <w:szCs w:val="24"/>
              </w:rPr>
              <m:t>&lt;</m:t>
            </m:r>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2</m:t>
                </m:r>
              </m:sub>
            </m:sSub>
            <m:r>
              <m:rPr>
                <m:sty m:val="p"/>
              </m:rPr>
              <w:rPr>
                <w:rFonts w:ascii="Cambria Math" w:eastAsia="宋体" w:hAnsi="Cambria Math"/>
                <w:szCs w:val="24"/>
              </w:rPr>
              <m:t>&lt;</m:t>
            </m:r>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3</m:t>
                </m:r>
              </m:sub>
            </m:sSub>
          </m:e>
        </m:d>
      </m:oMath>
      <w:r w:rsidR="00474985">
        <w:rPr>
          <w:rFonts w:ascii="Times New Roman" w:eastAsia="宋体" w:hAnsi="Times New Roman" w:hint="eastAsia"/>
          <w:szCs w:val="24"/>
        </w:rPr>
        <w:t>是双轴晶体的</w:t>
      </w:r>
      <w:r w:rsidR="00135CF3">
        <w:rPr>
          <w:rFonts w:ascii="Times New Roman" w:eastAsia="宋体" w:hAnsi="Times New Roman" w:hint="eastAsia"/>
          <w:szCs w:val="24"/>
        </w:rPr>
        <w:t>主轴</w:t>
      </w:r>
      <w:r w:rsidR="00474985">
        <w:rPr>
          <w:rFonts w:ascii="Times New Roman" w:eastAsia="宋体" w:hAnsi="Times New Roman" w:hint="eastAsia"/>
          <w:szCs w:val="24"/>
        </w:rPr>
        <w:t>介电隔离率。</w:t>
      </w:r>
    </w:p>
    <w:p w14:paraId="61D5EBEA" w14:textId="0017E6E4" w:rsidR="00135CF3" w:rsidRDefault="001706A6"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理想的</w:t>
      </w:r>
      <w:r>
        <w:rPr>
          <w:rFonts w:ascii="Times New Roman" w:eastAsia="宋体" w:hAnsi="Times New Roman" w:hint="eastAsia"/>
          <w:szCs w:val="24"/>
        </w:rPr>
        <w:t>KDP</w:t>
      </w:r>
      <w:r>
        <w:rPr>
          <w:rFonts w:ascii="Times New Roman" w:eastAsia="宋体" w:hAnsi="Times New Roman" w:hint="eastAsia"/>
          <w:szCs w:val="24"/>
        </w:rPr>
        <w:t>晶体是光学单轴晶体</w:t>
      </w:r>
      <w:r w:rsidR="00AB44AD">
        <w:rPr>
          <w:rFonts w:ascii="Times New Roman" w:eastAsia="宋体" w:hAnsi="Times New Roman" w:hint="eastAsia"/>
          <w:szCs w:val="24"/>
        </w:rPr>
        <w:t>（</w:t>
      </w:r>
      <m:oMath>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2</m:t>
            </m:r>
          </m:sub>
        </m:sSub>
        <m:r>
          <m:rPr>
            <m:sty m:val="p"/>
          </m:rPr>
          <w:rPr>
            <w:rFonts w:ascii="微软雅黑" w:eastAsia="微软雅黑" w:hAnsi="微软雅黑" w:cs="微软雅黑" w:hint="eastAsia"/>
            <w:szCs w:val="24"/>
          </w:rPr>
          <m:t>-</m:t>
        </m:r>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1</m:t>
            </m:r>
          </m:sub>
        </m:sSub>
        <m:r>
          <w:rPr>
            <w:rFonts w:ascii="Cambria Math" w:eastAsia="宋体" w:hAnsi="Cambria Math" w:hint="eastAsia"/>
            <w:szCs w:val="24"/>
          </w:rPr>
          <m:t>=</m:t>
        </m:r>
        <m:r>
          <w:rPr>
            <w:rFonts w:ascii="Cambria Math" w:eastAsia="宋体" w:hAnsi="Cambria Math"/>
            <w:szCs w:val="24"/>
          </w:rPr>
          <m:t>0</m:t>
        </m:r>
      </m:oMath>
      <w:r w:rsidR="00AB44AD">
        <w:rPr>
          <w:rFonts w:ascii="Times New Roman" w:eastAsia="宋体" w:hAnsi="Times New Roman" w:hint="eastAsia"/>
          <w:szCs w:val="24"/>
        </w:rPr>
        <w:t>）</w:t>
      </w:r>
      <w:r>
        <w:rPr>
          <w:rFonts w:ascii="Times New Roman" w:eastAsia="宋体" w:hAnsi="Times New Roman" w:hint="eastAsia"/>
          <w:szCs w:val="24"/>
        </w:rPr>
        <w:t>，但是在应力作用下会</w:t>
      </w:r>
      <w:r w:rsidR="00691F56">
        <w:rPr>
          <w:rFonts w:ascii="Times New Roman" w:eastAsia="宋体" w:hAnsi="Times New Roman" w:hint="eastAsia"/>
          <w:szCs w:val="24"/>
        </w:rPr>
        <w:t>畸变为光学双轴晶</w:t>
      </w:r>
      <w:r w:rsidR="00B978A4">
        <w:rPr>
          <w:rFonts w:ascii="Times New Roman" w:eastAsia="宋体" w:hAnsi="Times New Roman" w:hint="eastAsia"/>
          <w:szCs w:val="24"/>
        </w:rPr>
        <w:t>体，</w:t>
      </w:r>
      <w:r w:rsidR="00AB44AD">
        <w:rPr>
          <w:rFonts w:ascii="Times New Roman" w:eastAsia="宋体" w:hAnsi="Times New Roman" w:hint="eastAsia"/>
          <w:szCs w:val="24"/>
        </w:rPr>
        <w:t>介电隔离率的大小会发生变化，</w:t>
      </w:r>
      <w:r w:rsidR="00B978A4">
        <w:rPr>
          <w:rFonts w:ascii="Times New Roman" w:eastAsia="宋体" w:hAnsi="Times New Roman" w:hint="eastAsia"/>
          <w:szCs w:val="24"/>
        </w:rPr>
        <w:t>可以运用弹光效应来分析这一现象。</w:t>
      </w:r>
    </w:p>
    <w:p w14:paraId="67C9C693" w14:textId="77777777" w:rsidR="00C456FE" w:rsidRPr="00913CF9" w:rsidRDefault="00C456FE" w:rsidP="00C456FE">
      <w:pPr>
        <w:adjustRightInd w:val="0"/>
        <w:snapToGrid w:val="0"/>
        <w:spacing w:line="360" w:lineRule="auto"/>
        <w:jc w:val="left"/>
        <w:rPr>
          <w:rFonts w:ascii="Times New Roman" w:eastAsia="宋体" w:hAnsi="Times New Roman"/>
          <w:szCs w:val="24"/>
        </w:rPr>
      </w:pPr>
      <w:r w:rsidRPr="00913CF9">
        <w:rPr>
          <w:rFonts w:ascii="Times New Roman" w:eastAsia="宋体" w:hAnsi="Times New Roman"/>
          <w:szCs w:val="24"/>
        </w:rPr>
        <w:t>无应力</w:t>
      </w:r>
      <w:r>
        <w:rPr>
          <w:rFonts w:ascii="Times New Roman" w:eastAsia="宋体" w:hAnsi="Times New Roman" w:hint="eastAsia"/>
          <w:szCs w:val="24"/>
        </w:rPr>
        <w:t>或应变</w:t>
      </w:r>
      <w:r w:rsidRPr="00913CF9">
        <w:rPr>
          <w:rFonts w:ascii="Times New Roman" w:eastAsia="宋体" w:hAnsi="Times New Roman"/>
          <w:szCs w:val="24"/>
        </w:rPr>
        <w:t>状态下主轴化的晶体折射率椭球方程为：</w:t>
      </w:r>
    </w:p>
    <w:p w14:paraId="2A3FAC82" w14:textId="1B6AA548" w:rsidR="00C456FE" w:rsidRPr="00C456FE" w:rsidRDefault="00C456FE" w:rsidP="00C456FE">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i/>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1</m:t>
                  </m:r>
                </m:sub>
              </m:sSub>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2</m:t>
                  </m:r>
                </m:sub>
              </m:sSub>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33</m:t>
                  </m:r>
                </m:sub>
                <m:sup>
                  <m:r>
                    <m:rPr>
                      <m:sty m:val="p"/>
                    </m:rPr>
                    <w:rPr>
                      <w:rFonts w:ascii="Cambria Math" w:eastAsia="宋体" w:hAnsi="Cambria Math"/>
                      <w:szCs w:val="24"/>
                    </w:rPr>
                    <m:t>0</m:t>
                  </m:r>
                </m:sup>
              </m:sSubSup>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3</m:t>
                  </m:r>
                </m:sub>
              </m:sSub>
              <m:r>
                <w:rPr>
                  <w:rFonts w:ascii="Cambria Math" w:eastAsia="宋体" w:hAnsi="Cambria Math"/>
                  <w:szCs w:val="24"/>
                </w:rPr>
                <m:t>=1#</m:t>
              </m:r>
              <m:d>
                <m:dPr>
                  <m:ctrlPr>
                    <w:rPr>
                      <w:rFonts w:ascii="Cambria Math" w:eastAsia="宋体" w:hAnsi="Cambria Math"/>
                      <w:i/>
                      <w:szCs w:val="24"/>
                    </w:rPr>
                  </m:ctrlPr>
                </m:dPr>
                <m:e>
                  <m:r>
                    <w:rPr>
                      <w:rFonts w:ascii="Cambria Math" w:eastAsia="宋体" w:hAnsi="Cambria Math"/>
                      <w:szCs w:val="24"/>
                    </w:rPr>
                    <m:t>3</m:t>
                  </m:r>
                </m:e>
              </m:d>
            </m:e>
          </m:eqArr>
        </m:oMath>
      </m:oMathPara>
    </w:p>
    <w:p w14:paraId="4DFE808E" w14:textId="44F30508" w:rsidR="00C456FE" w:rsidRPr="00913CF9" w:rsidRDefault="00C456FE" w:rsidP="00C456FE">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存在</w:t>
      </w:r>
      <w:r w:rsidRPr="00913CF9">
        <w:rPr>
          <w:rFonts w:ascii="Times New Roman" w:eastAsia="宋体" w:hAnsi="Times New Roman"/>
          <w:szCs w:val="24"/>
        </w:rPr>
        <w:t>应力后：</w:t>
      </w:r>
    </w:p>
    <w:p w14:paraId="3796B043" w14:textId="75898721" w:rsidR="00C456FE" w:rsidRPr="001420C6" w:rsidRDefault="00C456FE" w:rsidP="00C456FE">
      <w:pPr>
        <w:adjustRightInd w:val="0"/>
        <w:snapToGrid w:val="0"/>
        <w:spacing w:line="360" w:lineRule="auto"/>
        <w:ind w:firstLineChars="200" w:firstLine="420"/>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22</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33</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33</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r>
                <m:rPr>
                  <m:sty m:val="p"/>
                </m:rPr>
                <w:rPr>
                  <w:rFonts w:ascii="Cambria Math" w:eastAsia="宋体" w:hAnsi="Cambria Math"/>
                  <w:szCs w:val="24"/>
                </w:rPr>
                <m:t>+2</m:t>
              </m:r>
              <m:r>
                <m:rPr>
                  <m:sty m:val="p"/>
                </m:rPr>
                <w:rPr>
                  <w:rFonts w:ascii="Cambria Math" w:eastAsia="宋体" w:hAnsi="Cambria Math"/>
                  <w:szCs w:val="24"/>
                </w:rPr>
                <m:t>Δ</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ctrlPr>
                <w:rPr>
                  <w:rFonts w:ascii="Cambria Math" w:eastAsia="宋体" w:hAnsi="Cambria Math" w:cs="Cambria Math"/>
                  <w:szCs w:val="24"/>
                </w:rPr>
              </m:ctrlPr>
            </m:e>
            <m:e>
              <m:r>
                <m:rPr>
                  <m:sty m:val="p"/>
                </m:rPr>
                <w:rPr>
                  <w:rFonts w:ascii="Cambria Math" w:eastAsia="宋体" w:hAnsi="Cambria Math"/>
                  <w:szCs w:val="24"/>
                </w:rPr>
                <m:t>+2</m:t>
              </m:r>
              <m:sSub>
                <m:sSubPr>
                  <m:ctrlPr>
                    <w:rPr>
                      <w:rFonts w:ascii="Cambria Math" w:eastAsia="宋体" w:hAnsi="Cambria Math"/>
                      <w:i/>
                      <w:szCs w:val="24"/>
                    </w:rPr>
                  </m:ctrlPr>
                </m:sSubPr>
                <m:e>
                  <m:r>
                    <m:rPr>
                      <m:sty m:val="p"/>
                    </m:rPr>
                    <w:rPr>
                      <w:rFonts w:ascii="Cambria Math" w:eastAsia="宋体" w:hAnsi="Cambria Math"/>
                      <w:szCs w:val="24"/>
                    </w:rPr>
                    <m:t>Δ</m:t>
                  </m:r>
                  <m:r>
                    <w:rPr>
                      <w:rFonts w:ascii="Cambria Math" w:eastAsia="宋体" w:hAnsi="Cambria Math"/>
                      <w:szCs w:val="24"/>
                    </w:rPr>
                    <m:t>β</m:t>
                  </m:r>
                </m:e>
                <m:sub>
                  <m: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+2</m:t>
              </m:r>
              <m:r>
                <m:rPr>
                  <m:sty m:val="p"/>
                </m:rPr>
                <w:rPr>
                  <w:rFonts w:ascii="Cambria Math" w:eastAsia="宋体" w:hAnsi="Cambria Math"/>
                  <w:szCs w:val="24"/>
                </w:rPr>
                <m:t>Δ</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=1#</m:t>
              </m:r>
              <m:d>
                <m:dPr>
                  <m:ctrlPr>
                    <w:rPr>
                      <w:rFonts w:ascii="Cambria Math" w:eastAsia="宋体" w:hAnsi="Cambria Math"/>
                      <w:szCs w:val="24"/>
                    </w:rPr>
                  </m:ctrlPr>
                </m:dPr>
                <m:e>
                  <m:r>
                    <m:rPr>
                      <m:sty m:val="p"/>
                    </m:rPr>
                    <w:rPr>
                      <w:rFonts w:ascii="Cambria Math" w:eastAsia="宋体" w:hAnsi="Cambria Math"/>
                      <w:szCs w:val="24"/>
                    </w:rPr>
                    <m:t>5</m:t>
                  </m:r>
                </m:e>
              </m:d>
            </m:e>
          </m:eqArr>
        </m:oMath>
      </m:oMathPara>
    </w:p>
    <w:p w14:paraId="2AA147B8" w14:textId="13E3254E" w:rsidR="001420C6" w:rsidRDefault="00203EEF" w:rsidP="001420C6">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或者简写为：</w:t>
      </w:r>
    </w:p>
    <w:p w14:paraId="0C1AD770" w14:textId="7FACD366" w:rsidR="00203EEF" w:rsidRPr="00913CF9" w:rsidRDefault="00BA7055" w:rsidP="00BA7055">
      <w:pPr>
        <w:adjustRightInd w:val="0"/>
        <w:snapToGrid w:val="0"/>
        <w:spacing w:line="360" w:lineRule="auto"/>
        <w:ind w:firstLineChars="200" w:firstLine="420"/>
        <w:rPr>
          <w:rFonts w:ascii="Times New Roman" w:eastAsia="宋体" w:hAnsi="Times New Roman" w:hint="eastAsia"/>
          <w:szCs w:val="24"/>
        </w:rPr>
      </w:pPr>
      <m:oMathPara>
        <m:oMath>
          <m:eqArr>
            <m:eqArrPr>
              <m:maxDist m:val="1"/>
              <m:ctrlPr>
                <w:rPr>
                  <w:rFonts w:ascii="Cambria Math" w:eastAsia="宋体" w:hAnsi="Cambria Math"/>
                  <w:i/>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ij</m:t>
                  </m:r>
                </m:sub>
                <m:sup>
                  <m:r>
                    <m:rPr>
                      <m:sty m:val="p"/>
                    </m:rPr>
                    <w:rPr>
                      <w:rFonts w:ascii="Cambria Math" w:eastAsia="宋体" w:hAnsi="Cambria Math"/>
                      <w:szCs w:val="24"/>
                    </w:rPr>
                    <m:t>1</m:t>
                  </m:r>
                </m:sup>
              </m:sSubSup>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i</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j</m:t>
                  </m:r>
                </m:sub>
              </m:sSub>
              <m:r>
                <w:rPr>
                  <w:rFonts w:ascii="Cambria Math" w:eastAsia="宋体" w:hAnsi="Cambria Math"/>
                  <w:szCs w:val="24"/>
                </w:rPr>
                <m:t>=1#</m:t>
              </m:r>
              <m:d>
                <m:dPr>
                  <m:ctrlPr>
                    <w:rPr>
                      <w:rFonts w:ascii="Cambria Math" w:eastAsia="宋体" w:hAnsi="Cambria Math"/>
                      <w:i/>
                      <w:szCs w:val="24"/>
                    </w:rPr>
                  </m:ctrlPr>
                </m:dPr>
                <m:e/>
              </m:d>
            </m:e>
          </m:eqArr>
        </m:oMath>
      </m:oMathPara>
    </w:p>
    <w:p w14:paraId="654F509C" w14:textId="77777777" w:rsidR="00AB44AD" w:rsidRDefault="00AB44AD" w:rsidP="00AB44A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其中（</w:t>
      </w:r>
      <w:r>
        <w:rPr>
          <w:rFonts w:ascii="Times New Roman" w:eastAsia="宋体" w:hAnsi="Times New Roman" w:hint="eastAsia"/>
          <w:szCs w:val="24"/>
        </w:rPr>
        <w:t>P</w:t>
      </w:r>
      <w:r>
        <w:rPr>
          <w:rFonts w:ascii="Times New Roman" w:eastAsia="宋体" w:hAnsi="Times New Roman"/>
          <w:szCs w:val="24"/>
        </w:rPr>
        <w:t>201</w:t>
      </w:r>
      <w:r>
        <w:rPr>
          <w:rFonts w:ascii="Times New Roman" w:eastAsia="宋体" w:hAnsi="Times New Roman" w:hint="eastAsia"/>
          <w:szCs w:val="24"/>
        </w:rPr>
        <w:t>）：</w:t>
      </w:r>
    </w:p>
    <w:p w14:paraId="2ED45048" w14:textId="77777777" w:rsidR="00AB44AD" w:rsidRPr="00E417D6" w:rsidRDefault="00AB44AD" w:rsidP="00AB44AD">
      <w:pPr>
        <w:adjustRightInd w:val="0"/>
        <w:snapToGrid w:val="0"/>
        <w:spacing w:line="360" w:lineRule="auto"/>
        <w:jc w:val="left"/>
        <w:rPr>
          <w:rFonts w:ascii="Times New Roman" w:eastAsia="宋体" w:hAnsi="Times New Roman"/>
          <w:szCs w:val="24"/>
        </w:rPr>
      </w:pPr>
      <m:oMathPara>
        <m:oMath>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22</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33</m:t>
              </m:r>
            </m:sub>
          </m:sSub>
          <m:r>
            <w:rPr>
              <w:rFonts w:ascii="Cambria Math" w:eastAsia="宋体" w:hAnsi="Cambria Math"/>
              <w:szCs w:val="24"/>
            </w:rPr>
            <m:t>,</m:t>
          </m:r>
        </m:oMath>
      </m:oMathPara>
    </w:p>
    <w:p w14:paraId="655376B9" w14:textId="283215F6" w:rsidR="00C456FE" w:rsidRPr="001420C6" w:rsidRDefault="00AB44AD" w:rsidP="00AB44AD">
      <w:pPr>
        <w:adjustRightInd w:val="0"/>
        <w:snapToGrid w:val="0"/>
        <w:spacing w:line="360" w:lineRule="auto"/>
        <w:jc w:val="left"/>
        <w:rPr>
          <w:rFonts w:ascii="Times New Roman" w:eastAsia="宋体" w:hAnsi="Times New Roman"/>
          <w:szCs w:val="24"/>
        </w:rPr>
      </w:pPr>
      <m:oMathPara>
        <m:oMath>
          <m:sSub>
            <m:sSubPr>
              <m:ctrlPr>
                <w:rPr>
                  <w:rFonts w:ascii="Cambria Math" w:eastAsia="宋体" w:hAnsi="Cambria Math"/>
                  <w:i/>
                  <w:szCs w:val="24"/>
                </w:rPr>
              </m:ctrlPr>
            </m:sSubPr>
            <m:e>
              <m:r>
                <w:rPr>
                  <w:rFonts w:ascii="Cambria Math" w:eastAsia="宋体" w:hAnsi="Cambria Math"/>
                  <w:szCs w:val="24"/>
                </w:rPr>
                <m:t>β</m:t>
              </m:r>
              <m:ctrlPr>
                <w:rPr>
                  <w:rFonts w:ascii="Cambria Math" w:eastAsia="宋体" w:hAnsi="Cambria Math"/>
                  <w:szCs w:val="24"/>
                </w:rPr>
              </m:ctrlPr>
            </m:e>
            <m:sub>
              <m:r>
                <w:rPr>
                  <w:rFonts w:ascii="Cambria Math" w:eastAsia="宋体" w:hAnsi="Cambria Math"/>
                  <w:szCs w:val="24"/>
                </w:rPr>
                <m:t>4</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32</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5</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31</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6</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21</m:t>
              </m:r>
            </m:sub>
          </m:sSub>
          <m:r>
            <w:rPr>
              <w:rFonts w:ascii="Cambria Math" w:eastAsia="宋体" w:hAnsi="Cambria Math"/>
              <w:szCs w:val="24"/>
            </w:rPr>
            <m:t>,</m:t>
          </m:r>
        </m:oMath>
      </m:oMathPara>
    </w:p>
    <w:p w14:paraId="72EC82CC" w14:textId="1D2403AA" w:rsidR="00280167" w:rsidRDefault="00735352" w:rsidP="00AB44AD">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介电隔离率</w:t>
      </w:r>
      <w:r w:rsidR="00C456FE">
        <w:rPr>
          <w:rFonts w:ascii="Times New Roman" w:eastAsia="宋体" w:hAnsi="Times New Roman" w:hint="eastAsia"/>
          <w:szCs w:val="24"/>
        </w:rPr>
        <w:t>的变化</w:t>
      </w:r>
      <w:r w:rsidR="00AB44AD">
        <w:rPr>
          <w:rFonts w:ascii="Times New Roman" w:eastAsia="宋体" w:hAnsi="Times New Roman" w:hint="eastAsia"/>
          <w:szCs w:val="24"/>
        </w:rPr>
        <w:t>量</w:t>
      </w:r>
      <w:r w:rsidR="0072149F" w:rsidRPr="00913CF9">
        <w:rPr>
          <w:rFonts w:ascii="Times New Roman" w:eastAsia="宋体" w:hAnsi="Times New Roman"/>
          <w:szCs w:val="24"/>
        </w:rPr>
        <w:t>与</w:t>
      </w:r>
      <w:r w:rsidRPr="00913CF9">
        <w:rPr>
          <w:rFonts w:ascii="Times New Roman" w:eastAsia="宋体" w:hAnsi="Times New Roman"/>
          <w:szCs w:val="24"/>
        </w:rPr>
        <w:t>应力</w:t>
      </w:r>
      <w:r w:rsidR="0072149F" w:rsidRPr="00913CF9">
        <w:rPr>
          <w:rFonts w:ascii="Times New Roman" w:eastAsia="宋体" w:hAnsi="Times New Roman"/>
          <w:szCs w:val="24"/>
        </w:rPr>
        <w:t>的关系：</w:t>
      </w:r>
    </w:p>
    <w:p w14:paraId="7B9D48E1" w14:textId="7782E65C" w:rsidR="00F632C1" w:rsidRPr="00A31E9F" w:rsidRDefault="00501500" w:rsidP="00A31E9F">
      <w:pPr>
        <w:adjustRightInd w:val="0"/>
        <w:snapToGrid w:val="0"/>
        <w:spacing w:line="360" w:lineRule="auto"/>
        <w:ind w:firstLineChars="200" w:firstLine="420"/>
        <w:jc w:val="center"/>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eqArr>
                    <m:eqArrPr>
                      <m:ctrlPr>
                        <w:rPr>
                          <w:rFonts w:ascii="Cambria Math" w:eastAsia="宋体" w:hAnsi="Cambria Math"/>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m>
                    <m:mPr>
                      <m:plcHide m:val="1"/>
                      <m:mcs>
                        <m:mc>
                          <m:mcPr>
                            <m:count m:val="6"/>
                            <m:mcJc m:val="center"/>
                          </m:mcPr>
                        </m:mc>
                      </m:mcs>
                      <m:ctrlPr>
                        <w:rPr>
                          <w:rFonts w:ascii="Cambria Math" w:eastAsia="宋体" w:hAnsi="Cambria Math"/>
                          <w:szCs w:val="24"/>
                        </w:rPr>
                      </m:ctrlPr>
                    </m:mP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66</m:t>
                            </m:r>
                          </m:sub>
                        </m:sSub>
                      </m:e>
                    </m:mr>
                  </m:m>
                </m:e>
              </m:d>
              <m:d>
                <m:dPr>
                  <m:ctrlPr>
                    <w:rPr>
                      <w:rFonts w:ascii="Cambria Math" w:eastAsia="宋体" w:hAnsi="Cambria Math"/>
                      <w:szCs w:val="24"/>
                    </w:rPr>
                  </m:ctrlPr>
                </m:dPr>
                <m:e>
                  <m:eqArr>
                    <m:eqArrPr>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1</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3</m:t>
                  </m:r>
                </m:e>
              </m:d>
            </m:e>
          </m:eqArr>
        </m:oMath>
      </m:oMathPara>
    </w:p>
    <w:p w14:paraId="6383C774" w14:textId="088B54C3" w:rsidR="0072149F" w:rsidRDefault="0072149F" w:rsidP="00A31E9F">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考虑</w:t>
      </w:r>
      <w:r w:rsidRPr="00913CF9">
        <w:rPr>
          <w:rFonts w:ascii="Times New Roman" w:eastAsia="宋体" w:hAnsi="Times New Roman"/>
          <w:szCs w:val="24"/>
        </w:rPr>
        <w:t>KDP</w:t>
      </w:r>
      <w:r w:rsidRPr="00913CF9">
        <w:rPr>
          <w:rFonts w:ascii="Times New Roman" w:eastAsia="宋体" w:hAnsi="Times New Roman"/>
          <w:szCs w:val="24"/>
        </w:rPr>
        <w:t>晶体点群对称性后：</w:t>
      </w:r>
    </w:p>
    <w:p w14:paraId="615A58E1" w14:textId="34943E65" w:rsidR="00F00013" w:rsidRPr="00E417D6" w:rsidRDefault="00501500" w:rsidP="00E417D6">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eqArr>
                    <m:eqArrPr>
                      <m:ctrlPr>
                        <w:rPr>
                          <w:rFonts w:ascii="Cambria Math" w:eastAsia="宋体" w:hAnsi="Cambria Math"/>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m>
                    <m:mPr>
                      <m:plcHide m:val="1"/>
                      <m:mcs>
                        <m:mc>
                          <m:mcPr>
                            <m:count m:val="6"/>
                            <m:mcJc m:val="center"/>
                          </m:mcPr>
                        </m:mc>
                      </m:mcs>
                      <m:ctrlPr>
                        <w:rPr>
                          <w:rFonts w:ascii="Cambria Math" w:eastAsia="宋体" w:hAnsi="Cambria Math"/>
                          <w:szCs w:val="24"/>
                        </w:rPr>
                      </m:ctrlPr>
                    </m:mP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13</m:t>
                            </m:r>
                          </m:sub>
                        </m:sSub>
                      </m:e>
                      <m:e/>
                      <m:e/>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13</m:t>
                            </m:r>
                          </m:sub>
                        </m:sSub>
                      </m:e>
                      <m:e/>
                      <m:e/>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33</m:t>
                            </m:r>
                          </m:sub>
                        </m:sSub>
                      </m:e>
                      <m:e/>
                      <m:e/>
                      <m:e/>
                    </m:mr>
                    <m:mr>
                      <m:e/>
                      <m:e/>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44</m:t>
                            </m:r>
                          </m:sub>
                        </m:sSub>
                      </m:e>
                      <m:e/>
                      <m:e/>
                    </m:mr>
                    <m:mr>
                      <m:e/>
                      <m:e/>
                      <m:e/>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44</m:t>
                            </m:r>
                          </m:sub>
                        </m:sSub>
                      </m:e>
                      <m:e/>
                    </m:mr>
                    <m:mr>
                      <m:e/>
                      <m:e/>
                      <m:e/>
                      <m:e/>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66</m:t>
                            </m:r>
                          </m:sub>
                        </m:sSub>
                      </m:e>
                    </m:mr>
                  </m:m>
                </m:e>
              </m:d>
              <m:d>
                <m:dPr>
                  <m:ctrlPr>
                    <w:rPr>
                      <w:rFonts w:ascii="Cambria Math" w:eastAsia="宋体" w:hAnsi="Cambria Math"/>
                      <w:szCs w:val="24"/>
                    </w:rPr>
                  </m:ctrlPr>
                </m:dPr>
                <m:e>
                  <m:eqArr>
                    <m:eqArrPr>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1</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6</m:t>
                          </m:r>
                        </m:sub>
                      </m:sSub>
                    </m:e>
                  </m:eqArr>
                </m:e>
              </m:d>
              <m: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3</m:t>
                  </m:r>
                </m:e>
              </m:d>
              <m:ctrlPr>
                <w:rPr>
                  <w:rFonts w:ascii="Cambria Math" w:eastAsia="宋体" w:hAnsi="Cambria Math"/>
                  <w:i/>
                  <w:szCs w:val="24"/>
                </w:rPr>
              </m:ctrlPr>
            </m:e>
          </m:eqArr>
        </m:oMath>
      </m:oMathPara>
    </w:p>
    <w:p w14:paraId="5D1C51D3" w14:textId="6F089D98" w:rsidR="00A84016" w:rsidRDefault="00A84016" w:rsidP="00A84016">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由于应变是无量纲物理量，计算</w:t>
      </w:r>
      <w:r w:rsidR="00965570">
        <w:rPr>
          <w:rFonts w:ascii="Times New Roman" w:eastAsia="宋体" w:hAnsi="Times New Roman" w:hint="eastAsia"/>
          <w:szCs w:val="24"/>
        </w:rPr>
        <w:t>结果</w:t>
      </w:r>
      <w:r>
        <w:rPr>
          <w:rFonts w:ascii="Times New Roman" w:eastAsia="宋体" w:hAnsi="Times New Roman" w:hint="eastAsia"/>
          <w:szCs w:val="24"/>
        </w:rPr>
        <w:t>更为简洁，</w:t>
      </w:r>
      <w:r w:rsidRPr="00913CF9">
        <w:rPr>
          <w:rFonts w:ascii="Times New Roman" w:eastAsia="宋体" w:hAnsi="Times New Roman"/>
          <w:szCs w:val="24"/>
        </w:rPr>
        <w:t>从应变角度考虑</w:t>
      </w:r>
      <w:r>
        <w:rPr>
          <w:rFonts w:ascii="Times New Roman" w:eastAsia="宋体" w:hAnsi="Times New Roman" w:hint="eastAsia"/>
          <w:szCs w:val="24"/>
        </w:rPr>
        <w:t>可得</w:t>
      </w:r>
      <w:r w:rsidRPr="00913CF9">
        <w:rPr>
          <w:rFonts w:ascii="Times New Roman" w:eastAsia="宋体" w:hAnsi="Times New Roman"/>
          <w:szCs w:val="24"/>
        </w:rPr>
        <w:t>：</w:t>
      </w:r>
    </w:p>
    <w:p w14:paraId="55680772" w14:textId="18E12171" w:rsidR="002472B5" w:rsidRPr="00913CF9" w:rsidRDefault="00A84016" w:rsidP="00965570">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eqArr>
                    <m:eqArrPr>
                      <m:ctrlPr>
                        <w:rPr>
                          <w:rFonts w:ascii="Cambria Math" w:eastAsia="宋体" w:hAnsi="Cambria Math"/>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m>
                    <m:mPr>
                      <m:plcHide m:val="1"/>
                      <m:mcs>
                        <m:mc>
                          <m:mcPr>
                            <m:count m:val="6"/>
                            <m:mcJc m:val="center"/>
                          </m:mcPr>
                        </m:mc>
                      </m:mcs>
                      <m:ctrlPr>
                        <w:rPr>
                          <w:rFonts w:ascii="Cambria Math" w:eastAsia="宋体" w:hAnsi="Cambria Math"/>
                          <w:szCs w:val="24"/>
                        </w:rPr>
                      </m:ctrlPr>
                    </m:mPr>
                    <m:mr>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13</m:t>
                            </m:r>
                          </m:sub>
                        </m:sSub>
                      </m:e>
                      <m:e/>
                      <m:e/>
                      <m:e/>
                    </m:mr>
                    <m:mr>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13</m:t>
                            </m:r>
                          </m:sub>
                        </m:sSub>
                      </m:e>
                      <m:e/>
                      <m:e/>
                      <m:e/>
                    </m:mr>
                    <m:mr>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33</m:t>
                            </m:r>
                          </m:sub>
                        </m:sSub>
                      </m:e>
                      <m:e/>
                      <m:e/>
                      <m:e/>
                    </m:mr>
                    <m:mr>
                      <m:e/>
                      <m:e/>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44</m:t>
                            </m:r>
                          </m:sub>
                        </m:sSub>
                      </m:e>
                      <m:e/>
                      <m:e/>
                    </m:mr>
                    <m:mr>
                      <m:e/>
                      <m:e/>
                      <m:e/>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44</m:t>
                            </m:r>
                          </m:sub>
                        </m:sSub>
                      </m:e>
                      <m:e/>
                    </m:mr>
                    <m:mr>
                      <m:e/>
                      <m:e/>
                      <m:e/>
                      <m:e/>
                      <m:e/>
                      <m:e>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66</m:t>
                            </m:r>
                          </m:sub>
                        </m:sSub>
                      </m:e>
                    </m:mr>
                  </m:m>
                </m:e>
              </m:d>
              <m:d>
                <m:dPr>
                  <m:ctrlPr>
                    <w:rPr>
                      <w:rFonts w:ascii="Cambria Math" w:eastAsia="宋体" w:hAnsi="Cambria Math"/>
                      <w:szCs w:val="24"/>
                    </w:rPr>
                  </m:ctrlPr>
                </m:dPr>
                <m:e>
                  <m:eqArr>
                    <m:eqArrPr>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1</m:t>
                          </m:r>
                        </m:sub>
                      </m:sSub>
                    </m:e>
                    <m:e>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2</m:t>
                          </m:r>
                        </m:sub>
                      </m:sSub>
                    </m:e>
                    <m:e>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3</m:t>
                          </m:r>
                        </m:sub>
                      </m:sSub>
                    </m:e>
                    <m:e>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6</m:t>
                          </m:r>
                        </m:sub>
                      </m:sSub>
                    </m:e>
                  </m:eqArr>
                </m:e>
              </m:d>
              <m: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3</m:t>
                  </m:r>
                </m:e>
              </m:d>
              <m:ctrlPr>
                <w:rPr>
                  <w:rFonts w:ascii="Cambria Math" w:eastAsia="宋体" w:hAnsi="Cambria Math"/>
                  <w:i/>
                  <w:szCs w:val="24"/>
                </w:rPr>
              </m:ctrlPr>
            </m:e>
          </m:eqArr>
        </m:oMath>
      </m:oMathPara>
    </w:p>
    <w:p w14:paraId="3F99A974" w14:textId="7CD82981" w:rsidR="0072149F" w:rsidRPr="00913CF9" w:rsidRDefault="00E76120"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可得</w:t>
      </w:r>
      <w:r w:rsidR="0072149F" w:rsidRPr="00913CF9">
        <w:rPr>
          <w:rFonts w:ascii="Times New Roman" w:eastAsia="宋体" w:hAnsi="Times New Roman"/>
          <w:szCs w:val="24"/>
        </w:rPr>
        <w:t>：</w:t>
      </w:r>
    </w:p>
    <w:p w14:paraId="79087FBE" w14:textId="2BFCAC6E" w:rsidR="0072149F" w:rsidRPr="00913CF9" w:rsidRDefault="00501500" w:rsidP="00A31E9F">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22</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33</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33</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44</m:t>
                  </m:r>
                </m:sub>
              </m:sSub>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32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ctrlPr>
                <w:rPr>
                  <w:rFonts w:ascii="Cambria Math" w:eastAsia="宋体" w:hAnsi="Cambria Math" w:cs="Cambria Math"/>
                  <w:szCs w:val="24"/>
                </w:rPr>
              </m:ctrlPr>
            </m:e>
            <m:e>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44</m:t>
                  </m:r>
                </m:sub>
              </m:sSub>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m:rPr>
                      <m:sty m:val="p"/>
                    </m:rP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21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=1#</m:t>
              </m:r>
              <m:d>
                <m:dPr>
                  <m:ctrlPr>
                    <w:rPr>
                      <w:rFonts w:ascii="Cambria Math" w:eastAsia="宋体" w:hAnsi="Cambria Math"/>
                      <w:szCs w:val="24"/>
                    </w:rPr>
                  </m:ctrlPr>
                </m:dPr>
                <m:e>
                  <m:r>
                    <m:rPr>
                      <m:sty m:val="p"/>
                    </m:rPr>
                    <w:rPr>
                      <w:rFonts w:ascii="Cambria Math" w:eastAsia="宋体" w:hAnsi="Cambria Math"/>
                      <w:szCs w:val="24"/>
                    </w:rPr>
                    <m:t>6</m:t>
                  </m:r>
                </m:e>
              </m:d>
            </m:e>
          </m:eqArr>
        </m:oMath>
      </m:oMathPara>
    </w:p>
    <w:p w14:paraId="027BE61C" w14:textId="77777777" w:rsidR="00C81988" w:rsidRPr="00C3677B" w:rsidRDefault="00C81988" w:rsidP="00C81988">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其中</w:t>
      </w:r>
    </w:p>
    <w:p w14:paraId="66377A50" w14:textId="77777777" w:rsidR="00C81988" w:rsidRDefault="00C81988" w:rsidP="00C81988">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i/>
                  <w:szCs w:val="24"/>
                </w:rPr>
              </m:ctrlPr>
            </m:eqArrPr>
            <m:e>
              <m:d>
                <m:dPr>
                  <m:begChr m:val="{"/>
                  <m:endChr m:val=""/>
                  <m:ctrlPr>
                    <w:rPr>
                      <w:rFonts w:ascii="Cambria Math" w:eastAsia="宋体" w:hAnsi="Cambria Math"/>
                      <w:i/>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w:rPr>
                              <w:rFonts w:ascii="Cambria Math" w:eastAsia="宋体" w:hAnsi="Cambria Math"/>
                              <w:szCs w:val="24"/>
                            </w:rPr>
                            <m:t>11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11</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12</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13</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w:rPr>
                              <w:rFonts w:ascii="Cambria Math" w:eastAsia="宋体" w:hAnsi="Cambria Math"/>
                              <w:szCs w:val="24"/>
                            </w:rPr>
                            <m:t>22</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12</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11</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13</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w:rPr>
                              <w:rFonts w:ascii="Cambria Math" w:eastAsia="宋体" w:hAnsi="Cambria Math"/>
                              <w:szCs w:val="24"/>
                            </w:rPr>
                            <m:t>33</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33</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3</m:t>
                          </m:r>
                        </m:sub>
                      </m:sSub>
                    </m:e>
                  </m:eqArr>
                </m:e>
              </m:d>
              <m:r>
                <w:rPr>
                  <w:rFonts w:ascii="Cambria Math" w:eastAsia="宋体" w:hAnsi="Cambria Math"/>
                  <w:szCs w:val="24"/>
                </w:rPr>
                <m:t>#</m:t>
              </m:r>
              <m:d>
                <m:dPr>
                  <m:ctrlPr>
                    <w:rPr>
                      <w:rFonts w:ascii="Cambria Math" w:eastAsia="宋体" w:hAnsi="Cambria Math"/>
                      <w:i/>
                      <w:szCs w:val="24"/>
                    </w:rPr>
                  </m:ctrlPr>
                </m:dPr>
                <m:e/>
              </m:d>
            </m:e>
          </m:eqArr>
        </m:oMath>
      </m:oMathPara>
    </w:p>
    <w:p w14:paraId="3DC8FB13" w14:textId="0A2FE3E1" w:rsidR="00B5363E" w:rsidRDefault="00B5363E" w:rsidP="00B5363E">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如果光沿着</w:t>
      </w:r>
      <w:r w:rsidRPr="00913CF9">
        <w:rPr>
          <w:rFonts w:ascii="Times New Roman" w:eastAsia="宋体" w:hAnsi="Times New Roman"/>
          <w:szCs w:val="24"/>
        </w:rPr>
        <w:t>Z</w:t>
      </w:r>
      <w:r w:rsidRPr="00913CF9">
        <w:rPr>
          <w:rFonts w:ascii="Times New Roman" w:eastAsia="宋体" w:hAnsi="Times New Roman"/>
          <w:szCs w:val="24"/>
        </w:rPr>
        <w:t>轴方向传播，</w:t>
      </w:r>
      <w:r>
        <w:rPr>
          <w:rFonts w:ascii="Times New Roman" w:eastAsia="宋体" w:hAnsi="Times New Roman" w:hint="eastAsia"/>
          <w:szCs w:val="24"/>
        </w:rPr>
        <w:t>只考虑</w:t>
      </w:r>
      <w:r w:rsidRPr="00913CF9">
        <w:rPr>
          <w:rFonts w:ascii="Times New Roman" w:eastAsia="宋体" w:hAnsi="Times New Roman"/>
          <w:szCs w:val="24"/>
        </w:rPr>
        <w:t>：</w:t>
      </w:r>
      <w:r w:rsidR="00352C2E">
        <w:rPr>
          <w:rFonts w:ascii="Times New Roman" w:eastAsia="宋体" w:hAnsi="Times New Roman" w:hint="eastAsia"/>
          <w:szCs w:val="24"/>
        </w:rPr>
        <w:t xml:space="preserve"> </w:t>
      </w:r>
    </w:p>
    <w:p w14:paraId="2CF0E140" w14:textId="4CFD433D" w:rsidR="00C81988" w:rsidRDefault="00B5363E" w:rsidP="00BB04D9">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i/>
                  <w:szCs w:val="24"/>
                </w:rPr>
              </m:ctrlPr>
            </m:eqArrPr>
            <m:e>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22</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1</m:t>
                  </m:r>
                </m:sub>
              </m:sSub>
              <m:r>
                <w:rPr>
                  <w:rFonts w:ascii="Cambria Math" w:eastAsia="宋体" w:hAnsi="Cambria Math"/>
                  <w:szCs w:val="24"/>
                </w:rPr>
                <m:t>=1#</m:t>
              </m:r>
              <m:d>
                <m:dPr>
                  <m:ctrlPr>
                    <w:rPr>
                      <w:rFonts w:ascii="Cambria Math" w:eastAsia="宋体" w:hAnsi="Cambria Math"/>
                      <w:i/>
                      <w:szCs w:val="24"/>
                    </w:rPr>
                  </m:ctrlPr>
                </m:dPr>
                <m:e>
                  <m:r>
                    <w:rPr>
                      <w:rFonts w:ascii="Cambria Math" w:eastAsia="宋体" w:hAnsi="Cambria Math"/>
                      <w:szCs w:val="24"/>
                    </w:rPr>
                    <m:t>7</m:t>
                  </m:r>
                </m:e>
              </m:d>
            </m:e>
          </m:eqArr>
        </m:oMath>
      </m:oMathPara>
    </w:p>
    <w:p w14:paraId="76B284FF" w14:textId="2516619A" w:rsidR="00C81988" w:rsidRDefault="00C81988" w:rsidP="00BB04D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将</w:t>
      </w:r>
      <w:r w:rsidR="00B5363E">
        <w:rPr>
          <w:rFonts w:ascii="Times New Roman" w:eastAsia="宋体" w:hAnsi="Times New Roman"/>
          <w:szCs w:val="24"/>
        </w:rPr>
        <w:t>(7)</w:t>
      </w:r>
      <w:r w:rsidR="00B5363E">
        <w:rPr>
          <w:rFonts w:ascii="Times New Roman" w:eastAsia="宋体" w:hAnsi="Times New Roman" w:hint="eastAsia"/>
          <w:szCs w:val="24"/>
        </w:rPr>
        <w:t>中的介电隔离率张量对角化</w:t>
      </w:r>
      <w:r w:rsidR="00B5363E">
        <w:rPr>
          <w:rFonts w:ascii="Times New Roman" w:eastAsia="宋体" w:hAnsi="Times New Roman"/>
          <w:szCs w:val="24"/>
        </w:rPr>
        <w:t>/</w:t>
      </w:r>
      <w:r w:rsidR="00B5363E">
        <w:rPr>
          <w:rFonts w:ascii="Times New Roman" w:eastAsia="宋体" w:hAnsi="Times New Roman" w:hint="eastAsia"/>
          <w:szCs w:val="24"/>
        </w:rPr>
        <w:t>主轴化</w:t>
      </w:r>
      <w:r w:rsidR="00B5363E">
        <w:rPr>
          <w:rFonts w:ascii="Times New Roman" w:eastAsia="宋体" w:hAnsi="Times New Roman" w:hint="eastAsia"/>
          <w:szCs w:val="24"/>
        </w:rPr>
        <w:t>:</w:t>
      </w:r>
    </w:p>
    <w:p w14:paraId="66CA1A1E" w14:textId="24DAA460" w:rsidR="001703B9" w:rsidRDefault="00B5363E" w:rsidP="00BB04D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得到</w:t>
      </w:r>
      <w:r w:rsidR="00643CB8">
        <w:rPr>
          <w:rFonts w:ascii="Times New Roman" w:eastAsia="宋体" w:hAnsi="Times New Roman" w:hint="eastAsia"/>
          <w:szCs w:val="24"/>
        </w:rPr>
        <w:t>主轴化后的介电隔离率：</w:t>
      </w:r>
    </w:p>
    <w:p w14:paraId="42F343EB" w14:textId="0EF0CB64" w:rsidR="00B5363E" w:rsidRPr="00643CB8" w:rsidRDefault="00334EA0" w:rsidP="00BB04D9">
      <w:pPr>
        <w:adjustRightInd w:val="0"/>
        <w:snapToGrid w:val="0"/>
        <w:spacing w:line="360" w:lineRule="auto"/>
        <w:rPr>
          <w:rFonts w:ascii="Times New Roman" w:eastAsia="宋体" w:hAnsi="Times New Roman" w:hint="eastAsia"/>
          <w:b/>
          <w:szCs w:val="24"/>
        </w:rPr>
      </w:pPr>
      <m:oMathPara>
        <m:oMath>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r>
            <m:rPr>
              <m:sty m:val="p"/>
            </m:rPr>
            <w:rPr>
              <w:rFonts w:ascii="Cambria Math" w:eastAsia="宋体" w:hAnsi="Cambria Math"/>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r>
            <m:rPr>
              <m:sty m:val="p"/>
            </m:rPr>
            <w:rPr>
              <w:rFonts w:ascii="Cambria Math" w:eastAsia="宋体" w:hAnsi="Cambria Math"/>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微软雅黑" w:eastAsia="微软雅黑" w:hAnsi="微软雅黑" w:cs="微软雅黑" w:hint="eastAsia"/>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oMath>
      </m:oMathPara>
    </w:p>
    <w:p w14:paraId="38DF7226" w14:textId="42E42B23" w:rsidR="00EE6947" w:rsidRDefault="00334EA0" w:rsidP="00EE6947">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代入</w:t>
      </w:r>
      <w:r w:rsidR="00EE6947">
        <w:rPr>
          <w:rFonts w:ascii="Times New Roman" w:eastAsia="宋体" w:hAnsi="Times New Roman" w:hint="eastAsia"/>
          <w:szCs w:val="24"/>
        </w:rPr>
        <w:t>式</w:t>
      </w:r>
      <w:r w:rsidR="00EE6947">
        <w:rPr>
          <w:rFonts w:ascii="Times New Roman" w:eastAsia="宋体" w:hAnsi="Times New Roman" w:hint="eastAsia"/>
          <w:szCs w:val="24"/>
        </w:rPr>
        <w:t>(</w:t>
      </w:r>
      <w:r w:rsidR="00EE6947">
        <w:rPr>
          <w:rFonts w:ascii="Times New Roman" w:eastAsia="宋体" w:hAnsi="Times New Roman"/>
          <w:szCs w:val="24"/>
        </w:rPr>
        <w:t>2)</w:t>
      </w:r>
      <w:r w:rsidR="00EE6947">
        <w:rPr>
          <w:rFonts w:ascii="Times New Roman" w:eastAsia="宋体" w:hAnsi="Times New Roman" w:hint="eastAsia"/>
          <w:szCs w:val="24"/>
        </w:rPr>
        <w:t>光轴倾角变为</w:t>
      </w:r>
      <w:r w:rsidR="00EE6947">
        <w:rPr>
          <w:rFonts w:ascii="Times New Roman" w:eastAsia="宋体" w:hAnsi="Times New Roman"/>
          <w:szCs w:val="24"/>
        </w:rPr>
        <w:t>:</w:t>
      </w:r>
    </w:p>
    <w:p w14:paraId="66FE48C6" w14:textId="77777777" w:rsidR="00505784" w:rsidRPr="00505784" w:rsidRDefault="00334EA0" w:rsidP="00CD6B47">
      <w:pPr>
        <w:adjustRightInd w:val="0"/>
        <w:snapToGrid w:val="0"/>
        <w:spacing w:line="360" w:lineRule="auto"/>
        <w:rPr>
          <w:rFonts w:ascii="Times New Roman" w:eastAsia="宋体" w:hAnsi="Times New Roman"/>
          <w:szCs w:val="24"/>
        </w:rPr>
      </w:pPr>
      <w:bookmarkStart w:id="0" w:name="_Hlk125737940"/>
      <m:oMathPara>
        <m:oMathParaPr>
          <m:jc m:val="center"/>
        </m:oMathParaPr>
        <m:oMath>
          <m:r>
            <m:rPr>
              <m:sty m:val="p"/>
            </m:rPr>
            <w:rPr>
              <w:rFonts w:ascii="Cambria Math" w:eastAsia="宋体" w:hAnsi="Cambria Math"/>
              <w:szCs w:val="24"/>
            </w:rPr>
            <m:t>tanθ</m:t>
          </m:r>
          <w:bookmarkEnd w:id="0"/>
          <m:r>
            <m:rPr>
              <m:sty m:val="p"/>
            </m:rPr>
            <w:rPr>
              <w:rFonts w:ascii="Cambria Math" w:eastAsia="宋体" w:hAnsi="Cambria Math"/>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e>
                  </m:d>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ctrlPr>
                        <w:rPr>
                          <w:rFonts w:ascii="Cambria Math" w:eastAsia="宋体" w:hAnsi="Cambria Math"/>
                          <w:i/>
                          <w:szCs w:val="24"/>
                        </w:rPr>
                      </m:ctrlPr>
                    </m:e>
                  </m:d>
                </m:num>
                <m:den>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3</m:t>
                          </m:r>
                        </m:sub>
                      </m:sSub>
                    </m:e>
                  </m:d>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微软雅黑" w:eastAsia="微软雅黑" w:hAnsi="微软雅黑" w:cs="微软雅黑" w:hint="eastAsia"/>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e>
                  </m:d>
                </m:den>
              </m:f>
            </m:e>
          </m:rad>
        </m:oMath>
      </m:oMathPara>
    </w:p>
    <w:p w14:paraId="15E62328" w14:textId="256A9699" w:rsidR="00EE6947" w:rsidRPr="00505784" w:rsidRDefault="00505784" w:rsidP="00CD6B47">
      <w:pPr>
        <w:adjustRightInd w:val="0"/>
        <w:snapToGrid w:val="0"/>
        <w:spacing w:line="360" w:lineRule="auto"/>
        <w:rPr>
          <w:rFonts w:ascii="Times New Roman" w:eastAsia="宋体" w:hAnsi="Times New Roman" w:hint="eastAsia"/>
          <w:szCs w:val="24"/>
        </w:rPr>
      </w:pPr>
      <m:oMathPara>
        <m:oMathParaPr>
          <m:jc m:val="center"/>
        </m:oMathParaPr>
        <m:oMath>
          <m:eqArr>
            <m:eqArrPr>
              <m:maxDist m:val="1"/>
              <m:ctrlPr>
                <w:rPr>
                  <w:rFonts w:ascii="Cambria Math" w:eastAsia="宋体" w:hAnsi="Cambria Math"/>
                  <w:i/>
                  <w:szCs w:val="24"/>
                </w:rPr>
              </m:ctrlPr>
            </m:eqArrPr>
            <m:e>
              <m:r>
                <w:rPr>
                  <w:rFonts w:ascii="Cambria Math" w:eastAsia="宋体" w:hAnsi="Cambria Math" w:hint="eastAsia"/>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e>
                      </m:d>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e>
                      </m:d>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num>
                    <m:den>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d>
                      <m:r>
                        <m:rPr>
                          <m:sty m:val="p"/>
                        </m:rP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3</m:t>
                              </m:r>
                            </m:sub>
                          </m:sSub>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Cambria Math" w:eastAsia="微软雅黑" w:hAnsi="Cambria Math" w:cs="微软雅黑" w:hint="eastAsia"/>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e>
                      </m:d>
                    </m:den>
                  </m:f>
                </m:e>
              </m:rad>
              <m:r>
                <w:rPr>
                  <w:rFonts w:ascii="Cambria Math" w:eastAsia="宋体" w:hAnsi="Cambria Math"/>
                  <w:szCs w:val="24"/>
                </w:rPr>
                <m:t>#</m:t>
              </m:r>
              <m:d>
                <m:dPr>
                  <m:ctrlPr>
                    <w:rPr>
                      <w:rFonts w:ascii="Cambria Math" w:eastAsia="宋体" w:hAnsi="Cambria Math"/>
                      <w:i/>
                      <w:szCs w:val="24"/>
                    </w:rPr>
                  </m:ctrlPr>
                </m:dPr>
                <m:e/>
              </m:d>
              <m:ctrlPr>
                <w:rPr>
                  <w:rFonts w:ascii="Cambria Math" w:eastAsia="宋体" w:hAnsi="Cambria Math"/>
                  <w:i/>
                  <w:iCs/>
                  <w:szCs w:val="24"/>
                </w:rPr>
              </m:ctrlPr>
            </m:e>
          </m:eqArr>
        </m:oMath>
      </m:oMathPara>
    </w:p>
    <w:p w14:paraId="77C10FD5" w14:textId="244200DC" w:rsidR="001D6B27" w:rsidRDefault="00334EA0"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考虑到</w:t>
      </w:r>
      <m:oMath>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3</m:t>
            </m:r>
          </m:sub>
        </m:sSub>
        <m:r>
          <w:rPr>
            <w:rFonts w:ascii="微软雅黑" w:eastAsia="微软雅黑" w:hAnsi="微软雅黑" w:cs="微软雅黑" w:hint="eastAsia"/>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微软雅黑" w:eastAsia="微软雅黑" w:hAnsi="微软雅黑" w:cs="微软雅黑" w:hint="eastAsia"/>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r>
          <w:rPr>
            <w:rFonts w:ascii="Cambria Math" w:eastAsia="宋体" w:hAnsi="Cambria Math"/>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ctrlPr>
              <w:rPr>
                <w:rFonts w:ascii="Cambria Math" w:eastAsia="宋体" w:hAnsi="Cambria Math"/>
                <w:i/>
                <w:szCs w:val="24"/>
              </w:rPr>
            </m:ctrlPr>
          </m:e>
          <m:sub>
            <m:r>
              <m:rPr>
                <m:sty m:val="p"/>
              </m:rPr>
              <w:rPr>
                <w:rFonts w:ascii="Cambria Math" w:eastAsia="宋体" w:hAnsi="Cambria Math"/>
                <w:szCs w:val="24"/>
              </w:rPr>
              <m:t>3</m:t>
            </m:r>
          </m:sub>
          <m:sup>
            <m:r>
              <m:rPr>
                <m:sty m:val="p"/>
              </m:rPr>
              <w:rPr>
                <w:rFonts w:ascii="Cambria Math" w:eastAsia="宋体" w:hAnsi="Cambria Math"/>
                <w:szCs w:val="24"/>
              </w:rPr>
              <m:t>0</m:t>
            </m:r>
          </m:sup>
        </m:sSubSup>
        <m:r>
          <w:rPr>
            <w:rFonts w:ascii="微软雅黑" w:eastAsia="微软雅黑" w:hAnsi="微软雅黑" w:cs="微软雅黑" w:hint="eastAsia"/>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oMath>
      <w:r>
        <w:rPr>
          <w:rFonts w:ascii="Times New Roman" w:eastAsia="宋体" w:hAnsi="Times New Roman" w:hint="eastAsia"/>
          <w:szCs w:val="24"/>
        </w:rPr>
        <w:t>和</w:t>
      </w:r>
      <m:oMath>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Cambria Math" w:eastAsia="宋体" w:hAnsi="Cambria Math"/>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oMath>
      <w:r w:rsidR="008C48F7">
        <w:rPr>
          <w:rFonts w:ascii="Times New Roman" w:eastAsia="宋体" w:hAnsi="Times New Roman" w:hint="eastAsia"/>
          <w:szCs w:val="24"/>
        </w:rPr>
        <w:t>(</w:t>
      </w:r>
      <w:r w:rsidR="00B04D0E">
        <w:rPr>
          <w:rFonts w:ascii="Times New Roman" w:eastAsia="宋体" w:hAnsi="Times New Roman" w:hint="eastAsia"/>
          <w:szCs w:val="24"/>
        </w:rPr>
        <w:t>因为</w:t>
      </w:r>
      <m:oMath>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12</m:t>
            </m:r>
          </m:sub>
        </m:sSub>
      </m:oMath>
      <w:r w:rsidR="008C48F7">
        <w:rPr>
          <w:rFonts w:ascii="Times New Roman" w:eastAsia="宋体" w:hAnsi="Times New Roman"/>
          <w:szCs w:val="24"/>
        </w:rPr>
        <w:t>)</w:t>
      </w:r>
      <w:r w:rsidR="001D6B27">
        <w:rPr>
          <w:rFonts w:ascii="Times New Roman" w:eastAsia="宋体" w:hAnsi="Times New Roman" w:hint="eastAsia"/>
          <w:szCs w:val="24"/>
        </w:rPr>
        <w:t>,</w:t>
      </w:r>
      <w:r w:rsidR="001D6B27">
        <w:rPr>
          <w:rFonts w:ascii="Times New Roman" w:eastAsia="宋体" w:hAnsi="Times New Roman" w:hint="eastAsia"/>
          <w:szCs w:val="24"/>
        </w:rPr>
        <w:t>所以</w:t>
      </w:r>
      <w:r w:rsidR="009E1ABA">
        <w:rPr>
          <w:rFonts w:ascii="Times New Roman" w:eastAsia="宋体" w:hAnsi="Times New Roman" w:hint="eastAsia"/>
          <w:szCs w:val="24"/>
        </w:rPr>
        <w:t>上式近似为</w:t>
      </w:r>
      <w:r w:rsidR="001D6B27">
        <w:rPr>
          <w:rFonts w:ascii="Times New Roman" w:eastAsia="宋体" w:hAnsi="Times New Roman" w:hint="eastAsia"/>
          <w:szCs w:val="24"/>
        </w:rPr>
        <w:t>：</w:t>
      </w:r>
    </w:p>
    <w:p w14:paraId="5181C413" w14:textId="12F624A0" w:rsidR="001D6B27" w:rsidRPr="001D6B27" w:rsidRDefault="003732D4" w:rsidP="002B23BD">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i/>
                  <w:szCs w:val="24"/>
                </w:rPr>
              </m:ctrlPr>
            </m:eqArrPr>
            <m:e>
              <m:r>
                <w:rPr>
                  <w:rFonts w:ascii="Cambria Math" w:eastAsia="宋体" w:hAnsi="Cambria Math"/>
                  <w:szCs w:val="24"/>
                </w:rPr>
                <m:t>tan</m:t>
              </m:r>
              <m:r>
                <w:rPr>
                  <w:rFonts w:ascii="Cambria Math" w:eastAsia="宋体" w:hAnsi="Cambria Math"/>
                  <w:szCs w:val="24"/>
                </w:rPr>
                <m:t>θ</m:t>
              </m:r>
              <m:r>
                <w:rPr>
                  <w:rFonts w:ascii="Cambria Math" w:eastAsia="宋体" w:hAnsi="Cambria Math"/>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p</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S</m:t>
                          </m:r>
                        </m:e>
                        <m:sub>
                          <m:r>
                            <w:rPr>
                              <w:rFonts w:ascii="Cambria Math" w:eastAsia="宋体" w:hAnsi="Cambria Math"/>
                              <w:szCs w:val="24"/>
                            </w:rPr>
                            <m:t>21</m:t>
                          </m:r>
                        </m:sub>
                      </m:sSub>
                    </m:num>
                    <m:den>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den>
                  </m:f>
                </m:e>
              </m:rad>
              <m:r>
                <w:rPr>
                  <w:rFonts w:ascii="Cambria Math" w:eastAsia="宋体" w:hAnsi="Cambria Math"/>
                  <w:szCs w:val="24"/>
                </w:rPr>
                <m:t>#</m:t>
              </m:r>
              <m:d>
                <m:dPr>
                  <m:ctrlPr>
                    <w:rPr>
                      <w:rFonts w:ascii="Cambria Math" w:eastAsia="宋体" w:hAnsi="Cambria Math"/>
                      <w:i/>
                      <w:szCs w:val="24"/>
                    </w:rPr>
                  </m:ctrlPr>
                </m:dPr>
                <m:e/>
              </m:d>
              <m:ctrlPr>
                <w:rPr>
                  <w:rFonts w:ascii="Cambria Math" w:eastAsia="宋体" w:hAnsi="Cambria Math"/>
                  <w:i/>
                  <w:iCs/>
                  <w:szCs w:val="24"/>
                </w:rPr>
              </m:ctrlPr>
            </m:e>
          </m:eqArr>
        </m:oMath>
      </m:oMathPara>
    </w:p>
    <w:p w14:paraId="081481CA" w14:textId="637B4CDA" w:rsidR="001D6B27" w:rsidRDefault="009B63D8"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将它与</w:t>
      </w:r>
      <w:r w:rsidR="008C48F7">
        <w:rPr>
          <w:rFonts w:ascii="Times New Roman" w:eastAsia="宋体" w:hAnsi="Times New Roman" w:hint="eastAsia"/>
          <w:szCs w:val="24"/>
        </w:rPr>
        <w:t>(</w:t>
      </w:r>
      <w:r w:rsidR="008C48F7">
        <w:rPr>
          <w:rFonts w:ascii="Times New Roman" w:eastAsia="宋体" w:hAnsi="Times New Roman"/>
          <w:szCs w:val="24"/>
        </w:rPr>
        <w:t>1)</w:t>
      </w:r>
      <w:r w:rsidR="008C48F7">
        <w:rPr>
          <w:rFonts w:ascii="Times New Roman" w:eastAsia="宋体" w:hAnsi="Times New Roman" w:hint="eastAsia"/>
          <w:szCs w:val="24"/>
        </w:rPr>
        <w:t>联立得：</w:t>
      </w:r>
    </w:p>
    <w:p w14:paraId="0C404202" w14:textId="5F7F93B0" w:rsidR="009E1ABA" w:rsidRPr="009E1ABA" w:rsidRDefault="009E1ABA" w:rsidP="002B23BD">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S</m:t>
                  </m:r>
                  <m:ctrlPr>
                    <w:rPr>
                      <w:rFonts w:ascii="Cambria Math" w:eastAsia="宋体" w:hAnsi="Cambria Math"/>
                      <w:i/>
                      <w:szCs w:val="24"/>
                    </w:rPr>
                  </m:ctrlPr>
                </m:e>
                <m:sub>
                  <m:r>
                    <w:rPr>
                      <w:rFonts w:ascii="Cambria Math" w:eastAsia="宋体" w:hAnsi="Cambria Math"/>
                      <w:szCs w:val="24"/>
                    </w:rPr>
                    <m:t>21</m:t>
                  </m:r>
                </m:sub>
              </m:sSub>
              <m:r>
                <m:rPr>
                  <m:sty m:val="p"/>
                </m:rPr>
                <w:rPr>
                  <w:rFonts w:ascii="Cambria Math" w:eastAsia="宋体" w:hAnsi="Cambria Math"/>
                  <w:szCs w:val="24"/>
                </w:rPr>
                <m:t>=</m:t>
              </m:r>
              <m:f>
                <m:fPr>
                  <m:ctrlPr>
                    <w:rPr>
                      <w:rFonts w:ascii="Cambria Math" w:eastAsia="宋体" w:hAnsi="Cambria Math"/>
                      <w:szCs w:val="24"/>
                    </w:rPr>
                  </m:ctrlPr>
                </m:fPr>
                <m:num>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d>
                  <m:sSup>
                    <m:sSupPr>
                      <m:ctrlPr>
                        <w:rPr>
                          <w:rFonts w:ascii="Cambria Math" w:eastAsia="宋体" w:hAnsi="Cambria Math"/>
                          <w:szCs w:val="24"/>
                        </w:rPr>
                      </m:ctrlPr>
                    </m:sSupPr>
                    <m:e>
                      <m:r>
                        <w:rPr>
                          <w:rFonts w:ascii="Cambria Math" w:eastAsia="宋体" w:hAnsi="Cambria Math"/>
                          <w:szCs w:val="24"/>
                        </w:rPr>
                        <m:t>d</m:t>
                      </m:r>
                    </m:e>
                    <m:sup>
                      <m:r>
                        <m:rPr>
                          <m:sty m:val="p"/>
                        </m:rPr>
                        <w:rPr>
                          <w:rFonts w:ascii="Cambria Math" w:eastAsia="宋体" w:hAnsi="Cambria Math"/>
                          <w:szCs w:val="24"/>
                        </w:rPr>
                        <m:t>2</m:t>
                      </m:r>
                    </m:sup>
                  </m:sSup>
                </m:num>
                <m:den>
                  <m:r>
                    <m:rPr>
                      <m:sty m:val="p"/>
                    </m:rPr>
                    <w:rPr>
                      <w:rFonts w:ascii="Cambria Math" w:eastAsia="宋体" w:hAnsi="Cambria Math"/>
                      <w:szCs w:val="24"/>
                    </w:rPr>
                    <m:t>8</m:t>
                  </m:r>
                  <m:sSub>
                    <m:sSubPr>
                      <m:ctrlPr>
                        <w:rPr>
                          <w:rFonts w:ascii="Cambria Math" w:eastAsia="宋体" w:hAnsi="Cambria Math"/>
                          <w:szCs w:val="24"/>
                        </w:rPr>
                      </m:ctrlPr>
                    </m:sSubPr>
                    <m:e>
                      <m:r>
                        <w:rPr>
                          <w:rFonts w:ascii="Cambria Math" w:eastAsia="宋体" w:hAnsi="Cambria Math"/>
                          <w:szCs w:val="24"/>
                        </w:rPr>
                        <m:t>p</m:t>
                      </m:r>
                    </m:e>
                    <m:sub>
                      <m:r>
                        <m:rPr>
                          <m:sty m:val="p"/>
                        </m:rPr>
                        <w:rPr>
                          <w:rFonts w:ascii="Cambria Math" w:eastAsia="宋体" w:hAnsi="Cambria Math"/>
                          <w:szCs w:val="24"/>
                        </w:rPr>
                        <m:t>66</m:t>
                      </m:r>
                    </m:sub>
                  </m:sSub>
                  <m:sSup>
                    <m:sSupPr>
                      <m:ctrlPr>
                        <w:rPr>
                          <w:rFonts w:ascii="Cambria Math" w:eastAsia="宋体" w:hAnsi="Cambria Math"/>
                          <w:szCs w:val="24"/>
                        </w:rPr>
                      </m:ctrlPr>
                    </m:sSupPr>
                    <m:e>
                      <m:r>
                        <w:rPr>
                          <w:rFonts w:ascii="Cambria Math" w:eastAsia="宋体" w:hAnsi="Cambria Math"/>
                          <w:szCs w:val="24"/>
                        </w:rPr>
                        <m:t>L</m:t>
                      </m:r>
                    </m:e>
                    <m:sup>
                      <m:r>
                        <m:rPr>
                          <m:sty m:val="p"/>
                        </m:rPr>
                        <w:rPr>
                          <w:rFonts w:ascii="Cambria Math" w:eastAsia="宋体" w:hAnsi="Cambria Math"/>
                          <w:szCs w:val="24"/>
                        </w:rPr>
                        <m:t>2</m:t>
                      </m:r>
                    </m:sup>
                  </m:sSup>
                </m:den>
              </m:f>
              <m:r>
                <w:rPr>
                  <w:rFonts w:ascii="Cambria Math" w:eastAsia="宋体" w:hAnsi="Cambria Math"/>
                  <w:szCs w:val="24"/>
                </w:rPr>
                <m:t>#</m:t>
              </m:r>
              <m:d>
                <m:dPr>
                  <m:ctrlPr>
                    <w:rPr>
                      <w:rFonts w:ascii="Cambria Math" w:eastAsia="宋体" w:hAnsi="Cambria Math"/>
                      <w:szCs w:val="24"/>
                    </w:rPr>
                  </m:ctrlPr>
                </m:dPr>
                <m:e>
                  <m:r>
                    <w:rPr>
                      <w:rFonts w:ascii="Cambria Math" w:eastAsia="宋体" w:hAnsi="Cambria Math"/>
                      <w:szCs w:val="24"/>
                    </w:rPr>
                    <m:t>15</m:t>
                  </m:r>
                </m:e>
              </m:d>
              <m:ctrlPr>
                <w:rPr>
                  <w:rFonts w:ascii="Cambria Math" w:eastAsia="宋体" w:hAnsi="Cambria Math"/>
                  <w:i/>
                  <w:szCs w:val="24"/>
                </w:rPr>
              </m:ctrlPr>
            </m:e>
          </m:eqArr>
        </m:oMath>
      </m:oMathPara>
    </w:p>
    <w:p w14:paraId="786AF90F" w14:textId="2DBD9C5C" w:rsidR="008C48F7" w:rsidRDefault="00462BEF"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这里的</w:t>
      </w:r>
      <m:oMath>
        <m:r>
          <m:rPr>
            <m:sty m:val="p"/>
          </m:rPr>
          <w:rPr>
            <w:rFonts w:ascii="Cambria Math" w:eastAsia="宋体" w:hAnsi="Cambria Math"/>
            <w:szCs w:val="24"/>
          </w:rPr>
          <m:t>d</m:t>
        </m:r>
      </m:oMath>
      <w:r>
        <w:rPr>
          <w:rFonts w:ascii="Times New Roman" w:eastAsia="宋体" w:hAnsi="Times New Roman" w:hint="eastAsia"/>
          <w:szCs w:val="24"/>
        </w:rPr>
        <w:t>是唯一的变量，</w:t>
      </w:r>
      <w:r w:rsidR="00B04D0E">
        <w:rPr>
          <w:rFonts w:ascii="Times New Roman" w:eastAsia="宋体" w:hAnsi="Times New Roman" w:hint="eastAsia"/>
          <w:iCs/>
          <w:szCs w:val="24"/>
        </w:rPr>
        <w:t>透镜焦平面到光屏之间的距离</w:t>
      </w:r>
      <m:oMath>
        <m:r>
          <w:rPr>
            <w:rFonts w:ascii="Cambria Math" w:eastAsia="宋体" w:hAnsi="Cambria Math"/>
            <w:szCs w:val="24"/>
          </w:rPr>
          <m:t>L</m:t>
        </m:r>
      </m:oMath>
      <w:r w:rsidR="00B04D0E">
        <w:rPr>
          <w:rFonts w:ascii="Times New Roman" w:eastAsia="宋体" w:hAnsi="Times New Roman" w:hint="eastAsia"/>
          <w:iCs/>
          <w:szCs w:val="24"/>
        </w:rPr>
        <w:t>可以由实验测得，</w:t>
      </w:r>
      <w:r w:rsidR="00B04D0E">
        <w:rPr>
          <w:rFonts w:ascii="Times New Roman" w:eastAsia="宋体" w:hAnsi="Times New Roman" w:hint="eastAsia"/>
          <w:szCs w:val="24"/>
        </w:rPr>
        <w:t>而</w:t>
      </w:r>
      <m:oMath>
        <m:sSub>
          <m:sSubPr>
            <m:ctrlPr>
              <w:rPr>
                <w:rFonts w:ascii="Cambria Math" w:eastAsia="宋体" w:hAnsi="Cambria Math"/>
                <w:szCs w:val="24"/>
              </w:rPr>
            </m:ctrlPr>
          </m:sSubPr>
          <m:e>
            <m:r>
              <w:rPr>
                <w:rFonts w:ascii="Cambria Math" w:eastAsia="宋体" w:hAnsi="Cambria Math"/>
                <w:szCs w:val="24"/>
              </w:rPr>
              <m:t>p</m:t>
            </m:r>
          </m:e>
          <m:sub>
            <m:r>
              <m:rPr>
                <m:sty m:val="p"/>
              </m:rPr>
              <w:rPr>
                <w:rFonts w:ascii="Cambria Math" w:eastAsia="宋体" w:hAnsi="Cambria Math"/>
                <w:szCs w:val="24"/>
              </w:rPr>
              <m:t>66</m:t>
            </m:r>
          </m:sub>
        </m:sSub>
      </m:oMath>
      <w:r w:rsidR="00B04D0E">
        <w:rPr>
          <w:rFonts w:ascii="Times New Roman" w:eastAsia="宋体" w:hAnsi="Times New Roman" w:hint="eastAsia"/>
          <w:szCs w:val="24"/>
        </w:rPr>
        <w:t>，</w:t>
      </w:r>
      <m:oMath>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oMath>
      <w:r w:rsidR="00B04D0E">
        <w:rPr>
          <w:rFonts w:ascii="Times New Roman" w:eastAsia="宋体" w:hAnsi="Times New Roman" w:hint="eastAsia"/>
          <w:szCs w:val="24"/>
        </w:rPr>
        <w:t>和</w:t>
      </w:r>
      <m:oMath>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oMath>
      <w:r w:rsidR="00B04D0E">
        <w:rPr>
          <w:rFonts w:ascii="Times New Roman" w:eastAsia="宋体" w:hAnsi="Times New Roman" w:hint="eastAsia"/>
          <w:szCs w:val="24"/>
        </w:rPr>
        <w:t>在之前的文献中已经得到，</w:t>
      </w:r>
      <w:r w:rsidR="009E1ABA">
        <w:rPr>
          <w:rFonts w:ascii="Times New Roman" w:eastAsia="宋体" w:hAnsi="Times New Roman" w:hint="eastAsia"/>
          <w:szCs w:val="24"/>
        </w:rPr>
        <w:t>到此我们得到了</w:t>
      </w:r>
      <w:r w:rsidR="009E1ABA">
        <w:rPr>
          <w:rFonts w:ascii="Times New Roman" w:eastAsia="宋体" w:hAnsi="Times New Roman" w:hint="eastAsia"/>
          <w:szCs w:val="24"/>
        </w:rPr>
        <w:t>KDP</w:t>
      </w:r>
      <w:r w:rsidR="009E1ABA">
        <w:rPr>
          <w:rFonts w:ascii="Times New Roman" w:eastAsia="宋体" w:hAnsi="Times New Roman" w:hint="eastAsia"/>
          <w:szCs w:val="24"/>
        </w:rPr>
        <w:t>晶体切应变</w:t>
      </w:r>
      <m:oMath>
        <m:sSub>
          <m:sSubPr>
            <m:ctrlPr>
              <w:rPr>
                <w:rFonts w:ascii="Cambria Math" w:eastAsia="宋体" w:hAnsi="Cambria Math"/>
                <w:szCs w:val="24"/>
              </w:rPr>
            </m:ctrlPr>
          </m:sSubPr>
          <m:e>
            <m:r>
              <m:rPr>
                <m:sty m:val="p"/>
              </m:rPr>
              <w:rPr>
                <w:rFonts w:ascii="Cambria Math" w:eastAsia="宋体" w:hAnsi="Cambria Math"/>
                <w:szCs w:val="24"/>
              </w:rPr>
              <m:t>S</m:t>
            </m:r>
          </m:e>
          <m:sub>
            <m:r>
              <m:rPr>
                <m:sty m:val="p"/>
              </m:rPr>
              <w:rPr>
                <w:rFonts w:ascii="Cambria Math" w:eastAsia="宋体" w:hAnsi="Cambria Math"/>
                <w:szCs w:val="24"/>
              </w:rPr>
              <m:t>21</m:t>
            </m:r>
          </m:sub>
        </m:sSub>
      </m:oMath>
      <w:r>
        <w:rPr>
          <w:rFonts w:ascii="Times New Roman" w:eastAsia="宋体" w:hAnsi="Times New Roman" w:hint="eastAsia"/>
          <w:szCs w:val="24"/>
        </w:rPr>
        <w:t>和广角锥光干涉双曲线顶点间距</w:t>
      </w:r>
      <m:oMath>
        <m:r>
          <m:rPr>
            <m:sty m:val="p"/>
          </m:rPr>
          <w:rPr>
            <w:rFonts w:ascii="Cambria Math" w:eastAsia="宋体" w:hAnsi="Cambria Math"/>
            <w:szCs w:val="24"/>
          </w:rPr>
          <m:t>d</m:t>
        </m:r>
      </m:oMath>
      <w:r>
        <w:rPr>
          <w:rFonts w:ascii="Times New Roman" w:eastAsia="宋体" w:hAnsi="Times New Roman" w:hint="eastAsia"/>
          <w:szCs w:val="24"/>
        </w:rPr>
        <w:t>之间的关系。</w:t>
      </w:r>
    </w:p>
    <w:p w14:paraId="412449A5" w14:textId="0970512B" w:rsidR="00462BEF" w:rsidRDefault="00462BEF" w:rsidP="00462BEF">
      <w:pPr>
        <w:adjustRightInd w:val="0"/>
        <w:snapToGrid w:val="0"/>
        <w:spacing w:line="360" w:lineRule="auto"/>
        <w:ind w:firstLineChars="200" w:firstLine="420"/>
        <w:rPr>
          <w:rFonts w:ascii="Times New Roman" w:eastAsia="宋体" w:hAnsi="Times New Roman"/>
          <w:szCs w:val="24"/>
        </w:rPr>
      </w:pPr>
      <w:r>
        <w:rPr>
          <w:rFonts w:ascii="Times New Roman" w:eastAsia="宋体" w:hAnsi="Times New Roman"/>
          <w:szCs w:val="24"/>
        </w:rPr>
        <w:t>2</w:t>
      </w:r>
      <w:r>
        <w:rPr>
          <w:rFonts w:ascii="Times New Roman" w:eastAsia="宋体" w:hAnsi="Times New Roman" w:hint="eastAsia"/>
          <w:szCs w:val="24"/>
        </w:rPr>
        <w:t>.</w:t>
      </w:r>
      <w:r>
        <w:rPr>
          <w:rFonts w:ascii="Times New Roman" w:eastAsia="宋体" w:hAnsi="Times New Roman"/>
          <w:szCs w:val="24"/>
        </w:rPr>
        <w:t>2</w:t>
      </w:r>
      <w:r>
        <w:rPr>
          <w:rFonts w:ascii="Times New Roman" w:eastAsia="宋体" w:hAnsi="Times New Roman" w:hint="eastAsia"/>
          <w:szCs w:val="24"/>
        </w:rPr>
        <w:t>.</w:t>
      </w:r>
      <w:r>
        <w:rPr>
          <w:rFonts w:ascii="Times New Roman" w:eastAsia="宋体" w:hAnsi="Times New Roman"/>
          <w:szCs w:val="24"/>
        </w:rPr>
        <w:t>2</w:t>
      </w:r>
      <w:r w:rsidRPr="00913CF9">
        <w:rPr>
          <w:rFonts w:ascii="Times New Roman" w:eastAsia="宋体" w:hAnsi="Times New Roman"/>
          <w:szCs w:val="24"/>
        </w:rPr>
        <w:t xml:space="preserve">. </w:t>
      </w:r>
      <w:r>
        <w:rPr>
          <w:rFonts w:ascii="Times New Roman" w:eastAsia="宋体" w:hAnsi="Times New Roman" w:hint="eastAsia"/>
          <w:szCs w:val="24"/>
        </w:rPr>
        <w:t>实验</w:t>
      </w:r>
    </w:p>
    <w:p w14:paraId="257868F2" w14:textId="2A9C26B7" w:rsidR="00462BEF" w:rsidRDefault="00462BEF" w:rsidP="00462BEF">
      <w:pPr>
        <w:adjustRightInd w:val="0"/>
        <w:snapToGrid w:val="0"/>
        <w:spacing w:line="360" w:lineRule="auto"/>
        <w:ind w:firstLineChars="200" w:firstLine="420"/>
        <w:rPr>
          <w:rFonts w:ascii="Times New Roman" w:eastAsia="宋体" w:hAnsi="Times New Roman"/>
          <w:szCs w:val="24"/>
        </w:rPr>
      </w:pPr>
      <w:r>
        <w:rPr>
          <w:rFonts w:ascii="Times New Roman" w:eastAsia="宋体" w:hAnsi="Times New Roman" w:hint="eastAsia"/>
          <w:szCs w:val="24"/>
        </w:rPr>
        <w:t>我们采用传统的广角锥光干涉的设备</w:t>
      </w:r>
      <w:r>
        <w:rPr>
          <w:rFonts w:ascii="Times New Roman" w:eastAsia="宋体" w:hAnsi="Times New Roman" w:hint="eastAsia"/>
          <w:szCs w:val="24"/>
        </w:rPr>
        <w:t>[</w:t>
      </w:r>
      <w:r>
        <w:rPr>
          <w:rFonts w:ascii="Times New Roman" w:eastAsia="宋体" w:hAnsi="Times New Roman"/>
          <w:szCs w:val="24"/>
        </w:rPr>
        <w:t>]</w:t>
      </w:r>
      <w:r w:rsidR="00161591">
        <w:rPr>
          <w:rFonts w:ascii="Times New Roman" w:eastAsia="宋体" w:hAnsi="Times New Roman" w:hint="eastAsia"/>
          <w:szCs w:val="24"/>
        </w:rPr>
        <w:t>为基础进行实验</w:t>
      </w:r>
      <w:r>
        <w:rPr>
          <w:rFonts w:ascii="Times New Roman" w:eastAsia="宋体" w:hAnsi="Times New Roman"/>
          <w:szCs w:val="24"/>
        </w:rPr>
        <w:t>,</w:t>
      </w:r>
      <w:r>
        <w:rPr>
          <w:rFonts w:ascii="Times New Roman" w:eastAsia="宋体" w:hAnsi="Times New Roman" w:hint="eastAsia"/>
          <w:szCs w:val="24"/>
        </w:rPr>
        <w:t>在</w:t>
      </w:r>
      <w:r>
        <w:rPr>
          <w:rFonts w:ascii="Times New Roman" w:eastAsia="宋体" w:hAnsi="Times New Roman" w:hint="eastAsia"/>
          <w:szCs w:val="24"/>
        </w:rPr>
        <w:t>KDP</w:t>
      </w:r>
      <w:r>
        <w:rPr>
          <w:rFonts w:ascii="Times New Roman" w:eastAsia="宋体" w:hAnsi="Times New Roman" w:hint="eastAsia"/>
          <w:szCs w:val="24"/>
        </w:rPr>
        <w:t>晶体的样品台上装备步进电机和升降台来移动测试时的样品，使得激光光束能够照射到</w:t>
      </w:r>
      <w:r>
        <w:rPr>
          <w:rFonts w:ascii="Times New Roman" w:eastAsia="宋体" w:hAnsi="Times New Roman" w:hint="eastAsia"/>
          <w:szCs w:val="24"/>
        </w:rPr>
        <w:t>KDP</w:t>
      </w:r>
      <w:r>
        <w:rPr>
          <w:rFonts w:ascii="Times New Roman" w:eastAsia="宋体" w:hAnsi="Times New Roman" w:hint="eastAsia"/>
          <w:szCs w:val="24"/>
        </w:rPr>
        <w:t>晶体</w:t>
      </w:r>
      <w:r>
        <w:rPr>
          <w:rFonts w:ascii="Times New Roman" w:eastAsia="宋体" w:hAnsi="Times New Roman"/>
          <w:szCs w:val="24"/>
        </w:rPr>
        <w:t>xy</w:t>
      </w:r>
      <w:r>
        <w:rPr>
          <w:rFonts w:ascii="Times New Roman" w:eastAsia="宋体" w:hAnsi="Times New Roman" w:hint="eastAsia"/>
          <w:szCs w:val="24"/>
        </w:rPr>
        <w:t>平面上的每一个点上。我们在光屏上</w:t>
      </w:r>
      <w:r w:rsidR="0090147D">
        <w:rPr>
          <w:rFonts w:ascii="Times New Roman" w:eastAsia="宋体" w:hAnsi="Times New Roman" w:hint="eastAsia"/>
          <w:szCs w:val="24"/>
        </w:rPr>
        <w:t>放置刻度纸以测量双曲线顶点间距值</w:t>
      </w:r>
      <m:oMath>
        <m:r>
          <m:rPr>
            <m:sty m:val="p"/>
          </m:rPr>
          <w:rPr>
            <w:rFonts w:ascii="Cambria Math" w:eastAsia="宋体" w:hAnsi="Cambria Math"/>
            <w:szCs w:val="24"/>
          </w:rPr>
          <m:t>d</m:t>
        </m:r>
      </m:oMath>
      <w:r w:rsidR="0090147D">
        <w:rPr>
          <w:rFonts w:ascii="Times New Roman" w:eastAsia="宋体" w:hAnsi="Times New Roman" w:hint="eastAsia"/>
          <w:szCs w:val="24"/>
        </w:rPr>
        <w:t>，并用</w:t>
      </w:r>
      <w:r w:rsidR="0090147D">
        <w:rPr>
          <w:rFonts w:ascii="Times New Roman" w:eastAsia="宋体" w:hAnsi="Times New Roman" w:hint="eastAsia"/>
          <w:szCs w:val="24"/>
        </w:rPr>
        <w:t>CMOS</w:t>
      </w:r>
      <w:r w:rsidR="0090147D">
        <w:rPr>
          <w:rFonts w:ascii="Times New Roman" w:eastAsia="宋体" w:hAnsi="Times New Roman" w:hint="eastAsia"/>
          <w:szCs w:val="24"/>
        </w:rPr>
        <w:t>摄像头采集</w:t>
      </w:r>
      <w:r w:rsidR="0090147D">
        <w:rPr>
          <w:rFonts w:ascii="Times New Roman" w:eastAsia="宋体" w:hAnsi="Times New Roman" w:hint="eastAsia"/>
          <w:szCs w:val="24"/>
        </w:rPr>
        <w:t>Z</w:t>
      </w:r>
      <w:r w:rsidR="0090147D">
        <w:rPr>
          <w:rFonts w:ascii="Times New Roman" w:eastAsia="宋体" w:hAnsi="Times New Roman" w:hint="eastAsia"/>
          <w:szCs w:val="24"/>
        </w:rPr>
        <w:t>切</w:t>
      </w:r>
      <w:r w:rsidR="0090147D">
        <w:rPr>
          <w:rFonts w:ascii="Times New Roman" w:eastAsia="宋体" w:hAnsi="Times New Roman" w:hint="eastAsia"/>
          <w:szCs w:val="24"/>
        </w:rPr>
        <w:t>KDP</w:t>
      </w:r>
      <w:r w:rsidR="0090147D">
        <w:rPr>
          <w:rFonts w:ascii="Times New Roman" w:eastAsia="宋体" w:hAnsi="Times New Roman" w:hint="eastAsia"/>
          <w:szCs w:val="24"/>
        </w:rPr>
        <w:t>晶体</w:t>
      </w:r>
      <w:r w:rsidR="0090147D">
        <w:rPr>
          <w:rFonts w:ascii="Times New Roman" w:eastAsia="宋体" w:hAnsi="Times New Roman" w:hint="eastAsia"/>
          <w:szCs w:val="24"/>
        </w:rPr>
        <w:t>(A</w:t>
      </w:r>
      <w:r w:rsidR="0090147D">
        <w:rPr>
          <w:rFonts w:ascii="Times New Roman" w:eastAsia="宋体" w:hAnsi="Times New Roman"/>
          <w:szCs w:val="24"/>
        </w:rPr>
        <w:t>1</w:t>
      </w:r>
      <w:r w:rsidR="0090147D">
        <w:rPr>
          <w:rFonts w:ascii="Times New Roman" w:eastAsia="宋体" w:hAnsi="Times New Roman" w:hint="eastAsia"/>
          <w:szCs w:val="24"/>
        </w:rPr>
        <w:t>到</w:t>
      </w:r>
      <w:r w:rsidR="0090147D">
        <w:rPr>
          <w:rFonts w:ascii="Times New Roman" w:eastAsia="宋体" w:hAnsi="Times New Roman" w:hint="eastAsia"/>
          <w:szCs w:val="24"/>
        </w:rPr>
        <w:t>A</w:t>
      </w:r>
      <w:r w:rsidR="0090147D">
        <w:rPr>
          <w:rFonts w:ascii="Times New Roman" w:eastAsia="宋体" w:hAnsi="Times New Roman"/>
          <w:szCs w:val="24"/>
        </w:rPr>
        <w:t>6)xy</w:t>
      </w:r>
      <w:r w:rsidR="0090147D">
        <w:rPr>
          <w:rFonts w:ascii="Times New Roman" w:eastAsia="宋体" w:hAnsi="Times New Roman" w:hint="eastAsia"/>
          <w:szCs w:val="24"/>
        </w:rPr>
        <w:t>平面上每一个点的广角锥光干涉图，以</w:t>
      </w:r>
      <w:r w:rsidR="009213EC">
        <w:rPr>
          <w:rFonts w:ascii="Times New Roman" w:eastAsia="宋体" w:hAnsi="Times New Roman" w:hint="eastAsia"/>
          <w:szCs w:val="24"/>
        </w:rPr>
        <w:t>各个干涉图</w:t>
      </w:r>
      <w:r w:rsidR="0090147D">
        <w:rPr>
          <w:rFonts w:ascii="Times New Roman" w:eastAsia="宋体" w:hAnsi="Times New Roman" w:hint="eastAsia"/>
          <w:szCs w:val="24"/>
        </w:rPr>
        <w:t>测量得到的双曲线</w:t>
      </w:r>
      <w:r w:rsidR="009213EC">
        <w:rPr>
          <w:rFonts w:ascii="Times New Roman" w:eastAsia="宋体" w:hAnsi="Times New Roman" w:hint="eastAsia"/>
          <w:szCs w:val="24"/>
        </w:rPr>
        <w:t>顶点间距值</w:t>
      </w:r>
      <m:oMath>
        <m:r>
          <m:rPr>
            <m:sty m:val="p"/>
          </m:rPr>
          <w:rPr>
            <w:rFonts w:ascii="Cambria Math" w:eastAsia="宋体" w:hAnsi="Cambria Math"/>
            <w:szCs w:val="24"/>
          </w:rPr>
          <m:t>d</m:t>
        </m:r>
      </m:oMath>
      <w:r w:rsidR="009213EC">
        <w:rPr>
          <w:rFonts w:ascii="Times New Roman" w:eastAsia="宋体" w:hAnsi="Times New Roman" w:hint="eastAsia"/>
          <w:szCs w:val="24"/>
        </w:rPr>
        <w:t>，利用式</w:t>
      </w:r>
      <w:r w:rsidR="009213EC">
        <w:rPr>
          <w:rFonts w:ascii="Times New Roman" w:eastAsia="宋体" w:hAnsi="Times New Roman" w:hint="eastAsia"/>
          <w:szCs w:val="24"/>
        </w:rPr>
        <w:t>(</w:t>
      </w:r>
      <w:r w:rsidR="009213EC">
        <w:rPr>
          <w:rFonts w:ascii="Times New Roman" w:eastAsia="宋体" w:hAnsi="Times New Roman"/>
          <w:szCs w:val="24"/>
        </w:rPr>
        <w:t>15)</w:t>
      </w:r>
      <w:r w:rsidR="009213EC">
        <w:rPr>
          <w:rFonts w:ascii="Times New Roman" w:eastAsia="宋体" w:hAnsi="Times New Roman" w:hint="eastAsia"/>
          <w:szCs w:val="24"/>
        </w:rPr>
        <w:t>计算晶体各个点处的</w:t>
      </w:r>
      <w:r w:rsidR="00F27417">
        <w:rPr>
          <w:rFonts w:ascii="Times New Roman" w:eastAsia="宋体" w:hAnsi="Times New Roman" w:hint="eastAsia"/>
          <w:szCs w:val="24"/>
        </w:rPr>
        <w:t>切应力</w:t>
      </w:r>
      <m:oMath>
        <m:sSub>
          <m:sSubPr>
            <m:ctrlPr>
              <w:rPr>
                <w:rFonts w:ascii="Cambria Math" w:eastAsia="宋体" w:hAnsi="Cambria Math"/>
                <w:szCs w:val="24"/>
              </w:rPr>
            </m:ctrlPr>
          </m:sSubPr>
          <m:e>
            <m:r>
              <m:rPr>
                <m:sty m:val="p"/>
              </m:rPr>
              <w:rPr>
                <w:rFonts w:ascii="Cambria Math" w:eastAsia="宋体" w:hAnsi="Cambria Math"/>
                <w:szCs w:val="24"/>
              </w:rPr>
              <m:t>S</m:t>
            </m:r>
          </m:e>
          <m:sub>
            <m:r>
              <m:rPr>
                <m:sty m:val="p"/>
              </m:rPr>
              <w:rPr>
                <w:rFonts w:ascii="Cambria Math" w:eastAsia="宋体" w:hAnsi="Cambria Math"/>
                <w:szCs w:val="24"/>
              </w:rPr>
              <m:t>21</m:t>
            </m:r>
          </m:sub>
        </m:sSub>
      </m:oMath>
      <w:r w:rsidR="00F27417">
        <w:rPr>
          <w:rFonts w:ascii="Times New Roman" w:eastAsia="宋体" w:hAnsi="Times New Roman" w:hint="eastAsia"/>
          <w:szCs w:val="24"/>
        </w:rPr>
        <w:t>的值，最后以切应力</w:t>
      </w:r>
      <m:oMath>
        <m:sSub>
          <m:sSubPr>
            <m:ctrlPr>
              <w:rPr>
                <w:rFonts w:ascii="Cambria Math" w:eastAsia="宋体" w:hAnsi="Cambria Math"/>
                <w:szCs w:val="24"/>
              </w:rPr>
            </m:ctrlPr>
          </m:sSubPr>
          <m:e>
            <m:r>
              <m:rPr>
                <m:sty m:val="p"/>
              </m:rPr>
              <w:rPr>
                <w:rFonts w:ascii="Cambria Math" w:eastAsia="宋体" w:hAnsi="Cambria Math"/>
                <w:szCs w:val="24"/>
              </w:rPr>
              <m:t>S</m:t>
            </m:r>
          </m:e>
          <m:sub>
            <m:r>
              <m:rPr>
                <m:sty m:val="p"/>
              </m:rPr>
              <w:rPr>
                <w:rFonts w:ascii="Cambria Math" w:eastAsia="宋体" w:hAnsi="Cambria Math"/>
                <w:szCs w:val="24"/>
              </w:rPr>
              <m:t>21</m:t>
            </m:r>
          </m:sub>
        </m:sSub>
      </m:oMath>
      <w:r w:rsidR="00F27417">
        <w:rPr>
          <w:rFonts w:ascii="Times New Roman" w:eastAsia="宋体" w:hAnsi="Times New Roman" w:hint="eastAsia"/>
          <w:szCs w:val="24"/>
        </w:rPr>
        <w:t>为指标，作出</w:t>
      </w:r>
      <w:r w:rsidR="00F27417">
        <w:rPr>
          <w:rFonts w:ascii="Times New Roman" w:eastAsia="宋体" w:hAnsi="Times New Roman" w:hint="eastAsia"/>
          <w:szCs w:val="24"/>
        </w:rPr>
        <w:t>KDP</w:t>
      </w:r>
      <w:r w:rsidR="00F27417">
        <w:rPr>
          <w:rFonts w:ascii="Times New Roman" w:eastAsia="宋体" w:hAnsi="Times New Roman" w:hint="eastAsia"/>
          <w:szCs w:val="24"/>
        </w:rPr>
        <w:t>晶体</w:t>
      </w:r>
      <w:r w:rsidR="00F27417">
        <w:rPr>
          <w:rFonts w:ascii="Times New Roman" w:eastAsia="宋体" w:hAnsi="Times New Roman" w:hint="eastAsia"/>
          <w:szCs w:val="24"/>
        </w:rPr>
        <w:t>xy</w:t>
      </w:r>
      <w:r w:rsidR="00F27417">
        <w:rPr>
          <w:rFonts w:ascii="Times New Roman" w:eastAsia="宋体" w:hAnsi="Times New Roman" w:hint="eastAsia"/>
          <w:szCs w:val="24"/>
        </w:rPr>
        <w:t>平面上的切应力</w:t>
      </w:r>
      <m:oMath>
        <m:sSub>
          <m:sSubPr>
            <m:ctrlPr>
              <w:rPr>
                <w:rFonts w:ascii="Cambria Math" w:eastAsia="宋体" w:hAnsi="Cambria Math"/>
                <w:szCs w:val="24"/>
              </w:rPr>
            </m:ctrlPr>
          </m:sSubPr>
          <m:e>
            <m:r>
              <m:rPr>
                <m:sty m:val="p"/>
              </m:rPr>
              <w:rPr>
                <w:rFonts w:ascii="Cambria Math" w:eastAsia="宋体" w:hAnsi="Cambria Math"/>
                <w:szCs w:val="24"/>
              </w:rPr>
              <m:t>S</m:t>
            </m:r>
          </m:e>
          <m:sub>
            <m:r>
              <m:rPr>
                <m:sty m:val="p"/>
              </m:rPr>
              <w:rPr>
                <w:rFonts w:ascii="Cambria Math" w:eastAsia="宋体" w:hAnsi="Cambria Math"/>
                <w:szCs w:val="24"/>
              </w:rPr>
              <m:t>21</m:t>
            </m:r>
          </m:sub>
        </m:sSub>
      </m:oMath>
      <w:r w:rsidR="00F27417">
        <w:rPr>
          <w:rFonts w:ascii="Times New Roman" w:eastAsia="宋体" w:hAnsi="Times New Roman" w:hint="eastAsia"/>
          <w:szCs w:val="24"/>
        </w:rPr>
        <w:t>的分布。</w:t>
      </w:r>
    </w:p>
    <w:p w14:paraId="27B94FEF" w14:textId="77777777" w:rsidR="00F27417" w:rsidRPr="00913CF9" w:rsidRDefault="00F27417" w:rsidP="00CC559A">
      <w:pPr>
        <w:adjustRightInd w:val="0"/>
        <w:snapToGrid w:val="0"/>
        <w:spacing w:line="360" w:lineRule="auto"/>
        <w:rPr>
          <w:rFonts w:ascii="Times New Roman" w:eastAsia="宋体" w:hAnsi="Times New Roman" w:hint="eastAsia"/>
          <w:szCs w:val="24"/>
        </w:rPr>
      </w:pPr>
    </w:p>
    <w:p w14:paraId="0D561ACD" w14:textId="3B4EDE40" w:rsidR="00462BEF" w:rsidRPr="00F27417" w:rsidRDefault="00462BEF" w:rsidP="002B23BD">
      <w:pPr>
        <w:adjustRightInd w:val="0"/>
        <w:snapToGrid w:val="0"/>
        <w:spacing w:line="360" w:lineRule="auto"/>
        <w:rPr>
          <w:rFonts w:ascii="Times New Roman" w:eastAsia="宋体" w:hAnsi="Times New Roman"/>
          <w:szCs w:val="24"/>
        </w:rPr>
      </w:pPr>
    </w:p>
    <w:p w14:paraId="5BB1046E" w14:textId="33B3E10F" w:rsidR="00462BEF" w:rsidRDefault="00462BEF" w:rsidP="002B23BD">
      <w:pPr>
        <w:adjustRightInd w:val="0"/>
        <w:snapToGrid w:val="0"/>
        <w:spacing w:line="360" w:lineRule="auto"/>
        <w:rPr>
          <w:rFonts w:ascii="Times New Roman" w:eastAsia="宋体" w:hAnsi="Times New Roman"/>
          <w:szCs w:val="24"/>
        </w:rPr>
      </w:pPr>
    </w:p>
    <w:p w14:paraId="16CDD072" w14:textId="70C270A4" w:rsidR="00F27417" w:rsidRDefault="00F27417" w:rsidP="002B23BD">
      <w:pPr>
        <w:adjustRightInd w:val="0"/>
        <w:snapToGrid w:val="0"/>
        <w:spacing w:line="360" w:lineRule="auto"/>
        <w:rPr>
          <w:rFonts w:ascii="Times New Roman" w:eastAsia="宋体" w:hAnsi="Times New Roman"/>
          <w:szCs w:val="24"/>
        </w:rPr>
      </w:pPr>
    </w:p>
    <w:p w14:paraId="6E682B80" w14:textId="2D59CB4E" w:rsidR="00F27417" w:rsidRDefault="00F27417" w:rsidP="002B23BD">
      <w:pPr>
        <w:adjustRightInd w:val="0"/>
        <w:snapToGrid w:val="0"/>
        <w:spacing w:line="360" w:lineRule="auto"/>
        <w:rPr>
          <w:rFonts w:ascii="Times New Roman" w:eastAsia="宋体" w:hAnsi="Times New Roman"/>
          <w:szCs w:val="24"/>
        </w:rPr>
      </w:pPr>
    </w:p>
    <w:p w14:paraId="68D94846" w14:textId="72B69692" w:rsidR="00F27417" w:rsidRDefault="00F27417" w:rsidP="002B23BD">
      <w:pPr>
        <w:adjustRightInd w:val="0"/>
        <w:snapToGrid w:val="0"/>
        <w:spacing w:line="360" w:lineRule="auto"/>
        <w:rPr>
          <w:rFonts w:ascii="Times New Roman" w:eastAsia="宋体" w:hAnsi="Times New Roman"/>
          <w:szCs w:val="24"/>
        </w:rPr>
      </w:pPr>
    </w:p>
    <w:p w14:paraId="61BB4384" w14:textId="681A0F1E" w:rsidR="00F27417" w:rsidRDefault="00F27417" w:rsidP="002B23BD">
      <w:pPr>
        <w:adjustRightInd w:val="0"/>
        <w:snapToGrid w:val="0"/>
        <w:spacing w:line="360" w:lineRule="auto"/>
        <w:rPr>
          <w:rFonts w:ascii="Times New Roman" w:eastAsia="宋体" w:hAnsi="Times New Roman"/>
          <w:szCs w:val="24"/>
        </w:rPr>
      </w:pPr>
    </w:p>
    <w:p w14:paraId="236135A5" w14:textId="1CAB001A" w:rsidR="001531ED" w:rsidRDefault="001531ED" w:rsidP="005E1720">
      <w:pPr>
        <w:adjustRightInd w:val="0"/>
        <w:snapToGrid w:val="0"/>
        <w:spacing w:line="360" w:lineRule="auto"/>
        <w:rPr>
          <w:rFonts w:ascii="Times New Roman" w:eastAsia="宋体" w:hAnsi="Times New Roman" w:hint="eastAsia"/>
          <w:szCs w:val="24"/>
        </w:rPr>
      </w:pPr>
      <w:r w:rsidRPr="00913CF9">
        <w:rPr>
          <w:rFonts w:ascii="Times New Roman" w:eastAsia="宋体" w:hAnsi="Times New Roman"/>
          <w:szCs w:val="24"/>
        </w:rPr>
        <w:t>2.</w:t>
      </w:r>
      <w:r w:rsidR="005E1720">
        <w:rPr>
          <w:rFonts w:ascii="Times New Roman" w:eastAsia="宋体" w:hAnsi="Times New Roman"/>
          <w:szCs w:val="24"/>
        </w:rPr>
        <w:t>3</w:t>
      </w:r>
      <w:r w:rsidRPr="00913CF9">
        <w:rPr>
          <w:rFonts w:ascii="Times New Roman" w:eastAsia="宋体" w:hAnsi="Times New Roman"/>
          <w:szCs w:val="24"/>
        </w:rPr>
        <w:t xml:space="preserve"> </w:t>
      </w:r>
      <w:r>
        <w:rPr>
          <w:rFonts w:ascii="Times New Roman" w:eastAsia="宋体" w:hAnsi="Times New Roman" w:hint="eastAsia"/>
          <w:szCs w:val="24"/>
        </w:rPr>
        <w:t>拉曼光谱</w:t>
      </w:r>
    </w:p>
    <w:p w14:paraId="1474F2E0" w14:textId="2CE7EB0C" w:rsidR="001531ED" w:rsidRPr="001531ED" w:rsidRDefault="001531ED" w:rsidP="001531E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我们测量了样品</w:t>
      </w:r>
      <w:r>
        <w:rPr>
          <w:rFonts w:ascii="Times New Roman" w:eastAsia="宋体" w:hAnsi="Times New Roman" w:hint="eastAsia"/>
          <w:szCs w:val="24"/>
        </w:rPr>
        <w:t>A</w:t>
      </w:r>
      <w:r>
        <w:rPr>
          <w:rFonts w:ascii="Times New Roman" w:eastAsia="宋体" w:hAnsi="Times New Roman"/>
          <w:szCs w:val="24"/>
        </w:rPr>
        <w:t>6</w:t>
      </w:r>
      <w:r>
        <w:rPr>
          <w:rFonts w:ascii="Times New Roman" w:eastAsia="宋体" w:hAnsi="Times New Roman" w:hint="eastAsia"/>
          <w:szCs w:val="24"/>
        </w:rPr>
        <w:t>的拉曼散射光强度。</w:t>
      </w:r>
      <w:r w:rsidRPr="001531ED">
        <w:rPr>
          <w:rFonts w:ascii="Times New Roman" w:eastAsia="宋体" w:hAnsi="Times New Roman" w:hint="eastAsia"/>
          <w:szCs w:val="24"/>
        </w:rPr>
        <w:t>设备型号：</w:t>
      </w:r>
      <w:r w:rsidRPr="001531ED">
        <w:rPr>
          <w:rFonts w:ascii="Times New Roman" w:eastAsia="宋体" w:hAnsi="Times New Roman"/>
          <w:szCs w:val="24"/>
        </w:rPr>
        <w:t xml:space="preserve"> </w:t>
      </w:r>
      <w:r w:rsidRPr="001531ED">
        <w:rPr>
          <w:rFonts w:ascii="Times New Roman" w:eastAsia="宋体" w:hAnsi="Times New Roman"/>
          <w:szCs w:val="24"/>
        </w:rPr>
        <w:t>英国</w:t>
      </w:r>
      <w:r w:rsidRPr="001531ED">
        <w:rPr>
          <w:rFonts w:ascii="Times New Roman" w:eastAsia="宋体" w:hAnsi="Times New Roman"/>
          <w:szCs w:val="24"/>
        </w:rPr>
        <w:t>-</w:t>
      </w:r>
      <w:r w:rsidRPr="001531ED">
        <w:rPr>
          <w:rFonts w:ascii="Times New Roman" w:eastAsia="宋体" w:hAnsi="Times New Roman"/>
          <w:szCs w:val="24"/>
        </w:rPr>
        <w:t>雷尼绍</w:t>
      </w:r>
      <w:r w:rsidRPr="001531ED">
        <w:rPr>
          <w:rFonts w:ascii="Times New Roman" w:eastAsia="宋体" w:hAnsi="Times New Roman"/>
          <w:szCs w:val="24"/>
        </w:rPr>
        <w:t>-invia RAMAN microscope</w:t>
      </w:r>
      <w:r>
        <w:rPr>
          <w:rFonts w:ascii="Times New Roman" w:eastAsia="宋体" w:hAnsi="Times New Roman" w:hint="eastAsia"/>
          <w:szCs w:val="24"/>
        </w:rPr>
        <w:t>，</w:t>
      </w:r>
    </w:p>
    <w:p w14:paraId="5F1EFA63" w14:textId="474A8BBA" w:rsidR="005B5AF2" w:rsidRDefault="001531ED" w:rsidP="002B23BD">
      <w:pPr>
        <w:adjustRightInd w:val="0"/>
        <w:snapToGrid w:val="0"/>
        <w:spacing w:line="360" w:lineRule="auto"/>
        <w:rPr>
          <w:rFonts w:ascii="Times New Roman" w:eastAsia="宋体" w:hAnsi="Times New Roman"/>
          <w:szCs w:val="24"/>
        </w:rPr>
      </w:pPr>
      <w:r w:rsidRPr="001531ED">
        <w:rPr>
          <w:rFonts w:ascii="Times New Roman" w:eastAsia="宋体" w:hAnsi="Times New Roman" w:hint="eastAsia"/>
          <w:szCs w:val="24"/>
        </w:rPr>
        <w:t>入射波长是</w:t>
      </w:r>
      <w:r w:rsidRPr="001531ED">
        <w:rPr>
          <w:rFonts w:ascii="Times New Roman" w:eastAsia="宋体" w:hAnsi="Times New Roman"/>
          <w:szCs w:val="24"/>
        </w:rPr>
        <w:t xml:space="preserve"> 532nm</w:t>
      </w:r>
      <w:r>
        <w:rPr>
          <w:rFonts w:ascii="Times New Roman" w:eastAsia="宋体" w:hAnsi="Times New Roman" w:hint="eastAsia"/>
          <w:szCs w:val="24"/>
        </w:rPr>
        <w:t>，</w:t>
      </w:r>
      <w:r w:rsidRPr="001531ED">
        <w:rPr>
          <w:rFonts w:ascii="Times New Roman" w:eastAsia="宋体" w:hAnsi="Times New Roman" w:hint="eastAsia"/>
          <w:szCs w:val="24"/>
        </w:rPr>
        <w:t>激光功率是</w:t>
      </w:r>
      <w:r w:rsidRPr="001531ED">
        <w:rPr>
          <w:rFonts w:ascii="Times New Roman" w:eastAsia="宋体" w:hAnsi="Times New Roman"/>
          <w:szCs w:val="24"/>
        </w:rPr>
        <w:t>10%</w:t>
      </w:r>
      <w:r>
        <w:rPr>
          <w:rFonts w:ascii="Times New Roman" w:eastAsia="宋体" w:hAnsi="Times New Roman" w:hint="eastAsia"/>
          <w:szCs w:val="24"/>
        </w:rPr>
        <w:t>，</w:t>
      </w:r>
      <w:r w:rsidRPr="001531ED">
        <w:rPr>
          <w:rFonts w:ascii="Times New Roman" w:eastAsia="宋体" w:hAnsi="Times New Roman"/>
          <w:szCs w:val="24"/>
        </w:rPr>
        <w:t>曝光时间是</w:t>
      </w:r>
      <w:r w:rsidRPr="001531ED">
        <w:rPr>
          <w:rFonts w:ascii="Times New Roman" w:eastAsia="宋体" w:hAnsi="Times New Roman"/>
          <w:szCs w:val="24"/>
        </w:rPr>
        <w:t>10s</w:t>
      </w:r>
      <w:r w:rsidRPr="001531ED">
        <w:rPr>
          <w:rFonts w:ascii="Times New Roman" w:eastAsia="宋体" w:hAnsi="Times New Roman"/>
          <w:szCs w:val="24"/>
        </w:rPr>
        <w:t>扫描一次</w:t>
      </w:r>
      <w:r>
        <w:rPr>
          <w:rFonts w:ascii="Times New Roman" w:eastAsia="宋体" w:hAnsi="Times New Roman" w:hint="eastAsia"/>
          <w:szCs w:val="24"/>
        </w:rPr>
        <w:t>，</w:t>
      </w:r>
      <w:r w:rsidRPr="001531ED">
        <w:rPr>
          <w:rFonts w:ascii="Times New Roman" w:eastAsia="宋体" w:hAnsi="Times New Roman" w:hint="eastAsia"/>
          <w:szCs w:val="24"/>
        </w:rPr>
        <w:t>显微镜物镜出口的激光光斑的直径约</w:t>
      </w:r>
      <w:r w:rsidRPr="001531ED">
        <w:rPr>
          <w:rFonts w:ascii="Times New Roman" w:eastAsia="宋体" w:hAnsi="Times New Roman"/>
          <w:szCs w:val="24"/>
        </w:rPr>
        <w:t>1-2</w:t>
      </w:r>
      <w:r w:rsidRPr="001531ED">
        <w:rPr>
          <w:rFonts w:ascii="Times New Roman" w:eastAsia="宋体" w:hAnsi="Times New Roman"/>
          <w:szCs w:val="24"/>
        </w:rPr>
        <w:t>微米</w:t>
      </w:r>
      <w:r>
        <w:rPr>
          <w:rFonts w:ascii="Times New Roman" w:eastAsia="宋体" w:hAnsi="Times New Roman" w:hint="eastAsia"/>
          <w:szCs w:val="24"/>
        </w:rPr>
        <w:t>。</w:t>
      </w:r>
      <w:r w:rsidR="00F049D1">
        <w:rPr>
          <w:rFonts w:ascii="Times New Roman" w:eastAsia="宋体" w:hAnsi="Times New Roman" w:hint="eastAsia"/>
          <w:szCs w:val="24"/>
        </w:rPr>
        <w:t>波数</w:t>
      </w:r>
      <w:r w:rsidR="00F049D1" w:rsidRPr="00F049D1">
        <w:rPr>
          <w:rFonts w:ascii="Times New Roman" w:eastAsia="宋体" w:hAnsi="Times New Roman" w:hint="eastAsia"/>
          <w:szCs w:val="24"/>
        </w:rPr>
        <w:t>范围：</w:t>
      </w:r>
      <w:r w:rsidR="00D57746">
        <w:rPr>
          <w:rFonts w:ascii="Times New Roman" w:eastAsia="宋体" w:hAnsi="Times New Roman"/>
          <w:szCs w:val="24"/>
        </w:rPr>
        <w:t>50</w:t>
      </w:r>
      <w:r w:rsidR="00F049D1" w:rsidRPr="00F049D1">
        <w:rPr>
          <w:rFonts w:ascii="Times New Roman" w:eastAsia="宋体" w:hAnsi="Times New Roman"/>
          <w:szCs w:val="24"/>
        </w:rPr>
        <w:t xml:space="preserve">nm - </w:t>
      </w:r>
      <w:r w:rsidR="00D57746">
        <w:rPr>
          <w:rFonts w:ascii="Times New Roman" w:eastAsia="宋体" w:hAnsi="Times New Roman"/>
          <w:szCs w:val="24"/>
        </w:rPr>
        <w:t>3</w:t>
      </w:r>
      <w:r w:rsidR="00F049D1" w:rsidRPr="00F049D1">
        <w:rPr>
          <w:rFonts w:ascii="Times New Roman" w:eastAsia="宋体" w:hAnsi="Times New Roman"/>
          <w:szCs w:val="24"/>
        </w:rPr>
        <w:t>000nm</w:t>
      </w:r>
    </w:p>
    <w:p w14:paraId="11DF3F28" w14:textId="4F61B1F6" w:rsidR="005E1720" w:rsidRDefault="005E1720" w:rsidP="002B23BD">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2.</w:t>
      </w:r>
      <w:r>
        <w:rPr>
          <w:rFonts w:ascii="Times New Roman" w:eastAsia="宋体" w:hAnsi="Times New Roman"/>
          <w:szCs w:val="24"/>
        </w:rPr>
        <w:t>4</w:t>
      </w:r>
      <w:r w:rsidR="00A92EB4">
        <w:rPr>
          <w:rFonts w:ascii="Times New Roman" w:eastAsia="宋体" w:hAnsi="Times New Roman"/>
          <w:szCs w:val="24"/>
        </w:rPr>
        <w:t xml:space="preserve"> </w:t>
      </w:r>
      <w:r w:rsidR="00A92EB4">
        <w:rPr>
          <w:rFonts w:ascii="Times New Roman" w:eastAsia="宋体" w:hAnsi="Times New Roman" w:hint="eastAsia"/>
          <w:szCs w:val="24"/>
        </w:rPr>
        <w:t>正交偏振干涉</w:t>
      </w:r>
    </w:p>
    <w:p w14:paraId="71F518CF" w14:textId="5320D9C1" w:rsidR="00A92EB4" w:rsidRPr="00F049D1" w:rsidRDefault="00B149F9" w:rsidP="002B23BD">
      <w:pPr>
        <w:adjustRightInd w:val="0"/>
        <w:snapToGrid w:val="0"/>
        <w:spacing w:line="360" w:lineRule="auto"/>
        <w:rPr>
          <w:rFonts w:ascii="Times New Roman" w:eastAsia="宋体" w:hAnsi="Times New Roman" w:hint="eastAsia"/>
          <w:szCs w:val="24"/>
        </w:rPr>
      </w:pPr>
      <w:r>
        <w:rPr>
          <w:rFonts w:ascii="Times New Roman" w:eastAsia="宋体" w:hAnsi="Times New Roman" w:hint="eastAsia"/>
          <w:szCs w:val="24"/>
        </w:rPr>
        <w:t>为了检测样品的应变和波前扭曲的关系，我们进行了使用</w:t>
      </w:r>
      <w:r>
        <w:rPr>
          <w:rFonts w:ascii="Times New Roman" w:eastAsia="宋体" w:hAnsi="Times New Roman" w:hint="eastAsia"/>
          <w:szCs w:val="24"/>
        </w:rPr>
        <w:t>zygo</w:t>
      </w:r>
      <w:r>
        <w:rPr>
          <w:rFonts w:ascii="Times New Roman" w:eastAsia="宋体" w:hAnsi="Times New Roman" w:hint="eastAsia"/>
          <w:szCs w:val="24"/>
        </w:rPr>
        <w:t>正交偏振干涉仪器对样品</w:t>
      </w:r>
      <w:r>
        <w:rPr>
          <w:rFonts w:ascii="Times New Roman" w:eastAsia="宋体" w:hAnsi="Times New Roman" w:hint="eastAsia"/>
          <w:szCs w:val="24"/>
        </w:rPr>
        <w:t>A</w:t>
      </w:r>
      <w:r>
        <w:rPr>
          <w:rFonts w:ascii="Times New Roman" w:eastAsia="宋体" w:hAnsi="Times New Roman"/>
          <w:szCs w:val="24"/>
        </w:rPr>
        <w:t>4</w:t>
      </w:r>
      <w:r>
        <w:rPr>
          <w:rFonts w:ascii="Times New Roman" w:eastAsia="宋体" w:hAnsi="Times New Roman" w:hint="eastAsia"/>
          <w:szCs w:val="24"/>
        </w:rPr>
        <w:t>进行测试设备型号是</w:t>
      </w:r>
    </w:p>
    <w:p w14:paraId="5BC3370F" w14:textId="77777777" w:rsidR="00CC559A" w:rsidRDefault="00CC559A" w:rsidP="002B23BD">
      <w:pPr>
        <w:adjustRightInd w:val="0"/>
        <w:snapToGrid w:val="0"/>
        <w:spacing w:line="360" w:lineRule="auto"/>
        <w:rPr>
          <w:rFonts w:ascii="Times New Roman" w:eastAsia="宋体" w:hAnsi="Times New Roman"/>
          <w:szCs w:val="24"/>
        </w:rPr>
      </w:pPr>
    </w:p>
    <w:p w14:paraId="349F4611" w14:textId="64C103FF" w:rsidR="0072149F" w:rsidRDefault="00D57746" w:rsidP="002B23BD">
      <w:pPr>
        <w:adjustRightInd w:val="0"/>
        <w:snapToGrid w:val="0"/>
        <w:spacing w:line="360" w:lineRule="auto"/>
        <w:rPr>
          <w:rFonts w:ascii="Times New Roman" w:eastAsia="宋体" w:hAnsi="Times New Roman"/>
          <w:szCs w:val="24"/>
        </w:rPr>
      </w:pPr>
      <w:r>
        <w:rPr>
          <w:rFonts w:ascii="Times New Roman" w:eastAsia="宋体" w:hAnsi="Times New Roman"/>
          <w:szCs w:val="24"/>
        </w:rPr>
        <w:t>3</w:t>
      </w:r>
      <w:r w:rsidR="0072149F" w:rsidRPr="00913CF9">
        <w:rPr>
          <w:rFonts w:ascii="Times New Roman" w:eastAsia="宋体" w:hAnsi="Times New Roman"/>
          <w:szCs w:val="24"/>
        </w:rPr>
        <w:t xml:space="preserve">. </w:t>
      </w:r>
      <w:r w:rsidR="0072149F" w:rsidRPr="00913CF9">
        <w:rPr>
          <w:rFonts w:ascii="Times New Roman" w:eastAsia="宋体" w:hAnsi="Times New Roman"/>
          <w:szCs w:val="24"/>
        </w:rPr>
        <w:t>结果与讨论</w:t>
      </w:r>
    </w:p>
    <w:p w14:paraId="7CE2F359" w14:textId="3A80EAD9" w:rsidR="00D57746" w:rsidRDefault="00D57746"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3.</w:t>
      </w:r>
      <w:r>
        <w:rPr>
          <w:rFonts w:ascii="Times New Roman" w:eastAsia="宋体" w:hAnsi="Times New Roman"/>
          <w:szCs w:val="24"/>
        </w:rPr>
        <w:t>1</w:t>
      </w:r>
      <w:r w:rsidR="00CC559A">
        <w:rPr>
          <w:rFonts w:ascii="Times New Roman" w:eastAsia="宋体" w:hAnsi="Times New Roman" w:hint="eastAsia"/>
          <w:szCs w:val="24"/>
        </w:rPr>
        <w:t>切应力分布</w:t>
      </w:r>
    </w:p>
    <w:p w14:paraId="7EBE4744" w14:textId="20475DE1" w:rsidR="00CC559A" w:rsidRDefault="00DA0E77"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KDP</w:t>
      </w:r>
      <w:r>
        <w:rPr>
          <w:rFonts w:ascii="Times New Roman" w:eastAsia="宋体" w:hAnsi="Times New Roman" w:hint="eastAsia"/>
          <w:szCs w:val="24"/>
        </w:rPr>
        <w:t>样品</w:t>
      </w: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-A</w:t>
      </w:r>
      <w:r>
        <w:rPr>
          <w:rFonts w:ascii="Times New Roman" w:eastAsia="宋体" w:hAnsi="Times New Roman"/>
          <w:szCs w:val="24"/>
        </w:rPr>
        <w:t>6</w:t>
      </w:r>
      <w:r>
        <w:rPr>
          <w:rFonts w:ascii="Times New Roman" w:eastAsia="宋体" w:hAnsi="Times New Roman" w:hint="eastAsia"/>
          <w:szCs w:val="24"/>
        </w:rPr>
        <w:t>的切应</w:t>
      </w:r>
      <w:r w:rsidR="005F6757">
        <w:rPr>
          <w:rFonts w:ascii="Times New Roman" w:eastAsia="宋体" w:hAnsi="Times New Roman" w:hint="eastAsia"/>
          <w:szCs w:val="24"/>
        </w:rPr>
        <w:t>变</w:t>
      </w:r>
      <m:oMath>
        <m:sSub>
          <m:sSubPr>
            <m:ctrlPr>
              <w:rPr>
                <w:rFonts w:ascii="Cambria Math" w:eastAsia="宋体" w:hAnsi="Cambria Math"/>
                <w:szCs w:val="24"/>
              </w:rPr>
            </m:ctrlPr>
          </m:sSubPr>
          <m:e>
            <m:r>
              <w:rPr>
                <w:rFonts w:ascii="Cambria Math" w:eastAsia="宋体" w:hAnsi="Cambria Math"/>
                <w:szCs w:val="24"/>
              </w:rPr>
              <m:t>S</m:t>
            </m:r>
            <m:ctrlPr>
              <w:rPr>
                <w:rFonts w:ascii="Cambria Math" w:eastAsia="宋体" w:hAnsi="Cambria Math"/>
                <w:i/>
                <w:szCs w:val="24"/>
              </w:rPr>
            </m:ctrlPr>
          </m:e>
          <m:sub>
            <m:r>
              <w:rPr>
                <w:rFonts w:ascii="Cambria Math" w:eastAsia="宋体" w:hAnsi="Cambria Math"/>
                <w:szCs w:val="24"/>
              </w:rPr>
              <m:t>21</m:t>
            </m:r>
          </m:sub>
        </m:sSub>
      </m:oMath>
      <w:r w:rsidR="001604B5">
        <w:rPr>
          <w:rFonts w:ascii="Times New Roman" w:eastAsia="宋体" w:hAnsi="Times New Roman" w:hint="eastAsia"/>
          <w:szCs w:val="24"/>
        </w:rPr>
        <w:t>的</w:t>
      </w:r>
      <w:r>
        <w:rPr>
          <w:rFonts w:ascii="Times New Roman" w:eastAsia="宋体" w:hAnsi="Times New Roman" w:hint="eastAsia"/>
          <w:szCs w:val="24"/>
        </w:rPr>
        <w:t>分布</w:t>
      </w:r>
      <w:r w:rsidR="001604B5">
        <w:rPr>
          <w:rFonts w:ascii="Times New Roman" w:eastAsia="宋体" w:hAnsi="Times New Roman" w:hint="eastAsia"/>
          <w:szCs w:val="24"/>
        </w:rPr>
        <w:t>如图</w:t>
      </w:r>
      <w:r w:rsidR="001604B5">
        <w:rPr>
          <w:rFonts w:ascii="Times New Roman" w:eastAsia="宋体" w:hAnsi="Times New Roman" w:hint="eastAsia"/>
          <w:szCs w:val="24"/>
        </w:rPr>
        <w:t>1</w:t>
      </w:r>
      <w:r w:rsidR="001604B5">
        <w:rPr>
          <w:rFonts w:ascii="Times New Roman" w:eastAsia="宋体" w:hAnsi="Times New Roman" w:hint="eastAsia"/>
          <w:szCs w:val="24"/>
        </w:rPr>
        <w:t>所示：</w:t>
      </w:r>
    </w:p>
    <w:p w14:paraId="6CE9430C" w14:textId="641B320F" w:rsidR="009967B9" w:rsidRDefault="009967B9"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为了衡量不同过饱和度下生长的</w:t>
      </w:r>
      <w:r>
        <w:rPr>
          <w:rFonts w:ascii="Times New Roman" w:eastAsia="宋体" w:hAnsi="Times New Roman" w:hint="eastAsia"/>
          <w:szCs w:val="24"/>
        </w:rPr>
        <w:t>KDP</w:t>
      </w:r>
      <w:r>
        <w:rPr>
          <w:rFonts w:ascii="Times New Roman" w:eastAsia="宋体" w:hAnsi="Times New Roman" w:hint="eastAsia"/>
          <w:szCs w:val="24"/>
        </w:rPr>
        <w:t>晶体的总体切应变的大小，我们计算了</w:t>
      </w: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-A</w:t>
      </w:r>
      <w:r>
        <w:rPr>
          <w:rFonts w:ascii="Times New Roman" w:eastAsia="宋体" w:hAnsi="Times New Roman"/>
          <w:szCs w:val="24"/>
        </w:rPr>
        <w:t>6</w:t>
      </w:r>
      <w:r>
        <w:rPr>
          <w:rFonts w:ascii="Times New Roman" w:eastAsia="宋体" w:hAnsi="Times New Roman" w:hint="eastAsia"/>
          <w:szCs w:val="24"/>
        </w:rPr>
        <w:t>每一块样品各个点切应变值的均方根和平均值：</w:t>
      </w:r>
    </w:p>
    <w:p w14:paraId="025C4DB5" w14:textId="577C6A4C" w:rsidR="009967B9" w:rsidRPr="00081E57" w:rsidRDefault="00B149F9" w:rsidP="002B23BD">
      <w:pPr>
        <w:adjustRightInd w:val="0"/>
        <w:snapToGrid w:val="0"/>
        <w:spacing w:line="360" w:lineRule="auto"/>
        <w:rPr>
          <w:rFonts w:ascii="Times New Roman" w:eastAsia="宋体" w:hAnsi="Times New Roman"/>
          <w:szCs w:val="24"/>
        </w:rPr>
      </w:pPr>
      <m:oMathPara>
        <m:oMath>
          <m:r>
            <m:rPr>
              <m:sty m:val="p"/>
            </m:rPr>
            <w:rPr>
              <w:rFonts w:ascii="Cambria Math" w:eastAsia="宋体" w:hAnsi="Cambria Math"/>
              <w:szCs w:val="24"/>
            </w:rPr>
            <m:t>RMS=</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nary>
                    <m:naryPr>
                      <m:chr m:val="∑"/>
                      <m:subHide m:val="1"/>
                      <m:supHide m:val="1"/>
                      <m:ctrlPr>
                        <w:rPr>
                          <w:rFonts w:ascii="Cambria Math" w:eastAsia="宋体" w:hAnsi="Cambria Math"/>
                          <w:szCs w:val="24"/>
                        </w:rPr>
                      </m:ctrlPr>
                    </m:naryPr>
                    <m:sub/>
                    <m:sup/>
                    <m:e>
                      <m:sSup>
                        <m:sSupPr>
                          <m:ctrlPr>
                            <w:rPr>
                              <w:rFonts w:ascii="Cambria Math" w:eastAsia="宋体" w:hAnsi="Cambria Math"/>
                              <w:szCs w:val="24"/>
                            </w:rPr>
                          </m:ctrlPr>
                        </m:sSupPr>
                        <m:e>
                          <m:d>
                            <m:dPr>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S</m:t>
                                  </m:r>
                                </m:e>
                                <m:sub>
                                  <m:sSub>
                                    <m:sSubPr>
                                      <m:ctrlPr>
                                        <w:rPr>
                                          <w:rFonts w:ascii="Cambria Math" w:eastAsia="宋体" w:hAnsi="Cambria Math"/>
                                          <w:szCs w:val="24"/>
                                        </w:rPr>
                                      </m:ctrlPr>
                                    </m:sSubPr>
                                    <m:e>
                                      <m:r>
                                        <m:rPr>
                                          <m:sty m:val="p"/>
                                        </m:rPr>
                                        <w:rPr>
                                          <w:rFonts w:ascii="Cambria Math" w:eastAsia="宋体" w:hAnsi="Cambria Math"/>
                                          <w:szCs w:val="24"/>
                                        </w:rPr>
                                        <m:t>21</m:t>
                                      </m:r>
                                    </m:e>
                                    <m:sub>
                                      <m:r>
                                        <m:rPr>
                                          <m:sty m:val="p"/>
                                        </m:rPr>
                                        <w:rPr>
                                          <w:rFonts w:ascii="Cambria Math" w:eastAsia="宋体" w:hAnsi="Cambria Math"/>
                                          <w:szCs w:val="24"/>
                                        </w:rPr>
                                        <m:t>n</m:t>
                                      </m:r>
                                    </m:sub>
                                  </m:sSub>
                                </m:sub>
                              </m:sSub>
                            </m:e>
                          </m:d>
                        </m:e>
                        <m:sup>
                          <m:r>
                            <m:rPr>
                              <m:sty m:val="p"/>
                            </m:rPr>
                            <w:rPr>
                              <w:rFonts w:ascii="Cambria Math" w:eastAsia="宋体" w:hAnsi="Cambria Math"/>
                              <w:szCs w:val="24"/>
                            </w:rPr>
                            <m:t>2</m:t>
                          </m:r>
                        </m:sup>
                      </m:sSup>
                    </m:e>
                  </m:nary>
                </m:num>
                <m:den>
                  <m:r>
                    <m:rPr>
                      <m:sty m:val="p"/>
                    </m:rPr>
                    <w:rPr>
                      <w:rFonts w:ascii="Cambria Math" w:eastAsia="宋体" w:hAnsi="Cambria Math"/>
                      <w:szCs w:val="24"/>
                    </w:rPr>
                    <m:t>n</m:t>
                  </m:r>
                </m:den>
              </m:f>
            </m:e>
          </m:rad>
        </m:oMath>
      </m:oMathPara>
    </w:p>
    <w:p w14:paraId="56FA0D68" w14:textId="61E6FBCB" w:rsidR="009967B9" w:rsidRPr="009967B9" w:rsidRDefault="00B149F9" w:rsidP="002B23BD">
      <w:pPr>
        <w:adjustRightInd w:val="0"/>
        <w:snapToGrid w:val="0"/>
        <w:spacing w:line="360" w:lineRule="auto"/>
        <w:rPr>
          <w:rFonts w:ascii="Times New Roman" w:eastAsia="宋体" w:hAnsi="Times New Roman" w:hint="eastAsia"/>
          <w:szCs w:val="24"/>
        </w:rPr>
      </w:pPr>
      <m:oMathPara>
        <m:oMath>
          <m:r>
            <m:rPr>
              <m:sty m:val="p"/>
            </m:rPr>
            <w:rPr>
              <w:rFonts w:ascii="Cambria Math" w:eastAsia="宋体" w:hAnsi="Cambria Math"/>
              <w:szCs w:val="24"/>
            </w:rPr>
            <m:t>AVG=</m:t>
          </m:r>
          <m:f>
            <m:fPr>
              <m:ctrlPr>
                <w:rPr>
                  <w:rFonts w:ascii="Cambria Math" w:eastAsia="宋体" w:hAnsi="Cambria Math"/>
                  <w:szCs w:val="24"/>
                </w:rPr>
              </m:ctrlPr>
            </m:fPr>
            <m:num>
              <m:nary>
                <m:naryPr>
                  <m:chr m:val="∑"/>
                  <m:subHide m:val="1"/>
                  <m:supHide m:val="1"/>
                  <m:ctrlPr>
                    <w:rPr>
                      <w:rFonts w:ascii="Cambria Math" w:eastAsia="宋体" w:hAnsi="Cambria Math"/>
                      <w:szCs w:val="24"/>
                    </w:rPr>
                  </m:ctrlPr>
                </m:naryPr>
                <m:sub/>
                <m:sup/>
                <m:e>
                  <m:sSub>
                    <m:sSubPr>
                      <m:ctrlPr>
                        <w:rPr>
                          <w:rFonts w:ascii="Cambria Math" w:eastAsia="宋体" w:hAnsi="Cambria Math"/>
                          <w:szCs w:val="24"/>
                        </w:rPr>
                      </m:ctrlPr>
                    </m:sSubPr>
                    <m:e>
                      <m:r>
                        <m:rPr>
                          <m:sty m:val="p"/>
                        </m:rPr>
                        <w:rPr>
                          <w:rFonts w:ascii="Cambria Math" w:eastAsia="宋体" w:hAnsi="Cambria Math"/>
                          <w:szCs w:val="24"/>
                        </w:rPr>
                        <m:t>S</m:t>
                      </m:r>
                    </m:e>
                    <m:sub>
                      <m:sSub>
                        <m:sSubPr>
                          <m:ctrlPr>
                            <w:rPr>
                              <w:rFonts w:ascii="Cambria Math" w:eastAsia="宋体" w:hAnsi="Cambria Math"/>
                              <w:szCs w:val="24"/>
                            </w:rPr>
                          </m:ctrlPr>
                        </m:sSubPr>
                        <m:e>
                          <m:r>
                            <m:rPr>
                              <m:sty m:val="p"/>
                            </m:rPr>
                            <w:rPr>
                              <w:rFonts w:ascii="Cambria Math" w:eastAsia="宋体" w:hAnsi="Cambria Math"/>
                              <w:szCs w:val="24"/>
                            </w:rPr>
                            <m:t>21</m:t>
                          </m:r>
                        </m:e>
                        <m:sub>
                          <m:r>
                            <m:rPr>
                              <m:sty m:val="p"/>
                            </m:rPr>
                            <w:rPr>
                              <w:rFonts w:ascii="Cambria Math" w:eastAsia="宋体" w:hAnsi="Cambria Math"/>
                              <w:szCs w:val="24"/>
                            </w:rPr>
                            <m:t>n</m:t>
                          </m:r>
                        </m:sub>
                      </m:sSub>
                    </m:sub>
                  </m:sSub>
                </m:e>
              </m:nary>
            </m:num>
            <m:den>
              <m:r>
                <m:rPr>
                  <m:sty m:val="p"/>
                </m:rPr>
                <w:rPr>
                  <w:rFonts w:ascii="Cambria Math" w:eastAsia="宋体" w:hAnsi="Cambria Math"/>
                  <w:szCs w:val="24"/>
                </w:rPr>
                <m:t>n</m:t>
              </m:r>
            </m:den>
          </m:f>
        </m:oMath>
      </m:oMathPara>
    </w:p>
    <w:p w14:paraId="4980A3A9" w14:textId="1ABBBDAC" w:rsidR="009967B9" w:rsidRDefault="00081E57"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如图</w:t>
      </w:r>
      <w:r>
        <w:rPr>
          <w:rFonts w:ascii="Times New Roman" w:eastAsia="宋体" w:hAnsi="Times New Roman" w:hint="eastAsia"/>
          <w:szCs w:val="24"/>
        </w:rPr>
        <w:t>2</w:t>
      </w:r>
      <w:r>
        <w:rPr>
          <w:rFonts w:ascii="Times New Roman" w:eastAsia="宋体" w:hAnsi="Times New Roman" w:hint="eastAsia"/>
          <w:szCs w:val="24"/>
        </w:rPr>
        <w:t>所示：</w:t>
      </w:r>
    </w:p>
    <w:p w14:paraId="096D47EE" w14:textId="110CC810" w:rsidR="005665C0" w:rsidRDefault="00081E57"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不同过饱和度下生长的</w:t>
      </w:r>
      <w:r>
        <w:rPr>
          <w:rFonts w:ascii="Times New Roman" w:eastAsia="宋体" w:hAnsi="Times New Roman" w:hint="eastAsia"/>
          <w:szCs w:val="24"/>
        </w:rPr>
        <w:t>KDP</w:t>
      </w:r>
      <w:r>
        <w:rPr>
          <w:rFonts w:ascii="Times New Roman" w:eastAsia="宋体" w:hAnsi="Times New Roman" w:hint="eastAsia"/>
          <w:szCs w:val="24"/>
        </w:rPr>
        <w:t>晶体的总体切应变的大小和随着晶体生长的过饱和度的增加而增加，</w:t>
      </w:r>
      <w:r w:rsidR="005665C0">
        <w:rPr>
          <w:rFonts w:ascii="Times New Roman" w:eastAsia="宋体" w:hAnsi="Times New Roman" w:hint="eastAsia"/>
          <w:szCs w:val="24"/>
        </w:rPr>
        <w:t>这在切应力均方根作为指标的时候更明显，由于均方根放大了高应变值的权重。</w:t>
      </w:r>
    </w:p>
    <w:p w14:paraId="3263CEC7" w14:textId="77777777" w:rsidR="00DB6B77" w:rsidRDefault="00DB6B77" w:rsidP="002B23BD">
      <w:pPr>
        <w:adjustRightInd w:val="0"/>
        <w:snapToGrid w:val="0"/>
        <w:spacing w:line="360" w:lineRule="auto"/>
        <w:rPr>
          <w:rFonts w:ascii="Times New Roman" w:eastAsia="宋体" w:hAnsi="Times New Roman" w:hint="eastAsia"/>
          <w:szCs w:val="24"/>
        </w:rPr>
      </w:pPr>
    </w:p>
    <w:p w14:paraId="69480B35" w14:textId="1EAD7EA2" w:rsidR="001604B5" w:rsidRDefault="001604B5"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由这些</w:t>
      </w:r>
      <w:r w:rsidR="005665C0">
        <w:rPr>
          <w:rFonts w:ascii="Times New Roman" w:eastAsia="宋体" w:hAnsi="Times New Roman" w:hint="eastAsia"/>
          <w:szCs w:val="24"/>
        </w:rPr>
        <w:t>单个晶体的</w:t>
      </w:r>
      <w:r>
        <w:rPr>
          <w:rFonts w:ascii="Times New Roman" w:eastAsia="宋体" w:hAnsi="Times New Roman" w:hint="eastAsia"/>
          <w:szCs w:val="24"/>
        </w:rPr>
        <w:t>切应</w:t>
      </w:r>
      <w:r w:rsidR="005F6757">
        <w:rPr>
          <w:rFonts w:ascii="Times New Roman" w:eastAsia="宋体" w:hAnsi="Times New Roman" w:hint="eastAsia"/>
          <w:szCs w:val="24"/>
        </w:rPr>
        <w:t>变</w:t>
      </w:r>
      <w:r>
        <w:rPr>
          <w:rFonts w:ascii="Times New Roman" w:eastAsia="宋体" w:hAnsi="Times New Roman" w:hint="eastAsia"/>
          <w:szCs w:val="24"/>
        </w:rPr>
        <w:t>分布图可以看出，</w:t>
      </w:r>
      <w:r>
        <w:rPr>
          <w:rFonts w:ascii="Times New Roman" w:eastAsia="宋体" w:hAnsi="Times New Roman" w:hint="eastAsia"/>
          <w:szCs w:val="24"/>
        </w:rPr>
        <w:t>KDP</w:t>
      </w:r>
      <w:r>
        <w:rPr>
          <w:rFonts w:ascii="Times New Roman" w:eastAsia="宋体" w:hAnsi="Times New Roman" w:hint="eastAsia"/>
          <w:szCs w:val="24"/>
        </w:rPr>
        <w:t>晶体的</w:t>
      </w:r>
      <w:r w:rsidR="00B45C09">
        <w:rPr>
          <w:rFonts w:ascii="Times New Roman" w:eastAsia="宋体" w:hAnsi="Times New Roman" w:hint="eastAsia"/>
          <w:szCs w:val="24"/>
        </w:rPr>
        <w:t>切应变在在晶体生长区的内部相对较小，而晶体的生长区交界处较大，</w:t>
      </w:r>
      <w:r w:rsidR="002E1E45">
        <w:rPr>
          <w:rFonts w:ascii="Times New Roman" w:eastAsia="宋体" w:hAnsi="Times New Roman" w:hint="eastAsia"/>
          <w:szCs w:val="24"/>
        </w:rPr>
        <w:t>尤其在多个生长区的交界处形变量最为大，以过饱和度为</w:t>
      </w:r>
      <w:r w:rsidR="002E1E45">
        <w:rPr>
          <w:rFonts w:ascii="Times New Roman" w:eastAsia="宋体" w:hAnsi="Times New Roman" w:hint="eastAsia"/>
          <w:szCs w:val="24"/>
        </w:rPr>
        <w:t>0.1</w:t>
      </w:r>
      <w:r w:rsidR="002E1E45">
        <w:rPr>
          <w:rFonts w:ascii="Times New Roman" w:eastAsia="宋体" w:hAnsi="Times New Roman"/>
          <w:szCs w:val="24"/>
        </w:rPr>
        <w:t>0</w:t>
      </w:r>
      <w:r w:rsidR="002E1E45">
        <w:rPr>
          <w:rFonts w:ascii="Times New Roman" w:eastAsia="宋体" w:hAnsi="Times New Roman" w:hint="eastAsia"/>
          <w:szCs w:val="24"/>
        </w:rPr>
        <w:t>的</w:t>
      </w:r>
      <w:r w:rsidR="002E1E45">
        <w:rPr>
          <w:rFonts w:ascii="Times New Roman" w:eastAsia="宋体" w:hAnsi="Times New Roman" w:hint="eastAsia"/>
          <w:szCs w:val="24"/>
        </w:rPr>
        <w:t>A</w:t>
      </w:r>
      <w:r w:rsidR="002E1E45">
        <w:rPr>
          <w:rFonts w:ascii="Times New Roman" w:eastAsia="宋体" w:hAnsi="Times New Roman"/>
          <w:szCs w:val="24"/>
        </w:rPr>
        <w:t>4</w:t>
      </w:r>
      <w:r w:rsidR="002E1E45">
        <w:rPr>
          <w:rFonts w:ascii="Times New Roman" w:eastAsia="宋体" w:hAnsi="Times New Roman" w:hint="eastAsia"/>
          <w:szCs w:val="24"/>
        </w:rPr>
        <w:t>样品为例，四个应变值较大的红色区域分别是</w:t>
      </w:r>
      <w:r w:rsidR="002E1E45">
        <w:rPr>
          <w:rFonts w:ascii="Times New Roman" w:eastAsia="宋体" w:hAnsi="Times New Roman" w:hint="eastAsia"/>
          <w:szCs w:val="24"/>
        </w:rPr>
        <w:t>KDP</w:t>
      </w:r>
      <w:r w:rsidR="002E1E45">
        <w:rPr>
          <w:rFonts w:ascii="Times New Roman" w:eastAsia="宋体" w:hAnsi="Times New Roman" w:hint="eastAsia"/>
          <w:szCs w:val="24"/>
        </w:rPr>
        <w:t>晶体生长两个锥生长区连同两个柱生长区四个生长区域的交界处。这些</w:t>
      </w:r>
      <w:r w:rsidR="009967B9">
        <w:rPr>
          <w:rFonts w:ascii="Times New Roman" w:eastAsia="宋体" w:hAnsi="Times New Roman" w:hint="eastAsia"/>
          <w:szCs w:val="24"/>
        </w:rPr>
        <w:t>生长</w:t>
      </w:r>
      <w:r w:rsidR="002E1E45">
        <w:rPr>
          <w:rFonts w:ascii="Times New Roman" w:eastAsia="宋体" w:hAnsi="Times New Roman" w:hint="eastAsia"/>
          <w:szCs w:val="24"/>
        </w:rPr>
        <w:t>区域</w:t>
      </w:r>
      <w:r w:rsidR="009967B9">
        <w:rPr>
          <w:rFonts w:ascii="Times New Roman" w:eastAsia="宋体" w:hAnsi="Times New Roman" w:hint="eastAsia"/>
          <w:szCs w:val="24"/>
        </w:rPr>
        <w:t>交界处的应变量的增加可能是</w:t>
      </w:r>
      <w:r w:rsidR="005665C0">
        <w:rPr>
          <w:rFonts w:ascii="Times New Roman" w:eastAsia="宋体" w:hAnsi="Times New Roman" w:hint="eastAsia"/>
          <w:szCs w:val="24"/>
        </w:rPr>
        <w:t>由于</w:t>
      </w:r>
      <w:r w:rsidR="009967B9">
        <w:rPr>
          <w:rFonts w:ascii="Times New Roman" w:eastAsia="宋体" w:hAnsi="Times New Roman" w:hint="eastAsia"/>
          <w:szCs w:val="24"/>
        </w:rPr>
        <w:t>在</w:t>
      </w:r>
      <w:r w:rsidR="009967B9">
        <w:rPr>
          <w:rFonts w:ascii="Times New Roman" w:eastAsia="宋体" w:hAnsi="Times New Roman" w:hint="eastAsia"/>
          <w:szCs w:val="24"/>
        </w:rPr>
        <w:t>KDP</w:t>
      </w:r>
      <w:r w:rsidR="009967B9">
        <w:rPr>
          <w:rFonts w:ascii="Times New Roman" w:eastAsia="宋体" w:hAnsi="Times New Roman" w:hint="eastAsia"/>
          <w:szCs w:val="24"/>
        </w:rPr>
        <w:t>晶体中生长区交界处的杂质离子或者缺陷浓度的富集程度</w:t>
      </w:r>
      <w:r w:rsidR="005665C0">
        <w:rPr>
          <w:rFonts w:ascii="Times New Roman" w:eastAsia="宋体" w:hAnsi="Times New Roman" w:hint="eastAsia"/>
          <w:szCs w:val="24"/>
        </w:rPr>
        <w:t>较其他区域高所导致的。</w:t>
      </w:r>
    </w:p>
    <w:p w14:paraId="10E5F6EF" w14:textId="613ED735" w:rsidR="00B45C09" w:rsidRPr="005665C0" w:rsidRDefault="00B45C09" w:rsidP="002B23BD">
      <w:pPr>
        <w:adjustRightInd w:val="0"/>
        <w:snapToGrid w:val="0"/>
        <w:spacing w:line="360" w:lineRule="auto"/>
        <w:rPr>
          <w:rFonts w:ascii="Times New Roman" w:eastAsia="宋体" w:hAnsi="Times New Roman"/>
          <w:szCs w:val="24"/>
        </w:rPr>
      </w:pPr>
    </w:p>
    <w:p w14:paraId="42D308C9" w14:textId="3504DC84" w:rsidR="00B45C09" w:rsidRDefault="00B45C09" w:rsidP="002B23BD">
      <w:pPr>
        <w:adjustRightInd w:val="0"/>
        <w:snapToGrid w:val="0"/>
        <w:spacing w:line="360" w:lineRule="auto"/>
        <w:rPr>
          <w:rFonts w:ascii="Times New Roman" w:eastAsia="宋体" w:hAnsi="Times New Roman"/>
          <w:szCs w:val="24"/>
        </w:rPr>
      </w:pPr>
    </w:p>
    <w:p w14:paraId="168C7119" w14:textId="22122EB8" w:rsidR="00B45C09" w:rsidRDefault="00B45C09" w:rsidP="002B23BD">
      <w:pPr>
        <w:adjustRightInd w:val="0"/>
        <w:snapToGrid w:val="0"/>
        <w:spacing w:line="360" w:lineRule="auto"/>
        <w:rPr>
          <w:rFonts w:ascii="Times New Roman" w:eastAsia="宋体" w:hAnsi="Times New Roman" w:hint="eastAsia"/>
          <w:szCs w:val="24"/>
        </w:rPr>
      </w:pPr>
      <w:r>
        <w:rPr>
          <w:rFonts w:ascii="Times New Roman" w:eastAsia="宋体" w:hAnsi="Times New Roman" w:hint="eastAsia"/>
          <w:szCs w:val="24"/>
        </w:rPr>
        <w:t>3.</w:t>
      </w:r>
      <w:r>
        <w:rPr>
          <w:rFonts w:ascii="Times New Roman" w:eastAsia="宋体" w:hAnsi="Times New Roman"/>
          <w:szCs w:val="24"/>
        </w:rPr>
        <w:t>2</w:t>
      </w:r>
      <w:r>
        <w:rPr>
          <w:rFonts w:ascii="Times New Roman" w:eastAsia="宋体" w:hAnsi="Times New Roman" w:hint="eastAsia"/>
          <w:szCs w:val="24"/>
        </w:rPr>
        <w:t>拉曼光谱</w:t>
      </w:r>
    </w:p>
    <w:p w14:paraId="55DD40CC" w14:textId="6F085FDA" w:rsidR="005665C0" w:rsidRDefault="005665C0"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为了验证</w:t>
      </w:r>
      <w:r w:rsidR="001A634F">
        <w:rPr>
          <w:rFonts w:ascii="Times New Roman" w:eastAsia="宋体" w:hAnsi="Times New Roman" w:hint="eastAsia"/>
          <w:szCs w:val="24"/>
        </w:rPr>
        <w:t>应变值较大是否与晶体结构的相关性</w:t>
      </w:r>
      <w:r>
        <w:rPr>
          <w:rFonts w:ascii="Times New Roman" w:eastAsia="宋体" w:hAnsi="Times New Roman" w:hint="eastAsia"/>
          <w:szCs w:val="24"/>
        </w:rPr>
        <w:t>，</w:t>
      </w:r>
      <w:r w:rsidR="003E1C05">
        <w:rPr>
          <w:rFonts w:ascii="Times New Roman" w:eastAsia="宋体" w:hAnsi="Times New Roman" w:hint="eastAsia"/>
          <w:szCs w:val="24"/>
        </w:rPr>
        <w:t>我们选取样品</w:t>
      </w:r>
      <w:r w:rsidR="003E1C05">
        <w:rPr>
          <w:rFonts w:ascii="Times New Roman" w:eastAsia="宋体" w:hAnsi="Times New Roman" w:hint="eastAsia"/>
          <w:szCs w:val="24"/>
        </w:rPr>
        <w:t>A</w:t>
      </w:r>
      <w:r w:rsidR="003E1C05">
        <w:rPr>
          <w:rFonts w:ascii="Times New Roman" w:eastAsia="宋体" w:hAnsi="Times New Roman"/>
          <w:szCs w:val="24"/>
        </w:rPr>
        <w:t>6</w:t>
      </w:r>
      <w:r w:rsidR="003E1C05">
        <w:rPr>
          <w:rFonts w:ascii="Times New Roman" w:eastAsia="宋体" w:hAnsi="Times New Roman" w:hint="eastAsia"/>
          <w:szCs w:val="24"/>
        </w:rPr>
        <w:t>的应变值较大的区域和应变值较小的区域，来做拉曼光谱的测试，</w:t>
      </w:r>
    </w:p>
    <w:p w14:paraId="2A07593F" w14:textId="2F521F1D" w:rsidR="003E1C05" w:rsidRDefault="003E1C05"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如图</w:t>
      </w:r>
      <w:r>
        <w:rPr>
          <w:rFonts w:ascii="Times New Roman" w:eastAsia="宋体" w:hAnsi="Times New Roman" w:hint="eastAsia"/>
          <w:szCs w:val="24"/>
        </w:rPr>
        <w:t>3</w:t>
      </w:r>
      <w:r>
        <w:rPr>
          <w:rFonts w:ascii="Times New Roman" w:eastAsia="宋体" w:hAnsi="Times New Roman" w:hint="eastAsia"/>
          <w:szCs w:val="24"/>
        </w:rPr>
        <w:t>所示：</w:t>
      </w:r>
    </w:p>
    <w:p w14:paraId="723FF35F" w14:textId="3BB7C5F8" w:rsidR="005665C0" w:rsidRDefault="001A634F"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在应变值不同的四个区域进行的拉曼光谱测试表明，在应变值较高的区域</w:t>
      </w:r>
      <w:r>
        <w:rPr>
          <w:rFonts w:ascii="Times New Roman" w:eastAsia="宋体" w:hAnsi="Times New Roman" w:hint="eastAsia"/>
          <w:szCs w:val="24"/>
        </w:rPr>
        <w:t>1</w:t>
      </w:r>
      <w:r>
        <w:rPr>
          <w:rFonts w:ascii="Times New Roman" w:eastAsia="宋体" w:hAnsi="Times New Roman" w:hint="eastAsia"/>
          <w:szCs w:val="24"/>
        </w:rPr>
        <w:t>处的各个拉曼</w:t>
      </w:r>
      <w:r>
        <w:rPr>
          <w:rFonts w:ascii="Times New Roman" w:eastAsia="宋体" w:hAnsi="Times New Roman" w:hint="eastAsia"/>
          <w:szCs w:val="24"/>
        </w:rPr>
        <w:lastRenderedPageBreak/>
        <w:t>特征峰峰强度普遍较低，而应变值较低的区域</w:t>
      </w:r>
      <w:r>
        <w:rPr>
          <w:rFonts w:ascii="Times New Roman" w:eastAsia="宋体" w:hAnsi="Times New Roman" w:hint="eastAsia"/>
          <w:szCs w:val="24"/>
        </w:rPr>
        <w:t>2</w:t>
      </w:r>
      <w:r>
        <w:rPr>
          <w:rFonts w:ascii="Times New Roman" w:eastAsia="宋体" w:hAnsi="Times New Roman" w:hint="eastAsia"/>
          <w:szCs w:val="24"/>
        </w:rPr>
        <w:t>处的各个拉曼特征峰强度普遍较高。而应变值中等的区域</w:t>
      </w:r>
      <w:r>
        <w:rPr>
          <w:rFonts w:ascii="Times New Roman" w:eastAsia="宋体" w:hAnsi="Times New Roman"/>
          <w:szCs w:val="24"/>
        </w:rPr>
        <w:t>3</w:t>
      </w:r>
      <w:r>
        <w:rPr>
          <w:rFonts w:ascii="Times New Roman" w:eastAsia="宋体" w:hAnsi="Times New Roman" w:hint="eastAsia"/>
          <w:szCs w:val="24"/>
        </w:rPr>
        <w:t>，</w:t>
      </w:r>
      <w:r>
        <w:rPr>
          <w:rFonts w:ascii="Times New Roman" w:eastAsia="宋体" w:hAnsi="Times New Roman"/>
          <w:szCs w:val="24"/>
        </w:rPr>
        <w:t>4</w:t>
      </w:r>
      <w:r>
        <w:rPr>
          <w:rFonts w:ascii="Times New Roman" w:eastAsia="宋体" w:hAnsi="Times New Roman" w:hint="eastAsia"/>
          <w:szCs w:val="24"/>
        </w:rPr>
        <w:t>的拉曼峰值则在</w:t>
      </w:r>
      <w:r w:rsidR="00771D54">
        <w:rPr>
          <w:rFonts w:ascii="Times New Roman" w:eastAsia="宋体" w:hAnsi="Times New Roman" w:hint="eastAsia"/>
          <w:szCs w:val="24"/>
        </w:rPr>
        <w:t>两者之间，这种差异在波数为</w:t>
      </w:r>
      <w:r w:rsidR="00771D54">
        <w:rPr>
          <w:rFonts w:ascii="Times New Roman" w:eastAsia="宋体" w:hAnsi="Times New Roman" w:hint="eastAsia"/>
          <w:szCs w:val="24"/>
        </w:rPr>
        <w:t>9</w:t>
      </w:r>
      <w:r w:rsidR="00771D54">
        <w:rPr>
          <w:rFonts w:ascii="Times New Roman" w:eastAsia="宋体" w:hAnsi="Times New Roman"/>
          <w:szCs w:val="24"/>
        </w:rPr>
        <w:t>15</w:t>
      </w:r>
      <w:r w:rsidR="00771D54">
        <w:rPr>
          <w:rFonts w:ascii="Times New Roman" w:eastAsia="宋体" w:hAnsi="Times New Roman" w:hint="eastAsia"/>
          <w:szCs w:val="24"/>
        </w:rPr>
        <w:t>cm</w:t>
      </w:r>
      <w:r w:rsidR="00771D54">
        <w:rPr>
          <w:rFonts w:ascii="Times New Roman" w:eastAsia="宋体" w:hAnsi="Times New Roman"/>
          <w:szCs w:val="24"/>
        </w:rPr>
        <w:t>-1,</w:t>
      </w:r>
      <w:r w:rsidR="00771D54">
        <w:rPr>
          <w:rFonts w:ascii="Times New Roman" w:eastAsia="宋体" w:hAnsi="Times New Roman" w:hint="eastAsia"/>
          <w:szCs w:val="24"/>
        </w:rPr>
        <w:t>这个特征峰处最为明显，</w:t>
      </w:r>
      <w:r w:rsidR="00E85D12">
        <w:rPr>
          <w:rFonts w:ascii="Times New Roman" w:eastAsia="宋体" w:hAnsi="Times New Roman" w:hint="eastAsia"/>
          <w:szCs w:val="24"/>
        </w:rPr>
        <w:t>这个拉曼特征峰实际上反应了磷酸基团的反对称伸缩振动，</w:t>
      </w:r>
      <w:r w:rsidR="00CB4594">
        <w:rPr>
          <w:rFonts w:ascii="Times New Roman" w:eastAsia="宋体" w:hAnsi="Times New Roman" w:hint="eastAsia"/>
          <w:szCs w:val="24"/>
        </w:rPr>
        <w:t>这个特征峰强度在应力值不同的区域所表现出的差异性可以解释为：在高应变的区域，晶体的本征缺陷浓度或者杂质离子造成的缺陷浓度较高，局部的晶体结构应变较大，使得晶体在这个区域的有序性降低，从而使得磷酸基团的反对称伸缩振动受到抑制，从而显现出拉曼峰强度的降低。</w:t>
      </w:r>
    </w:p>
    <w:p w14:paraId="57E3CD59" w14:textId="731FF682" w:rsidR="00F81C99" w:rsidRDefault="00B149F9" w:rsidP="00B149F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3.</w:t>
      </w:r>
      <w:r>
        <w:rPr>
          <w:rFonts w:ascii="Times New Roman" w:eastAsia="宋体" w:hAnsi="Times New Roman"/>
          <w:szCs w:val="24"/>
        </w:rPr>
        <w:t>3</w:t>
      </w:r>
      <w:r w:rsidR="00F81C99">
        <w:rPr>
          <w:rFonts w:ascii="Times New Roman" w:eastAsia="宋体" w:hAnsi="Times New Roman" w:hint="eastAsia"/>
          <w:szCs w:val="24"/>
        </w:rPr>
        <w:t>光学均匀性测试</w:t>
      </w:r>
    </w:p>
    <w:p w14:paraId="5A24C320" w14:textId="0590F25D" w:rsidR="00916CCB" w:rsidRDefault="00F81C99" w:rsidP="00B149F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样品</w:t>
      </w:r>
      <w:r w:rsidR="00916CCB">
        <w:rPr>
          <w:rFonts w:ascii="Times New Roman" w:eastAsia="宋体" w:hAnsi="Times New Roman" w:hint="eastAsia"/>
          <w:szCs w:val="24"/>
        </w:rPr>
        <w:t>A</w:t>
      </w:r>
      <w:r w:rsidR="00916CCB">
        <w:rPr>
          <w:rFonts w:ascii="Times New Roman" w:eastAsia="宋体" w:hAnsi="Times New Roman"/>
          <w:szCs w:val="24"/>
        </w:rPr>
        <w:t>1</w:t>
      </w:r>
      <w:r w:rsidR="00916CCB">
        <w:rPr>
          <w:rFonts w:ascii="Times New Roman" w:eastAsia="宋体" w:hAnsi="Times New Roman" w:hint="eastAsia"/>
          <w:szCs w:val="24"/>
        </w:rPr>
        <w:t>-</w:t>
      </w:r>
      <w:r>
        <w:rPr>
          <w:rFonts w:ascii="Times New Roman" w:eastAsia="宋体" w:hAnsi="Times New Roman" w:hint="eastAsia"/>
          <w:szCs w:val="24"/>
        </w:rPr>
        <w:t>A</w:t>
      </w:r>
      <w:r>
        <w:rPr>
          <w:rFonts w:ascii="Times New Roman" w:eastAsia="宋体" w:hAnsi="Times New Roman"/>
          <w:szCs w:val="24"/>
        </w:rPr>
        <w:t>4</w:t>
      </w:r>
      <w:r>
        <w:rPr>
          <w:rFonts w:ascii="Times New Roman" w:eastAsia="宋体" w:hAnsi="Times New Roman" w:hint="eastAsia"/>
          <w:szCs w:val="24"/>
        </w:rPr>
        <w:t>的光学均匀性</w:t>
      </w:r>
      <w:r w:rsidR="00916CCB">
        <w:rPr>
          <w:rFonts w:ascii="Times New Roman" w:eastAsia="宋体" w:hAnsi="Times New Roman" w:hint="eastAsia"/>
          <w:szCs w:val="24"/>
        </w:rPr>
        <w:t>测试如图所示：</w:t>
      </w:r>
    </w:p>
    <w:p w14:paraId="6740BCB0" w14:textId="77777777" w:rsidR="0050368E" w:rsidRDefault="0050368E" w:rsidP="00A31E9F">
      <w:pPr>
        <w:adjustRightInd w:val="0"/>
        <w:snapToGrid w:val="0"/>
        <w:spacing w:line="360" w:lineRule="auto"/>
        <w:rPr>
          <w:rFonts w:ascii="Times New Roman" w:eastAsia="宋体" w:hAnsi="Times New Roman"/>
          <w:szCs w:val="24"/>
        </w:rPr>
      </w:pPr>
      <w:r w:rsidRPr="0050368E">
        <w:rPr>
          <w:rFonts w:ascii="Times New Roman" w:eastAsia="宋体" w:hAnsi="Times New Roman" w:hint="eastAsia"/>
          <w:szCs w:val="24"/>
        </w:rPr>
        <w:t>红色区域的光学质量最差，凹陷的地方光学质量最好，高过饱和度下的晶体内部缺陷导致的光的散射</w:t>
      </w:r>
      <w:r>
        <w:rPr>
          <w:rFonts w:ascii="Times New Roman" w:eastAsia="宋体" w:hAnsi="Times New Roman" w:hint="eastAsia"/>
          <w:szCs w:val="24"/>
        </w:rPr>
        <w:t>。</w:t>
      </w:r>
    </w:p>
    <w:p w14:paraId="14329EC0" w14:textId="3E3DE32B" w:rsidR="00B149F9" w:rsidRPr="003E1C05" w:rsidRDefault="00916CCB" w:rsidP="00A31E9F">
      <w:pPr>
        <w:adjustRightInd w:val="0"/>
        <w:snapToGrid w:val="0"/>
        <w:spacing w:line="360" w:lineRule="auto"/>
        <w:rPr>
          <w:rFonts w:ascii="Times New Roman" w:eastAsia="宋体" w:hAnsi="Times New Roman" w:hint="eastAsia"/>
          <w:szCs w:val="24"/>
        </w:rPr>
      </w:pP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-A</w:t>
      </w:r>
      <w:r>
        <w:rPr>
          <w:rFonts w:ascii="Times New Roman" w:eastAsia="宋体" w:hAnsi="Times New Roman"/>
          <w:szCs w:val="24"/>
        </w:rPr>
        <w:t>4</w:t>
      </w:r>
      <w:r>
        <w:rPr>
          <w:rFonts w:ascii="Times New Roman" w:eastAsia="宋体" w:hAnsi="Times New Roman" w:hint="eastAsia"/>
          <w:szCs w:val="24"/>
        </w:rPr>
        <w:t>的</w:t>
      </w:r>
      <w:r w:rsidR="00F81C99">
        <w:rPr>
          <w:rFonts w:ascii="Times New Roman" w:eastAsia="宋体" w:hAnsi="Times New Roman" w:hint="eastAsia"/>
          <w:szCs w:val="24"/>
        </w:rPr>
        <w:t>测试表明，</w:t>
      </w:r>
      <w:r>
        <w:rPr>
          <w:rFonts w:ascii="Times New Roman" w:eastAsia="宋体" w:hAnsi="Times New Roman" w:hint="eastAsia"/>
          <w:szCs w:val="24"/>
        </w:rPr>
        <w:t>随着晶体过饱和度的增加晶体整体的光学均匀性将会降低，在第过饱和度下生长的</w:t>
      </w: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样品，表现出较好的光学均匀性</w:t>
      </w:r>
    </w:p>
    <w:p w14:paraId="23B8AE7E" w14:textId="7C7CABF1" w:rsidR="00B80286" w:rsidRDefault="0072149F" w:rsidP="00A31E9F">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 xml:space="preserve">5. </w:t>
      </w:r>
      <w:r w:rsidRPr="00913CF9">
        <w:rPr>
          <w:rFonts w:ascii="Times New Roman" w:eastAsia="宋体" w:hAnsi="Times New Roman"/>
          <w:szCs w:val="24"/>
        </w:rPr>
        <w:t>总结</w:t>
      </w:r>
    </w:p>
    <w:p w14:paraId="23787305" w14:textId="723BED05" w:rsidR="0050368E" w:rsidRDefault="00916CCB"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为了研究不同过饱和度下生长的</w:t>
      </w:r>
      <w:r>
        <w:rPr>
          <w:rFonts w:ascii="Times New Roman" w:eastAsia="宋体" w:hAnsi="Times New Roman" w:hint="eastAsia"/>
          <w:szCs w:val="24"/>
        </w:rPr>
        <w:t>KDP</w:t>
      </w:r>
      <w:r>
        <w:rPr>
          <w:rFonts w:ascii="Times New Roman" w:eastAsia="宋体" w:hAnsi="Times New Roman" w:hint="eastAsia"/>
          <w:szCs w:val="24"/>
        </w:rPr>
        <w:t>晶体的结构应力和光学均匀性之间的关系，我们</w:t>
      </w:r>
      <w:r w:rsidR="00B04D0E">
        <w:rPr>
          <w:rFonts w:ascii="Times New Roman" w:eastAsia="宋体" w:hAnsi="Times New Roman" w:hint="eastAsia"/>
          <w:szCs w:val="24"/>
        </w:rPr>
        <w:t>从弹光效应的理论分析了</w:t>
      </w:r>
      <w:r w:rsidR="00B04D0E">
        <w:rPr>
          <w:rFonts w:ascii="Times New Roman" w:eastAsia="宋体" w:hAnsi="Times New Roman" w:hint="eastAsia"/>
          <w:szCs w:val="24"/>
        </w:rPr>
        <w:t>KDP</w:t>
      </w:r>
      <w:r w:rsidR="00B04D0E">
        <w:rPr>
          <w:rFonts w:ascii="Times New Roman" w:eastAsia="宋体" w:hAnsi="Times New Roman" w:hint="eastAsia"/>
          <w:szCs w:val="24"/>
        </w:rPr>
        <w:t>晶体广角干涉图中双曲线的顶点间距</w:t>
      </w:r>
      <m:oMath>
        <m:r>
          <w:rPr>
            <w:rFonts w:ascii="Cambria Math" w:eastAsia="宋体" w:hAnsi="Cambria Math"/>
            <w:szCs w:val="24"/>
          </w:rPr>
          <m:t>d</m:t>
        </m:r>
      </m:oMath>
      <w:r w:rsidR="00B04D0E">
        <w:rPr>
          <w:rFonts w:ascii="Times New Roman" w:eastAsia="宋体" w:hAnsi="Times New Roman" w:hint="eastAsia"/>
          <w:szCs w:val="24"/>
        </w:rPr>
        <w:t>和晶体样品切应</w:t>
      </w:r>
      <w:r w:rsidR="00326706">
        <w:rPr>
          <w:rFonts w:ascii="Times New Roman" w:eastAsia="宋体" w:hAnsi="Times New Roman" w:hint="eastAsia"/>
          <w:szCs w:val="24"/>
        </w:rPr>
        <w:t>变</w:t>
      </w:r>
      <m:oMath>
        <m:sSub>
          <m:sSubPr>
            <m:ctrlPr>
              <w:rPr>
                <w:rFonts w:ascii="Cambria Math" w:eastAsia="宋体" w:hAnsi="Cambria Math"/>
                <w:szCs w:val="24"/>
              </w:rPr>
            </m:ctrlPr>
          </m:sSubPr>
          <m:e>
            <m:r>
              <m:rPr>
                <m:sty m:val="p"/>
              </m:rPr>
              <w:rPr>
                <w:rFonts w:ascii="Cambria Math" w:eastAsia="宋体" w:hAnsi="Cambria Math"/>
                <w:szCs w:val="24"/>
              </w:rPr>
              <m:t>S</m:t>
            </m:r>
          </m:e>
          <m:sub>
            <m:r>
              <m:rPr>
                <m:sty m:val="p"/>
              </m:rPr>
              <w:rPr>
                <w:rFonts w:ascii="Cambria Math" w:eastAsia="宋体" w:hAnsi="Cambria Math"/>
                <w:szCs w:val="24"/>
              </w:rPr>
              <m:t>21</m:t>
            </m:r>
          </m:sub>
        </m:sSub>
      </m:oMath>
      <w:r w:rsidR="00B04D0E">
        <w:rPr>
          <w:rFonts w:ascii="Times New Roman" w:eastAsia="宋体" w:hAnsi="Times New Roman" w:hint="eastAsia"/>
          <w:szCs w:val="24"/>
        </w:rPr>
        <w:t>大小之间的关系</w:t>
      </w:r>
      <w:r w:rsidR="00326706">
        <w:rPr>
          <w:rFonts w:ascii="Times New Roman" w:eastAsia="宋体" w:hAnsi="Times New Roman" w:hint="eastAsia"/>
          <w:szCs w:val="24"/>
        </w:rPr>
        <w:t>并得到了式</w:t>
      </w:r>
      <w:r w:rsidR="00326706">
        <w:rPr>
          <w:rFonts w:ascii="Times New Roman" w:eastAsia="宋体" w:hAnsi="Times New Roman" w:hint="eastAsia"/>
          <w:szCs w:val="24"/>
        </w:rPr>
        <w:t>(</w:t>
      </w:r>
      <w:r w:rsidR="00326706">
        <w:rPr>
          <w:rFonts w:ascii="Times New Roman" w:eastAsia="宋体" w:hAnsi="Times New Roman"/>
          <w:szCs w:val="24"/>
        </w:rPr>
        <w:t>15)</w:t>
      </w:r>
      <w:r w:rsidR="00326706">
        <w:rPr>
          <w:rFonts w:ascii="Times New Roman" w:eastAsia="宋体" w:hAnsi="Times New Roman" w:hint="eastAsia"/>
          <w:szCs w:val="24"/>
        </w:rPr>
        <w:t>。之后</w:t>
      </w:r>
      <w:r w:rsidR="009D5CBB">
        <w:rPr>
          <w:rFonts w:ascii="Times New Roman" w:eastAsia="宋体" w:hAnsi="Times New Roman" w:hint="eastAsia"/>
          <w:szCs w:val="24"/>
        </w:rPr>
        <w:t>使用广角锥光干涉</w:t>
      </w:r>
      <w:r w:rsidR="00326706">
        <w:rPr>
          <w:rFonts w:ascii="Times New Roman" w:eastAsia="宋体" w:hAnsi="Times New Roman" w:hint="eastAsia"/>
          <w:szCs w:val="24"/>
        </w:rPr>
        <w:t>装置加上</w:t>
      </w:r>
      <w:r w:rsidR="00B04D0E">
        <w:rPr>
          <w:rFonts w:ascii="Times New Roman" w:eastAsia="宋体" w:hAnsi="Times New Roman" w:hint="eastAsia"/>
          <w:szCs w:val="24"/>
        </w:rPr>
        <w:t>步进电机和升降台的组合来实现对晶体</w:t>
      </w:r>
      <w:r w:rsidR="00326706">
        <w:rPr>
          <w:rFonts w:ascii="Times New Roman" w:eastAsia="宋体" w:hAnsi="Times New Roman" w:hint="eastAsia"/>
          <w:szCs w:val="24"/>
        </w:rPr>
        <w:t>整个平面上每一个点处的</w:t>
      </w:r>
      <m:oMath>
        <m:r>
          <m:rPr>
            <m:sty m:val="p"/>
          </m:rPr>
          <w:rPr>
            <w:rFonts w:ascii="Cambria Math" w:eastAsia="宋体" w:hAnsi="Cambria Math"/>
            <w:szCs w:val="24"/>
          </w:rPr>
          <m:t>d</m:t>
        </m:r>
      </m:oMath>
      <w:r w:rsidR="00326706">
        <w:rPr>
          <w:rFonts w:ascii="Times New Roman" w:eastAsia="宋体" w:hAnsi="Times New Roman" w:hint="eastAsia"/>
          <w:szCs w:val="24"/>
        </w:rPr>
        <w:t>值的测量</w:t>
      </w:r>
      <w:r w:rsidR="00326706">
        <w:rPr>
          <w:rFonts w:ascii="Times New Roman" w:eastAsia="宋体" w:hAnsi="Times New Roman" w:hint="eastAsia"/>
          <w:szCs w:val="24"/>
        </w:rPr>
        <w:t>,</w:t>
      </w:r>
      <w:r w:rsidR="00326706">
        <w:rPr>
          <w:rFonts w:ascii="Times New Roman" w:eastAsia="宋体" w:hAnsi="Times New Roman" w:hint="eastAsia"/>
          <w:szCs w:val="24"/>
        </w:rPr>
        <w:t>并且将它换算成</w:t>
      </w:r>
      <m:oMath>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21</m:t>
            </m:r>
          </m:sub>
        </m:sSub>
      </m:oMath>
      <w:r w:rsidR="00326706">
        <w:rPr>
          <w:rFonts w:ascii="Times New Roman" w:eastAsia="宋体" w:hAnsi="Times New Roman" w:hint="eastAsia"/>
          <w:szCs w:val="24"/>
        </w:rPr>
        <w:t>，并以切应变</w:t>
      </w:r>
      <m:oMath>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21</m:t>
            </m:r>
          </m:sub>
        </m:sSub>
      </m:oMath>
      <w:r w:rsidR="00326706">
        <w:rPr>
          <w:rFonts w:ascii="Times New Roman" w:eastAsia="宋体" w:hAnsi="Times New Roman" w:hint="eastAsia"/>
          <w:szCs w:val="24"/>
        </w:rPr>
        <w:t>的值为指标绘制了晶体的平面上的切应力分布。从不同过饱和度的晶体样品的切应力分布图发现，晶体的总体的切应力和晶体的过饱和度之间呈现正相关，而在单块晶体的内部的晶体的结构应力</w:t>
      </w:r>
      <w:r w:rsidR="009F4668">
        <w:rPr>
          <w:rFonts w:ascii="Times New Roman" w:eastAsia="宋体" w:hAnsi="Times New Roman" w:hint="eastAsia"/>
          <w:szCs w:val="24"/>
        </w:rPr>
        <w:t>分布图表现出在晶体生长区的交界处较大，在多个生长区的交界处</w:t>
      </w:r>
      <w:r w:rsidR="007806F4">
        <w:rPr>
          <w:rFonts w:ascii="Times New Roman" w:eastAsia="宋体" w:hAnsi="Times New Roman" w:hint="eastAsia"/>
          <w:szCs w:val="24"/>
        </w:rPr>
        <w:t>往往最大</w:t>
      </w:r>
      <w:r w:rsidR="009F4668">
        <w:rPr>
          <w:rFonts w:ascii="Times New Roman" w:eastAsia="宋体" w:hAnsi="Times New Roman" w:hint="eastAsia"/>
          <w:szCs w:val="24"/>
        </w:rPr>
        <w:t>，</w:t>
      </w:r>
      <w:r w:rsidR="007806F4">
        <w:rPr>
          <w:rFonts w:ascii="Times New Roman" w:eastAsia="宋体" w:hAnsi="Times New Roman" w:hint="eastAsia"/>
          <w:szCs w:val="24"/>
        </w:rPr>
        <w:t>而</w:t>
      </w:r>
      <w:r w:rsidR="009F4668">
        <w:rPr>
          <w:rFonts w:ascii="Times New Roman" w:eastAsia="宋体" w:hAnsi="Times New Roman" w:hint="eastAsia"/>
          <w:szCs w:val="24"/>
        </w:rPr>
        <w:t>在生长区的内部切应变相对较小。</w:t>
      </w:r>
    </w:p>
    <w:p w14:paraId="6DFBEA66" w14:textId="15651F88" w:rsidR="0080766E" w:rsidRDefault="005C737B" w:rsidP="00135CF3">
      <w:pPr>
        <w:adjustRightInd w:val="0"/>
        <w:snapToGrid w:val="0"/>
        <w:spacing w:line="360" w:lineRule="auto"/>
        <w:rPr>
          <w:rFonts w:ascii="Times New Roman" w:eastAsia="宋体" w:hAnsi="Times New Roman" w:hint="eastAsia"/>
          <w:szCs w:val="24"/>
        </w:rPr>
      </w:pPr>
      <w:r>
        <w:rPr>
          <w:rFonts w:ascii="Times New Roman" w:eastAsia="宋体" w:hAnsi="Times New Roman" w:hint="eastAsia"/>
          <w:szCs w:val="24"/>
        </w:rPr>
        <w:t>这可能是由于</w:t>
      </w:r>
      <w:r>
        <w:rPr>
          <w:rFonts w:ascii="Times New Roman" w:eastAsia="宋体" w:hAnsi="Times New Roman" w:hint="eastAsia"/>
          <w:szCs w:val="24"/>
        </w:rPr>
        <w:t>KDP</w:t>
      </w:r>
      <w:r>
        <w:rPr>
          <w:rFonts w:ascii="Times New Roman" w:eastAsia="宋体" w:hAnsi="Times New Roman" w:hint="eastAsia"/>
          <w:szCs w:val="24"/>
        </w:rPr>
        <w:t>晶体的生长区域交界处结构的特殊性导致的</w:t>
      </w:r>
      <w:r w:rsidR="0080766E">
        <w:rPr>
          <w:rFonts w:ascii="Times New Roman" w:eastAsia="宋体" w:hAnsi="Times New Roman" w:hint="eastAsia"/>
          <w:szCs w:val="24"/>
        </w:rPr>
        <w:t>，</w:t>
      </w:r>
      <w:r w:rsidR="007806F4">
        <w:rPr>
          <w:rFonts w:ascii="Times New Roman" w:eastAsia="宋体" w:hAnsi="Times New Roman" w:hint="eastAsia"/>
          <w:szCs w:val="24"/>
        </w:rPr>
        <w:t>以磷酸基团为生长单元的</w:t>
      </w:r>
      <w:r w:rsidR="007806F4">
        <w:rPr>
          <w:rFonts w:ascii="Times New Roman" w:eastAsia="宋体" w:hAnsi="Times New Roman" w:hint="eastAsia"/>
          <w:szCs w:val="24"/>
        </w:rPr>
        <w:t>KDP</w:t>
      </w:r>
      <w:r w:rsidR="007806F4">
        <w:rPr>
          <w:rFonts w:ascii="Times New Roman" w:eastAsia="宋体" w:hAnsi="Times New Roman" w:hint="eastAsia"/>
          <w:szCs w:val="24"/>
        </w:rPr>
        <w:t>生长方式，</w:t>
      </w:r>
      <w:r w:rsidR="007806F4">
        <w:rPr>
          <w:rFonts w:ascii="Times New Roman" w:eastAsia="宋体" w:hAnsi="Times New Roman" w:hint="eastAsia"/>
          <w:szCs w:val="24"/>
        </w:rPr>
        <w:t>在不同生长区的交界处</w:t>
      </w:r>
      <w:r w:rsidR="007806F4">
        <w:rPr>
          <w:rFonts w:ascii="Times New Roman" w:eastAsia="宋体" w:hAnsi="Times New Roman" w:hint="eastAsia"/>
          <w:szCs w:val="24"/>
        </w:rPr>
        <w:t>容易形成</w:t>
      </w:r>
      <w:r w:rsidR="000175DC">
        <w:rPr>
          <w:rFonts w:ascii="Times New Roman" w:eastAsia="宋体" w:hAnsi="Times New Roman" w:hint="eastAsia"/>
          <w:szCs w:val="24"/>
        </w:rPr>
        <w:t>本征的</w:t>
      </w:r>
      <w:r w:rsidR="0031534D">
        <w:rPr>
          <w:rFonts w:ascii="Times New Roman" w:eastAsia="宋体" w:hAnsi="Times New Roman" w:hint="eastAsia"/>
          <w:szCs w:val="24"/>
        </w:rPr>
        <w:t>缺陷</w:t>
      </w:r>
      <w:r w:rsidR="000175DC">
        <w:rPr>
          <w:rFonts w:ascii="Times New Roman" w:eastAsia="宋体" w:hAnsi="Times New Roman" w:hint="eastAsia"/>
          <w:szCs w:val="24"/>
        </w:rPr>
        <w:t>，例如氢键断裂导致的氢空位</w:t>
      </w:r>
      <w:r w:rsidR="000175DC">
        <w:rPr>
          <w:rFonts w:ascii="Times New Roman" w:eastAsia="宋体" w:hAnsi="Times New Roman" w:hint="eastAsia"/>
          <w:szCs w:val="24"/>
        </w:rPr>
        <w:t>[</w:t>
      </w:r>
      <w:r w:rsidR="000175DC">
        <w:rPr>
          <w:rFonts w:ascii="Times New Roman" w:eastAsia="宋体" w:hAnsi="Times New Roman"/>
          <w:szCs w:val="24"/>
        </w:rPr>
        <w:t>]</w:t>
      </w:r>
    </w:p>
    <w:p w14:paraId="105EBBBB" w14:textId="77777777" w:rsidR="0080766E" w:rsidRDefault="0080766E" w:rsidP="00135CF3">
      <w:pPr>
        <w:adjustRightInd w:val="0"/>
        <w:snapToGrid w:val="0"/>
        <w:spacing w:line="360" w:lineRule="auto"/>
        <w:rPr>
          <w:rFonts w:ascii="Times New Roman" w:eastAsia="宋体" w:hAnsi="Times New Roman" w:hint="eastAsia"/>
          <w:szCs w:val="24"/>
        </w:rPr>
      </w:pPr>
    </w:p>
    <w:p w14:paraId="1C17C7BC" w14:textId="5B0460E8" w:rsidR="00A25BDE" w:rsidRDefault="009F4668" w:rsidP="00135CF3">
      <w:pPr>
        <w:adjustRightInd w:val="0"/>
        <w:snapToGrid w:val="0"/>
        <w:spacing w:line="360" w:lineRule="auto"/>
        <w:rPr>
          <w:rFonts w:ascii="Times New Roman" w:eastAsia="宋体" w:hAnsi="Times New Roman" w:hint="eastAsia"/>
          <w:szCs w:val="24"/>
        </w:rPr>
      </w:pPr>
      <w:r>
        <w:rPr>
          <w:rFonts w:ascii="Times New Roman" w:eastAsia="宋体" w:hAnsi="Times New Roman" w:hint="eastAsia"/>
          <w:szCs w:val="24"/>
        </w:rPr>
        <w:t>进一步的拉曼选区测试表明，在</w:t>
      </w:r>
      <w:r>
        <w:rPr>
          <w:rFonts w:ascii="Times New Roman" w:eastAsia="宋体" w:hAnsi="Times New Roman" w:hint="eastAsia"/>
          <w:szCs w:val="24"/>
        </w:rPr>
        <w:t>KDP</w:t>
      </w:r>
      <w:r>
        <w:rPr>
          <w:rFonts w:ascii="Times New Roman" w:eastAsia="宋体" w:hAnsi="Times New Roman" w:hint="eastAsia"/>
          <w:szCs w:val="24"/>
        </w:rPr>
        <w:t>晶体切应变值较高的区域的拉曼特征峰强度受到抑制，而在切应变值较小的区域，拉曼</w:t>
      </w:r>
      <w:r>
        <w:rPr>
          <w:rFonts w:ascii="Times New Roman" w:eastAsia="宋体" w:hAnsi="Times New Roman" w:hint="eastAsia"/>
          <w:szCs w:val="24"/>
        </w:rPr>
        <w:t>特征</w:t>
      </w:r>
      <w:r>
        <w:rPr>
          <w:rFonts w:ascii="Times New Roman" w:eastAsia="宋体" w:hAnsi="Times New Roman" w:hint="eastAsia"/>
          <w:szCs w:val="24"/>
        </w:rPr>
        <w:t>峰强度较大</w:t>
      </w:r>
      <w:r w:rsidR="000F5415">
        <w:rPr>
          <w:rFonts w:ascii="Times New Roman" w:eastAsia="宋体" w:hAnsi="Times New Roman" w:hint="eastAsia"/>
          <w:szCs w:val="24"/>
        </w:rPr>
        <w:t>，这种区别</w:t>
      </w:r>
      <w:r w:rsidR="00A25BDE">
        <w:rPr>
          <w:rFonts w:ascii="Times New Roman" w:eastAsia="宋体" w:hAnsi="Times New Roman" w:hint="eastAsia"/>
          <w:szCs w:val="24"/>
        </w:rPr>
        <w:t>在波数为</w:t>
      </w:r>
      <w:r w:rsidR="00A25BDE">
        <w:rPr>
          <w:rFonts w:ascii="Times New Roman" w:eastAsia="宋体" w:hAnsi="Times New Roman" w:hint="eastAsia"/>
          <w:szCs w:val="24"/>
        </w:rPr>
        <w:t>9</w:t>
      </w:r>
      <w:r w:rsidR="00A25BDE">
        <w:rPr>
          <w:rFonts w:ascii="Times New Roman" w:eastAsia="宋体" w:hAnsi="Times New Roman"/>
          <w:szCs w:val="24"/>
        </w:rPr>
        <w:t>15</w:t>
      </w:r>
      <w:r w:rsidR="00A25BDE">
        <w:rPr>
          <w:rFonts w:ascii="Times New Roman" w:eastAsia="宋体" w:hAnsi="Times New Roman" w:hint="eastAsia"/>
          <w:szCs w:val="24"/>
        </w:rPr>
        <w:t>cm</w:t>
      </w:r>
      <w:r w:rsidR="00A25BDE">
        <w:rPr>
          <w:rFonts w:ascii="Times New Roman" w:eastAsia="宋体" w:hAnsi="Times New Roman"/>
          <w:szCs w:val="24"/>
        </w:rPr>
        <w:t>-1</w:t>
      </w:r>
      <w:r w:rsidR="00A25BDE">
        <w:rPr>
          <w:rFonts w:ascii="Times New Roman" w:eastAsia="宋体" w:hAnsi="Times New Roman" w:hint="eastAsia"/>
          <w:szCs w:val="24"/>
        </w:rPr>
        <w:t>最为明显，这个特征峰所对应的是磷酸基团的反对称伸缩振动。</w:t>
      </w:r>
    </w:p>
    <w:p w14:paraId="66462062" w14:textId="346B6A42" w:rsidR="009F4668" w:rsidRDefault="00A25BDE"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这种现象可以解释为</w:t>
      </w:r>
      <w:r w:rsidR="0050368E">
        <w:rPr>
          <w:rFonts w:ascii="Times New Roman" w:eastAsia="宋体" w:hAnsi="Times New Roman" w:hint="eastAsia"/>
          <w:szCs w:val="24"/>
        </w:rPr>
        <w:t>晶体</w:t>
      </w:r>
      <w:r>
        <w:rPr>
          <w:rFonts w:ascii="Times New Roman" w:eastAsia="宋体" w:hAnsi="Times New Roman" w:hint="eastAsia"/>
          <w:szCs w:val="24"/>
        </w:rPr>
        <w:t>局部</w:t>
      </w:r>
      <w:r w:rsidR="0050368E">
        <w:rPr>
          <w:rFonts w:ascii="Times New Roman" w:eastAsia="宋体" w:hAnsi="Times New Roman" w:hint="eastAsia"/>
          <w:szCs w:val="24"/>
        </w:rPr>
        <w:t>的本征缺陷浓度或者</w:t>
      </w:r>
      <w:r w:rsidR="005C737B">
        <w:rPr>
          <w:rFonts w:ascii="Times New Roman" w:eastAsia="宋体" w:hAnsi="Times New Roman" w:hint="eastAsia"/>
          <w:szCs w:val="24"/>
        </w:rPr>
        <w:t>杂质</w:t>
      </w:r>
      <w:r w:rsidR="0050368E">
        <w:rPr>
          <w:rFonts w:ascii="Times New Roman" w:eastAsia="宋体" w:hAnsi="Times New Roman" w:hint="eastAsia"/>
          <w:szCs w:val="24"/>
        </w:rPr>
        <w:t>离子富集导致的缺陷浓度较高，</w:t>
      </w:r>
      <w:r>
        <w:rPr>
          <w:rFonts w:ascii="Times New Roman" w:eastAsia="宋体" w:hAnsi="Times New Roman" w:hint="eastAsia"/>
          <w:szCs w:val="24"/>
        </w:rPr>
        <w:t>使得局部晶体结构的有序性降低，磷酸基团的振动受到抑制，</w:t>
      </w:r>
      <w:r w:rsidR="005C737B">
        <w:rPr>
          <w:rFonts w:ascii="Times New Roman" w:eastAsia="宋体" w:hAnsi="Times New Roman" w:hint="eastAsia"/>
          <w:szCs w:val="24"/>
        </w:rPr>
        <w:t>从而导致特征峰强度的降低。</w:t>
      </w:r>
    </w:p>
    <w:p w14:paraId="17D82B5E" w14:textId="77777777" w:rsidR="005C737B" w:rsidRDefault="005C737B" w:rsidP="00135CF3">
      <w:pPr>
        <w:adjustRightInd w:val="0"/>
        <w:snapToGrid w:val="0"/>
        <w:spacing w:line="360" w:lineRule="auto"/>
        <w:rPr>
          <w:rFonts w:ascii="Times New Roman" w:eastAsia="宋体" w:hAnsi="Times New Roman" w:hint="eastAsia"/>
          <w:szCs w:val="24"/>
        </w:rPr>
      </w:pPr>
      <w:bookmarkStart w:id="1" w:name="_GoBack"/>
      <w:bookmarkEnd w:id="1"/>
    </w:p>
    <w:p w14:paraId="5235917F" w14:textId="77777777" w:rsidR="00A409A6" w:rsidRPr="009F4668" w:rsidRDefault="00A409A6" w:rsidP="00135CF3">
      <w:pPr>
        <w:adjustRightInd w:val="0"/>
        <w:snapToGrid w:val="0"/>
        <w:spacing w:line="360" w:lineRule="auto"/>
        <w:rPr>
          <w:rFonts w:ascii="Times New Roman" w:eastAsia="宋体" w:hAnsi="Times New Roman" w:hint="eastAsia"/>
          <w:szCs w:val="24"/>
        </w:rPr>
      </w:pPr>
    </w:p>
    <w:sectPr w:rsidR="00A409A6" w:rsidRPr="009F4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18689" w14:textId="77777777" w:rsidR="000215F8" w:rsidRDefault="000215F8" w:rsidP="00385696">
      <w:r>
        <w:separator/>
      </w:r>
    </w:p>
  </w:endnote>
  <w:endnote w:type="continuationSeparator" w:id="0">
    <w:p w14:paraId="5D2E28DA" w14:textId="77777777" w:rsidR="000215F8" w:rsidRDefault="000215F8" w:rsidP="003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48E6" w14:textId="77777777" w:rsidR="000215F8" w:rsidRDefault="000215F8" w:rsidP="00385696">
      <w:r>
        <w:separator/>
      </w:r>
    </w:p>
  </w:footnote>
  <w:footnote w:type="continuationSeparator" w:id="0">
    <w:p w14:paraId="02B95B97" w14:textId="77777777" w:rsidR="000215F8" w:rsidRDefault="000215F8" w:rsidP="00385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34"/>
    <w:rsid w:val="000175DC"/>
    <w:rsid w:val="000215F8"/>
    <w:rsid w:val="00030295"/>
    <w:rsid w:val="00036398"/>
    <w:rsid w:val="00043E03"/>
    <w:rsid w:val="00081E57"/>
    <w:rsid w:val="000F4271"/>
    <w:rsid w:val="000F5415"/>
    <w:rsid w:val="0010637D"/>
    <w:rsid w:val="001130E9"/>
    <w:rsid w:val="00135CF3"/>
    <w:rsid w:val="001420C6"/>
    <w:rsid w:val="001531ED"/>
    <w:rsid w:val="001604B5"/>
    <w:rsid w:val="00161591"/>
    <w:rsid w:val="001703B9"/>
    <w:rsid w:val="001706A6"/>
    <w:rsid w:val="001A1FCC"/>
    <w:rsid w:val="001A634F"/>
    <w:rsid w:val="001C684B"/>
    <w:rsid w:val="001D6B27"/>
    <w:rsid w:val="001E1C7C"/>
    <w:rsid w:val="00203EEF"/>
    <w:rsid w:val="002472B5"/>
    <w:rsid w:val="00280167"/>
    <w:rsid w:val="0029085E"/>
    <w:rsid w:val="00296C48"/>
    <w:rsid w:val="002B23BD"/>
    <w:rsid w:val="002D0E64"/>
    <w:rsid w:val="002D59E1"/>
    <w:rsid w:val="002E1E45"/>
    <w:rsid w:val="00306299"/>
    <w:rsid w:val="0031534D"/>
    <w:rsid w:val="003261F7"/>
    <w:rsid w:val="00326706"/>
    <w:rsid w:val="00334EA0"/>
    <w:rsid w:val="00343A31"/>
    <w:rsid w:val="00352C2E"/>
    <w:rsid w:val="00364A18"/>
    <w:rsid w:val="003732D4"/>
    <w:rsid w:val="00381DD7"/>
    <w:rsid w:val="00385696"/>
    <w:rsid w:val="003B1178"/>
    <w:rsid w:val="003B59AD"/>
    <w:rsid w:val="003E057E"/>
    <w:rsid w:val="003E0791"/>
    <w:rsid w:val="003E1C05"/>
    <w:rsid w:val="003E70CC"/>
    <w:rsid w:val="003F51D6"/>
    <w:rsid w:val="003F5D7F"/>
    <w:rsid w:val="0044646C"/>
    <w:rsid w:val="00450105"/>
    <w:rsid w:val="00453020"/>
    <w:rsid w:val="004548A3"/>
    <w:rsid w:val="00462BEF"/>
    <w:rsid w:val="0046430F"/>
    <w:rsid w:val="00471397"/>
    <w:rsid w:val="00474985"/>
    <w:rsid w:val="004878EC"/>
    <w:rsid w:val="00493CA6"/>
    <w:rsid w:val="004D1C72"/>
    <w:rsid w:val="004F76A0"/>
    <w:rsid w:val="00501500"/>
    <w:rsid w:val="0050368E"/>
    <w:rsid w:val="00505784"/>
    <w:rsid w:val="005665C0"/>
    <w:rsid w:val="005B5AF2"/>
    <w:rsid w:val="005C5B31"/>
    <w:rsid w:val="005C737B"/>
    <w:rsid w:val="005E1720"/>
    <w:rsid w:val="005F6757"/>
    <w:rsid w:val="005F6DD2"/>
    <w:rsid w:val="00602471"/>
    <w:rsid w:val="00604EA4"/>
    <w:rsid w:val="00643CB8"/>
    <w:rsid w:val="00674DA2"/>
    <w:rsid w:val="00691F56"/>
    <w:rsid w:val="006D13A3"/>
    <w:rsid w:val="006D1A4B"/>
    <w:rsid w:val="006F47A6"/>
    <w:rsid w:val="00720749"/>
    <w:rsid w:val="0072149F"/>
    <w:rsid w:val="00735352"/>
    <w:rsid w:val="00764901"/>
    <w:rsid w:val="00771D54"/>
    <w:rsid w:val="00774546"/>
    <w:rsid w:val="007805A8"/>
    <w:rsid w:val="007806F4"/>
    <w:rsid w:val="007F0A7D"/>
    <w:rsid w:val="007F57B6"/>
    <w:rsid w:val="008050DF"/>
    <w:rsid w:val="0080766E"/>
    <w:rsid w:val="0081258A"/>
    <w:rsid w:val="008227EF"/>
    <w:rsid w:val="0083793E"/>
    <w:rsid w:val="00857D9F"/>
    <w:rsid w:val="00863F8C"/>
    <w:rsid w:val="00877534"/>
    <w:rsid w:val="008B7AE0"/>
    <w:rsid w:val="008C48F7"/>
    <w:rsid w:val="008F680B"/>
    <w:rsid w:val="0090147D"/>
    <w:rsid w:val="00913CF9"/>
    <w:rsid w:val="00916CCB"/>
    <w:rsid w:val="009213EC"/>
    <w:rsid w:val="009248D5"/>
    <w:rsid w:val="00933198"/>
    <w:rsid w:val="00965570"/>
    <w:rsid w:val="0097207D"/>
    <w:rsid w:val="009967B9"/>
    <w:rsid w:val="009A1069"/>
    <w:rsid w:val="009B63D8"/>
    <w:rsid w:val="009B6B5E"/>
    <w:rsid w:val="009D5CBB"/>
    <w:rsid w:val="009E1ABA"/>
    <w:rsid w:val="009F4668"/>
    <w:rsid w:val="00A25BDE"/>
    <w:rsid w:val="00A31E9F"/>
    <w:rsid w:val="00A409A6"/>
    <w:rsid w:val="00A51727"/>
    <w:rsid w:val="00A84016"/>
    <w:rsid w:val="00A92EB4"/>
    <w:rsid w:val="00A94896"/>
    <w:rsid w:val="00AB44AD"/>
    <w:rsid w:val="00AC7E38"/>
    <w:rsid w:val="00AF7A83"/>
    <w:rsid w:val="00B04D0E"/>
    <w:rsid w:val="00B11521"/>
    <w:rsid w:val="00B149F9"/>
    <w:rsid w:val="00B44BD0"/>
    <w:rsid w:val="00B45C09"/>
    <w:rsid w:val="00B5363E"/>
    <w:rsid w:val="00B74637"/>
    <w:rsid w:val="00B80286"/>
    <w:rsid w:val="00B96B08"/>
    <w:rsid w:val="00B978A4"/>
    <w:rsid w:val="00BA2511"/>
    <w:rsid w:val="00BA7055"/>
    <w:rsid w:val="00BB04D9"/>
    <w:rsid w:val="00BB52D6"/>
    <w:rsid w:val="00BC25D7"/>
    <w:rsid w:val="00C11EFA"/>
    <w:rsid w:val="00C22CAB"/>
    <w:rsid w:val="00C3677B"/>
    <w:rsid w:val="00C44456"/>
    <w:rsid w:val="00C456FE"/>
    <w:rsid w:val="00C530B4"/>
    <w:rsid w:val="00C8148B"/>
    <w:rsid w:val="00C81988"/>
    <w:rsid w:val="00C872B6"/>
    <w:rsid w:val="00C97E2D"/>
    <w:rsid w:val="00CA67D3"/>
    <w:rsid w:val="00CB4594"/>
    <w:rsid w:val="00CC0968"/>
    <w:rsid w:val="00CC559A"/>
    <w:rsid w:val="00CD6B47"/>
    <w:rsid w:val="00CF6BE4"/>
    <w:rsid w:val="00D31608"/>
    <w:rsid w:val="00D4062F"/>
    <w:rsid w:val="00D42370"/>
    <w:rsid w:val="00D57746"/>
    <w:rsid w:val="00D949B2"/>
    <w:rsid w:val="00D97CB7"/>
    <w:rsid w:val="00DA0E77"/>
    <w:rsid w:val="00DB6B77"/>
    <w:rsid w:val="00E070E3"/>
    <w:rsid w:val="00E417D6"/>
    <w:rsid w:val="00E62FFC"/>
    <w:rsid w:val="00E66924"/>
    <w:rsid w:val="00E76120"/>
    <w:rsid w:val="00E85D12"/>
    <w:rsid w:val="00EA418F"/>
    <w:rsid w:val="00EB014A"/>
    <w:rsid w:val="00EC0318"/>
    <w:rsid w:val="00EE6947"/>
    <w:rsid w:val="00F00013"/>
    <w:rsid w:val="00F049D1"/>
    <w:rsid w:val="00F27417"/>
    <w:rsid w:val="00F350FF"/>
    <w:rsid w:val="00F353DF"/>
    <w:rsid w:val="00F632C1"/>
    <w:rsid w:val="00F81C99"/>
    <w:rsid w:val="00FA2777"/>
    <w:rsid w:val="00FA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556C"/>
  <w15:chartTrackingRefBased/>
  <w15:docId w15:val="{ECF04B67-3B24-437A-8024-0152CE0F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9F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6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696"/>
    <w:rPr>
      <w:sz w:val="18"/>
      <w:szCs w:val="18"/>
    </w:rPr>
  </w:style>
  <w:style w:type="paragraph" w:styleId="a5">
    <w:name w:val="footer"/>
    <w:basedOn w:val="a"/>
    <w:link w:val="a6"/>
    <w:uiPriority w:val="99"/>
    <w:unhideWhenUsed/>
    <w:rsid w:val="00385696"/>
    <w:pPr>
      <w:tabs>
        <w:tab w:val="center" w:pos="4153"/>
        <w:tab w:val="right" w:pos="8306"/>
      </w:tabs>
      <w:snapToGrid w:val="0"/>
      <w:jc w:val="left"/>
    </w:pPr>
    <w:rPr>
      <w:sz w:val="18"/>
      <w:szCs w:val="18"/>
    </w:rPr>
  </w:style>
  <w:style w:type="character" w:customStyle="1" w:styleId="a6">
    <w:name w:val="页脚 字符"/>
    <w:basedOn w:val="a0"/>
    <w:link w:val="a5"/>
    <w:uiPriority w:val="99"/>
    <w:rsid w:val="00385696"/>
    <w:rPr>
      <w:sz w:val="18"/>
      <w:szCs w:val="18"/>
    </w:rPr>
  </w:style>
  <w:style w:type="character" w:styleId="a7">
    <w:name w:val="Placeholder Text"/>
    <w:basedOn w:val="a0"/>
    <w:uiPriority w:val="99"/>
    <w:semiHidden/>
    <w:rsid w:val="0072149F"/>
    <w:rPr>
      <w:color w:val="808080"/>
    </w:rPr>
  </w:style>
  <w:style w:type="table" w:styleId="a8">
    <w:name w:val="Table Grid"/>
    <w:basedOn w:val="a1"/>
    <w:uiPriority w:val="39"/>
    <w:rsid w:val="00F27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4464">
      <w:bodyDiv w:val="1"/>
      <w:marLeft w:val="0"/>
      <w:marRight w:val="0"/>
      <w:marTop w:val="0"/>
      <w:marBottom w:val="0"/>
      <w:divBdr>
        <w:top w:val="none" w:sz="0" w:space="0" w:color="auto"/>
        <w:left w:val="none" w:sz="0" w:space="0" w:color="auto"/>
        <w:bottom w:val="none" w:sz="0" w:space="0" w:color="auto"/>
        <w:right w:val="none" w:sz="0" w:space="0" w:color="auto"/>
      </w:divBdr>
      <w:divsChild>
        <w:div w:id="940376084">
          <w:marLeft w:val="0"/>
          <w:marRight w:val="0"/>
          <w:marTop w:val="0"/>
          <w:marBottom w:val="0"/>
          <w:divBdr>
            <w:top w:val="none" w:sz="0" w:space="0" w:color="auto"/>
            <w:left w:val="none" w:sz="0" w:space="0" w:color="auto"/>
            <w:bottom w:val="none" w:sz="0" w:space="0" w:color="auto"/>
            <w:right w:val="none" w:sz="0" w:space="0" w:color="auto"/>
          </w:divBdr>
          <w:divsChild>
            <w:div w:id="61147153">
              <w:marLeft w:val="0"/>
              <w:marRight w:val="0"/>
              <w:marTop w:val="0"/>
              <w:marBottom w:val="0"/>
              <w:divBdr>
                <w:top w:val="none" w:sz="0" w:space="0" w:color="auto"/>
                <w:left w:val="none" w:sz="0" w:space="0" w:color="auto"/>
                <w:bottom w:val="none" w:sz="0" w:space="0" w:color="auto"/>
                <w:right w:val="none" w:sz="0" w:space="0" w:color="auto"/>
              </w:divBdr>
            </w:div>
            <w:div w:id="138158744">
              <w:marLeft w:val="0"/>
              <w:marRight w:val="0"/>
              <w:marTop w:val="0"/>
              <w:marBottom w:val="0"/>
              <w:divBdr>
                <w:top w:val="none" w:sz="0" w:space="0" w:color="auto"/>
                <w:left w:val="none" w:sz="0" w:space="0" w:color="auto"/>
                <w:bottom w:val="none" w:sz="0" w:space="0" w:color="auto"/>
                <w:right w:val="none" w:sz="0" w:space="0" w:color="auto"/>
              </w:divBdr>
            </w:div>
            <w:div w:id="157430308">
              <w:marLeft w:val="0"/>
              <w:marRight w:val="0"/>
              <w:marTop w:val="0"/>
              <w:marBottom w:val="0"/>
              <w:divBdr>
                <w:top w:val="none" w:sz="0" w:space="0" w:color="auto"/>
                <w:left w:val="none" w:sz="0" w:space="0" w:color="auto"/>
                <w:bottom w:val="none" w:sz="0" w:space="0" w:color="auto"/>
                <w:right w:val="none" w:sz="0" w:space="0" w:color="auto"/>
              </w:divBdr>
            </w:div>
            <w:div w:id="198902843">
              <w:marLeft w:val="0"/>
              <w:marRight w:val="0"/>
              <w:marTop w:val="0"/>
              <w:marBottom w:val="0"/>
              <w:divBdr>
                <w:top w:val="none" w:sz="0" w:space="0" w:color="auto"/>
                <w:left w:val="none" w:sz="0" w:space="0" w:color="auto"/>
                <w:bottom w:val="none" w:sz="0" w:space="0" w:color="auto"/>
                <w:right w:val="none" w:sz="0" w:space="0" w:color="auto"/>
              </w:divBdr>
            </w:div>
            <w:div w:id="208109075">
              <w:marLeft w:val="0"/>
              <w:marRight w:val="0"/>
              <w:marTop w:val="0"/>
              <w:marBottom w:val="0"/>
              <w:divBdr>
                <w:top w:val="none" w:sz="0" w:space="0" w:color="auto"/>
                <w:left w:val="none" w:sz="0" w:space="0" w:color="auto"/>
                <w:bottom w:val="none" w:sz="0" w:space="0" w:color="auto"/>
                <w:right w:val="none" w:sz="0" w:space="0" w:color="auto"/>
              </w:divBdr>
            </w:div>
            <w:div w:id="212236686">
              <w:marLeft w:val="0"/>
              <w:marRight w:val="0"/>
              <w:marTop w:val="0"/>
              <w:marBottom w:val="0"/>
              <w:divBdr>
                <w:top w:val="none" w:sz="0" w:space="0" w:color="auto"/>
                <w:left w:val="none" w:sz="0" w:space="0" w:color="auto"/>
                <w:bottom w:val="none" w:sz="0" w:space="0" w:color="auto"/>
                <w:right w:val="none" w:sz="0" w:space="0" w:color="auto"/>
              </w:divBdr>
            </w:div>
            <w:div w:id="251814271">
              <w:marLeft w:val="0"/>
              <w:marRight w:val="0"/>
              <w:marTop w:val="0"/>
              <w:marBottom w:val="0"/>
              <w:divBdr>
                <w:top w:val="none" w:sz="0" w:space="0" w:color="auto"/>
                <w:left w:val="none" w:sz="0" w:space="0" w:color="auto"/>
                <w:bottom w:val="none" w:sz="0" w:space="0" w:color="auto"/>
                <w:right w:val="none" w:sz="0" w:space="0" w:color="auto"/>
              </w:divBdr>
            </w:div>
            <w:div w:id="266273635">
              <w:marLeft w:val="0"/>
              <w:marRight w:val="0"/>
              <w:marTop w:val="0"/>
              <w:marBottom w:val="0"/>
              <w:divBdr>
                <w:top w:val="none" w:sz="0" w:space="0" w:color="auto"/>
                <w:left w:val="none" w:sz="0" w:space="0" w:color="auto"/>
                <w:bottom w:val="none" w:sz="0" w:space="0" w:color="auto"/>
                <w:right w:val="none" w:sz="0" w:space="0" w:color="auto"/>
              </w:divBdr>
            </w:div>
            <w:div w:id="319624497">
              <w:marLeft w:val="0"/>
              <w:marRight w:val="0"/>
              <w:marTop w:val="0"/>
              <w:marBottom w:val="0"/>
              <w:divBdr>
                <w:top w:val="none" w:sz="0" w:space="0" w:color="auto"/>
                <w:left w:val="none" w:sz="0" w:space="0" w:color="auto"/>
                <w:bottom w:val="none" w:sz="0" w:space="0" w:color="auto"/>
                <w:right w:val="none" w:sz="0" w:space="0" w:color="auto"/>
              </w:divBdr>
            </w:div>
            <w:div w:id="324209147">
              <w:marLeft w:val="0"/>
              <w:marRight w:val="0"/>
              <w:marTop w:val="0"/>
              <w:marBottom w:val="0"/>
              <w:divBdr>
                <w:top w:val="none" w:sz="0" w:space="0" w:color="auto"/>
                <w:left w:val="none" w:sz="0" w:space="0" w:color="auto"/>
                <w:bottom w:val="none" w:sz="0" w:space="0" w:color="auto"/>
                <w:right w:val="none" w:sz="0" w:space="0" w:color="auto"/>
              </w:divBdr>
            </w:div>
            <w:div w:id="327446048">
              <w:marLeft w:val="0"/>
              <w:marRight w:val="0"/>
              <w:marTop w:val="0"/>
              <w:marBottom w:val="0"/>
              <w:divBdr>
                <w:top w:val="none" w:sz="0" w:space="0" w:color="auto"/>
                <w:left w:val="none" w:sz="0" w:space="0" w:color="auto"/>
                <w:bottom w:val="none" w:sz="0" w:space="0" w:color="auto"/>
                <w:right w:val="none" w:sz="0" w:space="0" w:color="auto"/>
              </w:divBdr>
            </w:div>
            <w:div w:id="331952363">
              <w:marLeft w:val="0"/>
              <w:marRight w:val="0"/>
              <w:marTop w:val="0"/>
              <w:marBottom w:val="0"/>
              <w:divBdr>
                <w:top w:val="none" w:sz="0" w:space="0" w:color="auto"/>
                <w:left w:val="none" w:sz="0" w:space="0" w:color="auto"/>
                <w:bottom w:val="none" w:sz="0" w:space="0" w:color="auto"/>
                <w:right w:val="none" w:sz="0" w:space="0" w:color="auto"/>
              </w:divBdr>
            </w:div>
            <w:div w:id="401562491">
              <w:marLeft w:val="0"/>
              <w:marRight w:val="0"/>
              <w:marTop w:val="0"/>
              <w:marBottom w:val="0"/>
              <w:divBdr>
                <w:top w:val="none" w:sz="0" w:space="0" w:color="auto"/>
                <w:left w:val="none" w:sz="0" w:space="0" w:color="auto"/>
                <w:bottom w:val="none" w:sz="0" w:space="0" w:color="auto"/>
                <w:right w:val="none" w:sz="0" w:space="0" w:color="auto"/>
              </w:divBdr>
            </w:div>
            <w:div w:id="407919220">
              <w:marLeft w:val="0"/>
              <w:marRight w:val="0"/>
              <w:marTop w:val="0"/>
              <w:marBottom w:val="0"/>
              <w:divBdr>
                <w:top w:val="none" w:sz="0" w:space="0" w:color="auto"/>
                <w:left w:val="none" w:sz="0" w:space="0" w:color="auto"/>
                <w:bottom w:val="none" w:sz="0" w:space="0" w:color="auto"/>
                <w:right w:val="none" w:sz="0" w:space="0" w:color="auto"/>
              </w:divBdr>
            </w:div>
            <w:div w:id="409087013">
              <w:marLeft w:val="0"/>
              <w:marRight w:val="0"/>
              <w:marTop w:val="0"/>
              <w:marBottom w:val="0"/>
              <w:divBdr>
                <w:top w:val="none" w:sz="0" w:space="0" w:color="auto"/>
                <w:left w:val="none" w:sz="0" w:space="0" w:color="auto"/>
                <w:bottom w:val="none" w:sz="0" w:space="0" w:color="auto"/>
                <w:right w:val="none" w:sz="0" w:space="0" w:color="auto"/>
              </w:divBdr>
            </w:div>
            <w:div w:id="410471804">
              <w:marLeft w:val="0"/>
              <w:marRight w:val="0"/>
              <w:marTop w:val="0"/>
              <w:marBottom w:val="0"/>
              <w:divBdr>
                <w:top w:val="none" w:sz="0" w:space="0" w:color="auto"/>
                <w:left w:val="none" w:sz="0" w:space="0" w:color="auto"/>
                <w:bottom w:val="none" w:sz="0" w:space="0" w:color="auto"/>
                <w:right w:val="none" w:sz="0" w:space="0" w:color="auto"/>
              </w:divBdr>
            </w:div>
            <w:div w:id="414136402">
              <w:marLeft w:val="0"/>
              <w:marRight w:val="0"/>
              <w:marTop w:val="0"/>
              <w:marBottom w:val="0"/>
              <w:divBdr>
                <w:top w:val="none" w:sz="0" w:space="0" w:color="auto"/>
                <w:left w:val="none" w:sz="0" w:space="0" w:color="auto"/>
                <w:bottom w:val="none" w:sz="0" w:space="0" w:color="auto"/>
                <w:right w:val="none" w:sz="0" w:space="0" w:color="auto"/>
              </w:divBdr>
            </w:div>
            <w:div w:id="415981775">
              <w:marLeft w:val="0"/>
              <w:marRight w:val="0"/>
              <w:marTop w:val="0"/>
              <w:marBottom w:val="0"/>
              <w:divBdr>
                <w:top w:val="none" w:sz="0" w:space="0" w:color="auto"/>
                <w:left w:val="none" w:sz="0" w:space="0" w:color="auto"/>
                <w:bottom w:val="none" w:sz="0" w:space="0" w:color="auto"/>
                <w:right w:val="none" w:sz="0" w:space="0" w:color="auto"/>
              </w:divBdr>
            </w:div>
            <w:div w:id="428425295">
              <w:marLeft w:val="0"/>
              <w:marRight w:val="0"/>
              <w:marTop w:val="0"/>
              <w:marBottom w:val="0"/>
              <w:divBdr>
                <w:top w:val="none" w:sz="0" w:space="0" w:color="auto"/>
                <w:left w:val="none" w:sz="0" w:space="0" w:color="auto"/>
                <w:bottom w:val="none" w:sz="0" w:space="0" w:color="auto"/>
                <w:right w:val="none" w:sz="0" w:space="0" w:color="auto"/>
              </w:divBdr>
            </w:div>
            <w:div w:id="449125798">
              <w:marLeft w:val="0"/>
              <w:marRight w:val="0"/>
              <w:marTop w:val="0"/>
              <w:marBottom w:val="0"/>
              <w:divBdr>
                <w:top w:val="none" w:sz="0" w:space="0" w:color="auto"/>
                <w:left w:val="none" w:sz="0" w:space="0" w:color="auto"/>
                <w:bottom w:val="none" w:sz="0" w:space="0" w:color="auto"/>
                <w:right w:val="none" w:sz="0" w:space="0" w:color="auto"/>
              </w:divBdr>
            </w:div>
            <w:div w:id="482744382">
              <w:marLeft w:val="0"/>
              <w:marRight w:val="0"/>
              <w:marTop w:val="0"/>
              <w:marBottom w:val="0"/>
              <w:divBdr>
                <w:top w:val="none" w:sz="0" w:space="0" w:color="auto"/>
                <w:left w:val="none" w:sz="0" w:space="0" w:color="auto"/>
                <w:bottom w:val="none" w:sz="0" w:space="0" w:color="auto"/>
                <w:right w:val="none" w:sz="0" w:space="0" w:color="auto"/>
              </w:divBdr>
            </w:div>
            <w:div w:id="510877367">
              <w:marLeft w:val="0"/>
              <w:marRight w:val="0"/>
              <w:marTop w:val="0"/>
              <w:marBottom w:val="0"/>
              <w:divBdr>
                <w:top w:val="none" w:sz="0" w:space="0" w:color="auto"/>
                <w:left w:val="none" w:sz="0" w:space="0" w:color="auto"/>
                <w:bottom w:val="none" w:sz="0" w:space="0" w:color="auto"/>
                <w:right w:val="none" w:sz="0" w:space="0" w:color="auto"/>
              </w:divBdr>
            </w:div>
            <w:div w:id="521865778">
              <w:marLeft w:val="0"/>
              <w:marRight w:val="0"/>
              <w:marTop w:val="0"/>
              <w:marBottom w:val="0"/>
              <w:divBdr>
                <w:top w:val="none" w:sz="0" w:space="0" w:color="auto"/>
                <w:left w:val="none" w:sz="0" w:space="0" w:color="auto"/>
                <w:bottom w:val="none" w:sz="0" w:space="0" w:color="auto"/>
                <w:right w:val="none" w:sz="0" w:space="0" w:color="auto"/>
              </w:divBdr>
            </w:div>
            <w:div w:id="534540587">
              <w:marLeft w:val="0"/>
              <w:marRight w:val="0"/>
              <w:marTop w:val="0"/>
              <w:marBottom w:val="0"/>
              <w:divBdr>
                <w:top w:val="none" w:sz="0" w:space="0" w:color="auto"/>
                <w:left w:val="none" w:sz="0" w:space="0" w:color="auto"/>
                <w:bottom w:val="none" w:sz="0" w:space="0" w:color="auto"/>
                <w:right w:val="none" w:sz="0" w:space="0" w:color="auto"/>
              </w:divBdr>
            </w:div>
            <w:div w:id="560143097">
              <w:marLeft w:val="0"/>
              <w:marRight w:val="0"/>
              <w:marTop w:val="0"/>
              <w:marBottom w:val="0"/>
              <w:divBdr>
                <w:top w:val="none" w:sz="0" w:space="0" w:color="auto"/>
                <w:left w:val="none" w:sz="0" w:space="0" w:color="auto"/>
                <w:bottom w:val="none" w:sz="0" w:space="0" w:color="auto"/>
                <w:right w:val="none" w:sz="0" w:space="0" w:color="auto"/>
              </w:divBdr>
            </w:div>
            <w:div w:id="584999359">
              <w:marLeft w:val="0"/>
              <w:marRight w:val="0"/>
              <w:marTop w:val="0"/>
              <w:marBottom w:val="0"/>
              <w:divBdr>
                <w:top w:val="none" w:sz="0" w:space="0" w:color="auto"/>
                <w:left w:val="none" w:sz="0" w:space="0" w:color="auto"/>
                <w:bottom w:val="none" w:sz="0" w:space="0" w:color="auto"/>
                <w:right w:val="none" w:sz="0" w:space="0" w:color="auto"/>
              </w:divBdr>
            </w:div>
            <w:div w:id="605314090">
              <w:marLeft w:val="0"/>
              <w:marRight w:val="0"/>
              <w:marTop w:val="0"/>
              <w:marBottom w:val="0"/>
              <w:divBdr>
                <w:top w:val="none" w:sz="0" w:space="0" w:color="auto"/>
                <w:left w:val="none" w:sz="0" w:space="0" w:color="auto"/>
                <w:bottom w:val="none" w:sz="0" w:space="0" w:color="auto"/>
                <w:right w:val="none" w:sz="0" w:space="0" w:color="auto"/>
              </w:divBdr>
            </w:div>
            <w:div w:id="629211943">
              <w:marLeft w:val="0"/>
              <w:marRight w:val="0"/>
              <w:marTop w:val="0"/>
              <w:marBottom w:val="0"/>
              <w:divBdr>
                <w:top w:val="none" w:sz="0" w:space="0" w:color="auto"/>
                <w:left w:val="none" w:sz="0" w:space="0" w:color="auto"/>
                <w:bottom w:val="none" w:sz="0" w:space="0" w:color="auto"/>
                <w:right w:val="none" w:sz="0" w:space="0" w:color="auto"/>
              </w:divBdr>
            </w:div>
            <w:div w:id="633371430">
              <w:marLeft w:val="0"/>
              <w:marRight w:val="0"/>
              <w:marTop w:val="0"/>
              <w:marBottom w:val="0"/>
              <w:divBdr>
                <w:top w:val="none" w:sz="0" w:space="0" w:color="auto"/>
                <w:left w:val="none" w:sz="0" w:space="0" w:color="auto"/>
                <w:bottom w:val="none" w:sz="0" w:space="0" w:color="auto"/>
                <w:right w:val="none" w:sz="0" w:space="0" w:color="auto"/>
              </w:divBdr>
            </w:div>
            <w:div w:id="667254097">
              <w:marLeft w:val="0"/>
              <w:marRight w:val="0"/>
              <w:marTop w:val="0"/>
              <w:marBottom w:val="0"/>
              <w:divBdr>
                <w:top w:val="none" w:sz="0" w:space="0" w:color="auto"/>
                <w:left w:val="none" w:sz="0" w:space="0" w:color="auto"/>
                <w:bottom w:val="none" w:sz="0" w:space="0" w:color="auto"/>
                <w:right w:val="none" w:sz="0" w:space="0" w:color="auto"/>
              </w:divBdr>
            </w:div>
            <w:div w:id="683631233">
              <w:marLeft w:val="0"/>
              <w:marRight w:val="0"/>
              <w:marTop w:val="0"/>
              <w:marBottom w:val="0"/>
              <w:divBdr>
                <w:top w:val="none" w:sz="0" w:space="0" w:color="auto"/>
                <w:left w:val="none" w:sz="0" w:space="0" w:color="auto"/>
                <w:bottom w:val="none" w:sz="0" w:space="0" w:color="auto"/>
                <w:right w:val="none" w:sz="0" w:space="0" w:color="auto"/>
              </w:divBdr>
            </w:div>
            <w:div w:id="686519912">
              <w:marLeft w:val="0"/>
              <w:marRight w:val="0"/>
              <w:marTop w:val="0"/>
              <w:marBottom w:val="0"/>
              <w:divBdr>
                <w:top w:val="none" w:sz="0" w:space="0" w:color="auto"/>
                <w:left w:val="none" w:sz="0" w:space="0" w:color="auto"/>
                <w:bottom w:val="none" w:sz="0" w:space="0" w:color="auto"/>
                <w:right w:val="none" w:sz="0" w:space="0" w:color="auto"/>
              </w:divBdr>
            </w:div>
            <w:div w:id="689113719">
              <w:marLeft w:val="0"/>
              <w:marRight w:val="0"/>
              <w:marTop w:val="0"/>
              <w:marBottom w:val="0"/>
              <w:divBdr>
                <w:top w:val="none" w:sz="0" w:space="0" w:color="auto"/>
                <w:left w:val="none" w:sz="0" w:space="0" w:color="auto"/>
                <w:bottom w:val="none" w:sz="0" w:space="0" w:color="auto"/>
                <w:right w:val="none" w:sz="0" w:space="0" w:color="auto"/>
              </w:divBdr>
            </w:div>
            <w:div w:id="721826200">
              <w:marLeft w:val="0"/>
              <w:marRight w:val="0"/>
              <w:marTop w:val="0"/>
              <w:marBottom w:val="0"/>
              <w:divBdr>
                <w:top w:val="none" w:sz="0" w:space="0" w:color="auto"/>
                <w:left w:val="none" w:sz="0" w:space="0" w:color="auto"/>
                <w:bottom w:val="none" w:sz="0" w:space="0" w:color="auto"/>
                <w:right w:val="none" w:sz="0" w:space="0" w:color="auto"/>
              </w:divBdr>
            </w:div>
            <w:div w:id="727261950">
              <w:marLeft w:val="0"/>
              <w:marRight w:val="0"/>
              <w:marTop w:val="0"/>
              <w:marBottom w:val="0"/>
              <w:divBdr>
                <w:top w:val="none" w:sz="0" w:space="0" w:color="auto"/>
                <w:left w:val="none" w:sz="0" w:space="0" w:color="auto"/>
                <w:bottom w:val="none" w:sz="0" w:space="0" w:color="auto"/>
                <w:right w:val="none" w:sz="0" w:space="0" w:color="auto"/>
              </w:divBdr>
            </w:div>
            <w:div w:id="738329158">
              <w:marLeft w:val="0"/>
              <w:marRight w:val="0"/>
              <w:marTop w:val="0"/>
              <w:marBottom w:val="0"/>
              <w:divBdr>
                <w:top w:val="none" w:sz="0" w:space="0" w:color="auto"/>
                <w:left w:val="none" w:sz="0" w:space="0" w:color="auto"/>
                <w:bottom w:val="none" w:sz="0" w:space="0" w:color="auto"/>
                <w:right w:val="none" w:sz="0" w:space="0" w:color="auto"/>
              </w:divBdr>
            </w:div>
            <w:div w:id="758671079">
              <w:marLeft w:val="0"/>
              <w:marRight w:val="0"/>
              <w:marTop w:val="0"/>
              <w:marBottom w:val="0"/>
              <w:divBdr>
                <w:top w:val="none" w:sz="0" w:space="0" w:color="auto"/>
                <w:left w:val="none" w:sz="0" w:space="0" w:color="auto"/>
                <w:bottom w:val="none" w:sz="0" w:space="0" w:color="auto"/>
                <w:right w:val="none" w:sz="0" w:space="0" w:color="auto"/>
              </w:divBdr>
            </w:div>
            <w:div w:id="819805557">
              <w:marLeft w:val="0"/>
              <w:marRight w:val="0"/>
              <w:marTop w:val="0"/>
              <w:marBottom w:val="0"/>
              <w:divBdr>
                <w:top w:val="none" w:sz="0" w:space="0" w:color="auto"/>
                <w:left w:val="none" w:sz="0" w:space="0" w:color="auto"/>
                <w:bottom w:val="none" w:sz="0" w:space="0" w:color="auto"/>
                <w:right w:val="none" w:sz="0" w:space="0" w:color="auto"/>
              </w:divBdr>
            </w:div>
            <w:div w:id="831605631">
              <w:marLeft w:val="0"/>
              <w:marRight w:val="0"/>
              <w:marTop w:val="0"/>
              <w:marBottom w:val="0"/>
              <w:divBdr>
                <w:top w:val="none" w:sz="0" w:space="0" w:color="auto"/>
                <w:left w:val="none" w:sz="0" w:space="0" w:color="auto"/>
                <w:bottom w:val="none" w:sz="0" w:space="0" w:color="auto"/>
                <w:right w:val="none" w:sz="0" w:space="0" w:color="auto"/>
              </w:divBdr>
            </w:div>
            <w:div w:id="862326513">
              <w:marLeft w:val="0"/>
              <w:marRight w:val="0"/>
              <w:marTop w:val="0"/>
              <w:marBottom w:val="0"/>
              <w:divBdr>
                <w:top w:val="none" w:sz="0" w:space="0" w:color="auto"/>
                <w:left w:val="none" w:sz="0" w:space="0" w:color="auto"/>
                <w:bottom w:val="none" w:sz="0" w:space="0" w:color="auto"/>
                <w:right w:val="none" w:sz="0" w:space="0" w:color="auto"/>
              </w:divBdr>
            </w:div>
            <w:div w:id="865093274">
              <w:marLeft w:val="0"/>
              <w:marRight w:val="0"/>
              <w:marTop w:val="0"/>
              <w:marBottom w:val="0"/>
              <w:divBdr>
                <w:top w:val="none" w:sz="0" w:space="0" w:color="auto"/>
                <w:left w:val="none" w:sz="0" w:space="0" w:color="auto"/>
                <w:bottom w:val="none" w:sz="0" w:space="0" w:color="auto"/>
                <w:right w:val="none" w:sz="0" w:space="0" w:color="auto"/>
              </w:divBdr>
            </w:div>
            <w:div w:id="871304062">
              <w:marLeft w:val="0"/>
              <w:marRight w:val="0"/>
              <w:marTop w:val="0"/>
              <w:marBottom w:val="0"/>
              <w:divBdr>
                <w:top w:val="none" w:sz="0" w:space="0" w:color="auto"/>
                <w:left w:val="none" w:sz="0" w:space="0" w:color="auto"/>
                <w:bottom w:val="none" w:sz="0" w:space="0" w:color="auto"/>
                <w:right w:val="none" w:sz="0" w:space="0" w:color="auto"/>
              </w:divBdr>
            </w:div>
            <w:div w:id="876891026">
              <w:marLeft w:val="0"/>
              <w:marRight w:val="0"/>
              <w:marTop w:val="0"/>
              <w:marBottom w:val="0"/>
              <w:divBdr>
                <w:top w:val="none" w:sz="0" w:space="0" w:color="auto"/>
                <w:left w:val="none" w:sz="0" w:space="0" w:color="auto"/>
                <w:bottom w:val="none" w:sz="0" w:space="0" w:color="auto"/>
                <w:right w:val="none" w:sz="0" w:space="0" w:color="auto"/>
              </w:divBdr>
            </w:div>
            <w:div w:id="916597929">
              <w:marLeft w:val="0"/>
              <w:marRight w:val="0"/>
              <w:marTop w:val="0"/>
              <w:marBottom w:val="0"/>
              <w:divBdr>
                <w:top w:val="none" w:sz="0" w:space="0" w:color="auto"/>
                <w:left w:val="none" w:sz="0" w:space="0" w:color="auto"/>
                <w:bottom w:val="none" w:sz="0" w:space="0" w:color="auto"/>
                <w:right w:val="none" w:sz="0" w:space="0" w:color="auto"/>
              </w:divBdr>
            </w:div>
            <w:div w:id="949580379">
              <w:marLeft w:val="0"/>
              <w:marRight w:val="0"/>
              <w:marTop w:val="0"/>
              <w:marBottom w:val="0"/>
              <w:divBdr>
                <w:top w:val="none" w:sz="0" w:space="0" w:color="auto"/>
                <w:left w:val="none" w:sz="0" w:space="0" w:color="auto"/>
                <w:bottom w:val="none" w:sz="0" w:space="0" w:color="auto"/>
                <w:right w:val="none" w:sz="0" w:space="0" w:color="auto"/>
              </w:divBdr>
            </w:div>
            <w:div w:id="951089643">
              <w:marLeft w:val="0"/>
              <w:marRight w:val="0"/>
              <w:marTop w:val="0"/>
              <w:marBottom w:val="0"/>
              <w:divBdr>
                <w:top w:val="none" w:sz="0" w:space="0" w:color="auto"/>
                <w:left w:val="none" w:sz="0" w:space="0" w:color="auto"/>
                <w:bottom w:val="none" w:sz="0" w:space="0" w:color="auto"/>
                <w:right w:val="none" w:sz="0" w:space="0" w:color="auto"/>
              </w:divBdr>
            </w:div>
            <w:div w:id="968126828">
              <w:marLeft w:val="0"/>
              <w:marRight w:val="0"/>
              <w:marTop w:val="0"/>
              <w:marBottom w:val="0"/>
              <w:divBdr>
                <w:top w:val="none" w:sz="0" w:space="0" w:color="auto"/>
                <w:left w:val="none" w:sz="0" w:space="0" w:color="auto"/>
                <w:bottom w:val="none" w:sz="0" w:space="0" w:color="auto"/>
                <w:right w:val="none" w:sz="0" w:space="0" w:color="auto"/>
              </w:divBdr>
            </w:div>
            <w:div w:id="1021474444">
              <w:marLeft w:val="0"/>
              <w:marRight w:val="0"/>
              <w:marTop w:val="0"/>
              <w:marBottom w:val="0"/>
              <w:divBdr>
                <w:top w:val="none" w:sz="0" w:space="0" w:color="auto"/>
                <w:left w:val="none" w:sz="0" w:space="0" w:color="auto"/>
                <w:bottom w:val="none" w:sz="0" w:space="0" w:color="auto"/>
                <w:right w:val="none" w:sz="0" w:space="0" w:color="auto"/>
              </w:divBdr>
            </w:div>
            <w:div w:id="1031490549">
              <w:marLeft w:val="0"/>
              <w:marRight w:val="0"/>
              <w:marTop w:val="0"/>
              <w:marBottom w:val="0"/>
              <w:divBdr>
                <w:top w:val="none" w:sz="0" w:space="0" w:color="auto"/>
                <w:left w:val="none" w:sz="0" w:space="0" w:color="auto"/>
                <w:bottom w:val="none" w:sz="0" w:space="0" w:color="auto"/>
                <w:right w:val="none" w:sz="0" w:space="0" w:color="auto"/>
              </w:divBdr>
            </w:div>
            <w:div w:id="1068457439">
              <w:marLeft w:val="0"/>
              <w:marRight w:val="0"/>
              <w:marTop w:val="0"/>
              <w:marBottom w:val="0"/>
              <w:divBdr>
                <w:top w:val="none" w:sz="0" w:space="0" w:color="auto"/>
                <w:left w:val="none" w:sz="0" w:space="0" w:color="auto"/>
                <w:bottom w:val="none" w:sz="0" w:space="0" w:color="auto"/>
                <w:right w:val="none" w:sz="0" w:space="0" w:color="auto"/>
              </w:divBdr>
            </w:div>
            <w:div w:id="1097025511">
              <w:marLeft w:val="0"/>
              <w:marRight w:val="0"/>
              <w:marTop w:val="0"/>
              <w:marBottom w:val="0"/>
              <w:divBdr>
                <w:top w:val="none" w:sz="0" w:space="0" w:color="auto"/>
                <w:left w:val="none" w:sz="0" w:space="0" w:color="auto"/>
                <w:bottom w:val="none" w:sz="0" w:space="0" w:color="auto"/>
                <w:right w:val="none" w:sz="0" w:space="0" w:color="auto"/>
              </w:divBdr>
            </w:div>
            <w:div w:id="1099448665">
              <w:marLeft w:val="0"/>
              <w:marRight w:val="0"/>
              <w:marTop w:val="0"/>
              <w:marBottom w:val="0"/>
              <w:divBdr>
                <w:top w:val="none" w:sz="0" w:space="0" w:color="auto"/>
                <w:left w:val="none" w:sz="0" w:space="0" w:color="auto"/>
                <w:bottom w:val="none" w:sz="0" w:space="0" w:color="auto"/>
                <w:right w:val="none" w:sz="0" w:space="0" w:color="auto"/>
              </w:divBdr>
            </w:div>
            <w:div w:id="1113288863">
              <w:marLeft w:val="0"/>
              <w:marRight w:val="0"/>
              <w:marTop w:val="0"/>
              <w:marBottom w:val="0"/>
              <w:divBdr>
                <w:top w:val="none" w:sz="0" w:space="0" w:color="auto"/>
                <w:left w:val="none" w:sz="0" w:space="0" w:color="auto"/>
                <w:bottom w:val="none" w:sz="0" w:space="0" w:color="auto"/>
                <w:right w:val="none" w:sz="0" w:space="0" w:color="auto"/>
              </w:divBdr>
            </w:div>
            <w:div w:id="1153641624">
              <w:marLeft w:val="0"/>
              <w:marRight w:val="0"/>
              <w:marTop w:val="0"/>
              <w:marBottom w:val="0"/>
              <w:divBdr>
                <w:top w:val="none" w:sz="0" w:space="0" w:color="auto"/>
                <w:left w:val="none" w:sz="0" w:space="0" w:color="auto"/>
                <w:bottom w:val="none" w:sz="0" w:space="0" w:color="auto"/>
                <w:right w:val="none" w:sz="0" w:space="0" w:color="auto"/>
              </w:divBdr>
            </w:div>
            <w:div w:id="1161509965">
              <w:marLeft w:val="0"/>
              <w:marRight w:val="0"/>
              <w:marTop w:val="0"/>
              <w:marBottom w:val="0"/>
              <w:divBdr>
                <w:top w:val="none" w:sz="0" w:space="0" w:color="auto"/>
                <w:left w:val="none" w:sz="0" w:space="0" w:color="auto"/>
                <w:bottom w:val="none" w:sz="0" w:space="0" w:color="auto"/>
                <w:right w:val="none" w:sz="0" w:space="0" w:color="auto"/>
              </w:divBdr>
            </w:div>
            <w:div w:id="1162087039">
              <w:marLeft w:val="0"/>
              <w:marRight w:val="0"/>
              <w:marTop w:val="0"/>
              <w:marBottom w:val="0"/>
              <w:divBdr>
                <w:top w:val="none" w:sz="0" w:space="0" w:color="auto"/>
                <w:left w:val="none" w:sz="0" w:space="0" w:color="auto"/>
                <w:bottom w:val="none" w:sz="0" w:space="0" w:color="auto"/>
                <w:right w:val="none" w:sz="0" w:space="0" w:color="auto"/>
              </w:divBdr>
            </w:div>
            <w:div w:id="1170440043">
              <w:marLeft w:val="0"/>
              <w:marRight w:val="0"/>
              <w:marTop w:val="0"/>
              <w:marBottom w:val="0"/>
              <w:divBdr>
                <w:top w:val="none" w:sz="0" w:space="0" w:color="auto"/>
                <w:left w:val="none" w:sz="0" w:space="0" w:color="auto"/>
                <w:bottom w:val="none" w:sz="0" w:space="0" w:color="auto"/>
                <w:right w:val="none" w:sz="0" w:space="0" w:color="auto"/>
              </w:divBdr>
            </w:div>
            <w:div w:id="1191802650">
              <w:marLeft w:val="0"/>
              <w:marRight w:val="0"/>
              <w:marTop w:val="0"/>
              <w:marBottom w:val="0"/>
              <w:divBdr>
                <w:top w:val="none" w:sz="0" w:space="0" w:color="auto"/>
                <w:left w:val="none" w:sz="0" w:space="0" w:color="auto"/>
                <w:bottom w:val="none" w:sz="0" w:space="0" w:color="auto"/>
                <w:right w:val="none" w:sz="0" w:space="0" w:color="auto"/>
              </w:divBdr>
            </w:div>
            <w:div w:id="1221743099">
              <w:marLeft w:val="0"/>
              <w:marRight w:val="0"/>
              <w:marTop w:val="0"/>
              <w:marBottom w:val="0"/>
              <w:divBdr>
                <w:top w:val="none" w:sz="0" w:space="0" w:color="auto"/>
                <w:left w:val="none" w:sz="0" w:space="0" w:color="auto"/>
                <w:bottom w:val="none" w:sz="0" w:space="0" w:color="auto"/>
                <w:right w:val="none" w:sz="0" w:space="0" w:color="auto"/>
              </w:divBdr>
            </w:div>
            <w:div w:id="1235241665">
              <w:marLeft w:val="0"/>
              <w:marRight w:val="0"/>
              <w:marTop w:val="0"/>
              <w:marBottom w:val="0"/>
              <w:divBdr>
                <w:top w:val="none" w:sz="0" w:space="0" w:color="auto"/>
                <w:left w:val="none" w:sz="0" w:space="0" w:color="auto"/>
                <w:bottom w:val="none" w:sz="0" w:space="0" w:color="auto"/>
                <w:right w:val="none" w:sz="0" w:space="0" w:color="auto"/>
              </w:divBdr>
            </w:div>
            <w:div w:id="1247879461">
              <w:marLeft w:val="0"/>
              <w:marRight w:val="0"/>
              <w:marTop w:val="0"/>
              <w:marBottom w:val="0"/>
              <w:divBdr>
                <w:top w:val="none" w:sz="0" w:space="0" w:color="auto"/>
                <w:left w:val="none" w:sz="0" w:space="0" w:color="auto"/>
                <w:bottom w:val="none" w:sz="0" w:space="0" w:color="auto"/>
                <w:right w:val="none" w:sz="0" w:space="0" w:color="auto"/>
              </w:divBdr>
            </w:div>
            <w:div w:id="1253973884">
              <w:marLeft w:val="0"/>
              <w:marRight w:val="0"/>
              <w:marTop w:val="0"/>
              <w:marBottom w:val="0"/>
              <w:divBdr>
                <w:top w:val="none" w:sz="0" w:space="0" w:color="auto"/>
                <w:left w:val="none" w:sz="0" w:space="0" w:color="auto"/>
                <w:bottom w:val="none" w:sz="0" w:space="0" w:color="auto"/>
                <w:right w:val="none" w:sz="0" w:space="0" w:color="auto"/>
              </w:divBdr>
            </w:div>
            <w:div w:id="1339506587">
              <w:marLeft w:val="0"/>
              <w:marRight w:val="0"/>
              <w:marTop w:val="0"/>
              <w:marBottom w:val="0"/>
              <w:divBdr>
                <w:top w:val="none" w:sz="0" w:space="0" w:color="auto"/>
                <w:left w:val="none" w:sz="0" w:space="0" w:color="auto"/>
                <w:bottom w:val="none" w:sz="0" w:space="0" w:color="auto"/>
                <w:right w:val="none" w:sz="0" w:space="0" w:color="auto"/>
              </w:divBdr>
            </w:div>
            <w:div w:id="1366372588">
              <w:marLeft w:val="0"/>
              <w:marRight w:val="0"/>
              <w:marTop w:val="0"/>
              <w:marBottom w:val="0"/>
              <w:divBdr>
                <w:top w:val="none" w:sz="0" w:space="0" w:color="auto"/>
                <w:left w:val="none" w:sz="0" w:space="0" w:color="auto"/>
                <w:bottom w:val="none" w:sz="0" w:space="0" w:color="auto"/>
                <w:right w:val="none" w:sz="0" w:space="0" w:color="auto"/>
              </w:divBdr>
            </w:div>
            <w:div w:id="1378747254">
              <w:marLeft w:val="0"/>
              <w:marRight w:val="0"/>
              <w:marTop w:val="0"/>
              <w:marBottom w:val="0"/>
              <w:divBdr>
                <w:top w:val="none" w:sz="0" w:space="0" w:color="auto"/>
                <w:left w:val="none" w:sz="0" w:space="0" w:color="auto"/>
                <w:bottom w:val="none" w:sz="0" w:space="0" w:color="auto"/>
                <w:right w:val="none" w:sz="0" w:space="0" w:color="auto"/>
              </w:divBdr>
            </w:div>
            <w:div w:id="1380402395">
              <w:marLeft w:val="0"/>
              <w:marRight w:val="0"/>
              <w:marTop w:val="0"/>
              <w:marBottom w:val="0"/>
              <w:divBdr>
                <w:top w:val="none" w:sz="0" w:space="0" w:color="auto"/>
                <w:left w:val="none" w:sz="0" w:space="0" w:color="auto"/>
                <w:bottom w:val="none" w:sz="0" w:space="0" w:color="auto"/>
                <w:right w:val="none" w:sz="0" w:space="0" w:color="auto"/>
              </w:divBdr>
            </w:div>
            <w:div w:id="1419593815">
              <w:marLeft w:val="0"/>
              <w:marRight w:val="0"/>
              <w:marTop w:val="0"/>
              <w:marBottom w:val="0"/>
              <w:divBdr>
                <w:top w:val="none" w:sz="0" w:space="0" w:color="auto"/>
                <w:left w:val="none" w:sz="0" w:space="0" w:color="auto"/>
                <w:bottom w:val="none" w:sz="0" w:space="0" w:color="auto"/>
                <w:right w:val="none" w:sz="0" w:space="0" w:color="auto"/>
              </w:divBdr>
            </w:div>
            <w:div w:id="1458835320">
              <w:marLeft w:val="0"/>
              <w:marRight w:val="0"/>
              <w:marTop w:val="0"/>
              <w:marBottom w:val="0"/>
              <w:divBdr>
                <w:top w:val="none" w:sz="0" w:space="0" w:color="auto"/>
                <w:left w:val="none" w:sz="0" w:space="0" w:color="auto"/>
                <w:bottom w:val="none" w:sz="0" w:space="0" w:color="auto"/>
                <w:right w:val="none" w:sz="0" w:space="0" w:color="auto"/>
              </w:divBdr>
            </w:div>
            <w:div w:id="1463495429">
              <w:marLeft w:val="0"/>
              <w:marRight w:val="0"/>
              <w:marTop w:val="0"/>
              <w:marBottom w:val="0"/>
              <w:divBdr>
                <w:top w:val="none" w:sz="0" w:space="0" w:color="auto"/>
                <w:left w:val="none" w:sz="0" w:space="0" w:color="auto"/>
                <w:bottom w:val="none" w:sz="0" w:space="0" w:color="auto"/>
                <w:right w:val="none" w:sz="0" w:space="0" w:color="auto"/>
              </w:divBdr>
            </w:div>
            <w:div w:id="1464302792">
              <w:marLeft w:val="0"/>
              <w:marRight w:val="0"/>
              <w:marTop w:val="0"/>
              <w:marBottom w:val="0"/>
              <w:divBdr>
                <w:top w:val="none" w:sz="0" w:space="0" w:color="auto"/>
                <w:left w:val="none" w:sz="0" w:space="0" w:color="auto"/>
                <w:bottom w:val="none" w:sz="0" w:space="0" w:color="auto"/>
                <w:right w:val="none" w:sz="0" w:space="0" w:color="auto"/>
              </w:divBdr>
            </w:div>
            <w:div w:id="1465929487">
              <w:marLeft w:val="0"/>
              <w:marRight w:val="0"/>
              <w:marTop w:val="0"/>
              <w:marBottom w:val="0"/>
              <w:divBdr>
                <w:top w:val="none" w:sz="0" w:space="0" w:color="auto"/>
                <w:left w:val="none" w:sz="0" w:space="0" w:color="auto"/>
                <w:bottom w:val="none" w:sz="0" w:space="0" w:color="auto"/>
                <w:right w:val="none" w:sz="0" w:space="0" w:color="auto"/>
              </w:divBdr>
            </w:div>
            <w:div w:id="1477841661">
              <w:marLeft w:val="0"/>
              <w:marRight w:val="0"/>
              <w:marTop w:val="0"/>
              <w:marBottom w:val="0"/>
              <w:divBdr>
                <w:top w:val="none" w:sz="0" w:space="0" w:color="auto"/>
                <w:left w:val="none" w:sz="0" w:space="0" w:color="auto"/>
                <w:bottom w:val="none" w:sz="0" w:space="0" w:color="auto"/>
                <w:right w:val="none" w:sz="0" w:space="0" w:color="auto"/>
              </w:divBdr>
            </w:div>
            <w:div w:id="1511408728">
              <w:marLeft w:val="0"/>
              <w:marRight w:val="0"/>
              <w:marTop w:val="0"/>
              <w:marBottom w:val="0"/>
              <w:divBdr>
                <w:top w:val="none" w:sz="0" w:space="0" w:color="auto"/>
                <w:left w:val="none" w:sz="0" w:space="0" w:color="auto"/>
                <w:bottom w:val="none" w:sz="0" w:space="0" w:color="auto"/>
                <w:right w:val="none" w:sz="0" w:space="0" w:color="auto"/>
              </w:divBdr>
            </w:div>
            <w:div w:id="1542667253">
              <w:marLeft w:val="0"/>
              <w:marRight w:val="0"/>
              <w:marTop w:val="0"/>
              <w:marBottom w:val="0"/>
              <w:divBdr>
                <w:top w:val="none" w:sz="0" w:space="0" w:color="auto"/>
                <w:left w:val="none" w:sz="0" w:space="0" w:color="auto"/>
                <w:bottom w:val="none" w:sz="0" w:space="0" w:color="auto"/>
                <w:right w:val="none" w:sz="0" w:space="0" w:color="auto"/>
              </w:divBdr>
            </w:div>
            <w:div w:id="1560897360">
              <w:marLeft w:val="0"/>
              <w:marRight w:val="0"/>
              <w:marTop w:val="0"/>
              <w:marBottom w:val="0"/>
              <w:divBdr>
                <w:top w:val="none" w:sz="0" w:space="0" w:color="auto"/>
                <w:left w:val="none" w:sz="0" w:space="0" w:color="auto"/>
                <w:bottom w:val="none" w:sz="0" w:space="0" w:color="auto"/>
                <w:right w:val="none" w:sz="0" w:space="0" w:color="auto"/>
              </w:divBdr>
            </w:div>
            <w:div w:id="1578124087">
              <w:marLeft w:val="0"/>
              <w:marRight w:val="0"/>
              <w:marTop w:val="0"/>
              <w:marBottom w:val="0"/>
              <w:divBdr>
                <w:top w:val="none" w:sz="0" w:space="0" w:color="auto"/>
                <w:left w:val="none" w:sz="0" w:space="0" w:color="auto"/>
                <w:bottom w:val="none" w:sz="0" w:space="0" w:color="auto"/>
                <w:right w:val="none" w:sz="0" w:space="0" w:color="auto"/>
              </w:divBdr>
            </w:div>
            <w:div w:id="1601912797">
              <w:marLeft w:val="0"/>
              <w:marRight w:val="0"/>
              <w:marTop w:val="0"/>
              <w:marBottom w:val="0"/>
              <w:divBdr>
                <w:top w:val="none" w:sz="0" w:space="0" w:color="auto"/>
                <w:left w:val="none" w:sz="0" w:space="0" w:color="auto"/>
                <w:bottom w:val="none" w:sz="0" w:space="0" w:color="auto"/>
                <w:right w:val="none" w:sz="0" w:space="0" w:color="auto"/>
              </w:divBdr>
            </w:div>
            <w:div w:id="1615400733">
              <w:marLeft w:val="0"/>
              <w:marRight w:val="0"/>
              <w:marTop w:val="0"/>
              <w:marBottom w:val="0"/>
              <w:divBdr>
                <w:top w:val="none" w:sz="0" w:space="0" w:color="auto"/>
                <w:left w:val="none" w:sz="0" w:space="0" w:color="auto"/>
                <w:bottom w:val="none" w:sz="0" w:space="0" w:color="auto"/>
                <w:right w:val="none" w:sz="0" w:space="0" w:color="auto"/>
              </w:divBdr>
            </w:div>
            <w:div w:id="1628199304">
              <w:marLeft w:val="0"/>
              <w:marRight w:val="0"/>
              <w:marTop w:val="0"/>
              <w:marBottom w:val="0"/>
              <w:divBdr>
                <w:top w:val="none" w:sz="0" w:space="0" w:color="auto"/>
                <w:left w:val="none" w:sz="0" w:space="0" w:color="auto"/>
                <w:bottom w:val="none" w:sz="0" w:space="0" w:color="auto"/>
                <w:right w:val="none" w:sz="0" w:space="0" w:color="auto"/>
              </w:divBdr>
            </w:div>
            <w:div w:id="1629430899">
              <w:marLeft w:val="0"/>
              <w:marRight w:val="0"/>
              <w:marTop w:val="0"/>
              <w:marBottom w:val="0"/>
              <w:divBdr>
                <w:top w:val="none" w:sz="0" w:space="0" w:color="auto"/>
                <w:left w:val="none" w:sz="0" w:space="0" w:color="auto"/>
                <w:bottom w:val="none" w:sz="0" w:space="0" w:color="auto"/>
                <w:right w:val="none" w:sz="0" w:space="0" w:color="auto"/>
              </w:divBdr>
            </w:div>
            <w:div w:id="1630822342">
              <w:marLeft w:val="0"/>
              <w:marRight w:val="0"/>
              <w:marTop w:val="0"/>
              <w:marBottom w:val="0"/>
              <w:divBdr>
                <w:top w:val="none" w:sz="0" w:space="0" w:color="auto"/>
                <w:left w:val="none" w:sz="0" w:space="0" w:color="auto"/>
                <w:bottom w:val="none" w:sz="0" w:space="0" w:color="auto"/>
                <w:right w:val="none" w:sz="0" w:space="0" w:color="auto"/>
              </w:divBdr>
            </w:div>
            <w:div w:id="1632325989">
              <w:marLeft w:val="0"/>
              <w:marRight w:val="0"/>
              <w:marTop w:val="0"/>
              <w:marBottom w:val="0"/>
              <w:divBdr>
                <w:top w:val="none" w:sz="0" w:space="0" w:color="auto"/>
                <w:left w:val="none" w:sz="0" w:space="0" w:color="auto"/>
                <w:bottom w:val="none" w:sz="0" w:space="0" w:color="auto"/>
                <w:right w:val="none" w:sz="0" w:space="0" w:color="auto"/>
              </w:divBdr>
            </w:div>
            <w:div w:id="1636790665">
              <w:marLeft w:val="0"/>
              <w:marRight w:val="0"/>
              <w:marTop w:val="0"/>
              <w:marBottom w:val="0"/>
              <w:divBdr>
                <w:top w:val="none" w:sz="0" w:space="0" w:color="auto"/>
                <w:left w:val="none" w:sz="0" w:space="0" w:color="auto"/>
                <w:bottom w:val="none" w:sz="0" w:space="0" w:color="auto"/>
                <w:right w:val="none" w:sz="0" w:space="0" w:color="auto"/>
              </w:divBdr>
            </w:div>
            <w:div w:id="1675185147">
              <w:marLeft w:val="0"/>
              <w:marRight w:val="0"/>
              <w:marTop w:val="0"/>
              <w:marBottom w:val="0"/>
              <w:divBdr>
                <w:top w:val="none" w:sz="0" w:space="0" w:color="auto"/>
                <w:left w:val="none" w:sz="0" w:space="0" w:color="auto"/>
                <w:bottom w:val="none" w:sz="0" w:space="0" w:color="auto"/>
                <w:right w:val="none" w:sz="0" w:space="0" w:color="auto"/>
              </w:divBdr>
            </w:div>
            <w:div w:id="1676882780">
              <w:marLeft w:val="0"/>
              <w:marRight w:val="0"/>
              <w:marTop w:val="0"/>
              <w:marBottom w:val="0"/>
              <w:divBdr>
                <w:top w:val="none" w:sz="0" w:space="0" w:color="auto"/>
                <w:left w:val="none" w:sz="0" w:space="0" w:color="auto"/>
                <w:bottom w:val="none" w:sz="0" w:space="0" w:color="auto"/>
                <w:right w:val="none" w:sz="0" w:space="0" w:color="auto"/>
              </w:divBdr>
            </w:div>
            <w:div w:id="1700856948">
              <w:marLeft w:val="0"/>
              <w:marRight w:val="0"/>
              <w:marTop w:val="0"/>
              <w:marBottom w:val="0"/>
              <w:divBdr>
                <w:top w:val="none" w:sz="0" w:space="0" w:color="auto"/>
                <w:left w:val="none" w:sz="0" w:space="0" w:color="auto"/>
                <w:bottom w:val="none" w:sz="0" w:space="0" w:color="auto"/>
                <w:right w:val="none" w:sz="0" w:space="0" w:color="auto"/>
              </w:divBdr>
            </w:div>
            <w:div w:id="1716587890">
              <w:marLeft w:val="0"/>
              <w:marRight w:val="0"/>
              <w:marTop w:val="0"/>
              <w:marBottom w:val="0"/>
              <w:divBdr>
                <w:top w:val="none" w:sz="0" w:space="0" w:color="auto"/>
                <w:left w:val="none" w:sz="0" w:space="0" w:color="auto"/>
                <w:bottom w:val="none" w:sz="0" w:space="0" w:color="auto"/>
                <w:right w:val="none" w:sz="0" w:space="0" w:color="auto"/>
              </w:divBdr>
            </w:div>
            <w:div w:id="1725325297">
              <w:marLeft w:val="0"/>
              <w:marRight w:val="0"/>
              <w:marTop w:val="0"/>
              <w:marBottom w:val="0"/>
              <w:divBdr>
                <w:top w:val="none" w:sz="0" w:space="0" w:color="auto"/>
                <w:left w:val="none" w:sz="0" w:space="0" w:color="auto"/>
                <w:bottom w:val="none" w:sz="0" w:space="0" w:color="auto"/>
                <w:right w:val="none" w:sz="0" w:space="0" w:color="auto"/>
              </w:divBdr>
            </w:div>
            <w:div w:id="1732459911">
              <w:marLeft w:val="0"/>
              <w:marRight w:val="0"/>
              <w:marTop w:val="0"/>
              <w:marBottom w:val="0"/>
              <w:divBdr>
                <w:top w:val="none" w:sz="0" w:space="0" w:color="auto"/>
                <w:left w:val="none" w:sz="0" w:space="0" w:color="auto"/>
                <w:bottom w:val="none" w:sz="0" w:space="0" w:color="auto"/>
                <w:right w:val="none" w:sz="0" w:space="0" w:color="auto"/>
              </w:divBdr>
            </w:div>
            <w:div w:id="1746490321">
              <w:marLeft w:val="0"/>
              <w:marRight w:val="0"/>
              <w:marTop w:val="0"/>
              <w:marBottom w:val="0"/>
              <w:divBdr>
                <w:top w:val="none" w:sz="0" w:space="0" w:color="auto"/>
                <w:left w:val="none" w:sz="0" w:space="0" w:color="auto"/>
                <w:bottom w:val="none" w:sz="0" w:space="0" w:color="auto"/>
                <w:right w:val="none" w:sz="0" w:space="0" w:color="auto"/>
              </w:divBdr>
            </w:div>
            <w:div w:id="1753770312">
              <w:marLeft w:val="0"/>
              <w:marRight w:val="0"/>
              <w:marTop w:val="0"/>
              <w:marBottom w:val="0"/>
              <w:divBdr>
                <w:top w:val="none" w:sz="0" w:space="0" w:color="auto"/>
                <w:left w:val="none" w:sz="0" w:space="0" w:color="auto"/>
                <w:bottom w:val="none" w:sz="0" w:space="0" w:color="auto"/>
                <w:right w:val="none" w:sz="0" w:space="0" w:color="auto"/>
              </w:divBdr>
            </w:div>
            <w:div w:id="1770469114">
              <w:marLeft w:val="0"/>
              <w:marRight w:val="0"/>
              <w:marTop w:val="0"/>
              <w:marBottom w:val="0"/>
              <w:divBdr>
                <w:top w:val="none" w:sz="0" w:space="0" w:color="auto"/>
                <w:left w:val="none" w:sz="0" w:space="0" w:color="auto"/>
                <w:bottom w:val="none" w:sz="0" w:space="0" w:color="auto"/>
                <w:right w:val="none" w:sz="0" w:space="0" w:color="auto"/>
              </w:divBdr>
            </w:div>
            <w:div w:id="1774745529">
              <w:marLeft w:val="0"/>
              <w:marRight w:val="0"/>
              <w:marTop w:val="0"/>
              <w:marBottom w:val="0"/>
              <w:divBdr>
                <w:top w:val="none" w:sz="0" w:space="0" w:color="auto"/>
                <w:left w:val="none" w:sz="0" w:space="0" w:color="auto"/>
                <w:bottom w:val="none" w:sz="0" w:space="0" w:color="auto"/>
                <w:right w:val="none" w:sz="0" w:space="0" w:color="auto"/>
              </w:divBdr>
            </w:div>
            <w:div w:id="1803840961">
              <w:marLeft w:val="0"/>
              <w:marRight w:val="0"/>
              <w:marTop w:val="0"/>
              <w:marBottom w:val="0"/>
              <w:divBdr>
                <w:top w:val="none" w:sz="0" w:space="0" w:color="auto"/>
                <w:left w:val="none" w:sz="0" w:space="0" w:color="auto"/>
                <w:bottom w:val="none" w:sz="0" w:space="0" w:color="auto"/>
                <w:right w:val="none" w:sz="0" w:space="0" w:color="auto"/>
              </w:divBdr>
            </w:div>
            <w:div w:id="1824349532">
              <w:marLeft w:val="0"/>
              <w:marRight w:val="0"/>
              <w:marTop w:val="0"/>
              <w:marBottom w:val="0"/>
              <w:divBdr>
                <w:top w:val="none" w:sz="0" w:space="0" w:color="auto"/>
                <w:left w:val="none" w:sz="0" w:space="0" w:color="auto"/>
                <w:bottom w:val="none" w:sz="0" w:space="0" w:color="auto"/>
                <w:right w:val="none" w:sz="0" w:space="0" w:color="auto"/>
              </w:divBdr>
            </w:div>
            <w:div w:id="1827360737">
              <w:marLeft w:val="0"/>
              <w:marRight w:val="0"/>
              <w:marTop w:val="0"/>
              <w:marBottom w:val="0"/>
              <w:divBdr>
                <w:top w:val="none" w:sz="0" w:space="0" w:color="auto"/>
                <w:left w:val="none" w:sz="0" w:space="0" w:color="auto"/>
                <w:bottom w:val="none" w:sz="0" w:space="0" w:color="auto"/>
                <w:right w:val="none" w:sz="0" w:space="0" w:color="auto"/>
              </w:divBdr>
            </w:div>
            <w:div w:id="1835221638">
              <w:marLeft w:val="0"/>
              <w:marRight w:val="0"/>
              <w:marTop w:val="0"/>
              <w:marBottom w:val="0"/>
              <w:divBdr>
                <w:top w:val="none" w:sz="0" w:space="0" w:color="auto"/>
                <w:left w:val="none" w:sz="0" w:space="0" w:color="auto"/>
                <w:bottom w:val="none" w:sz="0" w:space="0" w:color="auto"/>
                <w:right w:val="none" w:sz="0" w:space="0" w:color="auto"/>
              </w:divBdr>
            </w:div>
            <w:div w:id="1838383032">
              <w:marLeft w:val="0"/>
              <w:marRight w:val="0"/>
              <w:marTop w:val="0"/>
              <w:marBottom w:val="0"/>
              <w:divBdr>
                <w:top w:val="none" w:sz="0" w:space="0" w:color="auto"/>
                <w:left w:val="none" w:sz="0" w:space="0" w:color="auto"/>
                <w:bottom w:val="none" w:sz="0" w:space="0" w:color="auto"/>
                <w:right w:val="none" w:sz="0" w:space="0" w:color="auto"/>
              </w:divBdr>
            </w:div>
            <w:div w:id="1879655945">
              <w:marLeft w:val="0"/>
              <w:marRight w:val="0"/>
              <w:marTop w:val="0"/>
              <w:marBottom w:val="0"/>
              <w:divBdr>
                <w:top w:val="none" w:sz="0" w:space="0" w:color="auto"/>
                <w:left w:val="none" w:sz="0" w:space="0" w:color="auto"/>
                <w:bottom w:val="none" w:sz="0" w:space="0" w:color="auto"/>
                <w:right w:val="none" w:sz="0" w:space="0" w:color="auto"/>
              </w:divBdr>
            </w:div>
            <w:div w:id="1880050484">
              <w:marLeft w:val="0"/>
              <w:marRight w:val="0"/>
              <w:marTop w:val="0"/>
              <w:marBottom w:val="0"/>
              <w:divBdr>
                <w:top w:val="none" w:sz="0" w:space="0" w:color="auto"/>
                <w:left w:val="none" w:sz="0" w:space="0" w:color="auto"/>
                <w:bottom w:val="none" w:sz="0" w:space="0" w:color="auto"/>
                <w:right w:val="none" w:sz="0" w:space="0" w:color="auto"/>
              </w:divBdr>
            </w:div>
            <w:div w:id="1906836834">
              <w:marLeft w:val="0"/>
              <w:marRight w:val="0"/>
              <w:marTop w:val="0"/>
              <w:marBottom w:val="0"/>
              <w:divBdr>
                <w:top w:val="none" w:sz="0" w:space="0" w:color="auto"/>
                <w:left w:val="none" w:sz="0" w:space="0" w:color="auto"/>
                <w:bottom w:val="none" w:sz="0" w:space="0" w:color="auto"/>
                <w:right w:val="none" w:sz="0" w:space="0" w:color="auto"/>
              </w:divBdr>
            </w:div>
            <w:div w:id="1911189709">
              <w:marLeft w:val="0"/>
              <w:marRight w:val="0"/>
              <w:marTop w:val="0"/>
              <w:marBottom w:val="0"/>
              <w:divBdr>
                <w:top w:val="none" w:sz="0" w:space="0" w:color="auto"/>
                <w:left w:val="none" w:sz="0" w:space="0" w:color="auto"/>
                <w:bottom w:val="none" w:sz="0" w:space="0" w:color="auto"/>
                <w:right w:val="none" w:sz="0" w:space="0" w:color="auto"/>
              </w:divBdr>
            </w:div>
            <w:div w:id="1911765068">
              <w:marLeft w:val="0"/>
              <w:marRight w:val="0"/>
              <w:marTop w:val="0"/>
              <w:marBottom w:val="0"/>
              <w:divBdr>
                <w:top w:val="none" w:sz="0" w:space="0" w:color="auto"/>
                <w:left w:val="none" w:sz="0" w:space="0" w:color="auto"/>
                <w:bottom w:val="none" w:sz="0" w:space="0" w:color="auto"/>
                <w:right w:val="none" w:sz="0" w:space="0" w:color="auto"/>
              </w:divBdr>
            </w:div>
            <w:div w:id="1925872738">
              <w:marLeft w:val="0"/>
              <w:marRight w:val="0"/>
              <w:marTop w:val="0"/>
              <w:marBottom w:val="0"/>
              <w:divBdr>
                <w:top w:val="none" w:sz="0" w:space="0" w:color="auto"/>
                <w:left w:val="none" w:sz="0" w:space="0" w:color="auto"/>
                <w:bottom w:val="none" w:sz="0" w:space="0" w:color="auto"/>
                <w:right w:val="none" w:sz="0" w:space="0" w:color="auto"/>
              </w:divBdr>
            </w:div>
            <w:div w:id="1927419641">
              <w:marLeft w:val="0"/>
              <w:marRight w:val="0"/>
              <w:marTop w:val="0"/>
              <w:marBottom w:val="0"/>
              <w:divBdr>
                <w:top w:val="none" w:sz="0" w:space="0" w:color="auto"/>
                <w:left w:val="none" w:sz="0" w:space="0" w:color="auto"/>
                <w:bottom w:val="none" w:sz="0" w:space="0" w:color="auto"/>
                <w:right w:val="none" w:sz="0" w:space="0" w:color="auto"/>
              </w:divBdr>
            </w:div>
            <w:div w:id="1943492133">
              <w:marLeft w:val="0"/>
              <w:marRight w:val="0"/>
              <w:marTop w:val="0"/>
              <w:marBottom w:val="0"/>
              <w:divBdr>
                <w:top w:val="none" w:sz="0" w:space="0" w:color="auto"/>
                <w:left w:val="none" w:sz="0" w:space="0" w:color="auto"/>
                <w:bottom w:val="none" w:sz="0" w:space="0" w:color="auto"/>
                <w:right w:val="none" w:sz="0" w:space="0" w:color="auto"/>
              </w:divBdr>
            </w:div>
            <w:div w:id="1969123949">
              <w:marLeft w:val="0"/>
              <w:marRight w:val="0"/>
              <w:marTop w:val="0"/>
              <w:marBottom w:val="0"/>
              <w:divBdr>
                <w:top w:val="none" w:sz="0" w:space="0" w:color="auto"/>
                <w:left w:val="none" w:sz="0" w:space="0" w:color="auto"/>
                <w:bottom w:val="none" w:sz="0" w:space="0" w:color="auto"/>
                <w:right w:val="none" w:sz="0" w:space="0" w:color="auto"/>
              </w:divBdr>
            </w:div>
            <w:div w:id="2003772536">
              <w:marLeft w:val="0"/>
              <w:marRight w:val="0"/>
              <w:marTop w:val="0"/>
              <w:marBottom w:val="0"/>
              <w:divBdr>
                <w:top w:val="none" w:sz="0" w:space="0" w:color="auto"/>
                <w:left w:val="none" w:sz="0" w:space="0" w:color="auto"/>
                <w:bottom w:val="none" w:sz="0" w:space="0" w:color="auto"/>
                <w:right w:val="none" w:sz="0" w:space="0" w:color="auto"/>
              </w:divBdr>
            </w:div>
            <w:div w:id="2014725321">
              <w:marLeft w:val="0"/>
              <w:marRight w:val="0"/>
              <w:marTop w:val="0"/>
              <w:marBottom w:val="0"/>
              <w:divBdr>
                <w:top w:val="none" w:sz="0" w:space="0" w:color="auto"/>
                <w:left w:val="none" w:sz="0" w:space="0" w:color="auto"/>
                <w:bottom w:val="none" w:sz="0" w:space="0" w:color="auto"/>
                <w:right w:val="none" w:sz="0" w:space="0" w:color="auto"/>
              </w:divBdr>
            </w:div>
            <w:div w:id="2021815902">
              <w:marLeft w:val="0"/>
              <w:marRight w:val="0"/>
              <w:marTop w:val="0"/>
              <w:marBottom w:val="0"/>
              <w:divBdr>
                <w:top w:val="none" w:sz="0" w:space="0" w:color="auto"/>
                <w:left w:val="none" w:sz="0" w:space="0" w:color="auto"/>
                <w:bottom w:val="none" w:sz="0" w:space="0" w:color="auto"/>
                <w:right w:val="none" w:sz="0" w:space="0" w:color="auto"/>
              </w:divBdr>
            </w:div>
            <w:div w:id="2064478069">
              <w:marLeft w:val="0"/>
              <w:marRight w:val="0"/>
              <w:marTop w:val="0"/>
              <w:marBottom w:val="0"/>
              <w:divBdr>
                <w:top w:val="none" w:sz="0" w:space="0" w:color="auto"/>
                <w:left w:val="none" w:sz="0" w:space="0" w:color="auto"/>
                <w:bottom w:val="none" w:sz="0" w:space="0" w:color="auto"/>
                <w:right w:val="none" w:sz="0" w:space="0" w:color="auto"/>
              </w:divBdr>
            </w:div>
            <w:div w:id="2104446467">
              <w:marLeft w:val="0"/>
              <w:marRight w:val="0"/>
              <w:marTop w:val="0"/>
              <w:marBottom w:val="0"/>
              <w:divBdr>
                <w:top w:val="none" w:sz="0" w:space="0" w:color="auto"/>
                <w:left w:val="none" w:sz="0" w:space="0" w:color="auto"/>
                <w:bottom w:val="none" w:sz="0" w:space="0" w:color="auto"/>
                <w:right w:val="none" w:sz="0" w:space="0" w:color="auto"/>
              </w:divBdr>
            </w:div>
            <w:div w:id="2125997077">
              <w:marLeft w:val="0"/>
              <w:marRight w:val="0"/>
              <w:marTop w:val="0"/>
              <w:marBottom w:val="0"/>
              <w:divBdr>
                <w:top w:val="none" w:sz="0" w:space="0" w:color="auto"/>
                <w:left w:val="none" w:sz="0" w:space="0" w:color="auto"/>
                <w:bottom w:val="none" w:sz="0" w:space="0" w:color="auto"/>
                <w:right w:val="none" w:sz="0" w:space="0" w:color="auto"/>
              </w:divBdr>
            </w:div>
            <w:div w:id="2136364560">
              <w:marLeft w:val="0"/>
              <w:marRight w:val="0"/>
              <w:marTop w:val="0"/>
              <w:marBottom w:val="0"/>
              <w:divBdr>
                <w:top w:val="none" w:sz="0" w:space="0" w:color="auto"/>
                <w:left w:val="none" w:sz="0" w:space="0" w:color="auto"/>
                <w:bottom w:val="none" w:sz="0" w:space="0" w:color="auto"/>
                <w:right w:val="none" w:sz="0" w:space="0" w:color="auto"/>
              </w:divBdr>
            </w:div>
            <w:div w:id="2138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8499">
      <w:bodyDiv w:val="1"/>
      <w:marLeft w:val="0"/>
      <w:marRight w:val="0"/>
      <w:marTop w:val="0"/>
      <w:marBottom w:val="0"/>
      <w:divBdr>
        <w:top w:val="none" w:sz="0" w:space="0" w:color="auto"/>
        <w:left w:val="none" w:sz="0" w:space="0" w:color="auto"/>
        <w:bottom w:val="none" w:sz="0" w:space="0" w:color="auto"/>
        <w:right w:val="none" w:sz="0" w:space="0" w:color="auto"/>
      </w:divBdr>
      <w:divsChild>
        <w:div w:id="1314215312">
          <w:marLeft w:val="0"/>
          <w:marRight w:val="0"/>
          <w:marTop w:val="0"/>
          <w:marBottom w:val="0"/>
          <w:divBdr>
            <w:top w:val="none" w:sz="0" w:space="0" w:color="auto"/>
            <w:left w:val="none" w:sz="0" w:space="0" w:color="auto"/>
            <w:bottom w:val="none" w:sz="0" w:space="0" w:color="auto"/>
            <w:right w:val="none" w:sz="0" w:space="0" w:color="auto"/>
          </w:divBdr>
          <w:divsChild>
            <w:div w:id="519928441">
              <w:marLeft w:val="0"/>
              <w:marRight w:val="0"/>
              <w:marTop w:val="0"/>
              <w:marBottom w:val="0"/>
              <w:divBdr>
                <w:top w:val="none" w:sz="0" w:space="0" w:color="auto"/>
                <w:left w:val="none" w:sz="0" w:space="0" w:color="auto"/>
                <w:bottom w:val="none" w:sz="0" w:space="0" w:color="auto"/>
                <w:right w:val="none" w:sz="0" w:space="0" w:color="auto"/>
              </w:divBdr>
            </w:div>
            <w:div w:id="552735303">
              <w:marLeft w:val="0"/>
              <w:marRight w:val="0"/>
              <w:marTop w:val="0"/>
              <w:marBottom w:val="0"/>
              <w:divBdr>
                <w:top w:val="none" w:sz="0" w:space="0" w:color="auto"/>
                <w:left w:val="none" w:sz="0" w:space="0" w:color="auto"/>
                <w:bottom w:val="none" w:sz="0" w:space="0" w:color="auto"/>
                <w:right w:val="none" w:sz="0" w:space="0" w:color="auto"/>
              </w:divBdr>
            </w:div>
            <w:div w:id="632948537">
              <w:marLeft w:val="0"/>
              <w:marRight w:val="0"/>
              <w:marTop w:val="0"/>
              <w:marBottom w:val="0"/>
              <w:divBdr>
                <w:top w:val="none" w:sz="0" w:space="0" w:color="auto"/>
                <w:left w:val="none" w:sz="0" w:space="0" w:color="auto"/>
                <w:bottom w:val="none" w:sz="0" w:space="0" w:color="auto"/>
                <w:right w:val="none" w:sz="0" w:space="0" w:color="auto"/>
              </w:divBdr>
            </w:div>
            <w:div w:id="1044330756">
              <w:marLeft w:val="0"/>
              <w:marRight w:val="0"/>
              <w:marTop w:val="0"/>
              <w:marBottom w:val="0"/>
              <w:divBdr>
                <w:top w:val="none" w:sz="0" w:space="0" w:color="auto"/>
                <w:left w:val="none" w:sz="0" w:space="0" w:color="auto"/>
                <w:bottom w:val="none" w:sz="0" w:space="0" w:color="auto"/>
                <w:right w:val="none" w:sz="0" w:space="0" w:color="auto"/>
              </w:divBdr>
            </w:div>
            <w:div w:id="1511483254">
              <w:marLeft w:val="0"/>
              <w:marRight w:val="0"/>
              <w:marTop w:val="0"/>
              <w:marBottom w:val="0"/>
              <w:divBdr>
                <w:top w:val="none" w:sz="0" w:space="0" w:color="auto"/>
                <w:left w:val="none" w:sz="0" w:space="0" w:color="auto"/>
                <w:bottom w:val="none" w:sz="0" w:space="0" w:color="auto"/>
                <w:right w:val="none" w:sz="0" w:space="0" w:color="auto"/>
              </w:divBdr>
            </w:div>
            <w:div w:id="1998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4873">
      <w:bodyDiv w:val="1"/>
      <w:marLeft w:val="0"/>
      <w:marRight w:val="0"/>
      <w:marTop w:val="0"/>
      <w:marBottom w:val="0"/>
      <w:divBdr>
        <w:top w:val="none" w:sz="0" w:space="0" w:color="auto"/>
        <w:left w:val="none" w:sz="0" w:space="0" w:color="auto"/>
        <w:bottom w:val="none" w:sz="0" w:space="0" w:color="auto"/>
        <w:right w:val="none" w:sz="0" w:space="0" w:color="auto"/>
      </w:divBdr>
      <w:divsChild>
        <w:div w:id="769930772">
          <w:marLeft w:val="0"/>
          <w:marRight w:val="0"/>
          <w:marTop w:val="0"/>
          <w:marBottom w:val="0"/>
          <w:divBdr>
            <w:top w:val="none" w:sz="0" w:space="0" w:color="auto"/>
            <w:left w:val="none" w:sz="0" w:space="0" w:color="auto"/>
            <w:bottom w:val="none" w:sz="0" w:space="0" w:color="auto"/>
            <w:right w:val="none" w:sz="0" w:space="0" w:color="auto"/>
          </w:divBdr>
          <w:divsChild>
            <w:div w:id="572356140">
              <w:marLeft w:val="0"/>
              <w:marRight w:val="0"/>
              <w:marTop w:val="0"/>
              <w:marBottom w:val="0"/>
              <w:divBdr>
                <w:top w:val="none" w:sz="0" w:space="0" w:color="auto"/>
                <w:left w:val="none" w:sz="0" w:space="0" w:color="auto"/>
                <w:bottom w:val="none" w:sz="0" w:space="0" w:color="auto"/>
                <w:right w:val="none" w:sz="0" w:space="0" w:color="auto"/>
              </w:divBdr>
            </w:div>
            <w:div w:id="616567280">
              <w:marLeft w:val="0"/>
              <w:marRight w:val="0"/>
              <w:marTop w:val="0"/>
              <w:marBottom w:val="0"/>
              <w:divBdr>
                <w:top w:val="none" w:sz="0" w:space="0" w:color="auto"/>
                <w:left w:val="none" w:sz="0" w:space="0" w:color="auto"/>
                <w:bottom w:val="none" w:sz="0" w:space="0" w:color="auto"/>
                <w:right w:val="none" w:sz="0" w:space="0" w:color="auto"/>
              </w:divBdr>
            </w:div>
            <w:div w:id="709500511">
              <w:marLeft w:val="0"/>
              <w:marRight w:val="0"/>
              <w:marTop w:val="0"/>
              <w:marBottom w:val="0"/>
              <w:divBdr>
                <w:top w:val="none" w:sz="0" w:space="0" w:color="auto"/>
                <w:left w:val="none" w:sz="0" w:space="0" w:color="auto"/>
                <w:bottom w:val="none" w:sz="0" w:space="0" w:color="auto"/>
                <w:right w:val="none" w:sz="0" w:space="0" w:color="auto"/>
              </w:divBdr>
            </w:div>
            <w:div w:id="1317153139">
              <w:marLeft w:val="0"/>
              <w:marRight w:val="0"/>
              <w:marTop w:val="0"/>
              <w:marBottom w:val="0"/>
              <w:divBdr>
                <w:top w:val="none" w:sz="0" w:space="0" w:color="auto"/>
                <w:left w:val="none" w:sz="0" w:space="0" w:color="auto"/>
                <w:bottom w:val="none" w:sz="0" w:space="0" w:color="auto"/>
                <w:right w:val="none" w:sz="0" w:space="0" w:color="auto"/>
              </w:divBdr>
            </w:div>
            <w:div w:id="1419597712">
              <w:marLeft w:val="0"/>
              <w:marRight w:val="0"/>
              <w:marTop w:val="0"/>
              <w:marBottom w:val="0"/>
              <w:divBdr>
                <w:top w:val="none" w:sz="0" w:space="0" w:color="auto"/>
                <w:left w:val="none" w:sz="0" w:space="0" w:color="auto"/>
                <w:bottom w:val="none" w:sz="0" w:space="0" w:color="auto"/>
                <w:right w:val="none" w:sz="0" w:space="0" w:color="auto"/>
              </w:divBdr>
            </w:div>
            <w:div w:id="2070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103">
      <w:bodyDiv w:val="1"/>
      <w:marLeft w:val="0"/>
      <w:marRight w:val="0"/>
      <w:marTop w:val="0"/>
      <w:marBottom w:val="0"/>
      <w:divBdr>
        <w:top w:val="none" w:sz="0" w:space="0" w:color="auto"/>
        <w:left w:val="none" w:sz="0" w:space="0" w:color="auto"/>
        <w:bottom w:val="none" w:sz="0" w:space="0" w:color="auto"/>
        <w:right w:val="none" w:sz="0" w:space="0" w:color="auto"/>
      </w:divBdr>
      <w:divsChild>
        <w:div w:id="1580826539">
          <w:marLeft w:val="0"/>
          <w:marRight w:val="0"/>
          <w:marTop w:val="0"/>
          <w:marBottom w:val="0"/>
          <w:divBdr>
            <w:top w:val="none" w:sz="0" w:space="0" w:color="auto"/>
            <w:left w:val="none" w:sz="0" w:space="0" w:color="auto"/>
            <w:bottom w:val="none" w:sz="0" w:space="0" w:color="auto"/>
            <w:right w:val="none" w:sz="0" w:space="0" w:color="auto"/>
          </w:divBdr>
          <w:divsChild>
            <w:div w:id="9257797">
              <w:marLeft w:val="0"/>
              <w:marRight w:val="0"/>
              <w:marTop w:val="0"/>
              <w:marBottom w:val="0"/>
              <w:divBdr>
                <w:top w:val="none" w:sz="0" w:space="0" w:color="auto"/>
                <w:left w:val="none" w:sz="0" w:space="0" w:color="auto"/>
                <w:bottom w:val="none" w:sz="0" w:space="0" w:color="auto"/>
                <w:right w:val="none" w:sz="0" w:space="0" w:color="auto"/>
              </w:divBdr>
            </w:div>
            <w:div w:id="10106354">
              <w:marLeft w:val="0"/>
              <w:marRight w:val="0"/>
              <w:marTop w:val="0"/>
              <w:marBottom w:val="0"/>
              <w:divBdr>
                <w:top w:val="none" w:sz="0" w:space="0" w:color="auto"/>
                <w:left w:val="none" w:sz="0" w:space="0" w:color="auto"/>
                <w:bottom w:val="none" w:sz="0" w:space="0" w:color="auto"/>
                <w:right w:val="none" w:sz="0" w:space="0" w:color="auto"/>
              </w:divBdr>
            </w:div>
            <w:div w:id="19014449">
              <w:marLeft w:val="0"/>
              <w:marRight w:val="0"/>
              <w:marTop w:val="0"/>
              <w:marBottom w:val="0"/>
              <w:divBdr>
                <w:top w:val="none" w:sz="0" w:space="0" w:color="auto"/>
                <w:left w:val="none" w:sz="0" w:space="0" w:color="auto"/>
                <w:bottom w:val="none" w:sz="0" w:space="0" w:color="auto"/>
                <w:right w:val="none" w:sz="0" w:space="0" w:color="auto"/>
              </w:divBdr>
            </w:div>
            <w:div w:id="37776988">
              <w:marLeft w:val="0"/>
              <w:marRight w:val="0"/>
              <w:marTop w:val="0"/>
              <w:marBottom w:val="0"/>
              <w:divBdr>
                <w:top w:val="none" w:sz="0" w:space="0" w:color="auto"/>
                <w:left w:val="none" w:sz="0" w:space="0" w:color="auto"/>
                <w:bottom w:val="none" w:sz="0" w:space="0" w:color="auto"/>
                <w:right w:val="none" w:sz="0" w:space="0" w:color="auto"/>
              </w:divBdr>
            </w:div>
            <w:div w:id="69350814">
              <w:marLeft w:val="0"/>
              <w:marRight w:val="0"/>
              <w:marTop w:val="0"/>
              <w:marBottom w:val="0"/>
              <w:divBdr>
                <w:top w:val="none" w:sz="0" w:space="0" w:color="auto"/>
                <w:left w:val="none" w:sz="0" w:space="0" w:color="auto"/>
                <w:bottom w:val="none" w:sz="0" w:space="0" w:color="auto"/>
                <w:right w:val="none" w:sz="0" w:space="0" w:color="auto"/>
              </w:divBdr>
            </w:div>
            <w:div w:id="77674241">
              <w:marLeft w:val="0"/>
              <w:marRight w:val="0"/>
              <w:marTop w:val="0"/>
              <w:marBottom w:val="0"/>
              <w:divBdr>
                <w:top w:val="none" w:sz="0" w:space="0" w:color="auto"/>
                <w:left w:val="none" w:sz="0" w:space="0" w:color="auto"/>
                <w:bottom w:val="none" w:sz="0" w:space="0" w:color="auto"/>
                <w:right w:val="none" w:sz="0" w:space="0" w:color="auto"/>
              </w:divBdr>
            </w:div>
            <w:div w:id="95056045">
              <w:marLeft w:val="0"/>
              <w:marRight w:val="0"/>
              <w:marTop w:val="0"/>
              <w:marBottom w:val="0"/>
              <w:divBdr>
                <w:top w:val="none" w:sz="0" w:space="0" w:color="auto"/>
                <w:left w:val="none" w:sz="0" w:space="0" w:color="auto"/>
                <w:bottom w:val="none" w:sz="0" w:space="0" w:color="auto"/>
                <w:right w:val="none" w:sz="0" w:space="0" w:color="auto"/>
              </w:divBdr>
            </w:div>
            <w:div w:id="108086411">
              <w:marLeft w:val="0"/>
              <w:marRight w:val="0"/>
              <w:marTop w:val="0"/>
              <w:marBottom w:val="0"/>
              <w:divBdr>
                <w:top w:val="none" w:sz="0" w:space="0" w:color="auto"/>
                <w:left w:val="none" w:sz="0" w:space="0" w:color="auto"/>
                <w:bottom w:val="none" w:sz="0" w:space="0" w:color="auto"/>
                <w:right w:val="none" w:sz="0" w:space="0" w:color="auto"/>
              </w:divBdr>
            </w:div>
            <w:div w:id="119811709">
              <w:marLeft w:val="0"/>
              <w:marRight w:val="0"/>
              <w:marTop w:val="0"/>
              <w:marBottom w:val="0"/>
              <w:divBdr>
                <w:top w:val="none" w:sz="0" w:space="0" w:color="auto"/>
                <w:left w:val="none" w:sz="0" w:space="0" w:color="auto"/>
                <w:bottom w:val="none" w:sz="0" w:space="0" w:color="auto"/>
                <w:right w:val="none" w:sz="0" w:space="0" w:color="auto"/>
              </w:divBdr>
            </w:div>
            <w:div w:id="125977871">
              <w:marLeft w:val="0"/>
              <w:marRight w:val="0"/>
              <w:marTop w:val="0"/>
              <w:marBottom w:val="0"/>
              <w:divBdr>
                <w:top w:val="none" w:sz="0" w:space="0" w:color="auto"/>
                <w:left w:val="none" w:sz="0" w:space="0" w:color="auto"/>
                <w:bottom w:val="none" w:sz="0" w:space="0" w:color="auto"/>
                <w:right w:val="none" w:sz="0" w:space="0" w:color="auto"/>
              </w:divBdr>
            </w:div>
            <w:div w:id="137308613">
              <w:marLeft w:val="0"/>
              <w:marRight w:val="0"/>
              <w:marTop w:val="0"/>
              <w:marBottom w:val="0"/>
              <w:divBdr>
                <w:top w:val="none" w:sz="0" w:space="0" w:color="auto"/>
                <w:left w:val="none" w:sz="0" w:space="0" w:color="auto"/>
                <w:bottom w:val="none" w:sz="0" w:space="0" w:color="auto"/>
                <w:right w:val="none" w:sz="0" w:space="0" w:color="auto"/>
              </w:divBdr>
            </w:div>
            <w:div w:id="140659752">
              <w:marLeft w:val="0"/>
              <w:marRight w:val="0"/>
              <w:marTop w:val="0"/>
              <w:marBottom w:val="0"/>
              <w:divBdr>
                <w:top w:val="none" w:sz="0" w:space="0" w:color="auto"/>
                <w:left w:val="none" w:sz="0" w:space="0" w:color="auto"/>
                <w:bottom w:val="none" w:sz="0" w:space="0" w:color="auto"/>
                <w:right w:val="none" w:sz="0" w:space="0" w:color="auto"/>
              </w:divBdr>
            </w:div>
            <w:div w:id="148257321">
              <w:marLeft w:val="0"/>
              <w:marRight w:val="0"/>
              <w:marTop w:val="0"/>
              <w:marBottom w:val="0"/>
              <w:divBdr>
                <w:top w:val="none" w:sz="0" w:space="0" w:color="auto"/>
                <w:left w:val="none" w:sz="0" w:space="0" w:color="auto"/>
                <w:bottom w:val="none" w:sz="0" w:space="0" w:color="auto"/>
                <w:right w:val="none" w:sz="0" w:space="0" w:color="auto"/>
              </w:divBdr>
            </w:div>
            <w:div w:id="160900599">
              <w:marLeft w:val="0"/>
              <w:marRight w:val="0"/>
              <w:marTop w:val="0"/>
              <w:marBottom w:val="0"/>
              <w:divBdr>
                <w:top w:val="none" w:sz="0" w:space="0" w:color="auto"/>
                <w:left w:val="none" w:sz="0" w:space="0" w:color="auto"/>
                <w:bottom w:val="none" w:sz="0" w:space="0" w:color="auto"/>
                <w:right w:val="none" w:sz="0" w:space="0" w:color="auto"/>
              </w:divBdr>
            </w:div>
            <w:div w:id="170488040">
              <w:marLeft w:val="0"/>
              <w:marRight w:val="0"/>
              <w:marTop w:val="0"/>
              <w:marBottom w:val="0"/>
              <w:divBdr>
                <w:top w:val="none" w:sz="0" w:space="0" w:color="auto"/>
                <w:left w:val="none" w:sz="0" w:space="0" w:color="auto"/>
                <w:bottom w:val="none" w:sz="0" w:space="0" w:color="auto"/>
                <w:right w:val="none" w:sz="0" w:space="0" w:color="auto"/>
              </w:divBdr>
            </w:div>
            <w:div w:id="174272685">
              <w:marLeft w:val="0"/>
              <w:marRight w:val="0"/>
              <w:marTop w:val="0"/>
              <w:marBottom w:val="0"/>
              <w:divBdr>
                <w:top w:val="none" w:sz="0" w:space="0" w:color="auto"/>
                <w:left w:val="none" w:sz="0" w:space="0" w:color="auto"/>
                <w:bottom w:val="none" w:sz="0" w:space="0" w:color="auto"/>
                <w:right w:val="none" w:sz="0" w:space="0" w:color="auto"/>
              </w:divBdr>
            </w:div>
            <w:div w:id="182256169">
              <w:marLeft w:val="0"/>
              <w:marRight w:val="0"/>
              <w:marTop w:val="0"/>
              <w:marBottom w:val="0"/>
              <w:divBdr>
                <w:top w:val="none" w:sz="0" w:space="0" w:color="auto"/>
                <w:left w:val="none" w:sz="0" w:space="0" w:color="auto"/>
                <w:bottom w:val="none" w:sz="0" w:space="0" w:color="auto"/>
                <w:right w:val="none" w:sz="0" w:space="0" w:color="auto"/>
              </w:divBdr>
            </w:div>
            <w:div w:id="182942007">
              <w:marLeft w:val="0"/>
              <w:marRight w:val="0"/>
              <w:marTop w:val="0"/>
              <w:marBottom w:val="0"/>
              <w:divBdr>
                <w:top w:val="none" w:sz="0" w:space="0" w:color="auto"/>
                <w:left w:val="none" w:sz="0" w:space="0" w:color="auto"/>
                <w:bottom w:val="none" w:sz="0" w:space="0" w:color="auto"/>
                <w:right w:val="none" w:sz="0" w:space="0" w:color="auto"/>
              </w:divBdr>
            </w:div>
            <w:div w:id="213472267">
              <w:marLeft w:val="0"/>
              <w:marRight w:val="0"/>
              <w:marTop w:val="0"/>
              <w:marBottom w:val="0"/>
              <w:divBdr>
                <w:top w:val="none" w:sz="0" w:space="0" w:color="auto"/>
                <w:left w:val="none" w:sz="0" w:space="0" w:color="auto"/>
                <w:bottom w:val="none" w:sz="0" w:space="0" w:color="auto"/>
                <w:right w:val="none" w:sz="0" w:space="0" w:color="auto"/>
              </w:divBdr>
            </w:div>
            <w:div w:id="227770200">
              <w:marLeft w:val="0"/>
              <w:marRight w:val="0"/>
              <w:marTop w:val="0"/>
              <w:marBottom w:val="0"/>
              <w:divBdr>
                <w:top w:val="none" w:sz="0" w:space="0" w:color="auto"/>
                <w:left w:val="none" w:sz="0" w:space="0" w:color="auto"/>
                <w:bottom w:val="none" w:sz="0" w:space="0" w:color="auto"/>
                <w:right w:val="none" w:sz="0" w:space="0" w:color="auto"/>
              </w:divBdr>
            </w:div>
            <w:div w:id="233244950">
              <w:marLeft w:val="0"/>
              <w:marRight w:val="0"/>
              <w:marTop w:val="0"/>
              <w:marBottom w:val="0"/>
              <w:divBdr>
                <w:top w:val="none" w:sz="0" w:space="0" w:color="auto"/>
                <w:left w:val="none" w:sz="0" w:space="0" w:color="auto"/>
                <w:bottom w:val="none" w:sz="0" w:space="0" w:color="auto"/>
                <w:right w:val="none" w:sz="0" w:space="0" w:color="auto"/>
              </w:divBdr>
            </w:div>
            <w:div w:id="237402313">
              <w:marLeft w:val="0"/>
              <w:marRight w:val="0"/>
              <w:marTop w:val="0"/>
              <w:marBottom w:val="0"/>
              <w:divBdr>
                <w:top w:val="none" w:sz="0" w:space="0" w:color="auto"/>
                <w:left w:val="none" w:sz="0" w:space="0" w:color="auto"/>
                <w:bottom w:val="none" w:sz="0" w:space="0" w:color="auto"/>
                <w:right w:val="none" w:sz="0" w:space="0" w:color="auto"/>
              </w:divBdr>
            </w:div>
            <w:div w:id="239214489">
              <w:marLeft w:val="0"/>
              <w:marRight w:val="0"/>
              <w:marTop w:val="0"/>
              <w:marBottom w:val="0"/>
              <w:divBdr>
                <w:top w:val="none" w:sz="0" w:space="0" w:color="auto"/>
                <w:left w:val="none" w:sz="0" w:space="0" w:color="auto"/>
                <w:bottom w:val="none" w:sz="0" w:space="0" w:color="auto"/>
                <w:right w:val="none" w:sz="0" w:space="0" w:color="auto"/>
              </w:divBdr>
            </w:div>
            <w:div w:id="251742775">
              <w:marLeft w:val="0"/>
              <w:marRight w:val="0"/>
              <w:marTop w:val="0"/>
              <w:marBottom w:val="0"/>
              <w:divBdr>
                <w:top w:val="none" w:sz="0" w:space="0" w:color="auto"/>
                <w:left w:val="none" w:sz="0" w:space="0" w:color="auto"/>
                <w:bottom w:val="none" w:sz="0" w:space="0" w:color="auto"/>
                <w:right w:val="none" w:sz="0" w:space="0" w:color="auto"/>
              </w:divBdr>
            </w:div>
            <w:div w:id="263146889">
              <w:marLeft w:val="0"/>
              <w:marRight w:val="0"/>
              <w:marTop w:val="0"/>
              <w:marBottom w:val="0"/>
              <w:divBdr>
                <w:top w:val="none" w:sz="0" w:space="0" w:color="auto"/>
                <w:left w:val="none" w:sz="0" w:space="0" w:color="auto"/>
                <w:bottom w:val="none" w:sz="0" w:space="0" w:color="auto"/>
                <w:right w:val="none" w:sz="0" w:space="0" w:color="auto"/>
              </w:divBdr>
            </w:div>
            <w:div w:id="283462640">
              <w:marLeft w:val="0"/>
              <w:marRight w:val="0"/>
              <w:marTop w:val="0"/>
              <w:marBottom w:val="0"/>
              <w:divBdr>
                <w:top w:val="none" w:sz="0" w:space="0" w:color="auto"/>
                <w:left w:val="none" w:sz="0" w:space="0" w:color="auto"/>
                <w:bottom w:val="none" w:sz="0" w:space="0" w:color="auto"/>
                <w:right w:val="none" w:sz="0" w:space="0" w:color="auto"/>
              </w:divBdr>
            </w:div>
            <w:div w:id="283736837">
              <w:marLeft w:val="0"/>
              <w:marRight w:val="0"/>
              <w:marTop w:val="0"/>
              <w:marBottom w:val="0"/>
              <w:divBdr>
                <w:top w:val="none" w:sz="0" w:space="0" w:color="auto"/>
                <w:left w:val="none" w:sz="0" w:space="0" w:color="auto"/>
                <w:bottom w:val="none" w:sz="0" w:space="0" w:color="auto"/>
                <w:right w:val="none" w:sz="0" w:space="0" w:color="auto"/>
              </w:divBdr>
            </w:div>
            <w:div w:id="294988605">
              <w:marLeft w:val="0"/>
              <w:marRight w:val="0"/>
              <w:marTop w:val="0"/>
              <w:marBottom w:val="0"/>
              <w:divBdr>
                <w:top w:val="none" w:sz="0" w:space="0" w:color="auto"/>
                <w:left w:val="none" w:sz="0" w:space="0" w:color="auto"/>
                <w:bottom w:val="none" w:sz="0" w:space="0" w:color="auto"/>
                <w:right w:val="none" w:sz="0" w:space="0" w:color="auto"/>
              </w:divBdr>
            </w:div>
            <w:div w:id="379551382">
              <w:marLeft w:val="0"/>
              <w:marRight w:val="0"/>
              <w:marTop w:val="0"/>
              <w:marBottom w:val="0"/>
              <w:divBdr>
                <w:top w:val="none" w:sz="0" w:space="0" w:color="auto"/>
                <w:left w:val="none" w:sz="0" w:space="0" w:color="auto"/>
                <w:bottom w:val="none" w:sz="0" w:space="0" w:color="auto"/>
                <w:right w:val="none" w:sz="0" w:space="0" w:color="auto"/>
              </w:divBdr>
            </w:div>
            <w:div w:id="383674120">
              <w:marLeft w:val="0"/>
              <w:marRight w:val="0"/>
              <w:marTop w:val="0"/>
              <w:marBottom w:val="0"/>
              <w:divBdr>
                <w:top w:val="none" w:sz="0" w:space="0" w:color="auto"/>
                <w:left w:val="none" w:sz="0" w:space="0" w:color="auto"/>
                <w:bottom w:val="none" w:sz="0" w:space="0" w:color="auto"/>
                <w:right w:val="none" w:sz="0" w:space="0" w:color="auto"/>
              </w:divBdr>
            </w:div>
            <w:div w:id="394548931">
              <w:marLeft w:val="0"/>
              <w:marRight w:val="0"/>
              <w:marTop w:val="0"/>
              <w:marBottom w:val="0"/>
              <w:divBdr>
                <w:top w:val="none" w:sz="0" w:space="0" w:color="auto"/>
                <w:left w:val="none" w:sz="0" w:space="0" w:color="auto"/>
                <w:bottom w:val="none" w:sz="0" w:space="0" w:color="auto"/>
                <w:right w:val="none" w:sz="0" w:space="0" w:color="auto"/>
              </w:divBdr>
            </w:div>
            <w:div w:id="402066417">
              <w:marLeft w:val="0"/>
              <w:marRight w:val="0"/>
              <w:marTop w:val="0"/>
              <w:marBottom w:val="0"/>
              <w:divBdr>
                <w:top w:val="none" w:sz="0" w:space="0" w:color="auto"/>
                <w:left w:val="none" w:sz="0" w:space="0" w:color="auto"/>
                <w:bottom w:val="none" w:sz="0" w:space="0" w:color="auto"/>
                <w:right w:val="none" w:sz="0" w:space="0" w:color="auto"/>
              </w:divBdr>
            </w:div>
            <w:div w:id="414285073">
              <w:marLeft w:val="0"/>
              <w:marRight w:val="0"/>
              <w:marTop w:val="0"/>
              <w:marBottom w:val="0"/>
              <w:divBdr>
                <w:top w:val="none" w:sz="0" w:space="0" w:color="auto"/>
                <w:left w:val="none" w:sz="0" w:space="0" w:color="auto"/>
                <w:bottom w:val="none" w:sz="0" w:space="0" w:color="auto"/>
                <w:right w:val="none" w:sz="0" w:space="0" w:color="auto"/>
              </w:divBdr>
            </w:div>
            <w:div w:id="422073000">
              <w:marLeft w:val="0"/>
              <w:marRight w:val="0"/>
              <w:marTop w:val="0"/>
              <w:marBottom w:val="0"/>
              <w:divBdr>
                <w:top w:val="none" w:sz="0" w:space="0" w:color="auto"/>
                <w:left w:val="none" w:sz="0" w:space="0" w:color="auto"/>
                <w:bottom w:val="none" w:sz="0" w:space="0" w:color="auto"/>
                <w:right w:val="none" w:sz="0" w:space="0" w:color="auto"/>
              </w:divBdr>
            </w:div>
            <w:div w:id="453986469">
              <w:marLeft w:val="0"/>
              <w:marRight w:val="0"/>
              <w:marTop w:val="0"/>
              <w:marBottom w:val="0"/>
              <w:divBdr>
                <w:top w:val="none" w:sz="0" w:space="0" w:color="auto"/>
                <w:left w:val="none" w:sz="0" w:space="0" w:color="auto"/>
                <w:bottom w:val="none" w:sz="0" w:space="0" w:color="auto"/>
                <w:right w:val="none" w:sz="0" w:space="0" w:color="auto"/>
              </w:divBdr>
            </w:div>
            <w:div w:id="553589484">
              <w:marLeft w:val="0"/>
              <w:marRight w:val="0"/>
              <w:marTop w:val="0"/>
              <w:marBottom w:val="0"/>
              <w:divBdr>
                <w:top w:val="none" w:sz="0" w:space="0" w:color="auto"/>
                <w:left w:val="none" w:sz="0" w:space="0" w:color="auto"/>
                <w:bottom w:val="none" w:sz="0" w:space="0" w:color="auto"/>
                <w:right w:val="none" w:sz="0" w:space="0" w:color="auto"/>
              </w:divBdr>
            </w:div>
            <w:div w:id="571695822">
              <w:marLeft w:val="0"/>
              <w:marRight w:val="0"/>
              <w:marTop w:val="0"/>
              <w:marBottom w:val="0"/>
              <w:divBdr>
                <w:top w:val="none" w:sz="0" w:space="0" w:color="auto"/>
                <w:left w:val="none" w:sz="0" w:space="0" w:color="auto"/>
                <w:bottom w:val="none" w:sz="0" w:space="0" w:color="auto"/>
                <w:right w:val="none" w:sz="0" w:space="0" w:color="auto"/>
              </w:divBdr>
            </w:div>
            <w:div w:id="594093251">
              <w:marLeft w:val="0"/>
              <w:marRight w:val="0"/>
              <w:marTop w:val="0"/>
              <w:marBottom w:val="0"/>
              <w:divBdr>
                <w:top w:val="none" w:sz="0" w:space="0" w:color="auto"/>
                <w:left w:val="none" w:sz="0" w:space="0" w:color="auto"/>
                <w:bottom w:val="none" w:sz="0" w:space="0" w:color="auto"/>
                <w:right w:val="none" w:sz="0" w:space="0" w:color="auto"/>
              </w:divBdr>
            </w:div>
            <w:div w:id="609943832">
              <w:marLeft w:val="0"/>
              <w:marRight w:val="0"/>
              <w:marTop w:val="0"/>
              <w:marBottom w:val="0"/>
              <w:divBdr>
                <w:top w:val="none" w:sz="0" w:space="0" w:color="auto"/>
                <w:left w:val="none" w:sz="0" w:space="0" w:color="auto"/>
                <w:bottom w:val="none" w:sz="0" w:space="0" w:color="auto"/>
                <w:right w:val="none" w:sz="0" w:space="0" w:color="auto"/>
              </w:divBdr>
            </w:div>
            <w:div w:id="634919917">
              <w:marLeft w:val="0"/>
              <w:marRight w:val="0"/>
              <w:marTop w:val="0"/>
              <w:marBottom w:val="0"/>
              <w:divBdr>
                <w:top w:val="none" w:sz="0" w:space="0" w:color="auto"/>
                <w:left w:val="none" w:sz="0" w:space="0" w:color="auto"/>
                <w:bottom w:val="none" w:sz="0" w:space="0" w:color="auto"/>
                <w:right w:val="none" w:sz="0" w:space="0" w:color="auto"/>
              </w:divBdr>
            </w:div>
            <w:div w:id="636447609">
              <w:marLeft w:val="0"/>
              <w:marRight w:val="0"/>
              <w:marTop w:val="0"/>
              <w:marBottom w:val="0"/>
              <w:divBdr>
                <w:top w:val="none" w:sz="0" w:space="0" w:color="auto"/>
                <w:left w:val="none" w:sz="0" w:space="0" w:color="auto"/>
                <w:bottom w:val="none" w:sz="0" w:space="0" w:color="auto"/>
                <w:right w:val="none" w:sz="0" w:space="0" w:color="auto"/>
              </w:divBdr>
            </w:div>
            <w:div w:id="637609182">
              <w:marLeft w:val="0"/>
              <w:marRight w:val="0"/>
              <w:marTop w:val="0"/>
              <w:marBottom w:val="0"/>
              <w:divBdr>
                <w:top w:val="none" w:sz="0" w:space="0" w:color="auto"/>
                <w:left w:val="none" w:sz="0" w:space="0" w:color="auto"/>
                <w:bottom w:val="none" w:sz="0" w:space="0" w:color="auto"/>
                <w:right w:val="none" w:sz="0" w:space="0" w:color="auto"/>
              </w:divBdr>
            </w:div>
            <w:div w:id="662314999">
              <w:marLeft w:val="0"/>
              <w:marRight w:val="0"/>
              <w:marTop w:val="0"/>
              <w:marBottom w:val="0"/>
              <w:divBdr>
                <w:top w:val="none" w:sz="0" w:space="0" w:color="auto"/>
                <w:left w:val="none" w:sz="0" w:space="0" w:color="auto"/>
                <w:bottom w:val="none" w:sz="0" w:space="0" w:color="auto"/>
                <w:right w:val="none" w:sz="0" w:space="0" w:color="auto"/>
              </w:divBdr>
            </w:div>
            <w:div w:id="665474534">
              <w:marLeft w:val="0"/>
              <w:marRight w:val="0"/>
              <w:marTop w:val="0"/>
              <w:marBottom w:val="0"/>
              <w:divBdr>
                <w:top w:val="none" w:sz="0" w:space="0" w:color="auto"/>
                <w:left w:val="none" w:sz="0" w:space="0" w:color="auto"/>
                <w:bottom w:val="none" w:sz="0" w:space="0" w:color="auto"/>
                <w:right w:val="none" w:sz="0" w:space="0" w:color="auto"/>
              </w:divBdr>
            </w:div>
            <w:div w:id="666251519">
              <w:marLeft w:val="0"/>
              <w:marRight w:val="0"/>
              <w:marTop w:val="0"/>
              <w:marBottom w:val="0"/>
              <w:divBdr>
                <w:top w:val="none" w:sz="0" w:space="0" w:color="auto"/>
                <w:left w:val="none" w:sz="0" w:space="0" w:color="auto"/>
                <w:bottom w:val="none" w:sz="0" w:space="0" w:color="auto"/>
                <w:right w:val="none" w:sz="0" w:space="0" w:color="auto"/>
              </w:divBdr>
            </w:div>
            <w:div w:id="666640823">
              <w:marLeft w:val="0"/>
              <w:marRight w:val="0"/>
              <w:marTop w:val="0"/>
              <w:marBottom w:val="0"/>
              <w:divBdr>
                <w:top w:val="none" w:sz="0" w:space="0" w:color="auto"/>
                <w:left w:val="none" w:sz="0" w:space="0" w:color="auto"/>
                <w:bottom w:val="none" w:sz="0" w:space="0" w:color="auto"/>
                <w:right w:val="none" w:sz="0" w:space="0" w:color="auto"/>
              </w:divBdr>
            </w:div>
            <w:div w:id="696583669">
              <w:marLeft w:val="0"/>
              <w:marRight w:val="0"/>
              <w:marTop w:val="0"/>
              <w:marBottom w:val="0"/>
              <w:divBdr>
                <w:top w:val="none" w:sz="0" w:space="0" w:color="auto"/>
                <w:left w:val="none" w:sz="0" w:space="0" w:color="auto"/>
                <w:bottom w:val="none" w:sz="0" w:space="0" w:color="auto"/>
                <w:right w:val="none" w:sz="0" w:space="0" w:color="auto"/>
              </w:divBdr>
            </w:div>
            <w:div w:id="708460263">
              <w:marLeft w:val="0"/>
              <w:marRight w:val="0"/>
              <w:marTop w:val="0"/>
              <w:marBottom w:val="0"/>
              <w:divBdr>
                <w:top w:val="none" w:sz="0" w:space="0" w:color="auto"/>
                <w:left w:val="none" w:sz="0" w:space="0" w:color="auto"/>
                <w:bottom w:val="none" w:sz="0" w:space="0" w:color="auto"/>
                <w:right w:val="none" w:sz="0" w:space="0" w:color="auto"/>
              </w:divBdr>
            </w:div>
            <w:div w:id="712197924">
              <w:marLeft w:val="0"/>
              <w:marRight w:val="0"/>
              <w:marTop w:val="0"/>
              <w:marBottom w:val="0"/>
              <w:divBdr>
                <w:top w:val="none" w:sz="0" w:space="0" w:color="auto"/>
                <w:left w:val="none" w:sz="0" w:space="0" w:color="auto"/>
                <w:bottom w:val="none" w:sz="0" w:space="0" w:color="auto"/>
                <w:right w:val="none" w:sz="0" w:space="0" w:color="auto"/>
              </w:divBdr>
            </w:div>
            <w:div w:id="713624499">
              <w:marLeft w:val="0"/>
              <w:marRight w:val="0"/>
              <w:marTop w:val="0"/>
              <w:marBottom w:val="0"/>
              <w:divBdr>
                <w:top w:val="none" w:sz="0" w:space="0" w:color="auto"/>
                <w:left w:val="none" w:sz="0" w:space="0" w:color="auto"/>
                <w:bottom w:val="none" w:sz="0" w:space="0" w:color="auto"/>
                <w:right w:val="none" w:sz="0" w:space="0" w:color="auto"/>
              </w:divBdr>
            </w:div>
            <w:div w:id="724331312">
              <w:marLeft w:val="0"/>
              <w:marRight w:val="0"/>
              <w:marTop w:val="0"/>
              <w:marBottom w:val="0"/>
              <w:divBdr>
                <w:top w:val="none" w:sz="0" w:space="0" w:color="auto"/>
                <w:left w:val="none" w:sz="0" w:space="0" w:color="auto"/>
                <w:bottom w:val="none" w:sz="0" w:space="0" w:color="auto"/>
                <w:right w:val="none" w:sz="0" w:space="0" w:color="auto"/>
              </w:divBdr>
            </w:div>
            <w:div w:id="729766866">
              <w:marLeft w:val="0"/>
              <w:marRight w:val="0"/>
              <w:marTop w:val="0"/>
              <w:marBottom w:val="0"/>
              <w:divBdr>
                <w:top w:val="none" w:sz="0" w:space="0" w:color="auto"/>
                <w:left w:val="none" w:sz="0" w:space="0" w:color="auto"/>
                <w:bottom w:val="none" w:sz="0" w:space="0" w:color="auto"/>
                <w:right w:val="none" w:sz="0" w:space="0" w:color="auto"/>
              </w:divBdr>
            </w:div>
            <w:div w:id="730150986">
              <w:marLeft w:val="0"/>
              <w:marRight w:val="0"/>
              <w:marTop w:val="0"/>
              <w:marBottom w:val="0"/>
              <w:divBdr>
                <w:top w:val="none" w:sz="0" w:space="0" w:color="auto"/>
                <w:left w:val="none" w:sz="0" w:space="0" w:color="auto"/>
                <w:bottom w:val="none" w:sz="0" w:space="0" w:color="auto"/>
                <w:right w:val="none" w:sz="0" w:space="0" w:color="auto"/>
              </w:divBdr>
            </w:div>
            <w:div w:id="739716146">
              <w:marLeft w:val="0"/>
              <w:marRight w:val="0"/>
              <w:marTop w:val="0"/>
              <w:marBottom w:val="0"/>
              <w:divBdr>
                <w:top w:val="none" w:sz="0" w:space="0" w:color="auto"/>
                <w:left w:val="none" w:sz="0" w:space="0" w:color="auto"/>
                <w:bottom w:val="none" w:sz="0" w:space="0" w:color="auto"/>
                <w:right w:val="none" w:sz="0" w:space="0" w:color="auto"/>
              </w:divBdr>
            </w:div>
            <w:div w:id="749890136">
              <w:marLeft w:val="0"/>
              <w:marRight w:val="0"/>
              <w:marTop w:val="0"/>
              <w:marBottom w:val="0"/>
              <w:divBdr>
                <w:top w:val="none" w:sz="0" w:space="0" w:color="auto"/>
                <w:left w:val="none" w:sz="0" w:space="0" w:color="auto"/>
                <w:bottom w:val="none" w:sz="0" w:space="0" w:color="auto"/>
                <w:right w:val="none" w:sz="0" w:space="0" w:color="auto"/>
              </w:divBdr>
            </w:div>
            <w:div w:id="785084441">
              <w:marLeft w:val="0"/>
              <w:marRight w:val="0"/>
              <w:marTop w:val="0"/>
              <w:marBottom w:val="0"/>
              <w:divBdr>
                <w:top w:val="none" w:sz="0" w:space="0" w:color="auto"/>
                <w:left w:val="none" w:sz="0" w:space="0" w:color="auto"/>
                <w:bottom w:val="none" w:sz="0" w:space="0" w:color="auto"/>
                <w:right w:val="none" w:sz="0" w:space="0" w:color="auto"/>
              </w:divBdr>
            </w:div>
            <w:div w:id="788741898">
              <w:marLeft w:val="0"/>
              <w:marRight w:val="0"/>
              <w:marTop w:val="0"/>
              <w:marBottom w:val="0"/>
              <w:divBdr>
                <w:top w:val="none" w:sz="0" w:space="0" w:color="auto"/>
                <w:left w:val="none" w:sz="0" w:space="0" w:color="auto"/>
                <w:bottom w:val="none" w:sz="0" w:space="0" w:color="auto"/>
                <w:right w:val="none" w:sz="0" w:space="0" w:color="auto"/>
              </w:divBdr>
            </w:div>
            <w:div w:id="797652483">
              <w:marLeft w:val="0"/>
              <w:marRight w:val="0"/>
              <w:marTop w:val="0"/>
              <w:marBottom w:val="0"/>
              <w:divBdr>
                <w:top w:val="none" w:sz="0" w:space="0" w:color="auto"/>
                <w:left w:val="none" w:sz="0" w:space="0" w:color="auto"/>
                <w:bottom w:val="none" w:sz="0" w:space="0" w:color="auto"/>
                <w:right w:val="none" w:sz="0" w:space="0" w:color="auto"/>
              </w:divBdr>
            </w:div>
            <w:div w:id="845900175">
              <w:marLeft w:val="0"/>
              <w:marRight w:val="0"/>
              <w:marTop w:val="0"/>
              <w:marBottom w:val="0"/>
              <w:divBdr>
                <w:top w:val="none" w:sz="0" w:space="0" w:color="auto"/>
                <w:left w:val="none" w:sz="0" w:space="0" w:color="auto"/>
                <w:bottom w:val="none" w:sz="0" w:space="0" w:color="auto"/>
                <w:right w:val="none" w:sz="0" w:space="0" w:color="auto"/>
              </w:divBdr>
            </w:div>
            <w:div w:id="848984666">
              <w:marLeft w:val="0"/>
              <w:marRight w:val="0"/>
              <w:marTop w:val="0"/>
              <w:marBottom w:val="0"/>
              <w:divBdr>
                <w:top w:val="none" w:sz="0" w:space="0" w:color="auto"/>
                <w:left w:val="none" w:sz="0" w:space="0" w:color="auto"/>
                <w:bottom w:val="none" w:sz="0" w:space="0" w:color="auto"/>
                <w:right w:val="none" w:sz="0" w:space="0" w:color="auto"/>
              </w:divBdr>
            </w:div>
            <w:div w:id="920524606">
              <w:marLeft w:val="0"/>
              <w:marRight w:val="0"/>
              <w:marTop w:val="0"/>
              <w:marBottom w:val="0"/>
              <w:divBdr>
                <w:top w:val="none" w:sz="0" w:space="0" w:color="auto"/>
                <w:left w:val="none" w:sz="0" w:space="0" w:color="auto"/>
                <w:bottom w:val="none" w:sz="0" w:space="0" w:color="auto"/>
                <w:right w:val="none" w:sz="0" w:space="0" w:color="auto"/>
              </w:divBdr>
            </w:div>
            <w:div w:id="954871496">
              <w:marLeft w:val="0"/>
              <w:marRight w:val="0"/>
              <w:marTop w:val="0"/>
              <w:marBottom w:val="0"/>
              <w:divBdr>
                <w:top w:val="none" w:sz="0" w:space="0" w:color="auto"/>
                <w:left w:val="none" w:sz="0" w:space="0" w:color="auto"/>
                <w:bottom w:val="none" w:sz="0" w:space="0" w:color="auto"/>
                <w:right w:val="none" w:sz="0" w:space="0" w:color="auto"/>
              </w:divBdr>
            </w:div>
            <w:div w:id="973949771">
              <w:marLeft w:val="0"/>
              <w:marRight w:val="0"/>
              <w:marTop w:val="0"/>
              <w:marBottom w:val="0"/>
              <w:divBdr>
                <w:top w:val="none" w:sz="0" w:space="0" w:color="auto"/>
                <w:left w:val="none" w:sz="0" w:space="0" w:color="auto"/>
                <w:bottom w:val="none" w:sz="0" w:space="0" w:color="auto"/>
                <w:right w:val="none" w:sz="0" w:space="0" w:color="auto"/>
              </w:divBdr>
            </w:div>
            <w:div w:id="991103887">
              <w:marLeft w:val="0"/>
              <w:marRight w:val="0"/>
              <w:marTop w:val="0"/>
              <w:marBottom w:val="0"/>
              <w:divBdr>
                <w:top w:val="none" w:sz="0" w:space="0" w:color="auto"/>
                <w:left w:val="none" w:sz="0" w:space="0" w:color="auto"/>
                <w:bottom w:val="none" w:sz="0" w:space="0" w:color="auto"/>
                <w:right w:val="none" w:sz="0" w:space="0" w:color="auto"/>
              </w:divBdr>
            </w:div>
            <w:div w:id="992219572">
              <w:marLeft w:val="0"/>
              <w:marRight w:val="0"/>
              <w:marTop w:val="0"/>
              <w:marBottom w:val="0"/>
              <w:divBdr>
                <w:top w:val="none" w:sz="0" w:space="0" w:color="auto"/>
                <w:left w:val="none" w:sz="0" w:space="0" w:color="auto"/>
                <w:bottom w:val="none" w:sz="0" w:space="0" w:color="auto"/>
                <w:right w:val="none" w:sz="0" w:space="0" w:color="auto"/>
              </w:divBdr>
            </w:div>
            <w:div w:id="1005740758">
              <w:marLeft w:val="0"/>
              <w:marRight w:val="0"/>
              <w:marTop w:val="0"/>
              <w:marBottom w:val="0"/>
              <w:divBdr>
                <w:top w:val="none" w:sz="0" w:space="0" w:color="auto"/>
                <w:left w:val="none" w:sz="0" w:space="0" w:color="auto"/>
                <w:bottom w:val="none" w:sz="0" w:space="0" w:color="auto"/>
                <w:right w:val="none" w:sz="0" w:space="0" w:color="auto"/>
              </w:divBdr>
            </w:div>
            <w:div w:id="1044408027">
              <w:marLeft w:val="0"/>
              <w:marRight w:val="0"/>
              <w:marTop w:val="0"/>
              <w:marBottom w:val="0"/>
              <w:divBdr>
                <w:top w:val="none" w:sz="0" w:space="0" w:color="auto"/>
                <w:left w:val="none" w:sz="0" w:space="0" w:color="auto"/>
                <w:bottom w:val="none" w:sz="0" w:space="0" w:color="auto"/>
                <w:right w:val="none" w:sz="0" w:space="0" w:color="auto"/>
              </w:divBdr>
            </w:div>
            <w:div w:id="1054616966">
              <w:marLeft w:val="0"/>
              <w:marRight w:val="0"/>
              <w:marTop w:val="0"/>
              <w:marBottom w:val="0"/>
              <w:divBdr>
                <w:top w:val="none" w:sz="0" w:space="0" w:color="auto"/>
                <w:left w:val="none" w:sz="0" w:space="0" w:color="auto"/>
                <w:bottom w:val="none" w:sz="0" w:space="0" w:color="auto"/>
                <w:right w:val="none" w:sz="0" w:space="0" w:color="auto"/>
              </w:divBdr>
            </w:div>
            <w:div w:id="1105151826">
              <w:marLeft w:val="0"/>
              <w:marRight w:val="0"/>
              <w:marTop w:val="0"/>
              <w:marBottom w:val="0"/>
              <w:divBdr>
                <w:top w:val="none" w:sz="0" w:space="0" w:color="auto"/>
                <w:left w:val="none" w:sz="0" w:space="0" w:color="auto"/>
                <w:bottom w:val="none" w:sz="0" w:space="0" w:color="auto"/>
                <w:right w:val="none" w:sz="0" w:space="0" w:color="auto"/>
              </w:divBdr>
            </w:div>
            <w:div w:id="1110507757">
              <w:marLeft w:val="0"/>
              <w:marRight w:val="0"/>
              <w:marTop w:val="0"/>
              <w:marBottom w:val="0"/>
              <w:divBdr>
                <w:top w:val="none" w:sz="0" w:space="0" w:color="auto"/>
                <w:left w:val="none" w:sz="0" w:space="0" w:color="auto"/>
                <w:bottom w:val="none" w:sz="0" w:space="0" w:color="auto"/>
                <w:right w:val="none" w:sz="0" w:space="0" w:color="auto"/>
              </w:divBdr>
            </w:div>
            <w:div w:id="1125539288">
              <w:marLeft w:val="0"/>
              <w:marRight w:val="0"/>
              <w:marTop w:val="0"/>
              <w:marBottom w:val="0"/>
              <w:divBdr>
                <w:top w:val="none" w:sz="0" w:space="0" w:color="auto"/>
                <w:left w:val="none" w:sz="0" w:space="0" w:color="auto"/>
                <w:bottom w:val="none" w:sz="0" w:space="0" w:color="auto"/>
                <w:right w:val="none" w:sz="0" w:space="0" w:color="auto"/>
              </w:divBdr>
            </w:div>
            <w:div w:id="1141076469">
              <w:marLeft w:val="0"/>
              <w:marRight w:val="0"/>
              <w:marTop w:val="0"/>
              <w:marBottom w:val="0"/>
              <w:divBdr>
                <w:top w:val="none" w:sz="0" w:space="0" w:color="auto"/>
                <w:left w:val="none" w:sz="0" w:space="0" w:color="auto"/>
                <w:bottom w:val="none" w:sz="0" w:space="0" w:color="auto"/>
                <w:right w:val="none" w:sz="0" w:space="0" w:color="auto"/>
              </w:divBdr>
            </w:div>
            <w:div w:id="1168134917">
              <w:marLeft w:val="0"/>
              <w:marRight w:val="0"/>
              <w:marTop w:val="0"/>
              <w:marBottom w:val="0"/>
              <w:divBdr>
                <w:top w:val="none" w:sz="0" w:space="0" w:color="auto"/>
                <w:left w:val="none" w:sz="0" w:space="0" w:color="auto"/>
                <w:bottom w:val="none" w:sz="0" w:space="0" w:color="auto"/>
                <w:right w:val="none" w:sz="0" w:space="0" w:color="auto"/>
              </w:divBdr>
            </w:div>
            <w:div w:id="1188639414">
              <w:marLeft w:val="0"/>
              <w:marRight w:val="0"/>
              <w:marTop w:val="0"/>
              <w:marBottom w:val="0"/>
              <w:divBdr>
                <w:top w:val="none" w:sz="0" w:space="0" w:color="auto"/>
                <w:left w:val="none" w:sz="0" w:space="0" w:color="auto"/>
                <w:bottom w:val="none" w:sz="0" w:space="0" w:color="auto"/>
                <w:right w:val="none" w:sz="0" w:space="0" w:color="auto"/>
              </w:divBdr>
            </w:div>
            <w:div w:id="1208952678">
              <w:marLeft w:val="0"/>
              <w:marRight w:val="0"/>
              <w:marTop w:val="0"/>
              <w:marBottom w:val="0"/>
              <w:divBdr>
                <w:top w:val="none" w:sz="0" w:space="0" w:color="auto"/>
                <w:left w:val="none" w:sz="0" w:space="0" w:color="auto"/>
                <w:bottom w:val="none" w:sz="0" w:space="0" w:color="auto"/>
                <w:right w:val="none" w:sz="0" w:space="0" w:color="auto"/>
              </w:divBdr>
            </w:div>
            <w:div w:id="1218858717">
              <w:marLeft w:val="0"/>
              <w:marRight w:val="0"/>
              <w:marTop w:val="0"/>
              <w:marBottom w:val="0"/>
              <w:divBdr>
                <w:top w:val="none" w:sz="0" w:space="0" w:color="auto"/>
                <w:left w:val="none" w:sz="0" w:space="0" w:color="auto"/>
                <w:bottom w:val="none" w:sz="0" w:space="0" w:color="auto"/>
                <w:right w:val="none" w:sz="0" w:space="0" w:color="auto"/>
              </w:divBdr>
            </w:div>
            <w:div w:id="1251282322">
              <w:marLeft w:val="0"/>
              <w:marRight w:val="0"/>
              <w:marTop w:val="0"/>
              <w:marBottom w:val="0"/>
              <w:divBdr>
                <w:top w:val="none" w:sz="0" w:space="0" w:color="auto"/>
                <w:left w:val="none" w:sz="0" w:space="0" w:color="auto"/>
                <w:bottom w:val="none" w:sz="0" w:space="0" w:color="auto"/>
                <w:right w:val="none" w:sz="0" w:space="0" w:color="auto"/>
              </w:divBdr>
            </w:div>
            <w:div w:id="1262299491">
              <w:marLeft w:val="0"/>
              <w:marRight w:val="0"/>
              <w:marTop w:val="0"/>
              <w:marBottom w:val="0"/>
              <w:divBdr>
                <w:top w:val="none" w:sz="0" w:space="0" w:color="auto"/>
                <w:left w:val="none" w:sz="0" w:space="0" w:color="auto"/>
                <w:bottom w:val="none" w:sz="0" w:space="0" w:color="auto"/>
                <w:right w:val="none" w:sz="0" w:space="0" w:color="auto"/>
              </w:divBdr>
            </w:div>
            <w:div w:id="1295721522">
              <w:marLeft w:val="0"/>
              <w:marRight w:val="0"/>
              <w:marTop w:val="0"/>
              <w:marBottom w:val="0"/>
              <w:divBdr>
                <w:top w:val="none" w:sz="0" w:space="0" w:color="auto"/>
                <w:left w:val="none" w:sz="0" w:space="0" w:color="auto"/>
                <w:bottom w:val="none" w:sz="0" w:space="0" w:color="auto"/>
                <w:right w:val="none" w:sz="0" w:space="0" w:color="auto"/>
              </w:divBdr>
            </w:div>
            <w:div w:id="1341784115">
              <w:marLeft w:val="0"/>
              <w:marRight w:val="0"/>
              <w:marTop w:val="0"/>
              <w:marBottom w:val="0"/>
              <w:divBdr>
                <w:top w:val="none" w:sz="0" w:space="0" w:color="auto"/>
                <w:left w:val="none" w:sz="0" w:space="0" w:color="auto"/>
                <w:bottom w:val="none" w:sz="0" w:space="0" w:color="auto"/>
                <w:right w:val="none" w:sz="0" w:space="0" w:color="auto"/>
              </w:divBdr>
            </w:div>
            <w:div w:id="1366255104">
              <w:marLeft w:val="0"/>
              <w:marRight w:val="0"/>
              <w:marTop w:val="0"/>
              <w:marBottom w:val="0"/>
              <w:divBdr>
                <w:top w:val="none" w:sz="0" w:space="0" w:color="auto"/>
                <w:left w:val="none" w:sz="0" w:space="0" w:color="auto"/>
                <w:bottom w:val="none" w:sz="0" w:space="0" w:color="auto"/>
                <w:right w:val="none" w:sz="0" w:space="0" w:color="auto"/>
              </w:divBdr>
            </w:div>
            <w:div w:id="1373385643">
              <w:marLeft w:val="0"/>
              <w:marRight w:val="0"/>
              <w:marTop w:val="0"/>
              <w:marBottom w:val="0"/>
              <w:divBdr>
                <w:top w:val="none" w:sz="0" w:space="0" w:color="auto"/>
                <w:left w:val="none" w:sz="0" w:space="0" w:color="auto"/>
                <w:bottom w:val="none" w:sz="0" w:space="0" w:color="auto"/>
                <w:right w:val="none" w:sz="0" w:space="0" w:color="auto"/>
              </w:divBdr>
            </w:div>
            <w:div w:id="1404647067">
              <w:marLeft w:val="0"/>
              <w:marRight w:val="0"/>
              <w:marTop w:val="0"/>
              <w:marBottom w:val="0"/>
              <w:divBdr>
                <w:top w:val="none" w:sz="0" w:space="0" w:color="auto"/>
                <w:left w:val="none" w:sz="0" w:space="0" w:color="auto"/>
                <w:bottom w:val="none" w:sz="0" w:space="0" w:color="auto"/>
                <w:right w:val="none" w:sz="0" w:space="0" w:color="auto"/>
              </w:divBdr>
            </w:div>
            <w:div w:id="1432241552">
              <w:marLeft w:val="0"/>
              <w:marRight w:val="0"/>
              <w:marTop w:val="0"/>
              <w:marBottom w:val="0"/>
              <w:divBdr>
                <w:top w:val="none" w:sz="0" w:space="0" w:color="auto"/>
                <w:left w:val="none" w:sz="0" w:space="0" w:color="auto"/>
                <w:bottom w:val="none" w:sz="0" w:space="0" w:color="auto"/>
                <w:right w:val="none" w:sz="0" w:space="0" w:color="auto"/>
              </w:divBdr>
            </w:div>
            <w:div w:id="1443261668">
              <w:marLeft w:val="0"/>
              <w:marRight w:val="0"/>
              <w:marTop w:val="0"/>
              <w:marBottom w:val="0"/>
              <w:divBdr>
                <w:top w:val="none" w:sz="0" w:space="0" w:color="auto"/>
                <w:left w:val="none" w:sz="0" w:space="0" w:color="auto"/>
                <w:bottom w:val="none" w:sz="0" w:space="0" w:color="auto"/>
                <w:right w:val="none" w:sz="0" w:space="0" w:color="auto"/>
              </w:divBdr>
            </w:div>
            <w:div w:id="1467309134">
              <w:marLeft w:val="0"/>
              <w:marRight w:val="0"/>
              <w:marTop w:val="0"/>
              <w:marBottom w:val="0"/>
              <w:divBdr>
                <w:top w:val="none" w:sz="0" w:space="0" w:color="auto"/>
                <w:left w:val="none" w:sz="0" w:space="0" w:color="auto"/>
                <w:bottom w:val="none" w:sz="0" w:space="0" w:color="auto"/>
                <w:right w:val="none" w:sz="0" w:space="0" w:color="auto"/>
              </w:divBdr>
            </w:div>
            <w:div w:id="1510875070">
              <w:marLeft w:val="0"/>
              <w:marRight w:val="0"/>
              <w:marTop w:val="0"/>
              <w:marBottom w:val="0"/>
              <w:divBdr>
                <w:top w:val="none" w:sz="0" w:space="0" w:color="auto"/>
                <w:left w:val="none" w:sz="0" w:space="0" w:color="auto"/>
                <w:bottom w:val="none" w:sz="0" w:space="0" w:color="auto"/>
                <w:right w:val="none" w:sz="0" w:space="0" w:color="auto"/>
              </w:divBdr>
            </w:div>
            <w:div w:id="1528326963">
              <w:marLeft w:val="0"/>
              <w:marRight w:val="0"/>
              <w:marTop w:val="0"/>
              <w:marBottom w:val="0"/>
              <w:divBdr>
                <w:top w:val="none" w:sz="0" w:space="0" w:color="auto"/>
                <w:left w:val="none" w:sz="0" w:space="0" w:color="auto"/>
                <w:bottom w:val="none" w:sz="0" w:space="0" w:color="auto"/>
                <w:right w:val="none" w:sz="0" w:space="0" w:color="auto"/>
              </w:divBdr>
            </w:div>
            <w:div w:id="1555778669">
              <w:marLeft w:val="0"/>
              <w:marRight w:val="0"/>
              <w:marTop w:val="0"/>
              <w:marBottom w:val="0"/>
              <w:divBdr>
                <w:top w:val="none" w:sz="0" w:space="0" w:color="auto"/>
                <w:left w:val="none" w:sz="0" w:space="0" w:color="auto"/>
                <w:bottom w:val="none" w:sz="0" w:space="0" w:color="auto"/>
                <w:right w:val="none" w:sz="0" w:space="0" w:color="auto"/>
              </w:divBdr>
            </w:div>
            <w:div w:id="1573006153">
              <w:marLeft w:val="0"/>
              <w:marRight w:val="0"/>
              <w:marTop w:val="0"/>
              <w:marBottom w:val="0"/>
              <w:divBdr>
                <w:top w:val="none" w:sz="0" w:space="0" w:color="auto"/>
                <w:left w:val="none" w:sz="0" w:space="0" w:color="auto"/>
                <w:bottom w:val="none" w:sz="0" w:space="0" w:color="auto"/>
                <w:right w:val="none" w:sz="0" w:space="0" w:color="auto"/>
              </w:divBdr>
            </w:div>
            <w:div w:id="1618683071">
              <w:marLeft w:val="0"/>
              <w:marRight w:val="0"/>
              <w:marTop w:val="0"/>
              <w:marBottom w:val="0"/>
              <w:divBdr>
                <w:top w:val="none" w:sz="0" w:space="0" w:color="auto"/>
                <w:left w:val="none" w:sz="0" w:space="0" w:color="auto"/>
                <w:bottom w:val="none" w:sz="0" w:space="0" w:color="auto"/>
                <w:right w:val="none" w:sz="0" w:space="0" w:color="auto"/>
              </w:divBdr>
            </w:div>
            <w:div w:id="1623076538">
              <w:marLeft w:val="0"/>
              <w:marRight w:val="0"/>
              <w:marTop w:val="0"/>
              <w:marBottom w:val="0"/>
              <w:divBdr>
                <w:top w:val="none" w:sz="0" w:space="0" w:color="auto"/>
                <w:left w:val="none" w:sz="0" w:space="0" w:color="auto"/>
                <w:bottom w:val="none" w:sz="0" w:space="0" w:color="auto"/>
                <w:right w:val="none" w:sz="0" w:space="0" w:color="auto"/>
              </w:divBdr>
            </w:div>
            <w:div w:id="1668287652">
              <w:marLeft w:val="0"/>
              <w:marRight w:val="0"/>
              <w:marTop w:val="0"/>
              <w:marBottom w:val="0"/>
              <w:divBdr>
                <w:top w:val="none" w:sz="0" w:space="0" w:color="auto"/>
                <w:left w:val="none" w:sz="0" w:space="0" w:color="auto"/>
                <w:bottom w:val="none" w:sz="0" w:space="0" w:color="auto"/>
                <w:right w:val="none" w:sz="0" w:space="0" w:color="auto"/>
              </w:divBdr>
            </w:div>
            <w:div w:id="1673292429">
              <w:marLeft w:val="0"/>
              <w:marRight w:val="0"/>
              <w:marTop w:val="0"/>
              <w:marBottom w:val="0"/>
              <w:divBdr>
                <w:top w:val="none" w:sz="0" w:space="0" w:color="auto"/>
                <w:left w:val="none" w:sz="0" w:space="0" w:color="auto"/>
                <w:bottom w:val="none" w:sz="0" w:space="0" w:color="auto"/>
                <w:right w:val="none" w:sz="0" w:space="0" w:color="auto"/>
              </w:divBdr>
            </w:div>
            <w:div w:id="1742829097">
              <w:marLeft w:val="0"/>
              <w:marRight w:val="0"/>
              <w:marTop w:val="0"/>
              <w:marBottom w:val="0"/>
              <w:divBdr>
                <w:top w:val="none" w:sz="0" w:space="0" w:color="auto"/>
                <w:left w:val="none" w:sz="0" w:space="0" w:color="auto"/>
                <w:bottom w:val="none" w:sz="0" w:space="0" w:color="auto"/>
                <w:right w:val="none" w:sz="0" w:space="0" w:color="auto"/>
              </w:divBdr>
            </w:div>
            <w:div w:id="1822916299">
              <w:marLeft w:val="0"/>
              <w:marRight w:val="0"/>
              <w:marTop w:val="0"/>
              <w:marBottom w:val="0"/>
              <w:divBdr>
                <w:top w:val="none" w:sz="0" w:space="0" w:color="auto"/>
                <w:left w:val="none" w:sz="0" w:space="0" w:color="auto"/>
                <w:bottom w:val="none" w:sz="0" w:space="0" w:color="auto"/>
                <w:right w:val="none" w:sz="0" w:space="0" w:color="auto"/>
              </w:divBdr>
            </w:div>
            <w:div w:id="1843474399">
              <w:marLeft w:val="0"/>
              <w:marRight w:val="0"/>
              <w:marTop w:val="0"/>
              <w:marBottom w:val="0"/>
              <w:divBdr>
                <w:top w:val="none" w:sz="0" w:space="0" w:color="auto"/>
                <w:left w:val="none" w:sz="0" w:space="0" w:color="auto"/>
                <w:bottom w:val="none" w:sz="0" w:space="0" w:color="auto"/>
                <w:right w:val="none" w:sz="0" w:space="0" w:color="auto"/>
              </w:divBdr>
            </w:div>
            <w:div w:id="1853688728">
              <w:marLeft w:val="0"/>
              <w:marRight w:val="0"/>
              <w:marTop w:val="0"/>
              <w:marBottom w:val="0"/>
              <w:divBdr>
                <w:top w:val="none" w:sz="0" w:space="0" w:color="auto"/>
                <w:left w:val="none" w:sz="0" w:space="0" w:color="auto"/>
                <w:bottom w:val="none" w:sz="0" w:space="0" w:color="auto"/>
                <w:right w:val="none" w:sz="0" w:space="0" w:color="auto"/>
              </w:divBdr>
            </w:div>
            <w:div w:id="1869371785">
              <w:marLeft w:val="0"/>
              <w:marRight w:val="0"/>
              <w:marTop w:val="0"/>
              <w:marBottom w:val="0"/>
              <w:divBdr>
                <w:top w:val="none" w:sz="0" w:space="0" w:color="auto"/>
                <w:left w:val="none" w:sz="0" w:space="0" w:color="auto"/>
                <w:bottom w:val="none" w:sz="0" w:space="0" w:color="auto"/>
                <w:right w:val="none" w:sz="0" w:space="0" w:color="auto"/>
              </w:divBdr>
            </w:div>
            <w:div w:id="1882594828">
              <w:marLeft w:val="0"/>
              <w:marRight w:val="0"/>
              <w:marTop w:val="0"/>
              <w:marBottom w:val="0"/>
              <w:divBdr>
                <w:top w:val="none" w:sz="0" w:space="0" w:color="auto"/>
                <w:left w:val="none" w:sz="0" w:space="0" w:color="auto"/>
                <w:bottom w:val="none" w:sz="0" w:space="0" w:color="auto"/>
                <w:right w:val="none" w:sz="0" w:space="0" w:color="auto"/>
              </w:divBdr>
            </w:div>
            <w:div w:id="1883663394">
              <w:marLeft w:val="0"/>
              <w:marRight w:val="0"/>
              <w:marTop w:val="0"/>
              <w:marBottom w:val="0"/>
              <w:divBdr>
                <w:top w:val="none" w:sz="0" w:space="0" w:color="auto"/>
                <w:left w:val="none" w:sz="0" w:space="0" w:color="auto"/>
                <w:bottom w:val="none" w:sz="0" w:space="0" w:color="auto"/>
                <w:right w:val="none" w:sz="0" w:space="0" w:color="auto"/>
              </w:divBdr>
            </w:div>
            <w:div w:id="1894849131">
              <w:marLeft w:val="0"/>
              <w:marRight w:val="0"/>
              <w:marTop w:val="0"/>
              <w:marBottom w:val="0"/>
              <w:divBdr>
                <w:top w:val="none" w:sz="0" w:space="0" w:color="auto"/>
                <w:left w:val="none" w:sz="0" w:space="0" w:color="auto"/>
                <w:bottom w:val="none" w:sz="0" w:space="0" w:color="auto"/>
                <w:right w:val="none" w:sz="0" w:space="0" w:color="auto"/>
              </w:divBdr>
            </w:div>
            <w:div w:id="1908225815">
              <w:marLeft w:val="0"/>
              <w:marRight w:val="0"/>
              <w:marTop w:val="0"/>
              <w:marBottom w:val="0"/>
              <w:divBdr>
                <w:top w:val="none" w:sz="0" w:space="0" w:color="auto"/>
                <w:left w:val="none" w:sz="0" w:space="0" w:color="auto"/>
                <w:bottom w:val="none" w:sz="0" w:space="0" w:color="auto"/>
                <w:right w:val="none" w:sz="0" w:space="0" w:color="auto"/>
              </w:divBdr>
            </w:div>
            <w:div w:id="1945645383">
              <w:marLeft w:val="0"/>
              <w:marRight w:val="0"/>
              <w:marTop w:val="0"/>
              <w:marBottom w:val="0"/>
              <w:divBdr>
                <w:top w:val="none" w:sz="0" w:space="0" w:color="auto"/>
                <w:left w:val="none" w:sz="0" w:space="0" w:color="auto"/>
                <w:bottom w:val="none" w:sz="0" w:space="0" w:color="auto"/>
                <w:right w:val="none" w:sz="0" w:space="0" w:color="auto"/>
              </w:divBdr>
            </w:div>
            <w:div w:id="1967157217">
              <w:marLeft w:val="0"/>
              <w:marRight w:val="0"/>
              <w:marTop w:val="0"/>
              <w:marBottom w:val="0"/>
              <w:divBdr>
                <w:top w:val="none" w:sz="0" w:space="0" w:color="auto"/>
                <w:left w:val="none" w:sz="0" w:space="0" w:color="auto"/>
                <w:bottom w:val="none" w:sz="0" w:space="0" w:color="auto"/>
                <w:right w:val="none" w:sz="0" w:space="0" w:color="auto"/>
              </w:divBdr>
            </w:div>
            <w:div w:id="1975872324">
              <w:marLeft w:val="0"/>
              <w:marRight w:val="0"/>
              <w:marTop w:val="0"/>
              <w:marBottom w:val="0"/>
              <w:divBdr>
                <w:top w:val="none" w:sz="0" w:space="0" w:color="auto"/>
                <w:left w:val="none" w:sz="0" w:space="0" w:color="auto"/>
                <w:bottom w:val="none" w:sz="0" w:space="0" w:color="auto"/>
                <w:right w:val="none" w:sz="0" w:space="0" w:color="auto"/>
              </w:divBdr>
            </w:div>
            <w:div w:id="1990597698">
              <w:marLeft w:val="0"/>
              <w:marRight w:val="0"/>
              <w:marTop w:val="0"/>
              <w:marBottom w:val="0"/>
              <w:divBdr>
                <w:top w:val="none" w:sz="0" w:space="0" w:color="auto"/>
                <w:left w:val="none" w:sz="0" w:space="0" w:color="auto"/>
                <w:bottom w:val="none" w:sz="0" w:space="0" w:color="auto"/>
                <w:right w:val="none" w:sz="0" w:space="0" w:color="auto"/>
              </w:divBdr>
            </w:div>
            <w:div w:id="2001695317">
              <w:marLeft w:val="0"/>
              <w:marRight w:val="0"/>
              <w:marTop w:val="0"/>
              <w:marBottom w:val="0"/>
              <w:divBdr>
                <w:top w:val="none" w:sz="0" w:space="0" w:color="auto"/>
                <w:left w:val="none" w:sz="0" w:space="0" w:color="auto"/>
                <w:bottom w:val="none" w:sz="0" w:space="0" w:color="auto"/>
                <w:right w:val="none" w:sz="0" w:space="0" w:color="auto"/>
              </w:divBdr>
            </w:div>
            <w:div w:id="2017925327">
              <w:marLeft w:val="0"/>
              <w:marRight w:val="0"/>
              <w:marTop w:val="0"/>
              <w:marBottom w:val="0"/>
              <w:divBdr>
                <w:top w:val="none" w:sz="0" w:space="0" w:color="auto"/>
                <w:left w:val="none" w:sz="0" w:space="0" w:color="auto"/>
                <w:bottom w:val="none" w:sz="0" w:space="0" w:color="auto"/>
                <w:right w:val="none" w:sz="0" w:space="0" w:color="auto"/>
              </w:divBdr>
            </w:div>
            <w:div w:id="2030334262">
              <w:marLeft w:val="0"/>
              <w:marRight w:val="0"/>
              <w:marTop w:val="0"/>
              <w:marBottom w:val="0"/>
              <w:divBdr>
                <w:top w:val="none" w:sz="0" w:space="0" w:color="auto"/>
                <w:left w:val="none" w:sz="0" w:space="0" w:color="auto"/>
                <w:bottom w:val="none" w:sz="0" w:space="0" w:color="auto"/>
                <w:right w:val="none" w:sz="0" w:space="0" w:color="auto"/>
              </w:divBdr>
            </w:div>
            <w:div w:id="2068991253">
              <w:marLeft w:val="0"/>
              <w:marRight w:val="0"/>
              <w:marTop w:val="0"/>
              <w:marBottom w:val="0"/>
              <w:divBdr>
                <w:top w:val="none" w:sz="0" w:space="0" w:color="auto"/>
                <w:left w:val="none" w:sz="0" w:space="0" w:color="auto"/>
                <w:bottom w:val="none" w:sz="0" w:space="0" w:color="auto"/>
                <w:right w:val="none" w:sz="0" w:space="0" w:color="auto"/>
              </w:divBdr>
            </w:div>
            <w:div w:id="2089228974">
              <w:marLeft w:val="0"/>
              <w:marRight w:val="0"/>
              <w:marTop w:val="0"/>
              <w:marBottom w:val="0"/>
              <w:divBdr>
                <w:top w:val="none" w:sz="0" w:space="0" w:color="auto"/>
                <w:left w:val="none" w:sz="0" w:space="0" w:color="auto"/>
                <w:bottom w:val="none" w:sz="0" w:space="0" w:color="auto"/>
                <w:right w:val="none" w:sz="0" w:space="0" w:color="auto"/>
              </w:divBdr>
            </w:div>
            <w:div w:id="2106804539">
              <w:marLeft w:val="0"/>
              <w:marRight w:val="0"/>
              <w:marTop w:val="0"/>
              <w:marBottom w:val="0"/>
              <w:divBdr>
                <w:top w:val="none" w:sz="0" w:space="0" w:color="auto"/>
                <w:left w:val="none" w:sz="0" w:space="0" w:color="auto"/>
                <w:bottom w:val="none" w:sz="0" w:space="0" w:color="auto"/>
                <w:right w:val="none" w:sz="0" w:space="0" w:color="auto"/>
              </w:divBdr>
            </w:div>
            <w:div w:id="2130930779">
              <w:marLeft w:val="0"/>
              <w:marRight w:val="0"/>
              <w:marTop w:val="0"/>
              <w:marBottom w:val="0"/>
              <w:divBdr>
                <w:top w:val="none" w:sz="0" w:space="0" w:color="auto"/>
                <w:left w:val="none" w:sz="0" w:space="0" w:color="auto"/>
                <w:bottom w:val="none" w:sz="0" w:space="0" w:color="auto"/>
                <w:right w:val="none" w:sz="0" w:space="0" w:color="auto"/>
              </w:divBdr>
            </w:div>
            <w:div w:id="2139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F4C0-9B09-4ED0-BAE6-1E1B00DF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11269</TotalTime>
  <Pages>5</Pages>
  <Words>2317</Words>
  <Characters>3755</Characters>
  <Application>Microsoft Office Word</Application>
  <DocSecurity>0</DocSecurity>
  <Lines>125</Lines>
  <Paragraphs>78</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shiduyule</dc:creator>
  <cp:keywords/>
  <dc:description/>
  <cp:lastModifiedBy>shiduyule</cp:lastModifiedBy>
  <cp:revision>15</cp:revision>
  <dcterms:created xsi:type="dcterms:W3CDTF">2022-12-29T09:07:00Z</dcterms:created>
  <dcterms:modified xsi:type="dcterms:W3CDTF">2023-01-28T15:00:00Z</dcterms:modified>
</cp:coreProperties>
</file>