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C4B3" w14:textId="77777777"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403"/>
        <w:gridCol w:w="6480"/>
        <w:gridCol w:w="682"/>
        <w:gridCol w:w="515"/>
      </w:tblGrid>
      <w:tr w:rsidR="00C3142C" w:rsidRPr="00412C9A" w14:paraId="3C7FE1C9" w14:textId="77777777" w:rsidTr="00B83CE5">
        <w:trPr>
          <w:trHeight w:val="312"/>
        </w:trPr>
        <w:tc>
          <w:tcPr>
            <w:tcW w:w="1998" w:type="dxa"/>
            <w:gridSpan w:val="2"/>
            <w:vMerge w:val="restart"/>
          </w:tcPr>
          <w:p w14:paraId="4A6BD999" w14:textId="77777777"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 wp14:anchorId="22DCBA4E" wp14:editId="08E4026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14:paraId="2687A2DE" w14:textId="77777777" w:rsidR="00C3142C" w:rsidRPr="0018537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412C9A" w14:paraId="4282D09A" w14:textId="77777777" w:rsidTr="00B83CE5">
        <w:trPr>
          <w:trHeight w:val="311"/>
        </w:trPr>
        <w:tc>
          <w:tcPr>
            <w:tcW w:w="1998" w:type="dxa"/>
            <w:gridSpan w:val="2"/>
            <w:vMerge/>
          </w:tcPr>
          <w:p w14:paraId="1105AC45" w14:textId="77777777"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21AE9B26" w14:textId="77777777" w:rsidR="00C3142C" w:rsidRPr="0018537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412C9A" w14:paraId="15996DA8" w14:textId="77777777" w:rsidTr="00B83CE5">
        <w:trPr>
          <w:trHeight w:val="311"/>
        </w:trPr>
        <w:tc>
          <w:tcPr>
            <w:tcW w:w="1998" w:type="dxa"/>
            <w:gridSpan w:val="2"/>
            <w:vMerge/>
          </w:tcPr>
          <w:p w14:paraId="2F898EF2" w14:textId="77777777"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4B3D9C13" w14:textId="77777777" w:rsidR="00C3142C" w:rsidRPr="0018537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412C9A" w14:paraId="231CDDAA" w14:textId="77777777" w:rsidTr="00B83CE5">
        <w:trPr>
          <w:trHeight w:val="400"/>
        </w:trPr>
        <w:tc>
          <w:tcPr>
            <w:tcW w:w="1998" w:type="dxa"/>
            <w:gridSpan w:val="2"/>
            <w:vMerge/>
          </w:tcPr>
          <w:p w14:paraId="3A1076F6" w14:textId="77777777"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24B0864C" w14:textId="77777777" w:rsidR="002459BA" w:rsidRPr="0018537A" w:rsidRDefault="00502F15" w:rsidP="008473D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927732"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Fall</w:t>
            </w:r>
            <w:r w:rsidR="00943385"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C270FC"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201</w:t>
            </w:r>
            <w:r w:rsidR="002E4162"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9</w:t>
            </w:r>
          </w:p>
        </w:tc>
      </w:tr>
      <w:tr w:rsidR="00C3142C" w:rsidRPr="00412C9A" w14:paraId="19F100B1" w14:textId="77777777" w:rsidTr="00B83CE5">
        <w:trPr>
          <w:trHeight w:val="228"/>
        </w:trPr>
        <w:tc>
          <w:tcPr>
            <w:tcW w:w="1998" w:type="dxa"/>
            <w:gridSpan w:val="2"/>
          </w:tcPr>
          <w:p w14:paraId="2570843F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162" w:type="dxa"/>
            <w:gridSpan w:val="2"/>
          </w:tcPr>
          <w:p w14:paraId="688E3548" w14:textId="77777777" w:rsidR="00C3142C" w:rsidRPr="0018537A" w:rsidRDefault="00C3142C" w:rsidP="00102C5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</w:rPr>
              <w:t>CSE442 – Microprocessor</w:t>
            </w:r>
            <w:r w:rsidR="00943385" w:rsidRPr="0018537A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18537A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r w:rsidR="00AE2098" w:rsidRPr="0018537A">
              <w:rPr>
                <w:rFonts w:ascii="Times New Roman" w:hAnsi="Times New Roman" w:cs="Times New Roman"/>
                <w:b/>
                <w:sz w:val="24"/>
              </w:rPr>
              <w:t>Microcontrollers, Section</w:t>
            </w:r>
            <w:r w:rsidR="00927732" w:rsidRPr="0018537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031CD" w:rsidRPr="0018537A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8473D6" w:rsidRPr="0018537A">
              <w:rPr>
                <w:rFonts w:ascii="Times New Roman" w:hAnsi="Times New Roman" w:cs="Times New Roman"/>
                <w:b/>
                <w:sz w:val="24"/>
              </w:rPr>
              <w:t>`</w:t>
            </w:r>
          </w:p>
        </w:tc>
        <w:tc>
          <w:tcPr>
            <w:tcW w:w="515" w:type="dxa"/>
          </w:tcPr>
          <w:p w14:paraId="329F078A" w14:textId="77777777"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14:paraId="2F19B4F3" w14:textId="77777777" w:rsidTr="00B83CE5">
        <w:trPr>
          <w:trHeight w:val="228"/>
        </w:trPr>
        <w:tc>
          <w:tcPr>
            <w:tcW w:w="1998" w:type="dxa"/>
            <w:gridSpan w:val="2"/>
          </w:tcPr>
          <w:p w14:paraId="4DB44BAF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162" w:type="dxa"/>
            <w:gridSpan w:val="2"/>
          </w:tcPr>
          <w:p w14:paraId="18C85A0F" w14:textId="77777777" w:rsidR="00C3142C" w:rsidRPr="0018537A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</w:rPr>
              <w:t>Md. Nawab Yousuf Ali, PhD, Associate Professor, CSE Department</w:t>
            </w:r>
          </w:p>
        </w:tc>
        <w:tc>
          <w:tcPr>
            <w:tcW w:w="515" w:type="dxa"/>
          </w:tcPr>
          <w:p w14:paraId="5933B0FD" w14:textId="77777777"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14:paraId="2DAFC45A" w14:textId="77777777" w:rsidTr="00B83CE5">
        <w:trPr>
          <w:trHeight w:val="246"/>
        </w:trPr>
        <w:tc>
          <w:tcPr>
            <w:tcW w:w="1998" w:type="dxa"/>
            <w:gridSpan w:val="2"/>
          </w:tcPr>
          <w:p w14:paraId="083F9C5B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162" w:type="dxa"/>
            <w:gridSpan w:val="2"/>
          </w:tcPr>
          <w:p w14:paraId="0B5E0CE1" w14:textId="77777777" w:rsidR="00C3142C" w:rsidRPr="0018537A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2459BA" w:rsidRPr="0018537A">
              <w:rPr>
                <w:rFonts w:ascii="Times New Roman" w:hAnsi="Times New Roman" w:cs="Times New Roman"/>
                <w:b/>
                <w:sz w:val="24"/>
              </w:rPr>
              <w:t xml:space="preserve">0 </w:t>
            </w:r>
          </w:p>
        </w:tc>
        <w:tc>
          <w:tcPr>
            <w:tcW w:w="515" w:type="dxa"/>
          </w:tcPr>
          <w:p w14:paraId="3220C198" w14:textId="77777777"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14:paraId="006D2CF2" w14:textId="77777777" w:rsidTr="00B83CE5">
        <w:trPr>
          <w:trHeight w:val="435"/>
        </w:trPr>
        <w:tc>
          <w:tcPr>
            <w:tcW w:w="1998" w:type="dxa"/>
            <w:gridSpan w:val="2"/>
          </w:tcPr>
          <w:p w14:paraId="4B0C8C42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162" w:type="dxa"/>
            <w:gridSpan w:val="2"/>
          </w:tcPr>
          <w:p w14:paraId="3B6D9878" w14:textId="77777777" w:rsidR="00C3142C" w:rsidRPr="0018537A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</w:rPr>
              <w:t>1 Hour and 20 Minutes</w:t>
            </w:r>
          </w:p>
        </w:tc>
        <w:tc>
          <w:tcPr>
            <w:tcW w:w="515" w:type="dxa"/>
          </w:tcPr>
          <w:p w14:paraId="767EFAEC" w14:textId="77777777"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14:paraId="52EC989B" w14:textId="77777777" w:rsidTr="008172CD">
        <w:trPr>
          <w:trHeight w:val="715"/>
        </w:trPr>
        <w:tc>
          <w:tcPr>
            <w:tcW w:w="9675" w:type="dxa"/>
            <w:gridSpan w:val="5"/>
          </w:tcPr>
          <w:p w14:paraId="7761E11B" w14:textId="77777777" w:rsidR="00C3142C" w:rsidRPr="0018537A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18537A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 w:rsidRPr="0018537A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18537A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 w:rsidRPr="0018537A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18537A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 w:rsidRPr="0018537A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18537A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  <w:p w14:paraId="0105B490" w14:textId="77777777" w:rsidR="002459BA" w:rsidRPr="0018537A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412C9A" w14:paraId="29D67EE4" w14:textId="77777777" w:rsidTr="00B83CE5">
        <w:trPr>
          <w:trHeight w:val="561"/>
        </w:trPr>
        <w:tc>
          <w:tcPr>
            <w:tcW w:w="595" w:type="dxa"/>
          </w:tcPr>
          <w:p w14:paraId="59A75729" w14:textId="77777777" w:rsidR="008172CD" w:rsidRPr="00412C9A" w:rsidRDefault="000410B1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 w:rsidR="008172CD" w:rsidRPr="00412C9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7883" w:type="dxa"/>
            <w:gridSpan w:val="2"/>
          </w:tcPr>
          <w:p w14:paraId="03C7B7EF" w14:textId="77777777" w:rsidR="008172CD" w:rsidRPr="0018537A" w:rsidRDefault="008172CD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an interface between a memory 27</w:t>
            </w:r>
            <w:r w:rsidR="00B031CD" w:rsidRPr="0018537A">
              <w:rPr>
                <w:rFonts w:asciiTheme="majorHAnsi" w:hAnsiTheme="majorHAnsi" w:cs="Times New Roman"/>
                <w:sz w:val="24"/>
                <w:szCs w:val="24"/>
              </w:rPr>
              <w:t>512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>EPROM and Intel 808</w:t>
            </w:r>
            <w:r w:rsidR="00B031CD" w:rsidRPr="0018537A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microprocessor using a NAND gate decoder. Determine the memory location decoded by NAND gate. Illustrate the output of the NAND gate and show the inputs of the control signals for reading data.</w:t>
            </w:r>
          </w:p>
          <w:p w14:paraId="1FE7FEDA" w14:textId="77777777" w:rsidR="008172CD" w:rsidRPr="0018537A" w:rsidRDefault="008172CD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197" w:type="dxa"/>
            <w:gridSpan w:val="2"/>
          </w:tcPr>
          <w:p w14:paraId="2228BF6C" w14:textId="77777777" w:rsidR="008172CD" w:rsidRPr="0018537A" w:rsidRDefault="008172CD" w:rsidP="008172C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>[ CO2, C6, Mark: 4]</w:t>
            </w:r>
          </w:p>
          <w:p w14:paraId="10445DFD" w14:textId="77777777" w:rsidR="008172CD" w:rsidRPr="0018537A" w:rsidRDefault="008172CD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172CD" w:rsidRPr="00412C9A" w14:paraId="40F2E910" w14:textId="77777777" w:rsidTr="00B83CE5">
        <w:tc>
          <w:tcPr>
            <w:tcW w:w="595" w:type="dxa"/>
          </w:tcPr>
          <w:p w14:paraId="24CEAB59" w14:textId="77777777" w:rsidR="008172CD" w:rsidRPr="00412C9A" w:rsidRDefault="000410B1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8172CD" w:rsidRPr="00412C9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7883" w:type="dxa"/>
            <w:gridSpan w:val="2"/>
          </w:tcPr>
          <w:p w14:paraId="279049DA" w14:textId="77777777" w:rsidR="008172CD" w:rsidRPr="0018537A" w:rsidRDefault="008172CD" w:rsidP="008172CD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a circuit to </w:t>
            </w:r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execute assembly language instruction </w:t>
            </w:r>
            <w:r w:rsidR="00A92C34"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>IN AL, E9</w:t>
            </w:r>
            <w:r w:rsidR="008A17E6">
              <w:rPr>
                <w:rFonts w:asciiTheme="majorHAnsi" w:hAnsiTheme="majorHAnsi" w:cs="Times New Roman"/>
                <w:b/>
                <w:sz w:val="24"/>
                <w:szCs w:val="24"/>
              </w:rPr>
              <w:t>H</w:t>
            </w:r>
            <w:r w:rsidR="00A92C34"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in 8088 </w:t>
            </w:r>
            <w:proofErr w:type="gramStart"/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>microprocessor</w:t>
            </w:r>
            <w:proofErr w:type="gramEnd"/>
            <w:r w:rsidR="00A92C34"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>.</w:t>
            </w:r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Illustrate all the circuits, toggle switches, resistors, and signals for proper operation.</w:t>
            </w:r>
          </w:p>
        </w:tc>
        <w:tc>
          <w:tcPr>
            <w:tcW w:w="1197" w:type="dxa"/>
            <w:gridSpan w:val="2"/>
          </w:tcPr>
          <w:p w14:paraId="656E05D6" w14:textId="77777777" w:rsidR="008172CD" w:rsidRPr="0018537A" w:rsidRDefault="008172CD" w:rsidP="008172C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>[ CO2, C6, Mark: 3]</w:t>
            </w:r>
          </w:p>
          <w:p w14:paraId="48E2D42F" w14:textId="77777777" w:rsidR="008172CD" w:rsidRPr="0018537A" w:rsidRDefault="008172CD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412C9A" w14:paraId="28DCD873" w14:textId="77777777" w:rsidTr="00B83CE5">
        <w:tc>
          <w:tcPr>
            <w:tcW w:w="595" w:type="dxa"/>
          </w:tcPr>
          <w:p w14:paraId="41E3EA6C" w14:textId="77777777" w:rsidR="008172CD" w:rsidRDefault="008172CD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5FA50261" w14:textId="77777777"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7883" w:type="dxa"/>
            <w:gridSpan w:val="2"/>
          </w:tcPr>
          <w:p w14:paraId="58593893" w14:textId="77777777" w:rsidR="008172CD" w:rsidRPr="008172CD" w:rsidRDefault="008172CD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1DC4A79" w14:textId="77777777" w:rsidR="00FA2076" w:rsidRPr="008172CD" w:rsidRDefault="00817AB0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E421E7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 the diagram and determine the LED lights that will be </w:t>
            </w:r>
            <w:proofErr w:type="spellStart"/>
            <w:r w:rsidRPr="008172CD">
              <w:rPr>
                <w:rFonts w:asciiTheme="majorHAnsi" w:hAnsiTheme="majorHAnsi" w:cs="Times New Roman"/>
                <w:sz w:val="24"/>
                <w:szCs w:val="24"/>
              </w:rPr>
              <w:t>glown</w:t>
            </w:r>
            <w:proofErr w:type="spellEnd"/>
            <w:r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 by the given configuration of the toggle switches in Figure 1. </w:t>
            </w:r>
            <w:r w:rsidR="00CB458C"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 w:rsidRPr="008172CD"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14:paraId="2B21F374" w14:textId="77777777" w:rsidR="00DD5909" w:rsidRPr="008172CD" w:rsidRDefault="00DD5909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14:paraId="50856768" w14:textId="77777777" w:rsidR="00FA2076" w:rsidRPr="00412C9A" w:rsidRDefault="00FA2076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F8584A" w:rsidRPr="00412C9A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412C9A" w14:paraId="4F4BA5E6" w14:textId="77777777" w:rsidTr="00B83CE5">
        <w:trPr>
          <w:trHeight w:val="5088"/>
        </w:trPr>
        <w:tc>
          <w:tcPr>
            <w:tcW w:w="595" w:type="dxa"/>
          </w:tcPr>
          <w:p w14:paraId="3B687B2F" w14:textId="77777777"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A97E3" w14:textId="77777777"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tc>
          <w:tcPr>
            <w:tcW w:w="7883" w:type="dxa"/>
            <w:gridSpan w:val="2"/>
          </w:tcPr>
          <w:p w14:paraId="72B1A2D3" w14:textId="63247A79" w:rsidR="00DB63E9" w:rsidRPr="00412C9A" w:rsidRDefault="00B925BF" w:rsidP="000667B6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980" w:dyaOrig="4155" w14:anchorId="3EAB34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63.25pt;height:232.5pt" o:ole="">
                  <v:imagedata r:id="rId9" o:title=""/>
                </v:shape>
                <o:OLEObject Type="Embed" ProgID="PBrush" ShapeID="_x0000_i1029" DrawAspect="Content" ObjectID="_1645371777" r:id="rId10"/>
              </w:object>
            </w:r>
            <w:bookmarkEnd w:id="0"/>
          </w:p>
        </w:tc>
        <w:tc>
          <w:tcPr>
            <w:tcW w:w="1197" w:type="dxa"/>
            <w:gridSpan w:val="2"/>
          </w:tcPr>
          <w:p w14:paraId="23C05DCF" w14:textId="77777777" w:rsidR="00B56677" w:rsidRPr="00412C9A" w:rsidRDefault="00B56677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B8A12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C8D08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B6A75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002C3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6E137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A9D86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9ED67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56C73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E3E0F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FADD3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C528B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75EA3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65946" w14:textId="77777777" w:rsidR="00FA2076" w:rsidRPr="00412C9A" w:rsidRDefault="00FA2076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BCA" w:rsidRPr="00412C9A" w14:paraId="6ADEE5D5" w14:textId="77777777" w:rsidTr="00B83CE5">
        <w:trPr>
          <w:trHeight w:val="255"/>
        </w:trPr>
        <w:tc>
          <w:tcPr>
            <w:tcW w:w="595" w:type="dxa"/>
          </w:tcPr>
          <w:p w14:paraId="24284FBC" w14:textId="77777777" w:rsidR="00C34BCA" w:rsidRPr="00412C9A" w:rsidRDefault="00C34BCA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bookmarkStart w:id="1" w:name="_Hlk24035730"/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7883" w:type="dxa"/>
            <w:gridSpan w:val="2"/>
          </w:tcPr>
          <w:p w14:paraId="39879758" w14:textId="67CEC19B" w:rsidR="00C34BCA" w:rsidRPr="0018537A" w:rsidRDefault="00C34BCA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a circuit </w:t>
            </w:r>
            <w:r w:rsidR="000410B1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that applies an interrupt vector </w:t>
            </w:r>
            <w:r w:rsidR="00B925BF">
              <w:rPr>
                <w:rFonts w:asciiTheme="majorHAnsi" w:hAnsiTheme="majorHAnsi" w:cs="Times New Roman"/>
                <w:sz w:val="24"/>
                <w:szCs w:val="24"/>
              </w:rPr>
              <w:t>T</w:t>
            </w:r>
            <w:r w:rsidR="000410B1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ype </w:t>
            </w:r>
            <w:r w:rsidR="00B925BF"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="000410B1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in response to INTA. Illustrate all necessary devices and signals for proper operation.</w:t>
            </w:r>
            <w:r w:rsidR="00B925BF">
              <w:rPr>
                <w:rFonts w:asciiTheme="majorHAnsi" w:hAnsiTheme="majorHAnsi" w:cs="Times New Roman"/>
                <w:sz w:val="24"/>
                <w:szCs w:val="24"/>
              </w:rPr>
              <w:t xml:space="preserve"> Calculate the segment and offset addresses for the interrupt vector.</w:t>
            </w:r>
          </w:p>
        </w:tc>
        <w:tc>
          <w:tcPr>
            <w:tcW w:w="1197" w:type="dxa"/>
            <w:gridSpan w:val="2"/>
          </w:tcPr>
          <w:p w14:paraId="21C5DFB7" w14:textId="7A792820" w:rsidR="00C34BCA" w:rsidRPr="00412C9A" w:rsidRDefault="00C34BCA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 CO2, C</w:t>
            </w:r>
            <w:r w:rsidR="00966A02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AB5E65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B925BF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14:paraId="3F2433AA" w14:textId="77777777" w:rsidR="00C34BCA" w:rsidRPr="00412C9A" w:rsidRDefault="00C34BCA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bookmarkEnd w:id="1"/>
      <w:tr w:rsidR="00FA2076" w:rsidRPr="00412C9A" w14:paraId="6B4B7763" w14:textId="77777777" w:rsidTr="00966A02">
        <w:trPr>
          <w:trHeight w:val="6750"/>
        </w:trPr>
        <w:tc>
          <w:tcPr>
            <w:tcW w:w="595" w:type="dxa"/>
          </w:tcPr>
          <w:p w14:paraId="04241DDC" w14:textId="77777777" w:rsidR="00FA2076" w:rsidRPr="00412C9A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883" w:type="dxa"/>
            <w:gridSpan w:val="2"/>
          </w:tcPr>
          <w:p w14:paraId="789A2F99" w14:textId="77777777" w:rsidR="00005DF3" w:rsidRPr="00412C9A" w:rsidRDefault="00AB77AC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E421E7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the clock generator 8284A for </w:t>
            </w:r>
            <w:r w:rsidR="00ED305B">
              <w:rPr>
                <w:rFonts w:asciiTheme="majorHAnsi" w:hAnsiTheme="majorHAnsi" w:cs="Times New Roman"/>
                <w:sz w:val="24"/>
                <w:szCs w:val="24"/>
              </w:rPr>
              <w:t>8086</w:t>
            </w:r>
            <w:r w:rsidR="0091483E">
              <w:rPr>
                <w:rFonts w:asciiTheme="majorHAnsi" w:hAnsiTheme="majorHAnsi" w:cs="Times New Roman"/>
                <w:sz w:val="24"/>
                <w:szCs w:val="24"/>
              </w:rPr>
              <w:t>/8088</w:t>
            </w:r>
            <w:r w:rsidR="000410B1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microprocessor given in Figure 2. 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14:paraId="4E210701" w14:textId="77777777" w:rsidR="00005DF3" w:rsidRPr="00412C9A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</w:t>
            </w:r>
            <w:r w:rsidR="000F1D71">
              <w:rPr>
                <w:rFonts w:asciiTheme="majorHAnsi" w:hAnsiTheme="majorHAnsi" w:cs="Times New Roman"/>
                <w:sz w:val="24"/>
                <w:szCs w:val="24"/>
              </w:rPr>
              <w:t>0</w:t>
            </w:r>
          </w:p>
          <w:p w14:paraId="6416861B" w14:textId="77777777" w:rsidR="00005DF3" w:rsidRDefault="00827A3E" w:rsidP="00412C9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</w:t>
            </w:r>
            <w:r w:rsidR="000F1D71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  <w:p w14:paraId="4F23A45B" w14:textId="77777777" w:rsidR="00ED305B" w:rsidRPr="00412C9A" w:rsidRDefault="00ED305B" w:rsidP="00ED305B">
            <w:pPr>
              <w:pStyle w:val="ListParagraph"/>
              <w:spacing w:before="100" w:beforeAutospacing="1" w:after="100" w:afterAutospacing="1"/>
              <w:ind w:left="360"/>
              <w:rPr>
                <w:rFonts w:asciiTheme="majorHAnsi" w:hAnsiTheme="majorHAnsi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55"/>
              <w:gridCol w:w="1044"/>
              <w:gridCol w:w="1332"/>
              <w:gridCol w:w="1191"/>
            </w:tblGrid>
            <w:tr w:rsidR="00827A3E" w:rsidRPr="00412C9A" w14:paraId="53A1D5D2" w14:textId="77777777" w:rsidTr="00B56677">
              <w:trPr>
                <w:trHeight w:val="280"/>
              </w:trPr>
              <w:tc>
                <w:tcPr>
                  <w:tcW w:w="1155" w:type="dxa"/>
                </w:tcPr>
                <w:p w14:paraId="25651C24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44" w:type="dxa"/>
                </w:tcPr>
                <w:p w14:paraId="32F545D4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OSC</w:t>
                  </w:r>
                </w:p>
              </w:tc>
              <w:tc>
                <w:tcPr>
                  <w:tcW w:w="1332" w:type="dxa"/>
                </w:tcPr>
                <w:p w14:paraId="0684AB10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PCLK</w:t>
                  </w:r>
                </w:p>
              </w:tc>
              <w:tc>
                <w:tcPr>
                  <w:tcW w:w="1191" w:type="dxa"/>
                </w:tcPr>
                <w:p w14:paraId="2AA33E82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</w:tr>
            <w:tr w:rsidR="00827A3E" w:rsidRPr="00412C9A" w14:paraId="151E6C98" w14:textId="77777777" w:rsidTr="00B56677">
              <w:trPr>
                <w:trHeight w:val="280"/>
              </w:trPr>
              <w:tc>
                <w:tcPr>
                  <w:tcW w:w="1155" w:type="dxa"/>
                </w:tcPr>
                <w:p w14:paraId="0294B5E8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1044" w:type="dxa"/>
                </w:tcPr>
                <w:p w14:paraId="1E1325E1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14:paraId="5FA0DCBD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14:paraId="394131C0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827A3E" w:rsidRPr="00412C9A" w14:paraId="67E760CC" w14:textId="77777777" w:rsidTr="00B56677">
              <w:trPr>
                <w:trHeight w:val="280"/>
              </w:trPr>
              <w:tc>
                <w:tcPr>
                  <w:tcW w:w="1155" w:type="dxa"/>
                </w:tcPr>
                <w:p w14:paraId="4B38AE87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1044" w:type="dxa"/>
                </w:tcPr>
                <w:p w14:paraId="588C4A6E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14:paraId="1910528D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14:paraId="223BB6FA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7952FE" w14:textId="77777777" w:rsidR="00827A3E" w:rsidRPr="00412C9A" w:rsidRDefault="00964012" w:rsidP="00966A02">
            <w:pPr>
              <w:pStyle w:val="ListParagraph"/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15E4038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6" type="#_x0000_t32" style="position:absolute;left:0;text-align:left;margin-left:362.5pt;margin-top:103.3pt;width:29.25pt;height:0;z-index:251710464;mso-position-horizontal-relative:text;mso-position-vertical-relative:text" o:connectortype="straight" strokeweight="1.25pt">
                  <v:stroke endarrow="block"/>
                </v:shape>
              </w:pict>
            </w:r>
            <w:r>
              <w:rPr>
                <w:noProof/>
              </w:rPr>
              <w:pict w14:anchorId="67672ED9">
                <v:shape id="_x0000_s1075" type="#_x0000_t32" style="position:absolute;left:0;text-align:left;margin-left:319pt;margin-top:44.75pt;width:1in;height:0;z-index:2517094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7C7D238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4" type="#_x0000_t202" style="position:absolute;left:0;text-align:left;margin-left:26.5pt;margin-top:118.25pt;width:51.75pt;height:18.75pt;z-index:251708416;mso-position-horizontal-relative:text;mso-position-vertical-relative:text" strokecolor="white [3212]">
                  <v:textbox>
                    <w:txbxContent>
                      <w:p w14:paraId="4767D468" w14:textId="77777777" w:rsidR="00966A02" w:rsidRPr="00966A02" w:rsidRDefault="000F1D71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8</w:t>
                        </w:r>
                        <w:r w:rsidR="00966A02" w:rsidRPr="00966A02">
                          <w:rPr>
                            <w:b/>
                            <w:sz w:val="20"/>
                          </w:rPr>
                          <w:t>60 MHz</w:t>
                        </w:r>
                      </w:p>
                    </w:txbxContent>
                  </v:textbox>
                </v:shape>
              </w:pict>
            </w:r>
            <w:r w:rsidR="00ED305B">
              <w:object w:dxaOrig="8834" w:dyaOrig="3705" w14:anchorId="67C8028C">
                <v:shape id="_x0000_i1026" type="#_x0000_t75" style="width:383.25pt;height:160.5pt" o:ole="">
                  <v:imagedata r:id="rId11" o:title=""/>
                </v:shape>
                <o:OLEObject Type="Embed" ProgID="PBrush" ShapeID="_x0000_i1026" DrawAspect="Content" ObjectID="_1645371778" r:id="rId12"/>
              </w:object>
            </w:r>
          </w:p>
        </w:tc>
        <w:tc>
          <w:tcPr>
            <w:tcW w:w="1197" w:type="dxa"/>
            <w:gridSpan w:val="2"/>
          </w:tcPr>
          <w:p w14:paraId="7371AECA" w14:textId="77777777" w:rsidR="00FA2076" w:rsidRPr="00412C9A" w:rsidRDefault="0096401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7F16AA45">
                <v:shape id="_x0000_s1077" type="#_x0000_t202" style="position:absolute;margin-left:-1.65pt;margin-top:146.1pt;width:33pt;height:24pt;z-index:251711488;mso-position-horizontal-relative:text;mso-position-vertical-relative:text" strokecolor="white [3212]">
                  <v:textbox>
                    <w:txbxContent>
                      <w:p w14:paraId="130D54A4" w14:textId="77777777" w:rsidR="00966A02" w:rsidRPr="00966A02" w:rsidRDefault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OSC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238F0B1C">
                <v:shape id="_x0000_s1078" type="#_x0000_t202" style="position:absolute;margin-left:-2.4pt;margin-top:162.8pt;width:39pt;height:24pt;z-index:251712512;mso-position-horizontal-relative:text;mso-position-vertical-relative:text" strokecolor="white [3212]">
                  <v:textbox>
                    <w:txbxContent>
                      <w:p w14:paraId="79EC1AC1" w14:textId="77777777" w:rsidR="00966A02" w:rsidRPr="00966A02" w:rsidRDefault="00966A02" w:rsidP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PCLK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41A9F655">
                <v:shape id="_x0000_s1079" type="#_x0000_t202" style="position:absolute;margin-left:-3.15pt;margin-top:219.8pt;width:39pt;height:24pt;z-index:251713536;mso-position-horizontal-relative:text;mso-position-vertical-relative:text" strokecolor="white [3212]">
                  <v:textbox>
                    <w:txbxContent>
                      <w:p w14:paraId="1F368603" w14:textId="77777777" w:rsidR="00966A02" w:rsidRPr="00966A02" w:rsidRDefault="00966A02" w:rsidP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CLK</w:t>
                        </w:r>
                      </w:p>
                    </w:txbxContent>
                  </v:textbox>
                </v:shape>
              </w:pic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12C9A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2E4162" w:rsidRPr="00412C9A" w14:paraId="64223C2D" w14:textId="77777777" w:rsidTr="00B83CE5">
        <w:trPr>
          <w:trHeight w:val="165"/>
        </w:trPr>
        <w:tc>
          <w:tcPr>
            <w:tcW w:w="595" w:type="dxa"/>
          </w:tcPr>
          <w:p w14:paraId="4930027B" w14:textId="77777777" w:rsidR="00C60927" w:rsidRDefault="00B5667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  <w:p w14:paraId="51DC09B7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16D93F1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63D12B96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6A820BAF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A0716FD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D09964B" w14:textId="77777777"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3D77F6F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4D40840A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3F164EBF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55D7CA6E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527DBE05" w14:textId="77777777"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3CEF9A69" w14:textId="77777777"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7883" w:type="dxa"/>
            <w:gridSpan w:val="2"/>
          </w:tcPr>
          <w:p w14:paraId="4F038AC1" w14:textId="77777777" w:rsidR="002E4162" w:rsidRPr="00412C9A" w:rsidRDefault="00B5667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1E7">
              <w:rPr>
                <w:rFonts w:ascii="Times New Roman" w:hAnsi="Times New Roman" w:cs="Times New Roman"/>
                <w:b/>
                <w:sz w:val="24"/>
                <w:szCs w:val="24"/>
              </w:rPr>
              <w:t>Generate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the Vector Number from (Figure-3) and calculate the corresponding ISR (Interrupt Service Routine) address (from Table 1) in real mode 8088 processor.</w:t>
            </w:r>
          </w:p>
          <w:p w14:paraId="55EEFB6F" w14:textId="77777777" w:rsidR="00B56677" w:rsidRPr="00412C9A" w:rsidRDefault="00964012" w:rsidP="00C34BCA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305BE775">
                <v:shape id="_x0000_s1110" type="#_x0000_t32" style="position:absolute;margin-left:28.75pt;margin-top:168.15pt;width:14.25pt;height:0;z-index:251716608" o:connectortype="straight" strokeweight="1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50CB3F68">
                <v:shape id="_x0000_s1106" type="#_x0000_t202" style="position:absolute;margin-left:261.25pt;margin-top:149.4pt;width:43.5pt;height:21.75pt;z-index:251715584" strokecolor="white [3212]">
                  <v:textbox>
                    <w:txbxContent>
                      <w:p w14:paraId="2019870A" w14:textId="77777777" w:rsidR="00253ADF" w:rsidRPr="00253ADF" w:rsidRDefault="00253ADF" w:rsidP="00253AD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53ADF">
                          <w:rPr>
                            <w:rFonts w:ascii="Times New Roman" w:hAnsi="Times New Roman" w:cs="Times New Roman"/>
                          </w:rPr>
                          <w:t>C8H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204C52B3">
                <v:shape id="_x0000_s1105" type="#_x0000_t202" style="position:absolute;margin-left:262pt;margin-top:108.15pt;width:39.75pt;height:21pt;z-index:251714560" strokecolor="white [3212]">
                  <v:textbox>
                    <w:txbxContent>
                      <w:p w14:paraId="51F73908" w14:textId="77777777" w:rsidR="00253ADF" w:rsidRPr="00E421E7" w:rsidRDefault="00253AD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421E7">
                          <w:rPr>
                            <w:rFonts w:ascii="Times New Roman" w:hAnsi="Times New Roman" w:cs="Times New Roman"/>
                          </w:rPr>
                          <w:t>CCH</w:t>
                        </w:r>
                      </w:p>
                    </w:txbxContent>
                  </v:textbox>
                </v:shape>
              </w:pict>
            </w:r>
            <w:r w:rsidR="000F1D71">
              <w:object w:dxaOrig="7635" w:dyaOrig="5670" w14:anchorId="2B0D4F4E">
                <v:shape id="_x0000_i1027" type="#_x0000_t75" style="width:381.75pt;height:283.5pt" o:ole="">
                  <v:imagedata r:id="rId13" o:title=""/>
                </v:shape>
                <o:OLEObject Type="Embed" ProgID="PBrush" ShapeID="_x0000_i1027" DrawAspect="Content" ObjectID="_1645371779" r:id="rId14"/>
              </w:object>
            </w:r>
          </w:p>
        </w:tc>
        <w:tc>
          <w:tcPr>
            <w:tcW w:w="1197" w:type="dxa"/>
            <w:gridSpan w:val="2"/>
          </w:tcPr>
          <w:p w14:paraId="4C30ABB0" w14:textId="77777777" w:rsidR="00C60927" w:rsidRDefault="00412C9A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0410B1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14:paraId="02375B07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0ABD816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B8D94D7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193EC94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2E78F9B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87CFCBC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5DF88BF4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31DF50F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4F4F0156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4F3259F" w14:textId="77777777"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EF71563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7FC3B87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284653C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5C2C9BAB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365CC61D" w14:textId="77777777"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0291BF5" w14:textId="77777777"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14:paraId="106B70B4" w14:textId="77777777" w:rsidR="008C7014" w:rsidRDefault="000410B1" w:rsidP="000410B1">
      <w:pPr>
        <w:tabs>
          <w:tab w:val="left" w:pos="123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p w14:paraId="04CF6184" w14:textId="77777777" w:rsidR="002A4F04" w:rsidRPr="002A4F04" w:rsidRDefault="002A4F04" w:rsidP="002A4F04">
      <w:pPr>
        <w:tabs>
          <w:tab w:val="left" w:pos="159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sectPr w:rsidR="002A4F04" w:rsidRPr="002A4F04" w:rsidSect="000C0DAC">
      <w:headerReference w:type="default" r:id="rId15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CB3C6" w14:textId="77777777" w:rsidR="00964012" w:rsidRDefault="00964012" w:rsidP="00432AA9">
      <w:pPr>
        <w:spacing w:after="0" w:line="240" w:lineRule="auto"/>
      </w:pPr>
      <w:r>
        <w:separator/>
      </w:r>
    </w:p>
  </w:endnote>
  <w:endnote w:type="continuationSeparator" w:id="0">
    <w:p w14:paraId="5F32355D" w14:textId="77777777" w:rsidR="00964012" w:rsidRDefault="00964012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5CBD6" w14:textId="77777777" w:rsidR="00964012" w:rsidRDefault="00964012" w:rsidP="00432AA9">
      <w:pPr>
        <w:spacing w:after="0" w:line="240" w:lineRule="auto"/>
      </w:pPr>
      <w:r>
        <w:separator/>
      </w:r>
    </w:p>
  </w:footnote>
  <w:footnote w:type="continuationSeparator" w:id="0">
    <w:p w14:paraId="77A9D51E" w14:textId="77777777" w:rsidR="00964012" w:rsidRDefault="00964012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FDDF2" w14:textId="77777777"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927732">
      <w:rPr>
        <w:rFonts w:ascii="Times New Roman" w:hAnsi="Times New Roman" w:cs="Times New Roman"/>
        <w:b/>
        <w:sz w:val="24"/>
      </w:rPr>
      <w:t>November</w:t>
    </w:r>
    <w:r w:rsidR="00646DCF">
      <w:rPr>
        <w:rFonts w:ascii="Times New Roman" w:hAnsi="Times New Roman" w:cs="Times New Roman"/>
        <w:b/>
        <w:sz w:val="24"/>
      </w:rPr>
      <w:t xml:space="preserve"> </w:t>
    </w:r>
    <w:r w:rsidR="002E4162">
      <w:rPr>
        <w:rFonts w:ascii="Times New Roman" w:hAnsi="Times New Roman" w:cs="Times New Roman"/>
        <w:b/>
        <w:sz w:val="24"/>
      </w:rPr>
      <w:t>1</w:t>
    </w:r>
    <w:r w:rsidR="00B031CD">
      <w:rPr>
        <w:rFonts w:ascii="Times New Roman" w:hAnsi="Times New Roman" w:cs="Times New Roman"/>
        <w:b/>
        <w:sz w:val="24"/>
      </w:rPr>
      <w:t>4</w:t>
    </w:r>
    <w:r w:rsidR="002E4162">
      <w:rPr>
        <w:rFonts w:ascii="Times New Roman" w:hAnsi="Times New Roman" w:cs="Times New Roman"/>
        <w:b/>
        <w:sz w:val="24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5DF3"/>
    <w:rsid w:val="00006FAC"/>
    <w:rsid w:val="000410B1"/>
    <w:rsid w:val="000474EC"/>
    <w:rsid w:val="00056D57"/>
    <w:rsid w:val="000667B6"/>
    <w:rsid w:val="00085041"/>
    <w:rsid w:val="000A03B2"/>
    <w:rsid w:val="000C0DAC"/>
    <w:rsid w:val="000C58C1"/>
    <w:rsid w:val="000C6FDB"/>
    <w:rsid w:val="000D00F3"/>
    <w:rsid w:val="000D47D2"/>
    <w:rsid w:val="000D6226"/>
    <w:rsid w:val="000E7053"/>
    <w:rsid w:val="000F1D71"/>
    <w:rsid w:val="0010090D"/>
    <w:rsid w:val="00102C5C"/>
    <w:rsid w:val="0010434C"/>
    <w:rsid w:val="0010461C"/>
    <w:rsid w:val="00120603"/>
    <w:rsid w:val="00120795"/>
    <w:rsid w:val="0013162C"/>
    <w:rsid w:val="00135803"/>
    <w:rsid w:val="00140E6D"/>
    <w:rsid w:val="00144648"/>
    <w:rsid w:val="00152945"/>
    <w:rsid w:val="00171A3D"/>
    <w:rsid w:val="00171D0F"/>
    <w:rsid w:val="0018537A"/>
    <w:rsid w:val="0018545F"/>
    <w:rsid w:val="0019421E"/>
    <w:rsid w:val="001B3BD8"/>
    <w:rsid w:val="001D16B7"/>
    <w:rsid w:val="001D46C7"/>
    <w:rsid w:val="001D600E"/>
    <w:rsid w:val="001D6729"/>
    <w:rsid w:val="001D6DB2"/>
    <w:rsid w:val="001E145F"/>
    <w:rsid w:val="001E1C04"/>
    <w:rsid w:val="001F1D57"/>
    <w:rsid w:val="001F7742"/>
    <w:rsid w:val="00225EFC"/>
    <w:rsid w:val="00237912"/>
    <w:rsid w:val="0024326E"/>
    <w:rsid w:val="00244157"/>
    <w:rsid w:val="002459BA"/>
    <w:rsid w:val="00245F14"/>
    <w:rsid w:val="00251DD9"/>
    <w:rsid w:val="00253ADF"/>
    <w:rsid w:val="002705C3"/>
    <w:rsid w:val="00273F82"/>
    <w:rsid w:val="00275351"/>
    <w:rsid w:val="0027603A"/>
    <w:rsid w:val="00283F13"/>
    <w:rsid w:val="002A4F04"/>
    <w:rsid w:val="002B682E"/>
    <w:rsid w:val="002C2C7C"/>
    <w:rsid w:val="002C4C59"/>
    <w:rsid w:val="002C5D40"/>
    <w:rsid w:val="002D50E9"/>
    <w:rsid w:val="002D5A59"/>
    <w:rsid w:val="002E4162"/>
    <w:rsid w:val="002F01B6"/>
    <w:rsid w:val="0031263F"/>
    <w:rsid w:val="003276F2"/>
    <w:rsid w:val="00332562"/>
    <w:rsid w:val="003546DC"/>
    <w:rsid w:val="0035517E"/>
    <w:rsid w:val="00377483"/>
    <w:rsid w:val="003A46C0"/>
    <w:rsid w:val="003B06B2"/>
    <w:rsid w:val="003B7669"/>
    <w:rsid w:val="003C3A48"/>
    <w:rsid w:val="003D2407"/>
    <w:rsid w:val="00412C9A"/>
    <w:rsid w:val="00413AB4"/>
    <w:rsid w:val="004168B5"/>
    <w:rsid w:val="00417170"/>
    <w:rsid w:val="004256E2"/>
    <w:rsid w:val="00432AA9"/>
    <w:rsid w:val="004350C0"/>
    <w:rsid w:val="00436C48"/>
    <w:rsid w:val="00436DA3"/>
    <w:rsid w:val="00472712"/>
    <w:rsid w:val="004770CB"/>
    <w:rsid w:val="004779D3"/>
    <w:rsid w:val="00494BD0"/>
    <w:rsid w:val="004A16CC"/>
    <w:rsid w:val="004C2DDC"/>
    <w:rsid w:val="004D1B11"/>
    <w:rsid w:val="004F2F83"/>
    <w:rsid w:val="004F5057"/>
    <w:rsid w:val="00502F15"/>
    <w:rsid w:val="0052040D"/>
    <w:rsid w:val="00524255"/>
    <w:rsid w:val="005429E7"/>
    <w:rsid w:val="00562701"/>
    <w:rsid w:val="0058631B"/>
    <w:rsid w:val="005B1FAE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1735B"/>
    <w:rsid w:val="00645D95"/>
    <w:rsid w:val="00646DCF"/>
    <w:rsid w:val="00653C8D"/>
    <w:rsid w:val="00663841"/>
    <w:rsid w:val="006719F5"/>
    <w:rsid w:val="00672B9C"/>
    <w:rsid w:val="0069105E"/>
    <w:rsid w:val="006A6734"/>
    <w:rsid w:val="006B2822"/>
    <w:rsid w:val="006D3347"/>
    <w:rsid w:val="006F3992"/>
    <w:rsid w:val="006F3A02"/>
    <w:rsid w:val="0070508B"/>
    <w:rsid w:val="007409F5"/>
    <w:rsid w:val="00740AD6"/>
    <w:rsid w:val="007431B3"/>
    <w:rsid w:val="00745FCF"/>
    <w:rsid w:val="00750401"/>
    <w:rsid w:val="00755470"/>
    <w:rsid w:val="00756EF3"/>
    <w:rsid w:val="00780E9A"/>
    <w:rsid w:val="007C18BE"/>
    <w:rsid w:val="007C3833"/>
    <w:rsid w:val="007C398C"/>
    <w:rsid w:val="007F315F"/>
    <w:rsid w:val="007F7BC9"/>
    <w:rsid w:val="008079B1"/>
    <w:rsid w:val="008171A9"/>
    <w:rsid w:val="008172CD"/>
    <w:rsid w:val="00817AB0"/>
    <w:rsid w:val="008205DE"/>
    <w:rsid w:val="0082118A"/>
    <w:rsid w:val="008225F1"/>
    <w:rsid w:val="00827A3E"/>
    <w:rsid w:val="008473D6"/>
    <w:rsid w:val="008536AC"/>
    <w:rsid w:val="00882DDA"/>
    <w:rsid w:val="00882E19"/>
    <w:rsid w:val="008A17E6"/>
    <w:rsid w:val="008B203F"/>
    <w:rsid w:val="008C7014"/>
    <w:rsid w:val="008E3D2F"/>
    <w:rsid w:val="008F7F0D"/>
    <w:rsid w:val="0091483E"/>
    <w:rsid w:val="009153D2"/>
    <w:rsid w:val="00921D6D"/>
    <w:rsid w:val="0092206B"/>
    <w:rsid w:val="00927732"/>
    <w:rsid w:val="00927B9B"/>
    <w:rsid w:val="00943385"/>
    <w:rsid w:val="00953ECF"/>
    <w:rsid w:val="00964012"/>
    <w:rsid w:val="00966A02"/>
    <w:rsid w:val="00990862"/>
    <w:rsid w:val="009B1E26"/>
    <w:rsid w:val="009C0117"/>
    <w:rsid w:val="009C556B"/>
    <w:rsid w:val="009D3325"/>
    <w:rsid w:val="009E6AF0"/>
    <w:rsid w:val="009F6760"/>
    <w:rsid w:val="00A060AC"/>
    <w:rsid w:val="00A112DC"/>
    <w:rsid w:val="00A317E5"/>
    <w:rsid w:val="00A42DE2"/>
    <w:rsid w:val="00A62950"/>
    <w:rsid w:val="00A902DD"/>
    <w:rsid w:val="00A92C34"/>
    <w:rsid w:val="00AB265D"/>
    <w:rsid w:val="00AB349D"/>
    <w:rsid w:val="00AB5DEA"/>
    <w:rsid w:val="00AB5E65"/>
    <w:rsid w:val="00AB77AC"/>
    <w:rsid w:val="00AE0936"/>
    <w:rsid w:val="00AE2098"/>
    <w:rsid w:val="00B031CD"/>
    <w:rsid w:val="00B56677"/>
    <w:rsid w:val="00B570E2"/>
    <w:rsid w:val="00B61186"/>
    <w:rsid w:val="00B645F7"/>
    <w:rsid w:val="00B83CE5"/>
    <w:rsid w:val="00B864FD"/>
    <w:rsid w:val="00B925BF"/>
    <w:rsid w:val="00BA3E39"/>
    <w:rsid w:val="00BB29A5"/>
    <w:rsid w:val="00BC349D"/>
    <w:rsid w:val="00BF1A6A"/>
    <w:rsid w:val="00BF25E8"/>
    <w:rsid w:val="00BF2C7D"/>
    <w:rsid w:val="00BF4028"/>
    <w:rsid w:val="00C007B8"/>
    <w:rsid w:val="00C0231F"/>
    <w:rsid w:val="00C12D2F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6DF0"/>
    <w:rsid w:val="00CB389D"/>
    <w:rsid w:val="00CB458C"/>
    <w:rsid w:val="00D01B19"/>
    <w:rsid w:val="00D02EB8"/>
    <w:rsid w:val="00D0524C"/>
    <w:rsid w:val="00D57C67"/>
    <w:rsid w:val="00D654EF"/>
    <w:rsid w:val="00D66E47"/>
    <w:rsid w:val="00D7162F"/>
    <w:rsid w:val="00D741DF"/>
    <w:rsid w:val="00DA1832"/>
    <w:rsid w:val="00DB1A28"/>
    <w:rsid w:val="00DB2541"/>
    <w:rsid w:val="00DB63E9"/>
    <w:rsid w:val="00DB7835"/>
    <w:rsid w:val="00DD5909"/>
    <w:rsid w:val="00DE5A30"/>
    <w:rsid w:val="00DF0891"/>
    <w:rsid w:val="00DF7942"/>
    <w:rsid w:val="00E323AA"/>
    <w:rsid w:val="00E421E7"/>
    <w:rsid w:val="00E42AC8"/>
    <w:rsid w:val="00E52BE8"/>
    <w:rsid w:val="00E87577"/>
    <w:rsid w:val="00EA380D"/>
    <w:rsid w:val="00EA3C92"/>
    <w:rsid w:val="00EB2D38"/>
    <w:rsid w:val="00EB3E6C"/>
    <w:rsid w:val="00EB4B9E"/>
    <w:rsid w:val="00EC1574"/>
    <w:rsid w:val="00EC4750"/>
    <w:rsid w:val="00ED305B"/>
    <w:rsid w:val="00ED7CE1"/>
    <w:rsid w:val="00EE130D"/>
    <w:rsid w:val="00EE678F"/>
    <w:rsid w:val="00EF28C6"/>
    <w:rsid w:val="00F216A2"/>
    <w:rsid w:val="00F26720"/>
    <w:rsid w:val="00F408CB"/>
    <w:rsid w:val="00F47131"/>
    <w:rsid w:val="00F56548"/>
    <w:rsid w:val="00F67156"/>
    <w:rsid w:val="00F81D61"/>
    <w:rsid w:val="00F82276"/>
    <w:rsid w:val="00F84863"/>
    <w:rsid w:val="00F857B9"/>
    <w:rsid w:val="00F8584A"/>
    <w:rsid w:val="00F8685F"/>
    <w:rsid w:val="00FA2076"/>
    <w:rsid w:val="00FA7CF4"/>
    <w:rsid w:val="00FB52BC"/>
    <w:rsid w:val="00FD4364"/>
    <w:rsid w:val="00F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  <o:rules v:ext="edit">
        <o:r id="V:Rule1" type="connector" idref="#_x0000_s1075"/>
        <o:r id="V:Rule2" type="connector" idref="#_x0000_s1076"/>
        <o:r id="V:Rule3" type="connector" idref="#_x0000_s1110"/>
      </o:rules>
    </o:shapelayout>
  </w:shapeDefaults>
  <w:decimalSymbol w:val="."/>
  <w:listSeparator w:val=","/>
  <w14:docId w14:val="772DFED6"/>
  <w15:docId w15:val="{D0AE18D0-8405-4471-B577-50456E62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FC54C-E647-4030-880B-CB61E5EB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14</cp:revision>
  <cp:lastPrinted>2019-11-14T07:00:00Z</cp:lastPrinted>
  <dcterms:created xsi:type="dcterms:W3CDTF">2019-11-12T06:45:00Z</dcterms:created>
  <dcterms:modified xsi:type="dcterms:W3CDTF">2020-03-10T12:56:00Z</dcterms:modified>
</cp:coreProperties>
</file>