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403"/>
        <w:gridCol w:w="6480"/>
        <w:gridCol w:w="682"/>
        <w:gridCol w:w="515"/>
      </w:tblGrid>
      <w:tr w:rsidR="00C3142C" w:rsidRPr="00412C9A" w:rsidTr="00B83CE5">
        <w:trPr>
          <w:trHeight w:val="312"/>
        </w:trPr>
        <w:tc>
          <w:tcPr>
            <w:tcW w:w="1998" w:type="dxa"/>
            <w:gridSpan w:val="2"/>
            <w:vMerge w:val="restart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412C9A" w:rsidTr="00B83CE5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412C9A" w:rsidTr="00B83CE5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412C9A" w:rsidTr="00B83CE5">
        <w:trPr>
          <w:trHeight w:val="400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2459BA" w:rsidRPr="00412C9A" w:rsidRDefault="00502F15" w:rsidP="008473D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2E4162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S</w:t>
            </w:r>
            <w:r w:rsidR="008473D6">
              <w:rPr>
                <w:rFonts w:ascii="Times New Roman" w:hAnsi="Times New Roman" w:cs="Times New Roman"/>
                <w:b/>
                <w:sz w:val="28"/>
                <w:szCs w:val="24"/>
              </w:rPr>
              <w:t>ummer</w:t>
            </w:r>
            <w:r w:rsidR="00943385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C270FC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201</w:t>
            </w:r>
            <w:r w:rsidR="002E4162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9</w:t>
            </w:r>
          </w:p>
        </w:tc>
      </w:tr>
      <w:tr w:rsidR="00C3142C" w:rsidRPr="00412C9A" w:rsidTr="00B83CE5">
        <w:trPr>
          <w:trHeight w:val="228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162" w:type="dxa"/>
            <w:gridSpan w:val="2"/>
          </w:tcPr>
          <w:p w:rsidR="00C3142C" w:rsidRPr="00C60927" w:rsidRDefault="00C3142C" w:rsidP="00102C5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CSE442 – Microprocessor</w:t>
            </w:r>
            <w:r w:rsidR="00943385" w:rsidRPr="00C60927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C60927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r w:rsidR="00AE2098" w:rsidRPr="00C60927">
              <w:rPr>
                <w:rFonts w:ascii="Times New Roman" w:hAnsi="Times New Roman" w:cs="Times New Roman"/>
                <w:b/>
                <w:sz w:val="24"/>
              </w:rPr>
              <w:t>Microcontrollers, Section</w:t>
            </w:r>
            <w:bookmarkStart w:id="0" w:name="_GoBack"/>
            <w:bookmarkEnd w:id="0"/>
            <w:r w:rsidRPr="00C60927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8473D6">
              <w:rPr>
                <w:rFonts w:ascii="Times New Roman" w:hAnsi="Times New Roman" w:cs="Times New Roman"/>
                <w:b/>
                <w:sz w:val="24"/>
              </w:rPr>
              <w:t>1`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228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162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Md. Nawab Yousuf Ali, PhD, Associate Professor, CSE Department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246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162" w:type="dxa"/>
            <w:gridSpan w:val="2"/>
          </w:tcPr>
          <w:p w:rsidR="00C3142C" w:rsidRPr="00C60927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459BA" w:rsidRPr="00C60927">
              <w:rPr>
                <w:rFonts w:ascii="Times New Roman" w:hAnsi="Times New Roman" w:cs="Times New Roman"/>
                <w:b/>
                <w:sz w:val="24"/>
              </w:rPr>
              <w:t xml:space="preserve">0 (15 mark will be counted for final </w:t>
            </w:r>
            <w:r w:rsidR="006719F5" w:rsidRPr="00C60927">
              <w:rPr>
                <w:rFonts w:ascii="Times New Roman" w:hAnsi="Times New Roman" w:cs="Times New Roman"/>
                <w:b/>
                <w:sz w:val="24"/>
              </w:rPr>
              <w:t>grading</w:t>
            </w:r>
            <w:r w:rsidR="002459BA" w:rsidRPr="00C60927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435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162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1 Hour and 20 Minutes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561"/>
        </w:trPr>
        <w:tc>
          <w:tcPr>
            <w:tcW w:w="9675" w:type="dxa"/>
            <w:gridSpan w:val="5"/>
          </w:tcPr>
          <w:p w:rsidR="00C3142C" w:rsidRPr="00412C9A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12C9A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:rsidR="002459BA" w:rsidRPr="00412C9A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412C9A" w:rsidTr="00B83CE5">
        <w:trPr>
          <w:trHeight w:val="561"/>
        </w:trPr>
        <w:tc>
          <w:tcPr>
            <w:tcW w:w="595" w:type="dxa"/>
          </w:tcPr>
          <w:p w:rsidR="00EB2D38" w:rsidRPr="00412C9A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3" w:type="dxa"/>
            <w:gridSpan w:val="2"/>
          </w:tcPr>
          <w:p w:rsidR="006B2822" w:rsidRPr="00412C9A" w:rsidRDefault="006B2822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Design a RAM chip with all control signals having </w:t>
            </w:r>
            <w:r w:rsidR="002E4162" w:rsidRPr="00412C9A">
              <w:rPr>
                <w:rFonts w:asciiTheme="majorHAnsi" w:hAnsiTheme="majorHAnsi" w:cs="Times New Roman"/>
                <w:sz w:val="24"/>
                <w:szCs w:val="24"/>
              </w:rPr>
              <w:t>512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KB of memory location. </w:t>
            </w:r>
          </w:p>
          <w:p w:rsidR="002C2C7C" w:rsidRPr="00412C9A" w:rsidRDefault="002C2C7C" w:rsidP="006B2822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EB2D38" w:rsidRPr="00412C9A" w:rsidRDefault="006719F5" w:rsidP="00413AB4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CO2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0667B6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3AB4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EB2D38"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412C9A" w:rsidTr="00B83CE5">
        <w:tc>
          <w:tcPr>
            <w:tcW w:w="595" w:type="dxa"/>
          </w:tcPr>
          <w:p w:rsidR="00EB2D38" w:rsidRPr="00412C9A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7883" w:type="dxa"/>
            <w:gridSpan w:val="2"/>
          </w:tcPr>
          <w:p w:rsidR="002C2C7C" w:rsidRPr="00412C9A" w:rsidRDefault="00817AB0" w:rsidP="00817AB0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Design an interface between a memory 27</w:t>
            </w:r>
            <w:r w:rsidR="000667B6">
              <w:rPr>
                <w:rFonts w:asciiTheme="majorHAnsi" w:hAnsiTheme="majorHAnsi" w:cs="Times New Roman"/>
                <w:sz w:val="24"/>
                <w:szCs w:val="24"/>
              </w:rPr>
              <w:t>64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 w:rsidR="000667B6"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 decoder. </w:t>
            </w:r>
            <w:r w:rsidR="000667B6">
              <w:rPr>
                <w:rFonts w:asciiTheme="majorHAnsi" w:hAnsiTheme="majorHAnsi" w:cs="Times New Roman"/>
                <w:sz w:val="24"/>
                <w:szCs w:val="24"/>
              </w:rPr>
              <w:t>Determine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the memory location decoded by NAND gate. </w:t>
            </w:r>
            <w:r w:rsidR="000667B6">
              <w:rPr>
                <w:rFonts w:asciiTheme="majorHAnsi" w:hAnsiTheme="majorHAnsi" w:cs="Times New Roman"/>
                <w:sz w:val="24"/>
                <w:szCs w:val="24"/>
              </w:rPr>
              <w:t>Illustrate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the output of the NAND gate and show the inputs of the control signals for reading data.</w:t>
            </w:r>
          </w:p>
          <w:p w:rsidR="006719F5" w:rsidRPr="00412C9A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197" w:type="dxa"/>
            <w:gridSpan w:val="2"/>
          </w:tcPr>
          <w:p w:rsidR="00EB2D38" w:rsidRPr="00412C9A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0667B6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3AB4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EB2D38"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412C9A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412C9A" w:rsidTr="00B83CE5">
        <w:tc>
          <w:tcPr>
            <w:tcW w:w="595" w:type="dxa"/>
          </w:tcPr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7883" w:type="dxa"/>
            <w:gridSpan w:val="2"/>
          </w:tcPr>
          <w:p w:rsidR="00FA2076" w:rsidRPr="00412C9A" w:rsidRDefault="00817AB0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Analyze the diagram and determine the LED lights that will be </w:t>
            </w:r>
            <w:proofErr w:type="spellStart"/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glown</w:t>
            </w:r>
            <w:proofErr w:type="spellEnd"/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by the given configuration of the toggle switches in Figure 1. </w:t>
            </w:r>
            <w:r w:rsidR="00CB458C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:rsidR="00DD5909" w:rsidRPr="00412C9A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FA2076" w:rsidRPr="00412C9A" w:rsidRDefault="00FA2076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F8584A" w:rsidRPr="00412C9A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412C9A" w:rsidTr="00B83CE5">
        <w:trPr>
          <w:trHeight w:val="5088"/>
        </w:trPr>
        <w:tc>
          <w:tcPr>
            <w:tcW w:w="595" w:type="dxa"/>
          </w:tcPr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:rsidR="00DB63E9" w:rsidRPr="00412C9A" w:rsidRDefault="00171A3D" w:rsidP="000667B6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9" type="#_x0000_t32" style="position:absolute;left:0;text-align:left;margin-left:108.15pt;margin-top:180.45pt;width:20.8pt;height:0;z-index:251703296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3" type="#_x0000_t32" style="position:absolute;left:0;text-align:left;margin-left:106.45pt;margin-top:155.75pt;width:24pt;height:8.2pt;flip:y;z-index:251707392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67" type="#_x0000_t32" style="position:absolute;left:0;text-align:left;margin-left:107.95pt;margin-top:130.2pt;width:20.8pt;height:0;z-index:251701248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1" type="#_x0000_t32" style="position:absolute;left:0;text-align:left;margin-left:105.7pt;margin-top:88.25pt;width:24pt;height:8.2pt;flip:y;z-index:251705344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0" type="#_x0000_t32" style="position:absolute;left:0;text-align:left;margin-left:106.45pt;margin-top:70.95pt;width:24pt;height:8.2pt;flip:y;z-index:251704320;mso-position-horizontal-relative:text;mso-position-vertical-relative:text" o:connectortype="straight" strokeweight="2pt"/>
              </w:pict>
            </w:r>
            <w:r w:rsidR="000667B6">
              <w:object w:dxaOrig="5250" w:dyaOrig="4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2.5pt;height:238.5pt" o:ole="">
                  <v:imagedata r:id="rId9" o:title=""/>
                </v:shape>
                <o:OLEObject Type="Embed" ProgID="PBrush" ShapeID="_x0000_i1025" DrawAspect="Content" ObjectID="_1634288255" r:id="rId10"/>
              </w:object>
            </w:r>
          </w:p>
        </w:tc>
        <w:tc>
          <w:tcPr>
            <w:tcW w:w="1197" w:type="dxa"/>
            <w:gridSpan w:val="2"/>
          </w:tcPr>
          <w:p w:rsidR="00B56677" w:rsidRPr="00412C9A" w:rsidRDefault="00B56677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412C9A" w:rsidRDefault="00FA2076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BCA" w:rsidRPr="00412C9A" w:rsidTr="00B83CE5">
        <w:trPr>
          <w:trHeight w:val="255"/>
        </w:trPr>
        <w:tc>
          <w:tcPr>
            <w:tcW w:w="595" w:type="dxa"/>
          </w:tcPr>
          <w:p w:rsidR="00C34BCA" w:rsidRPr="00412C9A" w:rsidRDefault="00C34BCA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7883" w:type="dxa"/>
            <w:gridSpan w:val="2"/>
          </w:tcPr>
          <w:p w:rsidR="00C34BCA" w:rsidRPr="00412C9A" w:rsidRDefault="00C34BCA" w:rsidP="00DB1128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Design a R-C circuit to generate RESET signal for 8086 </w:t>
            </w:r>
            <w:proofErr w:type="gramStart"/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microprocessor</w:t>
            </w:r>
            <w:proofErr w:type="gramEnd"/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. Show the input voltage of Schmitt trigger, digital input and output signal</w:t>
            </w:r>
            <w:r w:rsidR="00827A3E" w:rsidRPr="00412C9A">
              <w:rPr>
                <w:rFonts w:asciiTheme="majorHAnsi" w:hAnsiTheme="majorHAnsi" w:cs="Times New Roman"/>
                <w:sz w:val="24"/>
                <w:szCs w:val="24"/>
              </w:rPr>
              <w:t>s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of D flip-flop and RESET signal of the 8086 </w:t>
            </w:r>
            <w:proofErr w:type="gramStart"/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microprocessor</w:t>
            </w:r>
            <w:proofErr w:type="gramEnd"/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1197" w:type="dxa"/>
            <w:gridSpan w:val="2"/>
          </w:tcPr>
          <w:p w:rsidR="00C34BCA" w:rsidRPr="00412C9A" w:rsidRDefault="00C34BCA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CO2, C</w:t>
            </w:r>
            <w:r w:rsidR="00966A02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proofErr w:type="gramStart"/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3 ]</w:t>
            </w:r>
            <w:proofErr w:type="gramEnd"/>
          </w:p>
          <w:p w:rsidR="00C34BCA" w:rsidRPr="00412C9A" w:rsidRDefault="00C34BCA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412C9A" w:rsidTr="00966A02">
        <w:trPr>
          <w:trHeight w:val="6750"/>
        </w:trPr>
        <w:tc>
          <w:tcPr>
            <w:tcW w:w="595" w:type="dxa"/>
          </w:tcPr>
          <w:p w:rsidR="00FA2076" w:rsidRPr="00412C9A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883" w:type="dxa"/>
            <w:gridSpan w:val="2"/>
          </w:tcPr>
          <w:p w:rsidR="00005DF3" w:rsidRPr="00412C9A" w:rsidRDefault="00AB77AC" w:rsidP="00AB77A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Analyze the clock generator 8284A for 8086/8088 microprocessor given in Figure 2. 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:rsidR="00005DF3" w:rsidRPr="00412C9A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</w:t>
            </w:r>
            <w:r w:rsidR="00827A3E" w:rsidRPr="00412C9A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  <w:p w:rsidR="00005DF3" w:rsidRPr="00412C9A" w:rsidRDefault="00827A3E" w:rsidP="00412C9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F/C=0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55"/>
              <w:gridCol w:w="1044"/>
              <w:gridCol w:w="1332"/>
              <w:gridCol w:w="1191"/>
            </w:tblGrid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OSC</w:t>
                  </w: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PCLK</w:t>
                  </w: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</w:tr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827A3E" w:rsidRPr="00412C9A" w:rsidRDefault="00171A3D" w:rsidP="00966A02">
            <w:pPr>
              <w:pStyle w:val="ListParagraph"/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7" type="#_x0000_t202" style="position:absolute;left:0;text-align:left;margin-left:387.25pt;margin-top:11pt;width:33pt;height:24pt;z-index:251711488;mso-position-horizontal-relative:text;mso-position-vertical-relative:text" strokecolor="white [3212]">
                  <v:textbox>
                    <w:txbxContent>
                      <w:p w:rsidR="00966A02" w:rsidRPr="00966A02" w:rsidRDefault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OSC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6" type="#_x0000_t32" style="position:absolute;left:0;text-align:left;margin-left:362.5pt;margin-top:103.3pt;width:29.25pt;height:0;z-index:251710464;mso-position-horizontal-relative:text;mso-position-vertical-relative:text" o:connectortype="straight" strokeweight="1.25pt">
                  <v:stroke endarrow="block"/>
                </v:shape>
              </w:pict>
            </w:r>
            <w:r>
              <w:rPr>
                <w:noProof/>
              </w:rPr>
              <w:pict>
                <v:shape id="_x0000_s1075" type="#_x0000_t32" style="position:absolute;left:0;text-align:left;margin-left:319pt;margin-top:44.75pt;width:1in;height:0;z-index:2517094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74" type="#_x0000_t202" style="position:absolute;left:0;text-align:left;margin-left:26.5pt;margin-top:118.25pt;width:51.75pt;height:18.75pt;z-index:251708416;mso-position-horizontal-relative:text;mso-position-vertical-relative:text" strokecolor="white [3212]">
                  <v:textbox>
                    <w:txbxContent>
                      <w:p w:rsidR="00966A02" w:rsidRPr="00966A02" w:rsidRDefault="00966A02">
                        <w:pPr>
                          <w:rPr>
                            <w:b/>
                            <w:sz w:val="20"/>
                          </w:rPr>
                        </w:pPr>
                        <w:r w:rsidRPr="00966A02">
                          <w:rPr>
                            <w:b/>
                            <w:sz w:val="20"/>
                          </w:rPr>
                          <w:t>360 MHz</w:t>
                        </w:r>
                      </w:p>
                    </w:txbxContent>
                  </v:textbox>
                </v:shape>
              </w:pict>
            </w:r>
            <w:r w:rsidR="00966A02">
              <w:object w:dxaOrig="8835" w:dyaOrig="3705">
                <v:shape id="_x0000_i1026" type="#_x0000_t75" style="width:383.25pt;height:160.5pt" o:ole="">
                  <v:imagedata r:id="rId11" o:title=""/>
                </v:shape>
                <o:OLEObject Type="Embed" ProgID="PBrush" ShapeID="_x0000_i1026" DrawAspect="Content" ObjectID="_1634288256" r:id="rId12"/>
              </w:object>
            </w:r>
          </w:p>
        </w:tc>
        <w:tc>
          <w:tcPr>
            <w:tcW w:w="1197" w:type="dxa"/>
            <w:gridSpan w:val="2"/>
          </w:tcPr>
          <w:p w:rsidR="00FA2076" w:rsidRPr="00412C9A" w:rsidRDefault="00171A3D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8" type="#_x0000_t202" style="position:absolute;margin-left:-2.4pt;margin-top:162.8pt;width:39pt;height:24pt;z-index:251712512;mso-position-horizontal-relative:text;mso-position-vertical-relative:text" strokecolor="white [3212]">
                  <v:textbox>
                    <w:txbxContent>
                      <w:p w:rsidR="00966A02" w:rsidRPr="00966A02" w:rsidRDefault="00966A02" w:rsidP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PCLK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9" type="#_x0000_t202" style="position:absolute;margin-left:-3.15pt;margin-top:219.8pt;width:39pt;height:24pt;z-index:251713536;mso-position-horizontal-relative:text;mso-position-vertical-relative:text" strokecolor="white [3212]">
                  <v:textbox>
                    <w:txbxContent>
                      <w:p w:rsidR="00966A02" w:rsidRPr="00966A02" w:rsidRDefault="00966A02" w:rsidP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CLK</w:t>
                        </w:r>
                      </w:p>
                    </w:txbxContent>
                  </v:textbox>
                </v:shape>
              </w:pic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2E4162" w:rsidRPr="00412C9A" w:rsidTr="00B83CE5">
        <w:trPr>
          <w:trHeight w:val="165"/>
        </w:trPr>
        <w:tc>
          <w:tcPr>
            <w:tcW w:w="595" w:type="dxa"/>
          </w:tcPr>
          <w:p w:rsidR="00C60927" w:rsidRDefault="00B5667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:rsidR="002E4162" w:rsidRPr="00412C9A" w:rsidRDefault="00B56677" w:rsidP="00C34BC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>Generate the Vector Number from (Figure-3) and calculate the corresponding ISR (Interrupt Service Routine) address (from Table 1) in real mode 8088 processor.</w:t>
            </w:r>
          </w:p>
          <w:p w:rsidR="00B56677" w:rsidRPr="00412C9A" w:rsidRDefault="00171A3D" w:rsidP="00C34BCA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2" type="#_x0000_t32" style="position:absolute;margin-left:27.25pt;margin-top:176.4pt;width:15pt;height:0;z-index:251716608" o:connectortype="straight" strokeweight="1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3" type="#_x0000_t32" style="position:absolute;margin-left:28pt;margin-top:186.9pt;width:15pt;height:0;z-index:251717632" o:connectortype="straight" strokeweight="1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7" type="#_x0000_t32" style="position:absolute;margin-left:27.25pt;margin-top:145.7pt;width:15pt;height:0;z-index:251721728" o:connectortype="straight" strokeweight="1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6" type="#_x0000_t32" style="position:absolute;margin-left:27.25pt;margin-top:135.9pt;width:15pt;height:0;z-index:251720704" o:connectortype="straight" strokeweight="1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0" type="#_x0000_t32" style="position:absolute;margin-left:26.5pt;margin-top:159.2pt;width:15pt;height:6.7pt;flip:y;z-index:251714560" o:connectortype="straight" strokeweight="1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8" type="#_x0000_t32" style="position:absolute;margin-left:25.75pt;margin-top:149.45pt;width:15pt;height:6.7pt;flip:y;z-index:251722752" o:connectortype="straight" strokeweight="1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5" type="#_x0000_t32" style="position:absolute;margin-left:28pt;margin-top:115.65pt;width:15pt;height:0;z-index:251719680" o:connectortype="straight" strokeweight="1.2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1" type="#_x0000_t32" style="position:absolute;margin-left:26.5pt;margin-top:119.45pt;width:15pt;height:6.7pt;flip:y;z-index:251725824" o:connectortype="straight" strokeweight="1.25pt"/>
              </w:pict>
            </w:r>
            <w:r w:rsidR="001F1D57">
              <w:object w:dxaOrig="7815" w:dyaOrig="5220">
                <v:shape id="_x0000_i1027" type="#_x0000_t75" style="width:383.25pt;height:283.5pt" o:ole="">
                  <v:imagedata r:id="rId13" o:title=""/>
                </v:shape>
                <o:OLEObject Type="Embed" ProgID="PBrush" ShapeID="_x0000_i1027" DrawAspect="Content" ObjectID="_1634288257" r:id="rId14"/>
              </w:object>
            </w:r>
          </w:p>
        </w:tc>
        <w:tc>
          <w:tcPr>
            <w:tcW w:w="1197" w:type="dxa"/>
            <w:gridSpan w:val="2"/>
          </w:tcPr>
          <w:p w:rsidR="00C60927" w:rsidRDefault="00412C9A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4]</w:t>
            </w: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8C7014" w:rsidRPr="008C7014" w:rsidRDefault="008C7014" w:rsidP="001F1D57">
      <w:pPr>
        <w:tabs>
          <w:tab w:val="left" w:pos="1425"/>
        </w:tabs>
        <w:rPr>
          <w:rFonts w:asciiTheme="majorHAnsi" w:hAnsiTheme="majorHAnsi" w:cs="Times New Roman"/>
          <w:sz w:val="24"/>
          <w:szCs w:val="24"/>
        </w:rPr>
      </w:pPr>
    </w:p>
    <w:sectPr w:rsidR="008C7014" w:rsidRPr="008C7014" w:rsidSect="000C0DAC">
      <w:headerReference w:type="default" r:id="rId15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A3D" w:rsidRDefault="00171A3D" w:rsidP="00432AA9">
      <w:pPr>
        <w:spacing w:after="0" w:line="240" w:lineRule="auto"/>
      </w:pPr>
      <w:r>
        <w:separator/>
      </w:r>
    </w:p>
  </w:endnote>
  <w:endnote w:type="continuationSeparator" w:id="0">
    <w:p w:rsidR="00171A3D" w:rsidRDefault="00171A3D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A3D" w:rsidRDefault="00171A3D" w:rsidP="00432AA9">
      <w:pPr>
        <w:spacing w:after="0" w:line="240" w:lineRule="auto"/>
      </w:pPr>
      <w:r>
        <w:separator/>
      </w:r>
    </w:p>
  </w:footnote>
  <w:footnote w:type="continuationSeparator" w:id="0">
    <w:p w:rsidR="00171A3D" w:rsidRDefault="00171A3D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8473D6">
      <w:rPr>
        <w:rFonts w:ascii="Times New Roman" w:hAnsi="Times New Roman" w:cs="Times New Roman"/>
        <w:b/>
        <w:sz w:val="24"/>
      </w:rPr>
      <w:t>July</w:t>
    </w:r>
    <w:r w:rsidR="00646DCF">
      <w:rPr>
        <w:rFonts w:ascii="Times New Roman" w:hAnsi="Times New Roman" w:cs="Times New Roman"/>
        <w:b/>
        <w:sz w:val="24"/>
      </w:rPr>
      <w:t xml:space="preserve"> </w:t>
    </w:r>
    <w:r w:rsidR="002E4162">
      <w:rPr>
        <w:rFonts w:ascii="Times New Roman" w:hAnsi="Times New Roman" w:cs="Times New Roman"/>
        <w:b/>
        <w:sz w:val="24"/>
      </w:rPr>
      <w:t>1</w:t>
    </w:r>
    <w:r w:rsidR="008473D6">
      <w:rPr>
        <w:rFonts w:ascii="Times New Roman" w:hAnsi="Times New Roman" w:cs="Times New Roman"/>
        <w:b/>
        <w:sz w:val="24"/>
      </w:rPr>
      <w:t>4</w:t>
    </w:r>
    <w:r w:rsidR="002E4162">
      <w:rPr>
        <w:rFonts w:ascii="Times New Roman" w:hAnsi="Times New Roman" w:cs="Times New Roman"/>
        <w:b/>
        <w:sz w:val="24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5DF3"/>
    <w:rsid w:val="00006FAC"/>
    <w:rsid w:val="000474EC"/>
    <w:rsid w:val="00056D57"/>
    <w:rsid w:val="000667B6"/>
    <w:rsid w:val="00085041"/>
    <w:rsid w:val="000A03B2"/>
    <w:rsid w:val="000C0DAC"/>
    <w:rsid w:val="000C58C1"/>
    <w:rsid w:val="000C6FDB"/>
    <w:rsid w:val="000D47D2"/>
    <w:rsid w:val="000D6226"/>
    <w:rsid w:val="000E7053"/>
    <w:rsid w:val="0010090D"/>
    <w:rsid w:val="00102C5C"/>
    <w:rsid w:val="0010434C"/>
    <w:rsid w:val="0010461C"/>
    <w:rsid w:val="00120603"/>
    <w:rsid w:val="00120795"/>
    <w:rsid w:val="0013162C"/>
    <w:rsid w:val="00135803"/>
    <w:rsid w:val="00140E6D"/>
    <w:rsid w:val="00144648"/>
    <w:rsid w:val="00152945"/>
    <w:rsid w:val="00171A3D"/>
    <w:rsid w:val="00171D0F"/>
    <w:rsid w:val="0018545F"/>
    <w:rsid w:val="0019421E"/>
    <w:rsid w:val="001B3BD8"/>
    <w:rsid w:val="001D16B7"/>
    <w:rsid w:val="001D46C7"/>
    <w:rsid w:val="001D600E"/>
    <w:rsid w:val="001D6729"/>
    <w:rsid w:val="001D6DB2"/>
    <w:rsid w:val="001E145F"/>
    <w:rsid w:val="001E1C04"/>
    <w:rsid w:val="001F1D57"/>
    <w:rsid w:val="001F7742"/>
    <w:rsid w:val="00225EFC"/>
    <w:rsid w:val="00237912"/>
    <w:rsid w:val="0024326E"/>
    <w:rsid w:val="00244157"/>
    <w:rsid w:val="002459BA"/>
    <w:rsid w:val="00245F14"/>
    <w:rsid w:val="00275351"/>
    <w:rsid w:val="0027603A"/>
    <w:rsid w:val="00283F13"/>
    <w:rsid w:val="002B682E"/>
    <w:rsid w:val="002C2C7C"/>
    <w:rsid w:val="002C4C59"/>
    <w:rsid w:val="002C5D40"/>
    <w:rsid w:val="002D50E9"/>
    <w:rsid w:val="002D5A59"/>
    <w:rsid w:val="002E4162"/>
    <w:rsid w:val="002F01B6"/>
    <w:rsid w:val="0031263F"/>
    <w:rsid w:val="003276F2"/>
    <w:rsid w:val="00332562"/>
    <w:rsid w:val="003546DC"/>
    <w:rsid w:val="0035517E"/>
    <w:rsid w:val="003A46C0"/>
    <w:rsid w:val="003B06B2"/>
    <w:rsid w:val="003B7669"/>
    <w:rsid w:val="003C3A48"/>
    <w:rsid w:val="003D2407"/>
    <w:rsid w:val="00412C9A"/>
    <w:rsid w:val="00413AB4"/>
    <w:rsid w:val="00417170"/>
    <w:rsid w:val="004256E2"/>
    <w:rsid w:val="00432AA9"/>
    <w:rsid w:val="00436C48"/>
    <w:rsid w:val="00472712"/>
    <w:rsid w:val="004770CB"/>
    <w:rsid w:val="004779D3"/>
    <w:rsid w:val="00494BD0"/>
    <w:rsid w:val="004A16CC"/>
    <w:rsid w:val="004C2DDC"/>
    <w:rsid w:val="004D1B11"/>
    <w:rsid w:val="004F2F83"/>
    <w:rsid w:val="004F5057"/>
    <w:rsid w:val="00502F15"/>
    <w:rsid w:val="0052040D"/>
    <w:rsid w:val="00524255"/>
    <w:rsid w:val="005429E7"/>
    <w:rsid w:val="00562701"/>
    <w:rsid w:val="0058631B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46DCF"/>
    <w:rsid w:val="00653C8D"/>
    <w:rsid w:val="006719F5"/>
    <w:rsid w:val="00672B9C"/>
    <w:rsid w:val="0069105E"/>
    <w:rsid w:val="006B2822"/>
    <w:rsid w:val="006D3347"/>
    <w:rsid w:val="006F3992"/>
    <w:rsid w:val="006F3A02"/>
    <w:rsid w:val="0070508B"/>
    <w:rsid w:val="007409F5"/>
    <w:rsid w:val="00740AD6"/>
    <w:rsid w:val="007431B3"/>
    <w:rsid w:val="00745FCF"/>
    <w:rsid w:val="00750401"/>
    <w:rsid w:val="00755470"/>
    <w:rsid w:val="00780E9A"/>
    <w:rsid w:val="007C18BE"/>
    <w:rsid w:val="007C3833"/>
    <w:rsid w:val="007C398C"/>
    <w:rsid w:val="007F315F"/>
    <w:rsid w:val="007F7BC9"/>
    <w:rsid w:val="008079B1"/>
    <w:rsid w:val="008171A9"/>
    <w:rsid w:val="00817AB0"/>
    <w:rsid w:val="008205DE"/>
    <w:rsid w:val="0082118A"/>
    <w:rsid w:val="008225F1"/>
    <w:rsid w:val="00827A3E"/>
    <w:rsid w:val="008473D6"/>
    <w:rsid w:val="008536AC"/>
    <w:rsid w:val="00882DDA"/>
    <w:rsid w:val="00882E19"/>
    <w:rsid w:val="008B203F"/>
    <w:rsid w:val="008C7014"/>
    <w:rsid w:val="008E3D2F"/>
    <w:rsid w:val="00921D6D"/>
    <w:rsid w:val="0092206B"/>
    <w:rsid w:val="00927B9B"/>
    <w:rsid w:val="00943385"/>
    <w:rsid w:val="00953ECF"/>
    <w:rsid w:val="00966A02"/>
    <w:rsid w:val="00990862"/>
    <w:rsid w:val="009B1E26"/>
    <w:rsid w:val="009C0117"/>
    <w:rsid w:val="009C556B"/>
    <w:rsid w:val="009D3325"/>
    <w:rsid w:val="009E6AF0"/>
    <w:rsid w:val="009F6760"/>
    <w:rsid w:val="00A060AC"/>
    <w:rsid w:val="00A112DC"/>
    <w:rsid w:val="00A317E5"/>
    <w:rsid w:val="00A42DE2"/>
    <w:rsid w:val="00A62950"/>
    <w:rsid w:val="00A902DD"/>
    <w:rsid w:val="00AB265D"/>
    <w:rsid w:val="00AB349D"/>
    <w:rsid w:val="00AB5DEA"/>
    <w:rsid w:val="00AB77AC"/>
    <w:rsid w:val="00AE0936"/>
    <w:rsid w:val="00AE2098"/>
    <w:rsid w:val="00B56677"/>
    <w:rsid w:val="00B570E2"/>
    <w:rsid w:val="00B61186"/>
    <w:rsid w:val="00B83CE5"/>
    <w:rsid w:val="00B864FD"/>
    <w:rsid w:val="00BA3E39"/>
    <w:rsid w:val="00BB29A5"/>
    <w:rsid w:val="00BC349D"/>
    <w:rsid w:val="00BF1A6A"/>
    <w:rsid w:val="00BF25E8"/>
    <w:rsid w:val="00BF2C7D"/>
    <w:rsid w:val="00BF4028"/>
    <w:rsid w:val="00C007B8"/>
    <w:rsid w:val="00C12D2F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6DF0"/>
    <w:rsid w:val="00CB389D"/>
    <w:rsid w:val="00CB458C"/>
    <w:rsid w:val="00D01B19"/>
    <w:rsid w:val="00D02EB8"/>
    <w:rsid w:val="00D0524C"/>
    <w:rsid w:val="00D57C67"/>
    <w:rsid w:val="00D654EF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5A30"/>
    <w:rsid w:val="00DF0891"/>
    <w:rsid w:val="00DF7942"/>
    <w:rsid w:val="00E42AC8"/>
    <w:rsid w:val="00E87577"/>
    <w:rsid w:val="00EA380D"/>
    <w:rsid w:val="00EA3C92"/>
    <w:rsid w:val="00EB2D38"/>
    <w:rsid w:val="00EB3E6C"/>
    <w:rsid w:val="00EB4B9E"/>
    <w:rsid w:val="00EC1574"/>
    <w:rsid w:val="00EC4750"/>
    <w:rsid w:val="00ED7CE1"/>
    <w:rsid w:val="00EE130D"/>
    <w:rsid w:val="00EE678F"/>
    <w:rsid w:val="00EF28C6"/>
    <w:rsid w:val="00F216A2"/>
    <w:rsid w:val="00F26720"/>
    <w:rsid w:val="00F408CB"/>
    <w:rsid w:val="00F47131"/>
    <w:rsid w:val="00F56548"/>
    <w:rsid w:val="00F67156"/>
    <w:rsid w:val="00F81D61"/>
    <w:rsid w:val="00F84863"/>
    <w:rsid w:val="00F857B9"/>
    <w:rsid w:val="00F8584A"/>
    <w:rsid w:val="00F8685F"/>
    <w:rsid w:val="00FA2076"/>
    <w:rsid w:val="00FB52BC"/>
    <w:rsid w:val="00FD4364"/>
    <w:rsid w:val="00F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1" type="connector" idref="#_x0000_s1067"/>
        <o:r id="V:Rule2" type="connector" idref="#_x0000_s1071"/>
        <o:r id="V:Rule3" type="connector" idref="#_x0000_s1070"/>
        <o:r id="V:Rule4" type="connector" idref="#_x0000_s1085"/>
        <o:r id="V:Rule5" type="connector" idref="#_x0000_s1069"/>
        <o:r id="V:Rule6" type="connector" idref="#_x0000_s1087"/>
        <o:r id="V:Rule7" type="connector" idref="#_x0000_s1086"/>
        <o:r id="V:Rule8" type="connector" idref="#_x0000_s1075"/>
        <o:r id="V:Rule9" type="connector" idref="#_x0000_s1088"/>
        <o:r id="V:Rule10" type="connector" idref="#_x0000_s1076"/>
        <o:r id="V:Rule11" type="connector" idref="#_x0000_s1083"/>
        <o:r id="V:Rule12" type="connector" idref="#_x0000_s1082"/>
        <o:r id="V:Rule13" type="connector" idref="#_x0000_s1073"/>
        <o:r id="V:Rule14" type="connector" idref="#_x0000_s1080"/>
        <o:r id="V:Rule15" type="connector" idref="#_x0000_s1091"/>
      </o:rules>
    </o:shapelayout>
  </w:shapeDefaults>
  <w:decimalSymbol w:val="."/>
  <w:listSeparator w:val=","/>
  <w15:docId w15:val="{D0AE18D0-8405-4471-B577-50456E62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2B425-D585-4813-B9BE-29C07A41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8</cp:revision>
  <cp:lastPrinted>2019-03-13T10:14:00Z</cp:lastPrinted>
  <dcterms:created xsi:type="dcterms:W3CDTF">2019-07-11T07:44:00Z</dcterms:created>
  <dcterms:modified xsi:type="dcterms:W3CDTF">2019-11-03T06:11:00Z</dcterms:modified>
</cp:coreProperties>
</file>