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xlsx" ContentType="application/vnd.openxmlformats-officedocument.spreadsheetml.shee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40" w:lineRule="auto"/>
        <w:ind w:left="2430" w:firstLine="0"/>
        <w:rPr>
          <w:b/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2"/>
          <w:b/>
          <w:sz w:val="24"/>
          <w:szCs w:val="24"/>
        </w:rPr>
        <w:t xml:space="preserve">Nathan Dominy</w:t>
      </w:r>
    </w:p>
    <w:p>
      <w:pPr>
        <w:pStyle w:val="Para3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185 Caroline St. Rusk, Texas 75785 (903)504-2773 nathandominy1@gmail.com</w:t>
      </w:r>
    </w:p>
    <w:p>
      <w:pPr>
        <w:pStyle w:val="Para3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4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5"/>
        <w:spacing w:line="240" w:lineRule="auto"/>
        <w:ind w:left="2160" w:hanging="2160"/>
        <w:tabs>
          <w:tab w:val="left" w:pos="2160"/>
          <w:tab w:val="left" w:pos="2160"/>
        </w:tabs>
        <w:rPr>
          <w:b/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2"/>
          <w:b/>
          <w:sz w:val="24"/>
          <w:szCs w:val="24"/>
        </w:rPr>
        <w:t>Objective</w:t>
      </w:r>
      <w:r>
        <w:rPr>
          <w:rStyle w:val="Character2"/>
          <w:b/>
          <w:sz w:val="24"/>
          <w:szCs w:val="24"/>
        </w:rPr>
        <w:tab/>
      </w:r>
      <w:r>
        <w:rPr>
          <w:rStyle w:val="Character3"/>
          <w:sz w:val="24"/>
          <w:szCs w:val="24"/>
        </w:rPr>
        <w:t xml:space="preserve">To obtain a position with a company to utilize my skills as well as help the </w:t>
      </w:r>
      <w:r>
        <w:rPr>
          <w:rStyle w:val="Character3"/>
          <w:sz w:val="24"/>
          <w:szCs w:val="24"/>
        </w:rPr>
        <w:t xml:space="preserve">company grow.</w:t>
      </w:r>
    </w:p>
    <w:p>
      <w:pPr>
        <w:pStyle w:val="Para3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3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6"/>
        <w:spacing w:line="240" w:lineRule="auto"/>
        <w:ind w:left="0" w:hanging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2"/>
          <w:b/>
          <w:sz w:val="24"/>
          <w:szCs w:val="24"/>
        </w:rPr>
        <w:t>Experience</w:t>
      </w:r>
      <w:r>
        <w:rPr>
          <w:rStyle w:val="Character2"/>
          <w:b/>
          <w:sz w:val="24"/>
          <w:szCs w:val="24"/>
        </w:rPr>
        <w:tab/>
      </w:r>
      <w:r>
        <w:rPr>
          <w:rStyle w:val="Character3"/>
          <w:sz w:val="24"/>
          <w:szCs w:val="24"/>
        </w:rPr>
        <w:t>Welding</w:t>
      </w:r>
    </w:p>
    <w:p>
      <w:pPr>
        <w:pStyle w:val="Para7"/>
        <w:spacing w:line="240" w:lineRule="auto"/>
        <w:ind w:left="2160" w:firstLine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November 8</w:t>
      </w:r>
      <w:r>
        <w:rPr>
          <w:rStyle w:val="Character5"/>
          <w:vertAlign w:val="superscript"/>
          <w:sz w:val="24"/>
          <w:szCs w:val="24"/>
        </w:rPr>
        <w:t>th</w:t>
      </w:r>
      <w:r>
        <w:rPr>
          <w:rStyle w:val="Character3"/>
          <w:sz w:val="24"/>
          <w:szCs w:val="24"/>
        </w:rPr>
        <w:t xml:space="preserve">, 2013 to Present, Klien Products of Texas Jacksonville, </w:t>
      </w:r>
      <w:r>
        <w:rPr>
          <w:rStyle w:val="Character3"/>
          <w:sz w:val="24"/>
          <w:szCs w:val="24"/>
        </w:rPr>
        <w:t xml:space="preserve">Texas 75766</w:t>
      </w:r>
    </w:p>
    <w:p>
      <w:pPr>
        <w:pStyle w:val="Para6"/>
        <w:spacing w:line="240" w:lineRule="auto"/>
        <w:ind w:left="0" w:hanging="0"/>
        <w:tabs>
          <w:tab w:val="left" w:pos="2160"/>
          <w:tab w:val="left" w:pos="2160"/>
        </w:tabs>
        <w:rPr>
          <w:b/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ab/>
      </w:r>
      <w:r>
        <w:rPr>
          <w:rStyle w:val="Character3"/>
          <w:sz w:val="24"/>
          <w:szCs w:val="24"/>
        </w:rPr>
        <w:t>Fitter/Welder</w:t>
      </w:r>
    </w:p>
    <w:p>
      <w:pPr>
        <w:pStyle w:val="Para7"/>
        <w:spacing w:line="240" w:lineRule="auto"/>
        <w:ind w:left="2160" w:firstLine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Build and fabricate parts for on road and off road water trucks. Build to </w:t>
      </w:r>
      <w:r>
        <w:rPr>
          <w:rStyle w:val="Character3"/>
          <w:sz w:val="24"/>
          <w:szCs w:val="24"/>
        </w:rPr>
        <w:t xml:space="preserve">prints, weld with fluxcore, cutting torch, plasma torch, rolls, and brake </w:t>
      </w:r>
      <w:r>
        <w:rPr>
          <w:rStyle w:val="Character3"/>
          <w:sz w:val="24"/>
          <w:szCs w:val="24"/>
        </w:rPr>
        <w:t>press.</w:t>
      </w:r>
    </w:p>
    <w:p>
      <w:pPr>
        <w:pStyle w:val="Para6"/>
        <w:spacing w:line="240" w:lineRule="auto"/>
        <w:ind w:left="0" w:hanging="0"/>
        <w:tabs>
          <w:tab w:val="left" w:pos="2160"/>
          <w:tab w:val="left" w:pos="2160"/>
        </w:tabs>
        <w:rPr>
          <w:b/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6"/>
        <w:spacing w:line="240" w:lineRule="auto"/>
        <w:ind w:left="0" w:hanging="0"/>
        <w:tabs>
          <w:tab w:val="left" w:pos="2160"/>
          <w:tab w:val="left" w:pos="2160"/>
        </w:tabs>
        <w:rPr>
          <w:b/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6"/>
        <w:spacing w:line="240" w:lineRule="auto"/>
        <w:ind w:left="0" w:hanging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2"/>
          <w:b/>
          <w:sz w:val="24"/>
          <w:szCs w:val="24"/>
        </w:rPr>
        <w:tab/>
      </w:r>
      <w:r>
        <w:rPr>
          <w:rStyle w:val="Character3"/>
          <w:sz w:val="24"/>
          <w:szCs w:val="24"/>
        </w:rPr>
        <w:t>Welding</w:t>
      </w:r>
    </w:p>
    <w:p>
      <w:pPr>
        <w:pStyle w:val="Para8"/>
        <w:spacing w:line="240" w:lineRule="auto"/>
        <w:ind w:left="2160" w:firstLine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June 10</w:t>
      </w:r>
      <w:r>
        <w:rPr>
          <w:rStyle w:val="Character5"/>
          <w:vertAlign w:val="superscript"/>
          <w:sz w:val="24"/>
          <w:szCs w:val="24"/>
        </w:rPr>
        <w:t>th</w:t>
      </w:r>
      <w:r>
        <w:rPr>
          <w:rStyle w:val="Character3"/>
          <w:sz w:val="24"/>
          <w:szCs w:val="24"/>
        </w:rPr>
        <w:t xml:space="preserve"> 2012 to November 8</w:t>
      </w:r>
      <w:r>
        <w:rPr>
          <w:rStyle w:val="Character5"/>
          <w:vertAlign w:val="superscript"/>
          <w:sz w:val="24"/>
          <w:szCs w:val="24"/>
        </w:rPr>
        <w:t>th</w:t>
      </w:r>
      <w:r>
        <w:rPr>
          <w:rStyle w:val="Character3"/>
          <w:sz w:val="24"/>
          <w:szCs w:val="24"/>
        </w:rPr>
        <w:t xml:space="preserve"> 2013, Lufkin Industries, Lufkin, Texas </w:t>
      </w:r>
    </w:p>
    <w:p>
      <w:pPr>
        <w:pStyle w:val="Para8"/>
        <w:spacing w:line="240" w:lineRule="auto"/>
        <w:ind w:left="2160" w:firstLine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>Fitter/Welder</w:t>
      </w:r>
    </w:p>
    <w:p>
      <w:pPr>
        <w:pStyle w:val="Para8"/>
        <w:spacing w:line="240" w:lineRule="auto"/>
        <w:ind w:left="2160" w:firstLine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Fit and fabricate bases for pumping units, straightening I beam, build to </w:t>
      </w:r>
      <w:r>
        <w:rPr>
          <w:rStyle w:val="Character3"/>
          <w:sz w:val="24"/>
          <w:szCs w:val="24"/>
        </w:rPr>
        <w:t>prints.</w:t>
      </w:r>
    </w:p>
    <w:p>
      <w:pPr>
        <w:pStyle w:val="Para4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4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7"/>
        <w:spacing w:line="240" w:lineRule="auto"/>
        <w:ind w:left="2160" w:firstLine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>Welding</w:t>
      </w:r>
    </w:p>
    <w:p>
      <w:pPr>
        <w:pStyle w:val="Para8"/>
        <w:spacing w:line="240" w:lineRule="auto"/>
        <w:ind w:left="2160" w:firstLine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February 16</w:t>
      </w:r>
      <w:r>
        <w:rPr>
          <w:rStyle w:val="Character5"/>
          <w:vertAlign w:val="superscript"/>
          <w:sz w:val="24"/>
          <w:szCs w:val="24"/>
        </w:rPr>
        <w:t>th</w:t>
      </w:r>
      <w:r>
        <w:rPr>
          <w:rStyle w:val="Character3"/>
          <w:sz w:val="24"/>
          <w:szCs w:val="24"/>
        </w:rPr>
        <w:t xml:space="preserve"> 2012 to June 10</w:t>
      </w:r>
      <w:r>
        <w:rPr>
          <w:rStyle w:val="Character5"/>
          <w:vertAlign w:val="superscript"/>
          <w:sz w:val="24"/>
          <w:szCs w:val="24"/>
        </w:rPr>
        <w:t>th</w:t>
      </w:r>
      <w:r>
        <w:rPr>
          <w:rStyle w:val="Character3"/>
          <w:sz w:val="24"/>
          <w:szCs w:val="24"/>
        </w:rPr>
        <w:t xml:space="preserve"> 2012, NBR, Rusk, Texas 75785</w:t>
      </w:r>
    </w:p>
    <w:p>
      <w:pPr>
        <w:pStyle w:val="Para8"/>
        <w:spacing w:line="240" w:lineRule="auto"/>
        <w:ind w:left="2160" w:firstLine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>Loader/Welder</w:t>
      </w:r>
    </w:p>
    <w:p>
      <w:pPr>
        <w:pStyle w:val="Para8"/>
        <w:spacing w:line="240" w:lineRule="auto"/>
        <w:ind w:left="2160" w:firstLine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Load, and unload trucks, front end loader, monitor wash plant, welded on </w:t>
      </w:r>
      <w:r>
        <w:rPr>
          <w:rStyle w:val="Character3"/>
          <w:sz w:val="24"/>
          <w:szCs w:val="24"/>
        </w:rPr>
        <w:t xml:space="preserve">miring equipment.</w:t>
      </w:r>
    </w:p>
    <w:p>
      <w:pPr>
        <w:pStyle w:val="Para4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4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7"/>
        <w:spacing w:line="240" w:lineRule="auto"/>
        <w:ind w:left="2160" w:firstLine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>Welding</w:t>
      </w:r>
    </w:p>
    <w:p>
      <w:pPr>
        <w:pStyle w:val="Para8"/>
        <w:spacing w:line="240" w:lineRule="auto"/>
        <w:ind w:left="2160" w:firstLine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March 2010 to February 2012, HD Ind, Jacksonville, Texas 75766</w:t>
      </w:r>
    </w:p>
    <w:p>
      <w:pPr>
        <w:pStyle w:val="Para8"/>
        <w:spacing w:line="240" w:lineRule="auto"/>
        <w:ind w:left="2160" w:firstLine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>Fitter/Welder</w:t>
      </w:r>
    </w:p>
    <w:p>
      <w:pPr>
        <w:pStyle w:val="Para8"/>
        <w:spacing w:line="240" w:lineRule="auto"/>
        <w:ind w:left="2160" w:firstLine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Build to print asphalt trucks, fab, parts, ran cut torch, and plasma torch.</w:t>
      </w:r>
    </w:p>
    <w:p>
      <w:pPr>
        <w:pStyle w:val="Para4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4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2"/>
          <w:b/>
          <w:sz w:val="24"/>
          <w:szCs w:val="24"/>
        </w:rPr>
        <w:tab/>
      </w:r>
    </w:p>
    <w:p>
      <w:pPr>
        <w:pStyle w:val="Para4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2"/>
          <w:b/>
          <w:sz w:val="24"/>
          <w:szCs w:val="24"/>
        </w:rPr>
        <w:tab/>
      </w:r>
      <w:r>
        <w:rPr>
          <w:rStyle w:val="Character2"/>
          <w:b/>
          <w:sz w:val="24"/>
          <w:szCs w:val="24"/>
        </w:rPr>
        <w:tab/>
      </w:r>
      <w:r>
        <w:rPr>
          <w:rStyle w:val="Character2"/>
          <w:b/>
          <w:sz w:val="24"/>
          <w:szCs w:val="24"/>
        </w:rPr>
        <w:tab/>
      </w:r>
      <w:r>
        <w:rPr>
          <w:rStyle w:val="Character3"/>
          <w:sz w:val="24"/>
          <w:szCs w:val="24"/>
        </w:rPr>
        <w:t xml:space="preserve">Dominy Welding Services</w:t>
      </w:r>
    </w:p>
    <w:p>
      <w:pPr>
        <w:pStyle w:val="Para4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ab/>
      </w:r>
      <w:r>
        <w:rPr>
          <w:rStyle w:val="Character3"/>
          <w:sz w:val="24"/>
          <w:szCs w:val="24"/>
        </w:rPr>
        <w:tab/>
      </w:r>
      <w:r>
        <w:rPr>
          <w:rStyle w:val="Character3"/>
          <w:sz w:val="24"/>
          <w:szCs w:val="24"/>
        </w:rPr>
        <w:tab/>
      </w:r>
      <w:r>
        <w:rPr>
          <w:rStyle w:val="Character3"/>
          <w:sz w:val="24"/>
          <w:szCs w:val="24"/>
        </w:rPr>
        <w:t xml:space="preserve">March 2009 to March 2010</w:t>
      </w:r>
    </w:p>
    <w:p>
      <w:pPr>
        <w:pStyle w:val="Para4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ab/>
      </w:r>
      <w:r>
        <w:rPr>
          <w:rStyle w:val="Character3"/>
          <w:sz w:val="24"/>
          <w:szCs w:val="24"/>
        </w:rPr>
        <w:tab/>
      </w:r>
      <w:r>
        <w:rPr>
          <w:rStyle w:val="Character3"/>
          <w:sz w:val="24"/>
          <w:szCs w:val="24"/>
        </w:rPr>
        <w:tab/>
      </w:r>
      <w:r>
        <w:rPr>
          <w:rStyle w:val="Character3"/>
          <w:sz w:val="24"/>
          <w:szCs w:val="24"/>
        </w:rPr>
        <w:t>Welding</w:t>
      </w:r>
    </w:p>
    <w:p>
      <w:pPr>
        <w:pStyle w:val="Para8"/>
        <w:spacing w:line="240" w:lineRule="auto"/>
        <w:ind w:left="2160" w:firstLine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I worked for myself welding on equipment such as fences, trailers, and </w:t>
      </w:r>
      <w:r>
        <w:rPr>
          <w:rStyle w:val="Character3"/>
          <w:sz w:val="24"/>
          <w:szCs w:val="24"/>
        </w:rPr>
        <w:t>buildings.</w:t>
      </w:r>
    </w:p>
    <w:p>
      <w:pPr>
        <w:pStyle w:val="Para4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2"/>
          <w:b/>
          <w:sz w:val="24"/>
          <w:szCs w:val="24"/>
        </w:rPr>
        <w:t xml:space="preserve">                                     </w:t>
      </w:r>
    </w:p>
    <w:p>
      <w:pPr>
        <w:pStyle w:val="Para4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2"/>
          <w:b/>
          <w:sz w:val="24"/>
          <w:szCs w:val="24"/>
        </w:rPr>
        <w:t xml:space="preserve">                                     Hilton Services</w:t>
      </w:r>
    </w:p>
    <w:p>
      <w:pPr>
        <w:pStyle w:val="Para4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                                      April 2008 to March 2009</w:t>
      </w:r>
    </w:p>
    <w:p>
      <w:pPr>
        <w:pStyle w:val="Para4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                                      weled fences, disc and seeded pipelines,and signed them </w:t>
      </w:r>
    </w:p>
    <w:p>
      <w:pPr>
        <w:pStyle w:val="Para6"/>
        <w:spacing w:line="240" w:lineRule="auto"/>
        <w:ind w:left="0" w:hanging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2"/>
          <w:b/>
          <w:sz w:val="24"/>
          <w:szCs w:val="24"/>
        </w:rPr>
        <w:t>References</w:t>
      </w:r>
      <w:r>
        <w:rPr>
          <w:rStyle w:val="Character2"/>
          <w:b/>
          <w:sz w:val="24"/>
          <w:szCs w:val="24"/>
        </w:rPr>
        <w:tab/>
      </w:r>
    </w:p>
    <w:p>
      <w:pPr>
        <w:pStyle w:val="Para6"/>
        <w:spacing w:line="240" w:lineRule="auto"/>
        <w:ind w:left="0" w:hanging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                   Alan Trawick </w:t>
      </w:r>
    </w:p>
    <w:p>
      <w:pPr>
        <w:pStyle w:val="Para6"/>
        <w:spacing w:line="240" w:lineRule="auto"/>
        <w:ind w:left="0" w:hanging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                    owner </w:t>
      </w:r>
    </w:p>
    <w:p>
      <w:pPr>
        <w:pStyle w:val="Para6"/>
        <w:spacing w:line="240" w:lineRule="auto"/>
        <w:ind w:left="0" w:hanging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                    903-683-9576</w:t>
      </w:r>
    </w:p>
    <w:p>
      <w:pPr>
        <w:pStyle w:val="Para6"/>
        <w:spacing w:line="240" w:lineRule="auto"/>
        <w:ind w:left="0" w:hanging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6"/>
        <w:spacing w:line="240" w:lineRule="auto"/>
        <w:ind w:left="0" w:hanging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                    Kent Stanley</w:t>
      </w:r>
    </w:p>
    <w:p>
      <w:pPr>
        <w:pStyle w:val="Para6"/>
        <w:spacing w:line="240" w:lineRule="auto"/>
        <w:ind w:left="0" w:hanging="0"/>
        <w:tabs>
          <w:tab w:val="left" w:pos="2160"/>
          <w:tab w:val="left" w:pos="21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                     owner</w:t>
      </w:r>
    </w:p>
    <w:p>
      <w:pPr>
        <w:pStyle w:val="Para9"/>
        <w:spacing w:line="240" w:lineRule="auto"/>
        <w:ind w:left="0" w:hanging="0"/>
        <w:rPr>
          <w:sz w:val="20"/>
          <w:szCs w:val="20"/>
          <w:rFonts w:ascii="Calibri" w:eastAsia="Calibri" w:hAnsi="Calibri"/>
        </w:rPr>
      </w:pPr>
      <w:r>
        <w:rPr>
          <w:rStyle w:val="Character6"/>
        </w:rPr>
        <w:t xml:space="preserve">                            903-312-2737</w:t>
      </w: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ahom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바탕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55" w:lineRule="auto"/>
      <w:ind w:left="0" w:hanging="0"/>
      <w:rPr>
        <w:sz w:val="20"/>
        <w:szCs w:val="20"/>
        <w:rFonts w:ascii="Calibri" w:eastAsia="Calibri" w:hAnsi="Calibri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55" w:lineRule="auto"/>
      <w:ind w:left="0" w:hanging="0"/>
      <w:rPr>
        <w:sz w:val="20"/>
        <w:szCs w:val="20"/>
        <w:rFonts w:ascii="Calibri" w:eastAsia="Calibri" w:hAnsi="Calibri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55" w:lineRule="auto"/>
      <w:ind w:left="0" w:hanging="0"/>
      <w:rPr>
        <w:sz w:val="20"/>
        <w:szCs w:val="20"/>
        <w:rFonts w:ascii="Calibri" w:eastAsia="Calibri" w:hAnsi="Calibri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1"/>
      <w:spacing w:line="255" w:lineRule="auto"/>
      <w:ind w:left="0" w:hanging="0"/>
      <w:rPr>
        <w:sz w:val="20"/>
        <w:szCs w:val="20"/>
        <w:rFonts w:ascii="Calibri" w:eastAsia="Calibri" w:hAnsi="Calibri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55" w:lineRule="auto"/>
      <w:ind w:left="0" w:hanging="0"/>
      <w:rPr>
        <w:sz w:val="20"/>
        <w:szCs w:val="20"/>
        <w:rFonts w:ascii="Calibri" w:eastAsia="Calibri" w:hAnsi="Calibri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55" w:lineRule="auto"/>
      <w:ind w:left="0" w:hanging="0"/>
      <w:rPr>
        <w:sz w:val="20"/>
        <w:szCs w:val="20"/>
        <w:rFonts w:ascii="Calibri" w:eastAsia="Calibri" w:hAnsi="Calibri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customStyle="1" w:styleId="Para0">
    <w:name w:val="ParaAttribute0"/>
    <w:pPr>
      <w:jc w:val="right"/>
      <w:wordWrap w:val="false"/>
      <w:ind w:left="2430" w:firstLine="0"/>
      <w:widowControl w:val="false"/>
      <w:overflowPunct w:val="0"/>
      <w:pBdr>
        <w:bottom w:val="single" w:sz="8" w:space="0" w:color="000000"/>
      </w:pBdr>
      <w:rPr/>
    </w:pPr>
  </w:style>
  <w:style w:type="paragraph" w:customStyle="1" w:styleId="Para1">
    <w:name w:val="ParaAttribute1"/>
    <w:pPr>
      <w:jc w:val="left"/>
      <w:wordWrap w:val="false"/>
      <w:ind w:left="0" w:hanging="0"/>
      <w:widowControl w:val="false"/>
      <w:rPr/>
    </w:pPr>
  </w:style>
  <w:style w:type="paragraph" w:customStyle="1" w:styleId="Para2">
    <w:name w:val="ParaAttribute2"/>
    <w:pPr>
      <w:jc w:val="left"/>
      <w:wordWrap w:val="false"/>
      <w:ind w:left="0" w:hanging="0"/>
      <w:widowControl w:val="false"/>
      <w:rPr/>
    </w:pPr>
  </w:style>
  <w:style w:type="paragraph" w:customStyle="1" w:styleId="Para3">
    <w:name w:val="ParaAttribute3"/>
    <w:pPr>
      <w:jc w:val="right"/>
      <w:wordWrap w:val="false"/>
      <w:ind w:left="0" w:hanging="0"/>
      <w:widowControl w:val="false"/>
      <w:overflowPunct w:val="0"/>
      <w:rPr/>
    </w:pPr>
  </w:style>
  <w:style w:type="paragraph" w:customStyle="1" w:styleId="Para4">
    <w:name w:val="ParaAttribute4"/>
    <w:pPr>
      <w:jc w:val="left"/>
      <w:wordWrap w:val="false"/>
      <w:ind w:left="0" w:hanging="0"/>
      <w:widowControl w:val="false"/>
      <w:overflowPunct w:val="0"/>
      <w:rPr/>
    </w:pPr>
  </w:style>
  <w:style w:type="paragraph" w:customStyle="1" w:styleId="Para5">
    <w:name w:val="ParaAttribute5"/>
    <w:pPr>
      <w:jc w:val="left"/>
      <w:wordWrap w:val="false"/>
      <w:ind w:left="2160" w:hanging="2160"/>
      <w:widowControl w:val="false"/>
      <w:overflowPunct w:val="0"/>
      <w:tabs>
        <w:tab w:val="left" w:pos="2160"/>
        <w:tab w:val="left" w:pos="2160"/>
      </w:tabs>
      <w:rPr/>
    </w:pPr>
  </w:style>
  <w:style w:type="paragraph" w:customStyle="1" w:styleId="Para6">
    <w:name w:val="ParaAttribute6"/>
    <w:pPr>
      <w:jc w:val="left"/>
      <w:wordWrap w:val="false"/>
      <w:ind w:left="0" w:hanging="0"/>
      <w:widowControl w:val="false"/>
      <w:overflowPunct w:val="0"/>
      <w:tabs>
        <w:tab w:val="left" w:pos="2160"/>
        <w:tab w:val="left" w:pos="2160"/>
      </w:tabs>
      <w:rPr/>
    </w:pPr>
  </w:style>
  <w:style w:type="paragraph" w:customStyle="1" w:styleId="Para7">
    <w:name w:val="ParaAttribute7"/>
    <w:pPr>
      <w:jc w:val="left"/>
      <w:wordWrap w:val="false"/>
      <w:ind w:left="2160" w:firstLine="0"/>
      <w:widowControl w:val="false"/>
      <w:overflowPunct w:val="0"/>
      <w:tabs>
        <w:tab w:val="left" w:pos="2160"/>
        <w:tab w:val="left" w:pos="2160"/>
      </w:tabs>
      <w:rPr/>
    </w:pPr>
  </w:style>
  <w:style w:type="paragraph" w:customStyle="1" w:styleId="Para8">
    <w:name w:val="ParaAttribute8"/>
    <w:pPr>
      <w:jc w:val="left"/>
      <w:wordWrap w:val="false"/>
      <w:ind w:left="2160" w:firstLine="0"/>
      <w:widowControl w:val="false"/>
      <w:overflowPunct w:val="0"/>
      <w:rPr/>
    </w:pPr>
  </w:style>
  <w:style w:type="paragraph" w:customStyle="1" w:styleId="Para9">
    <w:name w:val="ParaAttribute9"/>
    <w:pPr>
      <w:jc w:val="left"/>
      <w:wordWrap w:val="false"/>
      <w:ind w:left="0" w:hanging="0"/>
      <w:widowControl w:val="false"/>
      <w:overflowPunct w:val="0"/>
      <w:rPr/>
    </w:pPr>
  </w:style>
  <w:style w:type="paragraph" w:customStyle="1" w:styleId="Para10">
    <w:name w:val="ParaAttribute10"/>
    <w:pPr>
      <w:jc w:val="center"/>
      <w:wordWrap w:val="false"/>
      <w:ind w:left="0" w:hanging="0"/>
      <w:widowControl w:val="false"/>
      <w:rPr/>
    </w:pPr>
  </w:style>
  <w:style w:type="character" w:customStyle="1" w:styleId="Character0">
    <w:name w:val="CharAttribute0"/>
    <w:rPr>
      <w:rFonts w:ascii="Times New Roman" w:eastAsia="Times New Roman"/>
      <w:b/>
      <w:sz w:val="24"/>
    </w:rPr>
  </w:style>
  <w:style w:type="character" w:customStyle="1" w:styleId="Character1">
    <w:name w:val="CharAttribute1"/>
    <w:rPr>
      <w:rFonts w:ascii="Calibri" w:eastAsia="Calibri"/>
    </w:rPr>
  </w:style>
  <w:style w:type="character" w:customStyle="1" w:styleId="Character2">
    <w:name w:val="CharAttribute2"/>
    <w:rPr>
      <w:rFonts w:ascii="Times New Roman" w:eastAsia="Times New Roman"/>
      <w:b/>
      <w:sz w:val="24"/>
    </w:rPr>
  </w:style>
  <w:style w:type="character" w:customStyle="1" w:styleId="Character3">
    <w:name w:val="CharAttribute3"/>
    <w:rPr>
      <w:rFonts w:ascii="Times New Roman" w:eastAsia="Times New Roman"/>
      <w:sz w:val="24"/>
    </w:rPr>
  </w:style>
  <w:style w:type="character" w:customStyle="1" w:styleId="Character4">
    <w:name w:val="CharAttribute4"/>
    <w:rPr>
      <w:rFonts w:ascii="Times New Roman" w:eastAsia="Times New Roman"/>
      <w:sz w:val="24"/>
    </w:rPr>
  </w:style>
  <w:style w:type="character" w:customStyle="1" w:styleId="Character5">
    <w:name w:val="CharAttribute5"/>
    <w:rPr>
      <w:rFonts w:ascii="Times New Roman" w:eastAsia="Times New Roman"/>
      <w:vertAlign w:val="superscript"/>
      <w:sz w:val="24"/>
    </w:rPr>
  </w:style>
  <w:style w:type="character" w:customStyle="1" w:styleId="Character6">
    <w:name w:val="CharAttribute6"/>
    <w:rPr>
      <w:rFonts w:ascii="Calibri" w:eastAsia="Calibri"/>
    </w:rPr>
  </w:style>
  <w:style w:type="character" w:customStyle="1" w:styleId="Character7">
    <w:name w:val="CharAttribute7"/>
    <w:rPr>
      <w:rFonts w:ascii="Calibri" w:eastAsia="Calibri"/>
    </w:rPr>
  </w:style>
  <w:style w:type="character" w:customStyle="1" w:styleId="Character8">
    <w:name w:val="CharAttribute8"/>
    <w:rPr>
      <w:rFonts w:ascii="Times New Roman" w:eastAsia="Times New Roman"/>
      <w:b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header" Target="header1.xml"></Relationship><Relationship Id="rId6" Type="http://schemas.openxmlformats.org/officeDocument/2006/relationships/header" Target="header2.xml"></Relationship><Relationship Id="rId7" Type="http://schemas.openxmlformats.org/officeDocument/2006/relationships/footer" Target="footer1.xml"></Relationship><Relationship Id="rId8" Type="http://schemas.openxmlformats.org/officeDocument/2006/relationships/footer" Target="footer2.xml"></Relationship><Relationship Id="rId9" Type="http://schemas.openxmlformats.org/officeDocument/2006/relationships/header" Target="header3.xml"></Relationship><Relationship Id="rId10" Type="http://schemas.openxmlformats.org/officeDocument/2006/relationships/footer" Target="footer3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0</Characters>
  <CharactersWithSpaces>0</CharactersWithSpaces>
  <Company>Suddenlink Communications</Company>
  <DocSecurity>0</DocSecurity>
  <HyperlinksChanged>false</HyperlinksChanged>
  <Lines>8</Lines>
  <LinksUpToDate>false</LinksUpToDate>
  <Pages>2</Pages>
  <Paragraphs>2</Paragraphs>
  <Words>176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willnjer09</dc:creator>
  <cp:lastModifiedBy>Mines, Jerrie</cp:lastModifiedBy>
  <dc:title>Jerrie Williams</dc:title>
  <dcterms:modified xsi:type="dcterms:W3CDTF">2014-05-26T13:23:00Z</dcterms:modified>
</cp:coreProperties>
</file>