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求解的物理问题介绍</w:t>
      </w:r>
    </w:p>
    <w:p>
      <w:pPr>
        <w:ind w:firstLine="420" w:firstLineChars="200"/>
      </w:pPr>
      <w:r>
        <w:t>本程序求解的是</w:t>
      </w:r>
      <w:r>
        <w:rPr>
          <w:rFonts w:hint="eastAsia"/>
        </w:rPr>
        <w:t>热</w:t>
      </w:r>
      <w:r>
        <w:t>方程</w:t>
      </w:r>
      <w:r>
        <w:rPr>
          <w:rFonts w:hint="eastAsia"/>
        </w:rPr>
        <w:t>，方程如下所示。待求参数u是</w:t>
      </w:r>
      <w:r>
        <w:t>时间</w:t>
      </w:r>
      <w:r>
        <w:rPr>
          <w:rFonts w:hint="eastAsia"/>
        </w:rPr>
        <w:t>的</w:t>
      </w:r>
      <w:r>
        <w:t>一阶</w:t>
      </w:r>
      <w:r>
        <w:rPr>
          <w:rFonts w:hint="eastAsia"/>
        </w:rPr>
        <w:t>导数，参数u</w:t>
      </w:r>
      <w:r>
        <w:t>是坐标</w:t>
      </w:r>
      <w:r>
        <w:rPr>
          <w:rFonts w:hint="eastAsia"/>
        </w:rPr>
        <w:t>x</w:t>
      </w:r>
      <w:r>
        <w:t>的二阶导数</w:t>
      </w:r>
      <w:r>
        <w:rPr>
          <w:rFonts w:hint="eastAsia"/>
        </w:rPr>
        <w:t>，其中k</w:t>
      </w:r>
      <w:r>
        <w:t>=1。时间t的</w:t>
      </w:r>
      <w:r>
        <w:rPr>
          <w:rFonts w:hint="eastAsia"/>
        </w:rPr>
        <w:t>范围是大于0</w:t>
      </w:r>
      <w:r>
        <w:t>，点坐标x的范围，再程序中限定为</w:t>
      </w:r>
      <w:r>
        <w:rPr>
          <w:rFonts w:hint="eastAsia"/>
        </w:rPr>
        <w:t>[</w:t>
      </w:r>
      <w:r>
        <w:t>0,20]，最大长度L=20</w:t>
      </w:r>
      <w:r>
        <w:rPr>
          <w:rFonts w:hint="eastAsia"/>
        </w:rPr>
        <w:t>。既理解为计算域为一维长度x，沿着时间推进项t的方向逐渐迭代求解。求解的模型可以由下图简单表示。</w:t>
      </w:r>
    </w:p>
    <w:p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jc w:val="center"/>
      </w:pPr>
      <w:r>
        <w:drawing>
          <wp:inline distT="0" distB="0" distL="0" distR="0">
            <wp:extent cx="4199890" cy="10795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上述偏微分方程求解时，需要给定边界条件，本文程序中的</w:t>
      </w:r>
      <w:r>
        <w:t>边界条件</w:t>
      </w:r>
      <w:r>
        <w:rPr>
          <w:rFonts w:hint="eastAsia"/>
        </w:rPr>
        <w:t>设定为：</w:t>
      </w:r>
    </w:p>
    <w:p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 ,x=0及x=L</w:t>
      </w:r>
    </w:p>
    <w:p>
      <w:pPr>
        <w:jc w:val="left"/>
      </w:pPr>
      <w:r>
        <w:rPr>
          <w:rFonts w:hint="eastAsia"/>
        </w:rPr>
        <w:t>初始时刻t</w:t>
      </w:r>
      <w:r>
        <w:t>=0</w:t>
      </w:r>
      <w:r>
        <w:rPr>
          <w:rFonts w:hint="eastAsia"/>
        </w:rPr>
        <w:t>时的参数u数值设定为：</w:t>
      </w:r>
      <w:r>
        <w:t>u=1.0</w:t>
      </w:r>
      <w:r>
        <w:rPr>
          <w:rFonts w:hint="eastAsia"/>
        </w:rPr>
        <w:t>（x</w:t>
      </w:r>
      <w:r>
        <w:t>&lt;10</w:t>
      </w:r>
      <w:r>
        <w:rPr>
          <w:rFonts w:hint="eastAsia"/>
        </w:rPr>
        <w:t>），u</w:t>
      </w:r>
      <w:r>
        <w:t>=10.0(x&gt;10),u=5.5(x=10)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方程的离散</w:t>
      </w:r>
    </w:p>
    <w:p>
      <w:pPr>
        <w:ind w:firstLine="420" w:firstLineChars="200"/>
      </w:pPr>
      <w:r>
        <w:t>偏微分方程的离散</w:t>
      </w:r>
      <w:r>
        <w:rPr>
          <w:rFonts w:hint="eastAsia"/>
        </w:rPr>
        <w:t>采用两种方法，一是采用显式格式，二是采用隐式格式。</w:t>
      </w:r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.1显式</w:t>
      </w:r>
      <w:r>
        <w:rPr>
          <w:rFonts w:hint="eastAsia"/>
          <w:b/>
          <w:bCs/>
        </w:rPr>
        <w:t>格式</w:t>
      </w:r>
    </w:p>
    <w:p>
      <w:pPr>
        <w:ind w:firstLine="420" w:firstLineChars="200"/>
      </w:pPr>
      <w:r>
        <w:rPr>
          <w:rFonts w:hint="eastAsia"/>
        </w:rPr>
        <w:t>方程左侧离散形式如下：</w:t>
      </w:r>
    </w:p>
    <w:p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−u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ind w:firstLine="420" w:firstLineChars="200"/>
      </w:pPr>
      <w:r>
        <w:rPr>
          <w:rFonts w:hint="eastAsia"/>
        </w:rPr>
        <w:t>方程右侧离散形式如下：</w:t>
      </w:r>
    </w:p>
    <w:p>
      <w:pPr>
        <w:jc w:val="center"/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−2u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i−1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ind w:firstLine="420" w:firstLineChars="200"/>
      </w:pPr>
      <w:r>
        <w:rPr>
          <w:rFonts w:hint="eastAsia"/>
        </w:rPr>
        <w:t>方程联立如下：</w:t>
      </w:r>
    </w:p>
    <w:p>
      <w:pPr>
        <w:ind w:left="420" w:hanging="420" w:hanging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−u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−2u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i−1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w:br w:type="textWrapping"/>
          </m:r>
        </m:oMath>
      </m:oMathPara>
      <w:r>
        <w:rPr>
          <w:rFonts w:hint="eastAsia"/>
        </w:rPr>
        <w:t>方程最终整理如下：</w:t>
      </w:r>
    </w:p>
    <w:p>
      <w:pPr>
        <w:ind w:left="420" w:hanging="420" w:hanging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−2u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i−1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420" w:hanging="420" w:hanging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1−2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∆t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i−1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ind w:left="420" w:hanging="420" w:hanging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=K∗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i−1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1−2K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+K∗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 xml:space="preserve">i+1 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 xml:space="preserve"> , 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ind w:left="420" w:leftChars="200" w:firstLine="420" w:firstLineChars="200"/>
      </w:pPr>
      <w:r>
        <w:rPr>
          <w:rFonts w:hint="eastAsia"/>
        </w:rPr>
        <w:t>上面的显式格式离散方程中，方程左侧仅有待求的n</w:t>
      </w:r>
      <w:r>
        <w:t>+1</w:t>
      </w:r>
      <w:r>
        <w:rPr>
          <w:rFonts w:hint="eastAsia"/>
        </w:rPr>
        <w:t>时刻的未知量，右侧均是n时刻的已知量（初始时刻0对应的参数为已知量），则根据上式编程逐步迭代，获得各时刻下的参数u的数值，当u达到收敛时，即认为是方程的数值解。</w:t>
      </w:r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.2</w:t>
      </w:r>
      <w:r>
        <w:rPr>
          <w:rFonts w:hint="eastAsia"/>
          <w:b/>
          <w:bCs/>
        </w:rPr>
        <w:t>隐式格式</w:t>
      </w:r>
    </w:p>
    <w:p>
      <w:pPr>
        <w:ind w:firstLine="420" w:firstLineChars="200"/>
      </w:pPr>
      <w:r>
        <w:rPr>
          <w:rFonts w:hint="eastAsia"/>
        </w:rPr>
        <w:t>方程左侧离散形式与显式的方程相同如下：</w:t>
      </w:r>
    </w:p>
    <w:p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−u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ind w:firstLine="420" w:firstLineChars="200"/>
      </w:pPr>
      <w:r>
        <w:rPr>
          <w:rFonts w:hint="eastAsia"/>
        </w:rPr>
        <w:t>方程右侧离散形式采用n</w:t>
      </w:r>
      <w:r>
        <w:t>+1</w:t>
      </w:r>
      <w:r>
        <w:rPr>
          <w:rFonts w:hint="eastAsia"/>
        </w:rPr>
        <w:t>时刻的参数如下：</w:t>
      </w:r>
      <w:r>
        <w:rPr>
          <w:rFonts w:ascii="Cambria Math" w:hAnsi="Cambria Math"/>
          <w:i/>
        </w:rPr>
        <w:br w:type="textWrapping"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−2u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i−1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ind w:firstLine="420" w:firstLineChars="200"/>
      </w:pPr>
      <w:r>
        <w:rPr>
          <w:rFonts w:hint="eastAsia"/>
        </w:rPr>
        <w:t>方程联立如下：</w:t>
      </w:r>
    </w:p>
    <w:p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−u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−2u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i−1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ind w:firstLine="420" w:firstLineChars="200"/>
      </w:pPr>
      <w:r>
        <w:rPr>
          <w:rFonts w:hint="eastAsia"/>
        </w:rPr>
        <w:t>方程最终整理如下：</w:t>
      </w:r>
    </w:p>
    <w:p>
      <w:pPr>
        <w:ind w:firstLine="420" w:firstLineChars="20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−2u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i−1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−u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ind w:firstLine="420" w:firstLineChars="20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i−1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2∗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∆t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−u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ind w:firstLine="420" w:firstLineChars="20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K</m:t>
          </m:r>
          <m:r>
            <m:rPr/>
            <w:rPr>
              <w:rFonts w:ascii="Cambria Math" w:hAnsi="Cambria Math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i−1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2K+1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K</m:t>
          </m:r>
          <m:r>
            <m:rPr/>
            <w:rPr>
              <w:rFonts w:ascii="Cambria Math" w:hAnsi="Cambria Math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−u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 xml:space="preserve">  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.2</w:t>
      </w:r>
      <w:r>
        <w:rPr>
          <w:rFonts w:hint="eastAsia"/>
          <w:b/>
          <w:bCs/>
        </w:rPr>
        <w:t>边界离散</w:t>
      </w:r>
    </w:p>
    <w:p>
      <w:pPr>
        <w:ind w:firstLine="420" w:firstLineChars="200"/>
      </w:pPr>
      <w:r>
        <w:rPr>
          <w:rFonts w:hint="eastAsia"/>
        </w:rPr>
        <w:t>针对在边界处的边界条件，采用一阶向前差分，离散形式如下：</w:t>
      </w:r>
    </w:p>
    <w:p>
      <w:pPr>
        <w:ind w:firstLine="420" w:firstLineChars="20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=0</m:t>
          </m:r>
        </m:oMath>
      </m:oMathPara>
    </w:p>
    <w:p>
      <w:pPr>
        <w:ind w:firstLine="420" w:firstLineChars="20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−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r>
                <m:rPr/>
                <w:rPr>
                  <w:rFonts w:hint="eastAsia"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=0</m:t>
          </m:r>
        </m:oMath>
      </m:oMathPara>
    </w:p>
    <w:p>
      <w:pPr>
        <w:ind w:firstLine="420" w:firstLineChars="20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=0</m:t>
          </m:r>
        </m:oMath>
      </m:oMathPara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结果讨论</w:t>
      </w:r>
    </w:p>
    <w:p>
      <w:pPr>
        <w:ind w:firstLine="420" w:firstLineChars="200"/>
        <w:rPr>
          <w:iCs/>
        </w:rPr>
      </w:pPr>
      <w:r>
        <w:rPr>
          <w:rFonts w:hint="eastAsia"/>
          <w:iCs/>
        </w:rPr>
        <w:t>3</w:t>
      </w:r>
      <w:r>
        <w:rPr>
          <w:iCs/>
        </w:rPr>
        <w:t>.1</w:t>
      </w:r>
      <w:r>
        <w:rPr>
          <w:rFonts w:hint="eastAsia"/>
          <w:iCs/>
        </w:rPr>
        <w:t>显示格式结果：</w:t>
      </w:r>
    </w:p>
    <w:p>
      <w:pPr>
        <w:ind w:firstLine="420" w:firstLineChars="200"/>
        <w:rPr>
          <w:iCs/>
        </w:rPr>
      </w:pPr>
      <w:r>
        <w:rPr>
          <w:rFonts w:hint="eastAsia"/>
          <w:iCs/>
        </w:rPr>
        <w:t>（1）</w:t>
      </w:r>
      <m:oMath>
        <m:r>
          <m:rPr/>
          <w:rPr>
            <w:rFonts w:ascii="Cambria Math" w:hAnsi="Cambria Math"/>
          </w:rPr>
          <m:t xml:space="preserve">          ∆t=0.001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∆x=0.2,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∆t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=0.025</m:t>
        </m:r>
      </m:oMath>
    </w:p>
    <w:p>
      <w:pPr>
        <w:ind w:firstLine="420" w:firstLineChars="200"/>
        <w:rPr>
          <w:iCs/>
        </w:rPr>
      </w:pPr>
      <w:r>
        <w:rPr>
          <w:rFonts w:hint="eastAsia"/>
          <w:iCs/>
        </w:rPr>
        <w:t>下图给出了随着时间步的推进，各位置处的参数变化情况</w:t>
      </w:r>
    </w:p>
    <w:p>
      <w:pPr>
        <w:ind w:firstLine="420" w:firstLineChars="200"/>
        <w:jc w:val="center"/>
        <w:rPr>
          <w:iCs/>
        </w:rPr>
      </w:pPr>
      <w:r>
        <w:drawing>
          <wp:inline distT="0" distB="0" distL="0" distR="0">
            <wp:extent cx="2211070" cy="2159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5" t="10168" r="8227" b="7244"/>
                    <a:stretch>
                      <a:fillRect/>
                    </a:stretch>
                  </pic:blipFill>
                  <pic:spPr>
                    <a:xfrm>
                      <a:off x="0" y="0"/>
                      <a:ext cx="221109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iCs/>
        </w:rPr>
      </w:pPr>
      <w:r>
        <w:rPr>
          <w:rFonts w:hint="eastAsia"/>
          <w:iCs/>
        </w:rPr>
        <w:t>下图给出了不同位置（2</w:t>
      </w:r>
      <w:r>
        <w:rPr>
          <w:iCs/>
        </w:rPr>
        <w:t>0%-40%-60%-80%-100%</w:t>
      </w:r>
      <w:r>
        <w:rPr>
          <w:rFonts w:hint="eastAsia"/>
          <w:iCs/>
        </w:rPr>
        <w:t>）处参数数值随之间的变化</w:t>
      </w:r>
    </w:p>
    <w:p>
      <w:pPr>
        <w:ind w:firstLine="420" w:firstLineChars="200"/>
        <w:jc w:val="center"/>
        <w:rPr>
          <w:rFonts w:hint="eastAsia"/>
          <w:iCs/>
        </w:rPr>
      </w:pPr>
      <w:r>
        <w:rPr>
          <w:rFonts w:hint="eastAsia"/>
          <w:iCs/>
        </w:rPr>
        <w:drawing>
          <wp:inline distT="0" distB="0" distL="0" distR="0">
            <wp:extent cx="2210435" cy="2159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3" t="10679" r="9155" b="7619"/>
                    <a:stretch>
                      <a:fillRect/>
                    </a:stretch>
                  </pic:blipFill>
                  <pic:spPr>
                    <a:xfrm>
                      <a:off x="0" y="0"/>
                      <a:ext cx="2211031" cy="216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rPr>
          <w:rFonts w:hint="eastAsia"/>
          <w:iCs/>
        </w:rPr>
        <w:t>（2）</w:t>
      </w:r>
      <m:oMath>
        <m:r>
          <m:rPr/>
          <w:rPr>
            <w:rFonts w:ascii="Cambria Math" w:hAnsi="Cambria Math"/>
          </w:rPr>
          <m:t xml:space="preserve">          ∆t=0.002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∆x=0.2,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∆t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=0.05</m:t>
        </m:r>
      </m:oMath>
    </w:p>
    <w:p>
      <w:pPr>
        <w:ind w:firstLine="420" w:firstLineChars="200"/>
        <w:rPr>
          <w:iCs/>
        </w:rPr>
      </w:pPr>
      <w:r>
        <w:rPr>
          <w:rFonts w:hint="eastAsia"/>
          <w:iCs/>
        </w:rPr>
        <w:t>下图给出了随着时间步的推进，各位置处的参数变化情况</w:t>
      </w:r>
    </w:p>
    <w:p>
      <w:pPr>
        <w:ind w:firstLine="420" w:firstLineChars="200"/>
        <w:jc w:val="center"/>
        <w:rPr>
          <w:iCs/>
        </w:rPr>
      </w:pPr>
      <w:r>
        <w:rPr>
          <w:rFonts w:hint="eastAsia"/>
          <w:iCs/>
        </w:rPr>
        <w:drawing>
          <wp:inline distT="0" distB="0" distL="0" distR="0">
            <wp:extent cx="2228215" cy="215963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6" t="10391" r="8405" b="7484"/>
                    <a:stretch>
                      <a:fillRect/>
                    </a:stretch>
                  </pic:blipFill>
                  <pic:spPr>
                    <a:xfrm>
                      <a:off x="0" y="0"/>
                      <a:ext cx="2228536" cy="216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iCs/>
        </w:rPr>
      </w:pPr>
      <w:r>
        <w:rPr>
          <w:rFonts w:hint="eastAsia"/>
          <w:iCs/>
        </w:rPr>
        <w:t>下图给出了不同位置（2</w:t>
      </w:r>
      <w:r>
        <w:rPr>
          <w:iCs/>
        </w:rPr>
        <w:t>0%-40%-60%-80%-100%</w:t>
      </w:r>
      <w:r>
        <w:rPr>
          <w:rFonts w:hint="eastAsia"/>
          <w:iCs/>
        </w:rPr>
        <w:t>）处参数数值随之间的变化</w:t>
      </w:r>
    </w:p>
    <w:p>
      <w:pPr>
        <w:ind w:firstLine="420" w:firstLineChars="200"/>
        <w:jc w:val="center"/>
        <w:rPr>
          <w:rFonts w:hint="eastAsia"/>
          <w:iCs/>
        </w:rPr>
      </w:pPr>
      <w:r>
        <w:rPr>
          <w:rFonts w:hint="eastAsia"/>
          <w:iCs/>
        </w:rPr>
        <w:drawing>
          <wp:inline distT="0" distB="0" distL="0" distR="0">
            <wp:extent cx="2207260" cy="2159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2" t="10818" r="9155" b="7484"/>
                    <a:stretch>
                      <a:fillRect/>
                    </a:stretch>
                  </pic:blipFill>
                  <pic:spPr>
                    <a:xfrm>
                      <a:off x="0" y="0"/>
                      <a:ext cx="2207483" cy="216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iCs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∆t</m:t>
          </m:r>
          <m:r>
            <m:rPr>
              <m:sty m:val="p"/>
            </m:rPr>
            <w:rPr>
              <w:rFonts w:hint="eastAsia" w:ascii="Cambria Math" w:hAnsi="Cambria Math"/>
            </w:rPr>
            <m:t>增加后，收敛速度更快</m:t>
          </m:r>
        </m:oMath>
      </m:oMathPara>
    </w:p>
    <w:p>
      <w:pPr>
        <w:ind w:firstLine="420" w:firstLineChars="200"/>
        <w:jc w:val="left"/>
      </w:pPr>
      <w:r>
        <w:rPr>
          <w:rFonts w:hint="eastAsia"/>
          <w:iCs/>
        </w:rPr>
        <w:t>（3）</w:t>
      </w:r>
      <m:oMath>
        <m:r>
          <m:rPr/>
          <w:rPr>
            <w:rFonts w:ascii="Cambria Math" w:hAnsi="Cambria Math"/>
          </w:rPr>
          <m:t xml:space="preserve">          ∆t=0.04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∆x=0.2,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∆t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=1.0</m:t>
        </m:r>
      </m:oMath>
    </w:p>
    <w:p>
      <w:pPr>
        <w:ind w:firstLine="420" w:firstLineChars="200"/>
        <w:jc w:val="left"/>
      </w:pPr>
      <w:r>
        <w:rPr>
          <w:rFonts w:hint="eastAsia"/>
        </w:rPr>
        <w:t>下图是计算步数为1</w:t>
      </w:r>
      <w:r>
        <w:t>0</w:t>
      </w:r>
      <w:r>
        <w:rPr>
          <w:rFonts w:hint="eastAsia"/>
        </w:rPr>
        <w:t>的结果，结果不收敛，向着发散的方向发展</w:t>
      </w:r>
    </w:p>
    <w:p>
      <w:pPr>
        <w:ind w:firstLine="420" w:firstLineChars="200"/>
        <w:jc w:val="center"/>
      </w:pPr>
      <w:r>
        <w:rPr>
          <w:rFonts w:hint="eastAsia"/>
        </w:rPr>
        <w:drawing>
          <wp:inline distT="0" distB="0" distL="0" distR="0">
            <wp:extent cx="2329815" cy="2159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0156" r="7932" b="6939"/>
                    <a:stretch>
                      <a:fillRect/>
                    </a:stretch>
                  </pic:blipFill>
                  <pic:spPr>
                    <a:xfrm>
                      <a:off x="0" y="0"/>
                      <a:ext cx="2330428" cy="216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iCs/>
        </w:rPr>
      </w:pPr>
    </w:p>
    <w:p>
      <w:pPr>
        <w:ind w:firstLine="420" w:firstLineChars="200"/>
        <w:rPr>
          <w:iCs/>
        </w:rPr>
      </w:pPr>
      <w:r>
        <w:rPr>
          <w:rFonts w:hint="eastAsia"/>
          <w:iCs/>
        </w:rPr>
        <w:t>3</w:t>
      </w:r>
      <w:r>
        <w:rPr>
          <w:iCs/>
        </w:rPr>
        <w:t>.2</w:t>
      </w:r>
      <w:r>
        <w:rPr>
          <w:rFonts w:hint="eastAsia"/>
          <w:iCs/>
        </w:rPr>
        <w:t>隐式格式结果：</w:t>
      </w:r>
    </w:p>
    <w:p>
      <w:pPr>
        <w:ind w:firstLine="420" w:firstLineChars="200"/>
        <w:jc w:val="left"/>
      </w:pPr>
      <w:r>
        <w:rPr>
          <w:rFonts w:hint="eastAsia"/>
          <w:iCs/>
        </w:rPr>
        <w:t>（</w:t>
      </w:r>
      <w:r>
        <w:rPr>
          <w:iCs/>
        </w:rPr>
        <w:t>1</w:t>
      </w:r>
      <w:r>
        <w:rPr>
          <w:rFonts w:hint="eastAsia"/>
          <w:iCs/>
        </w:rPr>
        <w:t>）</w:t>
      </w:r>
      <m:oMath>
        <m:r>
          <m:rPr/>
          <w:rPr>
            <w:rFonts w:ascii="Cambria Math" w:hAnsi="Cambria Math"/>
          </w:rPr>
          <m:t xml:space="preserve">          ∆t=0.02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∆x=0.2,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∆t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=0.5</m:t>
        </m:r>
      </m:oMath>
    </w:p>
    <w:p>
      <w:pPr>
        <w:ind w:firstLine="420" w:firstLineChars="200"/>
        <w:jc w:val="center"/>
        <w:rPr>
          <w:iCs/>
        </w:rPr>
      </w:pPr>
      <w:r>
        <w:rPr>
          <w:rFonts w:hint="eastAsia"/>
          <w:iCs/>
        </w:rPr>
        <w:drawing>
          <wp:inline distT="0" distB="0" distL="0" distR="0">
            <wp:extent cx="2218690" cy="2159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4" t="9882" r="8414" b="7312"/>
                    <a:stretch>
                      <a:fillRect/>
                    </a:stretch>
                  </pic:blipFill>
                  <pic:spPr>
                    <a:xfrm>
                      <a:off x="0" y="0"/>
                      <a:ext cx="2219155" cy="216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iCs/>
        </w:rPr>
      </w:pPr>
      <w:r>
        <w:rPr>
          <w:rFonts w:hint="eastAsia"/>
          <w:iCs/>
        </w:rPr>
        <w:t>下图给出了不同位置（2</w:t>
      </w:r>
      <w:r>
        <w:rPr>
          <w:iCs/>
        </w:rPr>
        <w:t>0%-40%-60%-80%-100%</w:t>
      </w:r>
      <w:r>
        <w:rPr>
          <w:rFonts w:hint="eastAsia"/>
          <w:iCs/>
        </w:rPr>
        <w:t>）处参数数值随之间的变化</w:t>
      </w:r>
    </w:p>
    <w:p>
      <w:pPr>
        <w:ind w:firstLine="420" w:firstLineChars="200"/>
        <w:jc w:val="center"/>
        <w:rPr>
          <w:rFonts w:hint="eastAsia"/>
          <w:iCs/>
        </w:rPr>
      </w:pPr>
      <w:r>
        <w:rPr>
          <w:rFonts w:hint="eastAsia"/>
          <w:iCs/>
        </w:rPr>
        <w:drawing>
          <wp:inline distT="0" distB="0" distL="0" distR="0">
            <wp:extent cx="2195830" cy="21596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9" t="10957" r="9294" b="7341"/>
                    <a:stretch>
                      <a:fillRect/>
                    </a:stretch>
                  </pic:blipFill>
                  <pic:spPr>
                    <a:xfrm>
                      <a:off x="0" y="0"/>
                      <a:ext cx="2196374" cy="216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rPr>
          <w:rFonts w:hint="eastAsia"/>
          <w:iCs/>
        </w:rPr>
        <w:t>（</w:t>
      </w:r>
      <w:r>
        <w:rPr>
          <w:iCs/>
        </w:rPr>
        <w:t>2</w:t>
      </w:r>
      <w:r>
        <w:rPr>
          <w:rFonts w:hint="eastAsia"/>
          <w:iCs/>
        </w:rPr>
        <w:t>）</w:t>
      </w:r>
      <m:oMath>
        <m:r>
          <m:rPr/>
          <w:rPr>
            <w:rFonts w:ascii="Cambria Math" w:hAnsi="Cambria Math"/>
          </w:rPr>
          <m:t xml:space="preserve">          ∆t=0.1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∆x=0.2,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∆t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=2.5</m:t>
        </m:r>
      </m:oMath>
    </w:p>
    <w:p>
      <w:pPr>
        <w:ind w:firstLine="420" w:firstLineChars="200"/>
        <w:jc w:val="center"/>
        <w:rPr>
          <w:iCs/>
        </w:rPr>
      </w:pPr>
      <w:r>
        <w:rPr>
          <w:rFonts w:hint="eastAsia"/>
          <w:iCs/>
        </w:rPr>
        <w:drawing>
          <wp:inline distT="0" distB="0" distL="0" distR="0">
            <wp:extent cx="2253615" cy="21596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8" t="8733" r="7337" b="7786"/>
                    <a:stretch>
                      <a:fillRect/>
                    </a:stretch>
                  </pic:blipFill>
                  <pic:spPr>
                    <a:xfrm>
                      <a:off x="0" y="0"/>
                      <a:ext cx="2253647" cy="216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iCs/>
        </w:rPr>
      </w:pPr>
      <w:r>
        <w:rPr>
          <w:rFonts w:hint="eastAsia"/>
          <w:iCs/>
        </w:rPr>
        <w:t>下图给出了不同位置（2</w:t>
      </w:r>
      <w:r>
        <w:rPr>
          <w:iCs/>
        </w:rPr>
        <w:t>0%-40%-60%-80%-100%</w:t>
      </w:r>
      <w:r>
        <w:rPr>
          <w:rFonts w:hint="eastAsia"/>
          <w:iCs/>
        </w:rPr>
        <w:t>）处参数数值随之间的变化</w:t>
      </w:r>
    </w:p>
    <w:p>
      <w:pPr>
        <w:ind w:firstLine="420" w:firstLineChars="200"/>
        <w:jc w:val="center"/>
        <w:rPr>
          <w:rFonts w:hint="eastAsia"/>
          <w:iCs/>
        </w:rPr>
      </w:pPr>
      <w:r>
        <w:rPr>
          <w:rFonts w:hint="eastAsia"/>
          <w:iCs/>
        </w:rPr>
        <w:drawing>
          <wp:inline distT="0" distB="0" distL="0" distR="0">
            <wp:extent cx="2203450" cy="215963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1" t="10541" r="9016" b="7485"/>
                    <a:stretch>
                      <a:fillRect/>
                    </a:stretch>
                  </pic:blipFill>
                  <pic:spPr>
                    <a:xfrm>
                      <a:off x="0" y="0"/>
                      <a:ext cx="2203702" cy="216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200"/>
        <w:jc w:val="left"/>
        <w:rPr>
          <w:iCs/>
        </w:rPr>
      </w:pPr>
      <w:r>
        <w:rPr>
          <w:rFonts w:hint="eastAsia"/>
        </w:rPr>
        <w:t>对于隐式格式来说，同样是</w:t>
      </w:r>
      <m:oMath>
        <m:r>
          <m:rPr/>
          <w:rPr>
            <w:rFonts w:ascii="Cambria Math" w:hAnsi="Cambria Math"/>
          </w:rPr>
          <m:t>∆t</m:t>
        </m:r>
        <m:r>
          <m:rPr>
            <m:sty m:val="p"/>
          </m:rPr>
          <w:rPr>
            <w:rFonts w:hint="eastAsia" w:ascii="Cambria Math" w:hAnsi="Cambria Math"/>
          </w:rPr>
          <m:t>增加后，收敛速度更快</m:t>
        </m:r>
      </m:oMath>
      <w:r>
        <w:rPr>
          <w:rFonts w:hint="eastAsia"/>
          <w:iCs/>
        </w:rPr>
        <w:t>，且均收敛性非常好，不存在发散的趋势。</w:t>
      </w:r>
    </w:p>
    <w:p>
      <w:pPr>
        <w:ind w:firstLine="420" w:firstLineChars="200"/>
        <w:jc w:val="center"/>
        <w:rPr>
          <w:i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601E0C"/>
    <w:multiLevelType w:val="multilevel"/>
    <w:tmpl w:val="76601E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45"/>
    <w:rsid w:val="00027C2B"/>
    <w:rsid w:val="00070AF3"/>
    <w:rsid w:val="000A4ABF"/>
    <w:rsid w:val="001362A6"/>
    <w:rsid w:val="00145BFA"/>
    <w:rsid w:val="001A75A3"/>
    <w:rsid w:val="0020126E"/>
    <w:rsid w:val="0034107E"/>
    <w:rsid w:val="004469A1"/>
    <w:rsid w:val="00453933"/>
    <w:rsid w:val="004817B0"/>
    <w:rsid w:val="00484266"/>
    <w:rsid w:val="004A40B8"/>
    <w:rsid w:val="005A7C66"/>
    <w:rsid w:val="00621728"/>
    <w:rsid w:val="00630575"/>
    <w:rsid w:val="0067517B"/>
    <w:rsid w:val="006C634D"/>
    <w:rsid w:val="006E5A58"/>
    <w:rsid w:val="00757FBF"/>
    <w:rsid w:val="00796216"/>
    <w:rsid w:val="00841B45"/>
    <w:rsid w:val="0090137A"/>
    <w:rsid w:val="0092662B"/>
    <w:rsid w:val="00976ADB"/>
    <w:rsid w:val="00997E61"/>
    <w:rsid w:val="00A32F5F"/>
    <w:rsid w:val="00A7065F"/>
    <w:rsid w:val="00C7031D"/>
    <w:rsid w:val="00E1214D"/>
    <w:rsid w:val="00E23267"/>
    <w:rsid w:val="00F70B4D"/>
    <w:rsid w:val="00F73002"/>
    <w:rsid w:val="00F75CE0"/>
    <w:rsid w:val="00FE35C0"/>
    <w:rsid w:val="94F42BC5"/>
    <w:rsid w:val="F7C75204"/>
    <w:rsid w:val="FCBE996D"/>
    <w:rsid w:val="FFB7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laceholder Text"/>
    <w:basedOn w:val="5"/>
    <w:semiHidden/>
    <w:qFormat/>
    <w:uiPriority w:val="99"/>
    <w:rPr>
      <w:color w:val="808080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324</Words>
  <Characters>1847</Characters>
  <Lines>15</Lines>
  <Paragraphs>4</Paragraphs>
  <TotalTime>96</TotalTime>
  <ScaleCrop>false</ScaleCrop>
  <LinksUpToDate>false</LinksUpToDate>
  <CharactersWithSpaces>2167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2022-12-18T16:12:00Z</dcterms:created>
  <dc:creator>m yao</dc:creator>
  <cp:lastModifiedBy>piAlbert师</cp:lastModifiedBy>
  <dcterms:modified xsi:type="dcterms:W3CDTF">2022-12-18T17:57:48Z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403E3918BEED4F9E1CE49E6318BC2E84</vt:lpwstr>
  </property>
</Properties>
</file>