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CBB53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Phase 1 Literature Review Report</w:t>
      </w:r>
    </w:p>
    <w:p w14:paraId="535B3BFD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Predicting and Understanding College Student Mental Health with Interpretable Machine Learning</w:t>
      </w:r>
    </w:p>
    <w:p w14:paraId="6E1934C5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1. Paper Title</w:t>
      </w:r>
    </w:p>
    <w:p w14:paraId="580A5DEE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Predicting and Understanding College Student Mental Health with Interpretable Machine Learning</w:t>
      </w:r>
    </w:p>
    <w:p w14:paraId="20C250C0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2. Authors</w:t>
      </w:r>
    </w:p>
    <w:p w14:paraId="59A08EB2" w14:textId="77777777" w:rsidR="0070163A" w:rsidRPr="0070163A" w:rsidRDefault="0070163A" w:rsidP="00701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Meghna Roy Chowdhury</w:t>
      </w:r>
    </w:p>
    <w:p w14:paraId="7F8F1E4C" w14:textId="77777777" w:rsidR="0070163A" w:rsidRPr="0070163A" w:rsidRDefault="0070163A" w:rsidP="00701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Wei Xuan</w:t>
      </w:r>
    </w:p>
    <w:p w14:paraId="308A4F6F" w14:textId="77777777" w:rsidR="0070163A" w:rsidRPr="0070163A" w:rsidRDefault="0070163A" w:rsidP="00701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Shreyas Sen</w:t>
      </w:r>
    </w:p>
    <w:p w14:paraId="451618AF" w14:textId="77777777" w:rsidR="0070163A" w:rsidRPr="0070163A" w:rsidRDefault="0070163A" w:rsidP="00701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Yixue</w:t>
      </w:r>
      <w:proofErr w:type="spellEnd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Zhao</w:t>
      </w:r>
    </w:p>
    <w:p w14:paraId="7BBDD6B9" w14:textId="77777777" w:rsidR="0070163A" w:rsidRPr="0070163A" w:rsidRDefault="0070163A" w:rsidP="00701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Yi Ding</w:t>
      </w:r>
    </w:p>
    <w:p w14:paraId="08801B2B" w14:textId="16B0773B" w:rsidR="0070163A" w:rsidRDefault="0070163A" w:rsidP="0070163A">
      <w:pPr>
        <w:pStyle w:val="Heading3"/>
      </w:pPr>
      <w:r>
        <w:rPr>
          <w:lang w:val="en-US"/>
        </w:rPr>
        <w:t xml:space="preserve">3. </w:t>
      </w:r>
      <w:r>
        <w:t>Publication Year and Venue</w:t>
      </w:r>
    </w:p>
    <w:p w14:paraId="359EE9C2" w14:textId="77777777" w:rsidR="0070163A" w:rsidRDefault="0070163A" w:rsidP="0070163A">
      <w:pPr>
        <w:pStyle w:val="NormalWeb"/>
      </w:pPr>
      <w:r>
        <w:rPr>
          <w:rStyle w:val="Strong"/>
        </w:rPr>
        <w:t>Year:</w:t>
      </w:r>
      <w:r>
        <w:t xml:space="preserve"> 2025</w:t>
      </w:r>
    </w:p>
    <w:p w14:paraId="2C7A869A" w14:textId="77777777" w:rsidR="0070163A" w:rsidRDefault="0070163A" w:rsidP="0070163A">
      <w:pPr>
        <w:pStyle w:val="NormalWeb"/>
      </w:pPr>
      <w:r>
        <w:rPr>
          <w:rStyle w:val="Strong"/>
        </w:rPr>
        <w:t>Publication Venue:</w:t>
      </w:r>
      <w:r>
        <w:t xml:space="preserve"> ACM/IEEE International Conference on Connected Health: Applications, Systems and Engineering Technologies (CHASE 2025).</w:t>
      </w:r>
    </w:p>
    <w:p w14:paraId="1B457FCF" w14:textId="0ADAD0B4" w:rsidR="0070163A" w:rsidRDefault="0070163A" w:rsidP="0070163A">
      <w:pPr>
        <w:pStyle w:val="NormalWeb"/>
      </w:pPr>
      <w:r>
        <w:t xml:space="preserve">The paper was presented and published in the proceedings of CHASE 2025 and is also available as a preprint on </w:t>
      </w:r>
      <w:proofErr w:type="spellStart"/>
      <w:r>
        <w:t>arXiv</w:t>
      </w:r>
      <w:proofErr w:type="spellEnd"/>
      <w:r>
        <w:t>.</w:t>
      </w:r>
    </w:p>
    <w:p w14:paraId="205805DD" w14:textId="4C8148C3" w:rsidR="0070163A" w:rsidRDefault="0070163A" w:rsidP="0070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PK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PK"/>
        </w:rPr>
        <w:t>4</w:t>
      </w:r>
      <w:r w:rsidRPr="0070163A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PK"/>
        </w:rPr>
        <w:t>Done By:</w:t>
      </w:r>
    </w:p>
    <w:p w14:paraId="16D151C2" w14:textId="11437292" w:rsidR="0070163A" w:rsidRPr="0070163A" w:rsidRDefault="0070163A" w:rsidP="0070163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n-PK"/>
        </w:rPr>
      </w:pPr>
      <w:r w:rsidRPr="0070163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n-PK"/>
        </w:rPr>
        <w:t>Shifa Aftab</w:t>
      </w:r>
    </w:p>
    <w:p w14:paraId="638F0A6D" w14:textId="7E80A98D" w:rsidR="0070163A" w:rsidRPr="0070163A" w:rsidRDefault="0070163A" w:rsidP="0070163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n-PK"/>
        </w:rPr>
      </w:pPr>
      <w:r w:rsidRPr="0070163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n-PK"/>
        </w:rPr>
        <w:t>231370043</w:t>
      </w:r>
    </w:p>
    <w:p w14:paraId="4A018E75" w14:textId="590D6B76" w:rsidR="0070163A" w:rsidRPr="0070163A" w:rsidRDefault="0070163A" w:rsidP="0070163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n-PK"/>
        </w:rPr>
      </w:pPr>
      <w:r w:rsidRPr="0070163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n-PK"/>
        </w:rPr>
        <w:t>Team Member 1</w:t>
      </w:r>
    </w:p>
    <w:p w14:paraId="6C8478D8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4. Problem Addressed</w:t>
      </w:r>
    </w:p>
    <w:p w14:paraId="311CE537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Mental health issues among college students have become a serious concern worldwide. High levels of depression, anxiety, and psychological distress negatively affect academic performance, social interactions, and overall well-being. Although machine learning has been increasingly used for mental health prediction, existing approaches face several limitations.</w:t>
      </w:r>
    </w:p>
    <w:p w14:paraId="3C923471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First, many studies use relatively small datasets, limiting the reliability of their findings. Second, most prediction systems rely on black-box machine learning models that provide little explanation about why a prediction was made. Third, many approaches focus on population-level analysis and fail to provide personalized insights for individual students.</w:t>
      </w:r>
    </w:p>
    <w:p w14:paraId="2850417F" w14:textId="46257EEF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 xml:space="preserve">To address these limitations, the authors proposed a new interpretable machine learning framework called </w:t>
      </w:r>
      <w:r w:rsidRPr="0070163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I-HOPE (Interpretable Hierarchical </w:t>
      </w:r>
      <w:proofErr w:type="spellStart"/>
      <w:r w:rsidRPr="0070163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mOdel</w:t>
      </w:r>
      <w:proofErr w:type="spellEnd"/>
      <w:r w:rsidRPr="0070163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for Personalized </w:t>
      </w:r>
      <w:proofErr w:type="spellStart"/>
      <w:r w:rsidRPr="0070163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mEntal</w:t>
      </w:r>
      <w:proofErr w:type="spellEnd"/>
      <w:r w:rsidRPr="0070163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Health Prediction)</w:t>
      </w: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. The goal of the framework is not only to predict mental health status accurately but also to explain the </w:t>
      </w:r>
      <w:proofErr w:type="spellStart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behavioral</w:t>
      </w:r>
      <w:proofErr w:type="spellEnd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factors influencing those predictions.</w:t>
      </w:r>
    </w:p>
    <w:p w14:paraId="29ED808D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5. Dataset Used</w:t>
      </w:r>
    </w:p>
    <w:p w14:paraId="17696BC7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Dataset Name</w:t>
      </w:r>
    </w:p>
    <w:p w14:paraId="425880DE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College Experience Study (CES) Dataset</w:t>
      </w:r>
    </w:p>
    <w:p w14:paraId="58549ABD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Dataset Description</w:t>
      </w:r>
    </w:p>
    <w:p w14:paraId="40C1398C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The study used the College Experience Study (CES), which is described as the longest longitudinal mobile sensing dataset available for college students.</w:t>
      </w:r>
    </w:p>
    <w:p w14:paraId="4FC9977C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Number of Participants</w:t>
      </w:r>
    </w:p>
    <w:p w14:paraId="03C551E8" w14:textId="77777777" w:rsidR="0070163A" w:rsidRPr="0070163A" w:rsidRDefault="0070163A" w:rsidP="00701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217 Dartmouth College students</w:t>
      </w:r>
    </w:p>
    <w:p w14:paraId="43E3ED4D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Number of Data Points</w:t>
      </w:r>
    </w:p>
    <w:p w14:paraId="1A136968" w14:textId="77777777" w:rsidR="0070163A" w:rsidRPr="0070163A" w:rsidRDefault="0070163A" w:rsidP="00701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More than 210,000 </w:t>
      </w:r>
      <w:proofErr w:type="spellStart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behavioral</w:t>
      </w:r>
      <w:proofErr w:type="spellEnd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data records</w:t>
      </w:r>
    </w:p>
    <w:p w14:paraId="75BF8ABA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Data Collection Period</w:t>
      </w:r>
    </w:p>
    <w:p w14:paraId="5039FA81" w14:textId="77777777" w:rsidR="0070163A" w:rsidRPr="0070163A" w:rsidRDefault="0070163A" w:rsidP="00701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2017 to 2022</w:t>
      </w:r>
    </w:p>
    <w:p w14:paraId="5B4C074B" w14:textId="77777777" w:rsidR="0070163A" w:rsidRPr="0070163A" w:rsidRDefault="0070163A" w:rsidP="00701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Covers both pre-COVID and COVID-19 periods</w:t>
      </w:r>
    </w:p>
    <w:p w14:paraId="0EC0BFAF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Type of Data Collected</w:t>
      </w:r>
    </w:p>
    <w:p w14:paraId="13866495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The dataset contains passive smartphone sensing data and survey responses, including:</w:t>
      </w:r>
    </w:p>
    <w:p w14:paraId="25CD70F6" w14:textId="77777777" w:rsidR="0070163A" w:rsidRPr="0070163A" w:rsidRDefault="0070163A" w:rsidP="00701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Mobility information</w:t>
      </w:r>
    </w:p>
    <w:p w14:paraId="5573561F" w14:textId="77777777" w:rsidR="0070163A" w:rsidRPr="0070163A" w:rsidRDefault="0070163A" w:rsidP="00701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Physical activity patterns</w:t>
      </w:r>
    </w:p>
    <w:p w14:paraId="44BBCB69" w14:textId="77777777" w:rsidR="0070163A" w:rsidRPr="0070163A" w:rsidRDefault="0070163A" w:rsidP="00701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Sleep </w:t>
      </w:r>
      <w:proofErr w:type="spellStart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</w:t>
      </w:r>
      <w:proofErr w:type="spellEnd"/>
    </w:p>
    <w:p w14:paraId="7377676A" w14:textId="77777777" w:rsidR="0070163A" w:rsidRPr="0070163A" w:rsidRDefault="0070163A" w:rsidP="00701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Phone usage </w:t>
      </w:r>
      <w:proofErr w:type="spellStart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</w:t>
      </w:r>
      <w:proofErr w:type="spellEnd"/>
    </w:p>
    <w:p w14:paraId="46C73968" w14:textId="77777777" w:rsidR="0070163A" w:rsidRPr="0070163A" w:rsidRDefault="0070163A" w:rsidP="00701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Social interaction indicators</w:t>
      </w:r>
    </w:p>
    <w:p w14:paraId="63F213D6" w14:textId="77777777" w:rsidR="0070163A" w:rsidRPr="0070163A" w:rsidRDefault="0070163A" w:rsidP="00701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Ecological Momentary Assessment (EMA) survey responses</w:t>
      </w:r>
    </w:p>
    <w:p w14:paraId="58EFD667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Mental Health Measure</w:t>
      </w:r>
    </w:p>
    <w:p w14:paraId="04010936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Mental health status was measured using </w:t>
      </w:r>
      <w:r w:rsidRPr="0070163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PHQ-4 (Patient Health Questionnaire-4)</w:t>
      </w: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scores and classified into four categories:</w:t>
      </w:r>
    </w:p>
    <w:p w14:paraId="36CAFD49" w14:textId="77777777" w:rsidR="0070163A" w:rsidRPr="0070163A" w:rsidRDefault="0070163A" w:rsidP="00701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Normal</w:t>
      </w:r>
    </w:p>
    <w:p w14:paraId="2463BADA" w14:textId="77777777" w:rsidR="0070163A" w:rsidRPr="0070163A" w:rsidRDefault="0070163A" w:rsidP="00701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Mild</w:t>
      </w:r>
    </w:p>
    <w:p w14:paraId="2104152A" w14:textId="77777777" w:rsidR="0070163A" w:rsidRPr="0070163A" w:rsidRDefault="0070163A" w:rsidP="00701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Moderate</w:t>
      </w:r>
    </w:p>
    <w:p w14:paraId="5EE2F0AC" w14:textId="7CDDEC24" w:rsidR="0070163A" w:rsidRPr="0070163A" w:rsidRDefault="0070163A" w:rsidP="00701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Severe</w:t>
      </w:r>
    </w:p>
    <w:p w14:paraId="4337E1B5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6. Machine Learning Models Used</w:t>
      </w:r>
    </w:p>
    <w:p w14:paraId="51DAB3D2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Proposed Model</w:t>
      </w:r>
    </w:p>
    <w:p w14:paraId="4E315BAD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I-HOPE (Interpretable Hierarchical </w:t>
      </w:r>
      <w:proofErr w:type="spellStart"/>
      <w:r w:rsidRPr="0070163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mOdel</w:t>
      </w:r>
      <w:proofErr w:type="spellEnd"/>
      <w:r w:rsidRPr="0070163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for Personalized </w:t>
      </w:r>
      <w:proofErr w:type="spellStart"/>
      <w:r w:rsidRPr="0070163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mEntal</w:t>
      </w:r>
      <w:proofErr w:type="spellEnd"/>
      <w:r w:rsidRPr="0070163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Health Prediction)</w:t>
      </w:r>
    </w:p>
    <w:p w14:paraId="5696D443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Baseline Models</w:t>
      </w:r>
    </w:p>
    <w:p w14:paraId="7359F510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The authors compared I-HOPE with three baseline approaches:</w:t>
      </w:r>
    </w:p>
    <w:p w14:paraId="5D1B6823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Baseline 1</w:t>
      </w:r>
    </w:p>
    <w:p w14:paraId="7F76F455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Single neural network trained using all raw features.</w:t>
      </w:r>
    </w:p>
    <w:p w14:paraId="1188571E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Baseline 2</w:t>
      </w:r>
    </w:p>
    <w:p w14:paraId="3682E5A7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Personalized neural network models trained separately for each student using all raw features.</w:t>
      </w:r>
    </w:p>
    <w:p w14:paraId="56B103A5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Baseline 3</w:t>
      </w:r>
    </w:p>
    <w:p w14:paraId="5FE5B1D2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Personalized neural network models using only the top 50% most important features selected through Random Forest feature importance analysis.</w:t>
      </w:r>
    </w:p>
    <w:p w14:paraId="01502DA2" w14:textId="147E93F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The comparison was performed to determine whether the hierarchical and interpretable design of I-HOPE provides better performance than traditional approaches.</w:t>
      </w:r>
    </w:p>
    <w:p w14:paraId="7BF34490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7. Methodology</w:t>
      </w:r>
    </w:p>
    <w:p w14:paraId="3E9A48AB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The proposed framework follows a two-stage hierarchical architecture.</w:t>
      </w:r>
    </w:p>
    <w:p w14:paraId="3FE28CFB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Stage 1: Feature-to-Interaction Label Mapping</w:t>
      </w:r>
    </w:p>
    <w:p w14:paraId="7147503F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CES dataset contains 35 </w:t>
      </w:r>
      <w:proofErr w:type="spellStart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behavioral</w:t>
      </w:r>
      <w:proofErr w:type="spellEnd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features. Instead of directly predicting mental health from these features, the model first groups them into five meaningful </w:t>
      </w:r>
      <w:proofErr w:type="spellStart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behavioral</w:t>
      </w:r>
      <w:proofErr w:type="spellEnd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categories called interaction labels:</w:t>
      </w:r>
    </w:p>
    <w:p w14:paraId="57DE83A3" w14:textId="77777777" w:rsidR="0070163A" w:rsidRPr="0070163A" w:rsidRDefault="0070163A" w:rsidP="00701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Leisure</w:t>
      </w:r>
    </w:p>
    <w:p w14:paraId="0E6CDCB5" w14:textId="77777777" w:rsidR="0070163A" w:rsidRPr="0070163A" w:rsidRDefault="0070163A" w:rsidP="00701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Me Time</w:t>
      </w:r>
    </w:p>
    <w:p w14:paraId="015BD317" w14:textId="77777777" w:rsidR="0070163A" w:rsidRPr="0070163A" w:rsidRDefault="0070163A" w:rsidP="00701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Phone Time</w:t>
      </w:r>
    </w:p>
    <w:p w14:paraId="3ABDC9D6" w14:textId="77777777" w:rsidR="0070163A" w:rsidRPr="0070163A" w:rsidRDefault="0070163A" w:rsidP="00701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Sleep</w:t>
      </w:r>
    </w:p>
    <w:p w14:paraId="1DF4DE3A" w14:textId="77777777" w:rsidR="0070163A" w:rsidRPr="0070163A" w:rsidRDefault="0070163A" w:rsidP="00701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Social Time</w:t>
      </w:r>
    </w:p>
    <w:p w14:paraId="55FE20F3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Random Forest feature importance analysis is used to identify which </w:t>
      </w:r>
      <w:proofErr w:type="spellStart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behavioral</w:t>
      </w:r>
      <w:proofErr w:type="spellEnd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features contribute most strongly to each interaction label.</w:t>
      </w:r>
    </w:p>
    <w:p w14:paraId="1142E7DE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 xml:space="preserve">This stage reduces complexity while preserving meaningful </w:t>
      </w:r>
      <w:proofErr w:type="spellStart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behavioral</w:t>
      </w:r>
      <w:proofErr w:type="spellEnd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information.</w:t>
      </w:r>
    </w:p>
    <w:p w14:paraId="4EC5DE1A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Stage 2: Mental Health Prediction</w:t>
      </w:r>
    </w:p>
    <w:p w14:paraId="17E67CF7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The interaction label scores generated in Stage 1 are used as inputs to a neural network.</w:t>
      </w:r>
    </w:p>
    <w:p w14:paraId="0054CA54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The neural network contains:</w:t>
      </w:r>
    </w:p>
    <w:p w14:paraId="4FE2ADA4" w14:textId="77777777" w:rsidR="0070163A" w:rsidRPr="0070163A" w:rsidRDefault="0070163A" w:rsidP="00701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Input Layer (5 nodes)</w:t>
      </w:r>
    </w:p>
    <w:p w14:paraId="462C3E1A" w14:textId="77777777" w:rsidR="0070163A" w:rsidRPr="0070163A" w:rsidRDefault="0070163A" w:rsidP="00701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Three Hidden Layers</w:t>
      </w:r>
    </w:p>
    <w:p w14:paraId="2A574549" w14:textId="77777777" w:rsidR="0070163A" w:rsidRPr="0070163A" w:rsidRDefault="0070163A" w:rsidP="00701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Output Layer (4 nodes)</w:t>
      </w:r>
    </w:p>
    <w:p w14:paraId="7109D330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The output layer predicts the PHQ-4 mental health category:</w:t>
      </w:r>
    </w:p>
    <w:p w14:paraId="20F7D831" w14:textId="77777777" w:rsidR="0070163A" w:rsidRPr="0070163A" w:rsidRDefault="0070163A" w:rsidP="00701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Normal</w:t>
      </w:r>
    </w:p>
    <w:p w14:paraId="5F2D9E19" w14:textId="77777777" w:rsidR="0070163A" w:rsidRPr="0070163A" w:rsidRDefault="0070163A" w:rsidP="00701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Mild</w:t>
      </w:r>
    </w:p>
    <w:p w14:paraId="74171E2A" w14:textId="77777777" w:rsidR="0070163A" w:rsidRPr="0070163A" w:rsidRDefault="0070163A" w:rsidP="00701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Moderate</w:t>
      </w:r>
    </w:p>
    <w:p w14:paraId="35ED1F7A" w14:textId="77777777" w:rsidR="0070163A" w:rsidRPr="0070163A" w:rsidRDefault="0070163A" w:rsidP="00701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Severe</w:t>
      </w:r>
    </w:p>
    <w:p w14:paraId="64DD6CA6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Training Details</w:t>
      </w:r>
    </w:p>
    <w:p w14:paraId="1D9E1AA3" w14:textId="77777777" w:rsidR="0070163A" w:rsidRPr="0070163A" w:rsidRDefault="0070163A" w:rsidP="00701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ReLU</w:t>
      </w:r>
      <w:proofErr w:type="spellEnd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activation function for hidden layers</w:t>
      </w:r>
    </w:p>
    <w:p w14:paraId="55709C21" w14:textId="77777777" w:rsidR="0070163A" w:rsidRPr="0070163A" w:rsidRDefault="0070163A" w:rsidP="00701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Softmax</w:t>
      </w:r>
      <w:proofErr w:type="spellEnd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activation function for output layer</w:t>
      </w:r>
    </w:p>
    <w:p w14:paraId="5C2291AD" w14:textId="77777777" w:rsidR="0070163A" w:rsidRPr="0070163A" w:rsidRDefault="0070163A" w:rsidP="00701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Adam optimizer</w:t>
      </w:r>
    </w:p>
    <w:p w14:paraId="353B8512" w14:textId="77777777" w:rsidR="0070163A" w:rsidRPr="0070163A" w:rsidRDefault="0070163A" w:rsidP="00701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Learning rate = 0.001</w:t>
      </w:r>
    </w:p>
    <w:p w14:paraId="476CDA9B" w14:textId="77777777" w:rsidR="0070163A" w:rsidRPr="0070163A" w:rsidRDefault="0070163A" w:rsidP="00701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50 training epochs</w:t>
      </w:r>
    </w:p>
    <w:p w14:paraId="360B48B2" w14:textId="77777777" w:rsidR="0070163A" w:rsidRPr="0070163A" w:rsidRDefault="0070163A" w:rsidP="00701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Categorical cross-entropy loss function</w:t>
      </w:r>
    </w:p>
    <w:p w14:paraId="69F0AD14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Data Split</w:t>
      </w:r>
    </w:p>
    <w:p w14:paraId="512CBEFE" w14:textId="77777777" w:rsidR="0070163A" w:rsidRPr="0070163A" w:rsidRDefault="0070163A" w:rsidP="00701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80% Training Data</w:t>
      </w:r>
    </w:p>
    <w:p w14:paraId="3CA7F13D" w14:textId="77777777" w:rsidR="0070163A" w:rsidRPr="0070163A" w:rsidRDefault="0070163A" w:rsidP="00701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20% Testing Data</w:t>
      </w:r>
    </w:p>
    <w:p w14:paraId="1EB8B101" w14:textId="7F219113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hierarchical structure allows the model to provide both accurate predictions and interpretable insights regarding </w:t>
      </w:r>
      <w:proofErr w:type="spellStart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behavioral</w:t>
      </w:r>
      <w:proofErr w:type="spellEnd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factors influencing mental health.</w:t>
      </w:r>
    </w:p>
    <w:p w14:paraId="2E6B4736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8. Evaluation Metrics</w:t>
      </w:r>
    </w:p>
    <w:p w14:paraId="64979FE8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The authors evaluated model performance using:</w:t>
      </w:r>
    </w:p>
    <w:p w14:paraId="27DE7773" w14:textId="77777777" w:rsidR="0070163A" w:rsidRPr="0070163A" w:rsidRDefault="0070163A" w:rsidP="007016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Accuracy</w:t>
      </w:r>
    </w:p>
    <w:p w14:paraId="1C994D66" w14:textId="77777777" w:rsidR="0070163A" w:rsidRPr="0070163A" w:rsidRDefault="0070163A" w:rsidP="007016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Precision</w:t>
      </w:r>
    </w:p>
    <w:p w14:paraId="403AF4A2" w14:textId="77777777" w:rsidR="0070163A" w:rsidRPr="0070163A" w:rsidRDefault="0070163A" w:rsidP="007016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Recall</w:t>
      </w:r>
    </w:p>
    <w:p w14:paraId="30C7B5A2" w14:textId="77777777" w:rsidR="0070163A" w:rsidRPr="0070163A" w:rsidRDefault="0070163A" w:rsidP="007016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F1-Score</w:t>
      </w:r>
    </w:p>
    <w:p w14:paraId="788FC5F7" w14:textId="77777777" w:rsidR="0070163A" w:rsidRPr="0070163A" w:rsidRDefault="0070163A" w:rsidP="007016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Confusion Matrix</w:t>
      </w:r>
    </w:p>
    <w:p w14:paraId="2EB6624D" w14:textId="11FFB2B0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These metrics were used to compare I-HOPE against all baseline methods.</w:t>
      </w:r>
    </w:p>
    <w:p w14:paraId="25E60109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lastRenderedPageBreak/>
        <w:t>9. Results</w:t>
      </w:r>
    </w:p>
    <w:p w14:paraId="03C280AD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The proposed I-HOPE model achieved the best performance among all evaluated methods.</w:t>
      </w:r>
    </w:p>
    <w:p w14:paraId="57CF2E7C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Accuracy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048"/>
      </w:tblGrid>
      <w:tr w:rsidR="0070163A" w:rsidRPr="0070163A" w14:paraId="5639EB8B" w14:textId="77777777" w:rsidTr="007016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72962" w14:textId="77777777" w:rsidR="0070163A" w:rsidRPr="0070163A" w:rsidRDefault="0070163A" w:rsidP="00701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93B6260" w14:textId="77777777" w:rsidR="0070163A" w:rsidRPr="0070163A" w:rsidRDefault="0070163A" w:rsidP="00701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Accuracy</w:t>
            </w:r>
          </w:p>
        </w:tc>
      </w:tr>
      <w:tr w:rsidR="0070163A" w:rsidRPr="0070163A" w14:paraId="56C17D8B" w14:textId="77777777" w:rsidTr="00701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1834" w14:textId="77777777" w:rsidR="0070163A" w:rsidRPr="0070163A" w:rsidRDefault="0070163A" w:rsidP="0070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Baseline 1</w:t>
            </w:r>
          </w:p>
        </w:tc>
        <w:tc>
          <w:tcPr>
            <w:tcW w:w="0" w:type="auto"/>
            <w:vAlign w:val="center"/>
            <w:hideMark/>
          </w:tcPr>
          <w:p w14:paraId="42C33B29" w14:textId="77777777" w:rsidR="0070163A" w:rsidRPr="0070163A" w:rsidRDefault="0070163A" w:rsidP="0070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60%</w:t>
            </w:r>
          </w:p>
        </w:tc>
      </w:tr>
      <w:tr w:rsidR="0070163A" w:rsidRPr="0070163A" w14:paraId="1F895B0F" w14:textId="77777777" w:rsidTr="00701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1BAE" w14:textId="77777777" w:rsidR="0070163A" w:rsidRPr="0070163A" w:rsidRDefault="0070163A" w:rsidP="0070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Baseline 2</w:t>
            </w:r>
          </w:p>
        </w:tc>
        <w:tc>
          <w:tcPr>
            <w:tcW w:w="0" w:type="auto"/>
            <w:vAlign w:val="center"/>
            <w:hideMark/>
          </w:tcPr>
          <w:p w14:paraId="3104C86A" w14:textId="77777777" w:rsidR="0070163A" w:rsidRPr="0070163A" w:rsidRDefault="0070163A" w:rsidP="0070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70%</w:t>
            </w:r>
          </w:p>
        </w:tc>
      </w:tr>
      <w:tr w:rsidR="0070163A" w:rsidRPr="0070163A" w14:paraId="12A5E046" w14:textId="77777777" w:rsidTr="00701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70C0A" w14:textId="77777777" w:rsidR="0070163A" w:rsidRPr="0070163A" w:rsidRDefault="0070163A" w:rsidP="0070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Baseline 3</w:t>
            </w:r>
          </w:p>
        </w:tc>
        <w:tc>
          <w:tcPr>
            <w:tcW w:w="0" w:type="auto"/>
            <w:vAlign w:val="center"/>
            <w:hideMark/>
          </w:tcPr>
          <w:p w14:paraId="3915C150" w14:textId="77777777" w:rsidR="0070163A" w:rsidRPr="0070163A" w:rsidRDefault="0070163A" w:rsidP="0070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65%</w:t>
            </w:r>
          </w:p>
        </w:tc>
      </w:tr>
      <w:tr w:rsidR="0070163A" w:rsidRPr="0070163A" w14:paraId="554261FD" w14:textId="77777777" w:rsidTr="00701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987A" w14:textId="77777777" w:rsidR="0070163A" w:rsidRPr="0070163A" w:rsidRDefault="0070163A" w:rsidP="0070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I-HOPE</w:t>
            </w:r>
          </w:p>
        </w:tc>
        <w:tc>
          <w:tcPr>
            <w:tcW w:w="0" w:type="auto"/>
            <w:vAlign w:val="center"/>
            <w:hideMark/>
          </w:tcPr>
          <w:p w14:paraId="1F7B38E5" w14:textId="77777777" w:rsidR="0070163A" w:rsidRPr="0070163A" w:rsidRDefault="0070163A" w:rsidP="0070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91%</w:t>
            </w:r>
          </w:p>
        </w:tc>
      </w:tr>
    </w:tbl>
    <w:p w14:paraId="6EB6001C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The confusion matrix demonstrated strong classification performance across all four mental health categories.</w:t>
      </w:r>
    </w:p>
    <w:p w14:paraId="572F288F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The reported F1-scores for I-HOPE were substantially higher than those of the baseline models, indicating better overall classification quality.</w:t>
      </w:r>
    </w:p>
    <w:p w14:paraId="29ABCA93" w14:textId="41888953" w:rsid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results show that the hierarchical representation of </w:t>
      </w:r>
      <w:proofErr w:type="spellStart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behavioral</w:t>
      </w:r>
      <w:proofErr w:type="spellEnd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patterns significantly improves prediction accuracy while maintaining interpretability.</w:t>
      </w:r>
    </w:p>
    <w:p w14:paraId="60EC66E6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Table 1: Accuracy Comparison of I-HOPE and Baseline Models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5484"/>
        <w:gridCol w:w="1068"/>
      </w:tblGrid>
      <w:tr w:rsidR="0070163A" w:rsidRPr="0070163A" w14:paraId="25F90093" w14:textId="77777777" w:rsidTr="007016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45F64" w14:textId="77777777" w:rsidR="0070163A" w:rsidRPr="0070163A" w:rsidRDefault="0070163A" w:rsidP="00701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C3C775D" w14:textId="77777777" w:rsidR="0070163A" w:rsidRPr="0070163A" w:rsidRDefault="0070163A" w:rsidP="00701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6BC042C" w14:textId="77777777" w:rsidR="0070163A" w:rsidRPr="0070163A" w:rsidRDefault="0070163A" w:rsidP="00701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Accuracy</w:t>
            </w:r>
          </w:p>
        </w:tc>
      </w:tr>
      <w:tr w:rsidR="0070163A" w:rsidRPr="0070163A" w14:paraId="6F2C2BB0" w14:textId="77777777" w:rsidTr="00701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7D327" w14:textId="77777777" w:rsidR="0070163A" w:rsidRPr="0070163A" w:rsidRDefault="0070163A" w:rsidP="0070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Baseline 1</w:t>
            </w:r>
          </w:p>
        </w:tc>
        <w:tc>
          <w:tcPr>
            <w:tcW w:w="0" w:type="auto"/>
            <w:vAlign w:val="center"/>
            <w:hideMark/>
          </w:tcPr>
          <w:p w14:paraId="478C7182" w14:textId="77777777" w:rsidR="0070163A" w:rsidRPr="0070163A" w:rsidRDefault="0070163A" w:rsidP="0070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Single Neural Network using all raw features</w:t>
            </w:r>
          </w:p>
        </w:tc>
        <w:tc>
          <w:tcPr>
            <w:tcW w:w="0" w:type="auto"/>
            <w:vAlign w:val="center"/>
            <w:hideMark/>
          </w:tcPr>
          <w:p w14:paraId="71EB691B" w14:textId="77777777" w:rsidR="0070163A" w:rsidRPr="0070163A" w:rsidRDefault="0070163A" w:rsidP="0070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60%</w:t>
            </w:r>
          </w:p>
        </w:tc>
      </w:tr>
      <w:tr w:rsidR="0070163A" w:rsidRPr="0070163A" w14:paraId="2CAB35D7" w14:textId="77777777" w:rsidTr="00701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FAF3" w14:textId="77777777" w:rsidR="0070163A" w:rsidRPr="0070163A" w:rsidRDefault="0070163A" w:rsidP="0070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Baseline 2</w:t>
            </w:r>
          </w:p>
        </w:tc>
        <w:tc>
          <w:tcPr>
            <w:tcW w:w="0" w:type="auto"/>
            <w:vAlign w:val="center"/>
            <w:hideMark/>
          </w:tcPr>
          <w:p w14:paraId="4A6BE111" w14:textId="77777777" w:rsidR="0070163A" w:rsidRPr="0070163A" w:rsidRDefault="0070163A" w:rsidP="0070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Personalized Neural Network using all raw features</w:t>
            </w:r>
          </w:p>
        </w:tc>
        <w:tc>
          <w:tcPr>
            <w:tcW w:w="0" w:type="auto"/>
            <w:vAlign w:val="center"/>
            <w:hideMark/>
          </w:tcPr>
          <w:p w14:paraId="27A62A23" w14:textId="77777777" w:rsidR="0070163A" w:rsidRPr="0070163A" w:rsidRDefault="0070163A" w:rsidP="0070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70%</w:t>
            </w:r>
          </w:p>
        </w:tc>
      </w:tr>
      <w:tr w:rsidR="0070163A" w:rsidRPr="0070163A" w14:paraId="428C23D2" w14:textId="77777777" w:rsidTr="00701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4AA1" w14:textId="77777777" w:rsidR="0070163A" w:rsidRPr="0070163A" w:rsidRDefault="0070163A" w:rsidP="0070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Baseline 3</w:t>
            </w:r>
          </w:p>
        </w:tc>
        <w:tc>
          <w:tcPr>
            <w:tcW w:w="0" w:type="auto"/>
            <w:vAlign w:val="center"/>
            <w:hideMark/>
          </w:tcPr>
          <w:p w14:paraId="2D64CDF1" w14:textId="77777777" w:rsidR="0070163A" w:rsidRPr="0070163A" w:rsidRDefault="0070163A" w:rsidP="0070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Personalized Neural Network with Random Forest Feature Selection</w:t>
            </w:r>
          </w:p>
        </w:tc>
        <w:tc>
          <w:tcPr>
            <w:tcW w:w="0" w:type="auto"/>
            <w:vAlign w:val="center"/>
            <w:hideMark/>
          </w:tcPr>
          <w:p w14:paraId="0F3D6D05" w14:textId="77777777" w:rsidR="0070163A" w:rsidRPr="0070163A" w:rsidRDefault="0070163A" w:rsidP="0070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65%</w:t>
            </w:r>
          </w:p>
        </w:tc>
      </w:tr>
      <w:tr w:rsidR="0070163A" w:rsidRPr="0070163A" w14:paraId="25C4AECB" w14:textId="77777777" w:rsidTr="00701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0250" w14:textId="77777777" w:rsidR="0070163A" w:rsidRPr="0070163A" w:rsidRDefault="0070163A" w:rsidP="0070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I-HOPE (Proposed Model)</w:t>
            </w:r>
          </w:p>
        </w:tc>
        <w:tc>
          <w:tcPr>
            <w:tcW w:w="0" w:type="auto"/>
            <w:vAlign w:val="center"/>
            <w:hideMark/>
          </w:tcPr>
          <w:p w14:paraId="6030746D" w14:textId="77777777" w:rsidR="0070163A" w:rsidRPr="0070163A" w:rsidRDefault="0070163A" w:rsidP="0070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Hierarchical Interpretable Neural Network Framework</w:t>
            </w:r>
          </w:p>
        </w:tc>
        <w:tc>
          <w:tcPr>
            <w:tcW w:w="0" w:type="auto"/>
            <w:vAlign w:val="center"/>
            <w:hideMark/>
          </w:tcPr>
          <w:p w14:paraId="3DEF70BC" w14:textId="77777777" w:rsidR="0070163A" w:rsidRPr="0070163A" w:rsidRDefault="0070163A" w:rsidP="0070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01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91%</w:t>
            </w:r>
          </w:p>
        </w:tc>
      </w:tr>
    </w:tbl>
    <w:p w14:paraId="2E08FE49" w14:textId="7A40B14D" w:rsidR="0070163A" w:rsidRPr="0070163A" w:rsidRDefault="00FD44AD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</w:t>
      </w:r>
      <w:r w:rsidR="0070163A" w:rsidRPr="00FD44AD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="0070163A" w:rsidRPr="0070163A">
        <w:rPr>
          <w:rFonts w:ascii="Times New Roman" w:hAnsi="Times New Roman" w:cs="Times New Roman"/>
          <w:sz w:val="24"/>
          <w:szCs w:val="24"/>
        </w:rPr>
        <w:t xml:space="preserve">. Accuracy comparison between baseline methods and the proposed </w:t>
      </w:r>
      <w:r w:rsidR="0070163A" w:rsidRPr="00FD44AD">
        <w:rPr>
          <w:rFonts w:ascii="Times New Roman" w:hAnsi="Times New Roman" w:cs="Times New Roman"/>
          <w:b/>
          <w:bCs/>
          <w:sz w:val="24"/>
          <w:szCs w:val="24"/>
        </w:rPr>
        <w:t>I-HOPE</w:t>
      </w:r>
      <w:r w:rsidR="0070163A" w:rsidRPr="0070163A">
        <w:rPr>
          <w:rFonts w:ascii="Times New Roman" w:hAnsi="Times New Roman" w:cs="Times New Roman"/>
          <w:sz w:val="24"/>
          <w:szCs w:val="24"/>
        </w:rPr>
        <w:t xml:space="preserve"> model. I-HOPE achieved </w:t>
      </w:r>
      <w:r w:rsidR="0070163A" w:rsidRPr="00FD44AD">
        <w:rPr>
          <w:rFonts w:ascii="Times New Roman" w:hAnsi="Times New Roman" w:cs="Times New Roman"/>
          <w:b/>
          <w:bCs/>
          <w:sz w:val="24"/>
          <w:szCs w:val="24"/>
        </w:rPr>
        <w:t>91%</w:t>
      </w:r>
      <w:r w:rsidR="0070163A" w:rsidRPr="0070163A">
        <w:rPr>
          <w:rFonts w:ascii="Times New Roman" w:hAnsi="Times New Roman" w:cs="Times New Roman"/>
          <w:sz w:val="24"/>
          <w:szCs w:val="24"/>
        </w:rPr>
        <w:t xml:space="preserve"> prediction </w:t>
      </w:r>
      <w:r w:rsidR="0070163A" w:rsidRPr="00FD44AD">
        <w:rPr>
          <w:rFonts w:ascii="Times New Roman" w:hAnsi="Times New Roman" w:cs="Times New Roman"/>
          <w:b/>
          <w:bCs/>
          <w:sz w:val="24"/>
          <w:szCs w:val="24"/>
        </w:rPr>
        <w:t>accuracy</w:t>
      </w:r>
      <w:r w:rsidR="0070163A" w:rsidRPr="0070163A">
        <w:rPr>
          <w:rFonts w:ascii="Times New Roman" w:hAnsi="Times New Roman" w:cs="Times New Roman"/>
          <w:sz w:val="24"/>
          <w:szCs w:val="24"/>
        </w:rPr>
        <w:t xml:space="preserve">, significantly outperforming </w:t>
      </w:r>
      <w:r w:rsidR="0070163A" w:rsidRPr="00FD44AD">
        <w:rPr>
          <w:rFonts w:ascii="Times New Roman" w:hAnsi="Times New Roman" w:cs="Times New Roman"/>
          <w:b/>
          <w:bCs/>
          <w:sz w:val="24"/>
          <w:szCs w:val="24"/>
        </w:rPr>
        <w:t>Baseline 1 (60%),</w:t>
      </w:r>
      <w:r w:rsidR="0070163A" w:rsidRPr="0070163A">
        <w:rPr>
          <w:rFonts w:ascii="Times New Roman" w:hAnsi="Times New Roman" w:cs="Times New Roman"/>
          <w:sz w:val="24"/>
          <w:szCs w:val="24"/>
        </w:rPr>
        <w:t xml:space="preserve"> </w:t>
      </w:r>
      <w:r w:rsidR="0070163A" w:rsidRPr="00FD44AD">
        <w:rPr>
          <w:rFonts w:ascii="Times New Roman" w:hAnsi="Times New Roman" w:cs="Times New Roman"/>
          <w:b/>
          <w:bCs/>
          <w:sz w:val="24"/>
          <w:szCs w:val="24"/>
        </w:rPr>
        <w:t>Baseline 2 (70%),</w:t>
      </w:r>
      <w:r w:rsidR="0070163A" w:rsidRPr="0070163A">
        <w:rPr>
          <w:rFonts w:ascii="Times New Roman" w:hAnsi="Times New Roman" w:cs="Times New Roman"/>
          <w:sz w:val="24"/>
          <w:szCs w:val="24"/>
        </w:rPr>
        <w:t xml:space="preserve"> and </w:t>
      </w:r>
      <w:r w:rsidR="0070163A" w:rsidRPr="00FD44AD">
        <w:rPr>
          <w:rFonts w:ascii="Times New Roman" w:hAnsi="Times New Roman" w:cs="Times New Roman"/>
          <w:b/>
          <w:bCs/>
          <w:sz w:val="24"/>
          <w:szCs w:val="24"/>
        </w:rPr>
        <w:t>Baseline 3 (65%).</w:t>
      </w:r>
      <w:r w:rsidR="0070163A" w:rsidRPr="0070163A">
        <w:rPr>
          <w:rFonts w:ascii="Times New Roman" w:hAnsi="Times New Roman" w:cs="Times New Roman"/>
          <w:sz w:val="24"/>
          <w:szCs w:val="24"/>
        </w:rPr>
        <w:t xml:space="preserve"> Source: Roy Chowdhury et al., </w:t>
      </w:r>
      <w:r w:rsidR="0070163A" w:rsidRPr="00FD44AD">
        <w:rPr>
          <w:rFonts w:ascii="Times New Roman" w:hAnsi="Times New Roman" w:cs="Times New Roman"/>
          <w:b/>
          <w:bCs/>
          <w:sz w:val="24"/>
          <w:szCs w:val="24"/>
        </w:rPr>
        <w:t>CHASE 2025.</w:t>
      </w:r>
    </w:p>
    <w:p w14:paraId="3E872CEA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10. Key Findings</w:t>
      </w:r>
    </w:p>
    <w:p w14:paraId="62D2D9BC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The study produced several important findings:</w:t>
      </w:r>
    </w:p>
    <w:p w14:paraId="4DF7DB23" w14:textId="77777777" w:rsidR="0070163A" w:rsidRPr="0070163A" w:rsidRDefault="0070163A" w:rsidP="007016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Interpretable machine learning can achieve high prediction accuracy without sacrificing transparency.</w:t>
      </w:r>
    </w:p>
    <w:p w14:paraId="389E9F63" w14:textId="77777777" w:rsidR="0070163A" w:rsidRPr="0070163A" w:rsidRDefault="0070163A" w:rsidP="007016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Smartphone sensing data contains valuable indicators of mental health status.</w:t>
      </w:r>
    </w:p>
    <w:p w14:paraId="3855725B" w14:textId="77777777" w:rsidR="0070163A" w:rsidRPr="0070163A" w:rsidRDefault="0070163A" w:rsidP="007016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Sleep </w:t>
      </w:r>
      <w:proofErr w:type="spellStart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</w:t>
      </w:r>
      <w:proofErr w:type="spellEnd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, social interaction, leisure activities, phone usage, and personal time all influence mental health outcomes.</w:t>
      </w:r>
    </w:p>
    <w:p w14:paraId="4110DB49" w14:textId="77777777" w:rsidR="0070163A" w:rsidRPr="0070163A" w:rsidRDefault="0070163A" w:rsidP="007016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Personalized prediction models perform better than generalized population-level models.</w:t>
      </w:r>
    </w:p>
    <w:p w14:paraId="3EB94B46" w14:textId="77777777" w:rsidR="0070163A" w:rsidRPr="0070163A" w:rsidRDefault="0070163A" w:rsidP="007016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The hierarchical structure helps explain why predictions are made, making the system more useful for mental health monitoring and intervention.</w:t>
      </w:r>
    </w:p>
    <w:p w14:paraId="6842DEA9" w14:textId="146F47A6" w:rsidR="0070163A" w:rsidRPr="0070163A" w:rsidRDefault="0070163A" w:rsidP="007016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I-HOPE successfully transforms complex </w:t>
      </w:r>
      <w:proofErr w:type="spellStart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behavioral</w:t>
      </w:r>
      <w:proofErr w:type="spellEnd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data into understandable </w:t>
      </w:r>
      <w:proofErr w:type="spellStart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behavioral</w:t>
      </w:r>
      <w:proofErr w:type="spellEnd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categories that can be interpreted by researchers and practitioners.</w:t>
      </w:r>
    </w:p>
    <w:p w14:paraId="6864F446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11. Limitations</w:t>
      </w:r>
    </w:p>
    <w:p w14:paraId="03FC1D71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Although the results are promising, several limitations were identified.</w:t>
      </w:r>
    </w:p>
    <w:p w14:paraId="7A021CC3" w14:textId="77777777" w:rsidR="0070163A" w:rsidRPr="0070163A" w:rsidRDefault="0070163A" w:rsidP="007016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The dataset consists only of students from a single university, which may limit generalization to other populations.</w:t>
      </w:r>
    </w:p>
    <w:p w14:paraId="3E166531" w14:textId="77777777" w:rsidR="0070163A" w:rsidRPr="0070163A" w:rsidRDefault="0070163A" w:rsidP="007016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Smartphone sensing data cannot capture every factor affecting mental health.</w:t>
      </w:r>
    </w:p>
    <w:p w14:paraId="7C34E87B" w14:textId="77777777" w:rsidR="0070163A" w:rsidRPr="0070163A" w:rsidRDefault="0070163A" w:rsidP="007016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The system predicts mental health status but does not provide clinical diagnosis.</w:t>
      </w:r>
    </w:p>
    <w:p w14:paraId="14C7B52A" w14:textId="77777777" w:rsidR="0070163A" w:rsidRPr="0070163A" w:rsidRDefault="0070163A" w:rsidP="007016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Additional validation is needed using larger and more diverse datasets.</w:t>
      </w:r>
    </w:p>
    <w:p w14:paraId="4C7DD71C" w14:textId="77777777" w:rsidR="0070163A" w:rsidRPr="0070163A" w:rsidRDefault="0070163A" w:rsidP="007016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The model focuses on prediction and interpretation rather than intervention or treatment recommendations.</w:t>
      </w:r>
    </w:p>
    <w:p w14:paraId="5A32F15E" w14:textId="4C00E1BB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The authors suggest future research should explore broader populations and develop personalized intervention systems based on model predictions.</w:t>
      </w:r>
    </w:p>
    <w:p w14:paraId="6F629988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12. Conclusion</w:t>
      </w:r>
    </w:p>
    <w:p w14:paraId="34A8F64F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This paper presents I-HOPE, the first interpretable hierarchical machine learning framework specifically designed for personalized mental health prediction among college students. Using the College Experience Study dataset containing over 210,000 </w:t>
      </w:r>
      <w:proofErr w:type="spellStart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behavioral</w:t>
      </w:r>
      <w:proofErr w:type="spellEnd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records from 217 students collected over five years, the model achieved an overall prediction accuracy of 91%.</w:t>
      </w:r>
    </w:p>
    <w:p w14:paraId="3DDC91AB" w14:textId="41241E22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Compared with traditional machine learning approaches, I-HOPE provides both improved predictive performance and meaningful explanations of </w:t>
      </w:r>
      <w:proofErr w:type="spellStart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behavioral</w:t>
      </w:r>
      <w:proofErr w:type="spellEnd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factors influencing mental health. The study demonstrates the potential of interpretable artificial intelligence in mental healthcare and highlights the importance of personalized </w:t>
      </w:r>
      <w:proofErr w:type="spellStart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behavioral</w:t>
      </w:r>
      <w:proofErr w:type="spellEnd"/>
      <w:r w:rsidRPr="0070163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analysis for early mental health risk detection among students.</w:t>
      </w:r>
    </w:p>
    <w:p w14:paraId="51CD15BA" w14:textId="77777777" w:rsidR="0070163A" w:rsidRPr="0070163A" w:rsidRDefault="0070163A" w:rsidP="00701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701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Paper Link</w:t>
      </w:r>
    </w:p>
    <w:p w14:paraId="43C75AC9" w14:textId="77777777" w:rsidR="0070163A" w:rsidRPr="0070163A" w:rsidRDefault="0070163A" w:rsidP="0070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5" w:history="1">
        <w:r w:rsidRPr="007016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PK"/>
          </w:rPr>
          <w:t>https://arxiv.org/abs/2503.08002</w:t>
        </w:r>
      </w:hyperlink>
    </w:p>
    <w:p w14:paraId="33437AB4" w14:textId="77777777" w:rsidR="00962BC3" w:rsidRDefault="00962BC3"/>
    <w:sectPr w:rsidR="00962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40C6C"/>
    <w:multiLevelType w:val="multilevel"/>
    <w:tmpl w:val="654C9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01BC7"/>
    <w:multiLevelType w:val="multilevel"/>
    <w:tmpl w:val="92E4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D7A91"/>
    <w:multiLevelType w:val="multilevel"/>
    <w:tmpl w:val="CC58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F416A"/>
    <w:multiLevelType w:val="multilevel"/>
    <w:tmpl w:val="6CE2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71285"/>
    <w:multiLevelType w:val="multilevel"/>
    <w:tmpl w:val="3E3E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1909A7"/>
    <w:multiLevelType w:val="multilevel"/>
    <w:tmpl w:val="DAEA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A7380"/>
    <w:multiLevelType w:val="multilevel"/>
    <w:tmpl w:val="9EFA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439AF"/>
    <w:multiLevelType w:val="multilevel"/>
    <w:tmpl w:val="5468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F6E6E"/>
    <w:multiLevelType w:val="multilevel"/>
    <w:tmpl w:val="A056A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5C6BD2"/>
    <w:multiLevelType w:val="multilevel"/>
    <w:tmpl w:val="4D9C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772A9"/>
    <w:multiLevelType w:val="multilevel"/>
    <w:tmpl w:val="2994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95B7B"/>
    <w:multiLevelType w:val="multilevel"/>
    <w:tmpl w:val="AC1A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824A2"/>
    <w:multiLevelType w:val="multilevel"/>
    <w:tmpl w:val="4952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1F6EE1"/>
    <w:multiLevelType w:val="multilevel"/>
    <w:tmpl w:val="FFA4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912F7"/>
    <w:multiLevelType w:val="hybridMultilevel"/>
    <w:tmpl w:val="76AACC0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13"/>
  </w:num>
  <w:num w:numId="4">
    <w:abstractNumId w:val="1"/>
  </w:num>
  <w:num w:numId="5">
    <w:abstractNumId w:val="12"/>
  </w:num>
  <w:num w:numId="6">
    <w:abstractNumId w:val="5"/>
  </w:num>
  <w:num w:numId="7">
    <w:abstractNumId w:val="8"/>
  </w:num>
  <w:num w:numId="8">
    <w:abstractNumId w:val="2"/>
  </w:num>
  <w:num w:numId="9">
    <w:abstractNumId w:val="11"/>
  </w:num>
  <w:num w:numId="10">
    <w:abstractNumId w:val="7"/>
  </w:num>
  <w:num w:numId="11">
    <w:abstractNumId w:val="9"/>
  </w:num>
  <w:num w:numId="12">
    <w:abstractNumId w:val="3"/>
  </w:num>
  <w:num w:numId="13">
    <w:abstractNumId w:val="0"/>
  </w:num>
  <w:num w:numId="14">
    <w:abstractNumId w:val="4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3A"/>
    <w:rsid w:val="0070163A"/>
    <w:rsid w:val="00962BC3"/>
    <w:rsid w:val="00FD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8E95D"/>
  <w15:chartTrackingRefBased/>
  <w15:docId w15:val="{EA6EEEEF-19C7-403A-9EF8-DDF26D2AD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16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7016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7016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Heading4">
    <w:name w:val="heading 4"/>
    <w:basedOn w:val="Normal"/>
    <w:link w:val="Heading4Char"/>
    <w:uiPriority w:val="9"/>
    <w:qFormat/>
    <w:rsid w:val="0070163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3A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70163A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70163A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customStyle="1" w:styleId="Heading4Char">
    <w:name w:val="Heading 4 Char"/>
    <w:basedOn w:val="DefaultParagraphFont"/>
    <w:link w:val="Heading4"/>
    <w:uiPriority w:val="9"/>
    <w:rsid w:val="0070163A"/>
    <w:rPr>
      <w:rFonts w:ascii="Times New Roman" w:eastAsia="Times New Roman" w:hAnsi="Times New Roman" w:cs="Times New Roman"/>
      <w:b/>
      <w:bCs/>
      <w:sz w:val="24"/>
      <w:szCs w:val="24"/>
      <w:lang w:eastAsia="en-PK"/>
    </w:rPr>
  </w:style>
  <w:style w:type="paragraph" w:styleId="NormalWeb">
    <w:name w:val="Normal (Web)"/>
    <w:basedOn w:val="Normal"/>
    <w:uiPriority w:val="99"/>
    <w:unhideWhenUsed/>
    <w:rsid w:val="00701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70163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0163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0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9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abs/2503.080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1254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Shifa</dc:creator>
  <cp:keywords/>
  <dc:description/>
  <cp:lastModifiedBy>Shifa</cp:lastModifiedBy>
  <cp:revision>1</cp:revision>
  <dcterms:created xsi:type="dcterms:W3CDTF">2026-06-20T04:10:00Z</dcterms:created>
  <dcterms:modified xsi:type="dcterms:W3CDTF">2026-06-20T04:22:00Z</dcterms:modified>
</cp:coreProperties>
</file>