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746F"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k-Nearest Neighbors (k-NN) Model Report</w:t>
      </w:r>
    </w:p>
    <w:p w14:paraId="4AD788DC"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Project Title</w:t>
      </w:r>
    </w:p>
    <w:p w14:paraId="49AA4527" w14:textId="77777777" w:rsidR="009407A4" w:rsidRPr="009407A4" w:rsidRDefault="009407A4" w:rsidP="009407A4">
      <w:pPr>
        <w:rPr>
          <w:rFonts w:ascii="Times New Roman" w:hAnsi="Times New Roman" w:cs="Times New Roman"/>
        </w:rPr>
      </w:pPr>
      <w:r>
        <w:rPr>
          <w:rFonts w:ascii="Times New Roman" w:hAnsi="Times New Roman" w:cs="Times New Roman"/>
          <w:b/>
          <w:bCs/>
        </w:rPr>
        <w:t>Mental Health Distress Prediction Using PHQ-9 Dataset</w:t>
      </w:r>
    </w:p>
    <w:p w14:paraId="242BC2DC" w14:textId="77777777" w:rsidR="009407A4" w:rsidRPr="009407A4" w:rsidRDefault="009407A4" w:rsidP="009407A4">
      <w:pPr>
        <w:rPr>
          <w:rFonts w:ascii="Times New Roman" w:hAnsi="Times New Roman" w:cs="Times New Roman"/>
          <w:b/>
          <w:bCs/>
          <w:u w:val="single"/>
        </w:rPr>
      </w:pPr>
      <w:r>
        <w:rPr>
          <w:rFonts w:ascii="Times New Roman" w:hAnsi="Times New Roman" w:cs="Times New Roman"/>
          <w:b/>
          <w:bCs/>
          <w:u w:val="single"/>
        </w:rPr>
        <w:t>Team Member</w:t>
      </w:r>
    </w:p>
    <w:p w14:paraId="3DDF35A8" w14:textId="77777777" w:rsidR="009407A4" w:rsidRPr="009407A4" w:rsidRDefault="009407A4" w:rsidP="009407A4">
      <w:pPr>
        <w:rPr>
          <w:rFonts w:ascii="Times New Roman" w:hAnsi="Times New Roman" w:cs="Times New Roman"/>
          <w:b/>
          <w:bCs/>
          <w:u w:val="single"/>
        </w:rPr>
      </w:pPr>
      <w:r>
        <w:rPr>
          <w:rFonts w:ascii="Times New Roman" w:hAnsi="Times New Roman" w:cs="Times New Roman"/>
          <w:b/>
          <w:bCs/>
          <w:u w:val="single"/>
        </w:rPr>
        <w:t xml:space="preserve">Sunbal Nadeem</w:t>
      </w:r>
    </w:p>
    <w:p w14:paraId="01DEA15D" w14:textId="351F9E82" w:rsidR="009407A4" w:rsidRPr="009407A4" w:rsidRDefault="009407A4" w:rsidP="009407A4">
      <w:pPr>
        <w:rPr>
          <w:rFonts w:ascii="Times New Roman" w:hAnsi="Times New Roman" w:cs="Times New Roman"/>
          <w:u w:val="single"/>
        </w:rPr>
      </w:pPr>
      <w:r>
        <w:rPr>
          <w:rFonts w:ascii="Times New Roman" w:hAnsi="Times New Roman" w:cs="Times New Roman"/>
          <w:b/>
          <w:bCs/>
          <w:u w:val="single"/>
        </w:rPr>
        <w:t>231370014</w:t>
      </w:r>
    </w:p>
    <w:p w14:paraId="371A4FAA"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Objective</w:t>
      </w:r>
    </w:p>
    <w:p w14:paraId="076EFA3D" w14:textId="77777777" w:rsidR="009407A4" w:rsidRPr="009407A4" w:rsidRDefault="009407A4" w:rsidP="009407A4">
      <w:pPr>
        <w:rPr>
          <w:rFonts w:ascii="Times New Roman" w:hAnsi="Times New Roman" w:cs="Times New Roman"/>
        </w:rPr>
      </w:pPr>
      <w:r>
        <w:rPr>
          <w:rFonts w:ascii="Times New Roman" w:hAnsi="Times New Roman" w:cs="Times New Roman"/>
        </w:rPr>
        <w:t>The objective of this task was to implement the k-Nearest Neighbors (k-NN) algorithm to predict whether a person is Distressed or Non-Distressed using the PHQ-9 dataset.</w:t>
      </w:r>
    </w:p>
    <w:p w14:paraId="4782A298"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Dataset</w:t>
      </w:r>
    </w:p>
    <w:p w14:paraId="79A4700A" w14:textId="77777777" w:rsidR="009407A4" w:rsidRPr="009407A4" w:rsidRDefault="009407A4" w:rsidP="009407A4">
      <w:pPr>
        <w:rPr>
          <w:rFonts w:ascii="Times New Roman" w:hAnsi="Times New Roman" w:cs="Times New Roman"/>
        </w:rPr>
      </w:pPr>
      <w:r>
        <w:rPr>
          <w:rFonts w:ascii="Times New Roman" w:hAnsi="Times New Roman" w:cs="Times New Roman"/>
        </w:rPr>
        <w:t xml:space="preserve">The finalized, leakage-free dataset was used for this model. The original PHQ-9 question columns were removed after it was discovered that the Distressed label had been directly calculated from them, which caused data leakage. The input features used instead were demographic variables (age, gender, education, smoking, and drinking habits) along with GAD-7 (anxiety), ISI (insomnia), and PSS (perceived stress) scores, and the target variable was Distressed (0 = Non-Distressed, 1 = Distressed). The same train-test split was used for all models.</w:t>
      </w:r>
    </w:p>
    <w:p w14:paraId="346B3322"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Methodology</w:t>
      </w:r>
    </w:p>
    <w:p w14:paraId="0F9570CD" w14:textId="77777777" w:rsidR="009407A4" w:rsidRPr="009407A4" w:rsidRDefault="009407A4" w:rsidP="009407A4">
      <w:pPr>
        <w:rPr>
          <w:rFonts w:ascii="Times New Roman" w:hAnsi="Times New Roman" w:cs="Times New Roman"/>
        </w:rPr>
      </w:pPr>
      <w:r>
        <w:rPr>
          <w:rFonts w:ascii="Times New Roman" w:hAnsi="Times New Roman" w:cs="Times New Roman"/>
        </w:rPr>
        <w:t>The k-NN model was implemented using the Scikit-learn library. Different values of </w:t>
      </w:r>
      <w:r>
        <w:rPr>
          <w:rFonts w:ascii="Times New Roman" w:hAnsi="Times New Roman" w:cs="Times New Roman"/>
          <w:b/>
          <w:bCs/>
        </w:rPr>
        <w:t>k (1, 3, 5, 7, 9, 11, 13, 15)</w:t>
      </w:r>
      <w:r>
        <w:rPr>
          <w:rFonts w:ascii="Times New Roman" w:hAnsi="Times New Roman" w:cs="Times New Roman"/>
        </w:rPr>
        <w:t> were tested, and </w:t>
      </w:r>
      <w:r>
        <w:rPr>
          <w:rFonts w:ascii="Times New Roman" w:hAnsi="Times New Roman" w:cs="Times New Roman"/>
          <w:b/>
          <w:bCs/>
        </w:rPr>
        <w:t>k = 5</w:t>
      </w:r>
      <w:r>
        <w:rPr>
          <w:rFonts w:ascii="Times New Roman" w:hAnsi="Times New Roman" w:cs="Times New Roman"/>
        </w:rPr>
        <w:t> was selected because it achieved the highest accuracy. The model was then trained and evaluated on the testing dataset.</w:t>
      </w:r>
    </w:p>
    <w:p w14:paraId="73152CF4"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Results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62"/>
        <w:gridCol w:w="855"/>
      </w:tblGrid>
      <w:tr w:rsidR="009407A4" w:rsidRPr="009407A4" w14:paraId="6D639D3E" w14:textId="77777777">
        <w:trPr>
          <w:tblHeader/>
          <w:tblCellSpacing w:w="15" w:type="dxa"/>
        </w:trPr>
        <w:tc>
          <w:tcPr>
            <w:tcW w:w="0" w:type="auto"/>
            <w:shd w:val="clear" w:color="auto" w:fill="FFFFFF"/>
            <w:vAlign w:val="center"/>
            <w:hideMark/>
          </w:tcPr>
          <w:p w14:paraId="0E6A8D98"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Metric</w:t>
            </w:r>
          </w:p>
        </w:tc>
        <w:tc>
          <w:tcPr>
            <w:tcW w:w="0" w:type="auto"/>
            <w:shd w:val="clear" w:color="auto" w:fill="FFFFFF"/>
            <w:vAlign w:val="center"/>
            <w:hideMark/>
          </w:tcPr>
          <w:p w14:paraId="28C6CAED"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Value</w:t>
            </w:r>
          </w:p>
        </w:tc>
      </w:tr>
      <w:tr w:rsidR="009407A4" w:rsidRPr="009407A4" w14:paraId="62E14D47" w14:textId="77777777">
        <w:trPr>
          <w:tblCellSpacing w:w="15" w:type="dxa"/>
        </w:trPr>
        <w:tc>
          <w:tcPr>
            <w:tcW w:w="0" w:type="auto"/>
            <w:shd w:val="clear" w:color="auto" w:fill="FFFFFF"/>
            <w:vAlign w:val="center"/>
            <w:hideMark/>
          </w:tcPr>
          <w:p w14:paraId="219447BD" w14:textId="77777777" w:rsidR="009407A4" w:rsidRPr="009407A4" w:rsidRDefault="009407A4" w:rsidP="009407A4">
            <w:pPr>
              <w:rPr>
                <w:rFonts w:ascii="Times New Roman" w:hAnsi="Times New Roman" w:cs="Times New Roman"/>
              </w:rPr>
            </w:pPr>
            <w:r>
              <w:rPr>
                <w:rFonts w:ascii="Times New Roman" w:hAnsi="Times New Roman" w:cs="Times New Roman"/>
              </w:rPr>
              <w:t>Best K</w:t>
            </w:r>
          </w:p>
        </w:tc>
        <w:tc>
          <w:tcPr>
            <w:tcW w:w="0" w:type="auto"/>
            <w:shd w:val="clear" w:color="auto" w:fill="FFFFFF"/>
            <w:vAlign w:val="center"/>
            <w:hideMark/>
          </w:tcPr>
          <w:p w14:paraId="5090ED02" w14:textId="77777777" w:rsidR="009407A4" w:rsidRPr="009407A4" w:rsidRDefault="009407A4" w:rsidP="009407A4">
            <w:pPr>
              <w:rPr>
                <w:rFonts w:ascii="Times New Roman" w:hAnsi="Times New Roman" w:cs="Times New Roman"/>
              </w:rPr>
            </w:pPr>
            <w:r>
              <w:rPr>
                <w:rFonts w:ascii="Times New Roman" w:hAnsi="Times New Roman" w:cs="Times New Roman"/>
                <w:b/>
                <w:bCs/>
              </w:rPr>
              <w:t>5</w:t>
            </w:r>
          </w:p>
        </w:tc>
      </w:tr>
      <w:tr w:rsidR="009407A4" w:rsidRPr="009407A4" w14:paraId="4A4D168A" w14:textId="77777777">
        <w:trPr>
          <w:tblCellSpacing w:w="15" w:type="dxa"/>
        </w:trPr>
        <w:tc>
          <w:tcPr>
            <w:tcW w:w="0" w:type="auto"/>
            <w:shd w:val="clear" w:color="auto" w:fill="FFFFFF"/>
            <w:vAlign w:val="center"/>
            <w:hideMark/>
          </w:tcPr>
          <w:p w14:paraId="785E77AE" w14:textId="77777777" w:rsidR="009407A4" w:rsidRPr="009407A4" w:rsidRDefault="009407A4" w:rsidP="009407A4">
            <w:pPr>
              <w:rPr>
                <w:rFonts w:ascii="Times New Roman" w:hAnsi="Times New Roman" w:cs="Times New Roman"/>
              </w:rPr>
            </w:pPr>
            <w:r>
              <w:rPr>
                <w:rFonts w:ascii="Times New Roman" w:hAnsi="Times New Roman" w:cs="Times New Roman"/>
              </w:rPr>
              <w:t>Accuracy</w:t>
            </w:r>
          </w:p>
        </w:tc>
        <w:tc>
          <w:tcPr>
            <w:tcW w:w="0" w:type="auto"/>
            <w:shd w:val="clear" w:color="auto" w:fill="FFFFFF"/>
            <w:vAlign w:val="center"/>
            <w:hideMark/>
          </w:tcPr>
          <w:p w14:paraId="5B2234B6" w14:textId="77777777" w:rsidR="009407A4" w:rsidRPr="009407A4" w:rsidRDefault="009407A4" w:rsidP="009407A4">
            <w:pPr>
              <w:rPr>
                <w:rFonts w:ascii="Times New Roman" w:hAnsi="Times New Roman" w:cs="Times New Roman"/>
              </w:rPr>
            </w:pPr>
            <w:r>
              <w:rPr>
                <w:rFonts w:ascii="Times New Roman" w:hAnsi="Times New Roman" w:cs="Times New Roman"/>
                <w:b/>
                <w:bCs/>
              </w:rPr>
              <w:t>95.82%</w:t>
            </w:r>
          </w:p>
        </w:tc>
      </w:tr>
      <w:tr w:rsidR="009407A4" w:rsidRPr="009407A4" w14:paraId="65A269AB" w14:textId="77777777">
        <w:trPr>
          <w:tblCellSpacing w:w="15" w:type="dxa"/>
        </w:trPr>
        <w:tc>
          <w:tcPr>
            <w:tcW w:w="0" w:type="auto"/>
            <w:shd w:val="clear" w:color="auto" w:fill="FFFFFF"/>
            <w:vAlign w:val="center"/>
            <w:hideMark/>
          </w:tcPr>
          <w:p w14:paraId="0A667F9B" w14:textId="77777777" w:rsidR="009407A4" w:rsidRPr="009407A4" w:rsidRDefault="009407A4" w:rsidP="009407A4">
            <w:pPr>
              <w:rPr>
                <w:rFonts w:ascii="Times New Roman" w:hAnsi="Times New Roman" w:cs="Times New Roman"/>
              </w:rPr>
            </w:pPr>
            <w:r>
              <w:rPr>
                <w:rFonts w:ascii="Times New Roman" w:hAnsi="Times New Roman" w:cs="Times New Roman"/>
              </w:rPr>
              <w:t>Precision</w:t>
            </w:r>
          </w:p>
        </w:tc>
        <w:tc>
          <w:tcPr>
            <w:tcW w:w="0" w:type="auto"/>
            <w:shd w:val="clear" w:color="auto" w:fill="FFFFFF"/>
            <w:vAlign w:val="center"/>
            <w:hideMark/>
          </w:tcPr>
          <w:p w14:paraId="193A1E20" w14:textId="77777777" w:rsidR="009407A4" w:rsidRPr="009407A4" w:rsidRDefault="009407A4" w:rsidP="009407A4">
            <w:pPr>
              <w:rPr>
                <w:rFonts w:ascii="Times New Roman" w:hAnsi="Times New Roman" w:cs="Times New Roman"/>
              </w:rPr>
            </w:pPr>
            <w:r>
              <w:rPr>
                <w:rFonts w:ascii="Times New Roman" w:hAnsi="Times New Roman" w:cs="Times New Roman"/>
                <w:b/>
                <w:bCs/>
              </w:rPr>
              <w:t>78.30%</w:t>
            </w:r>
          </w:p>
        </w:tc>
      </w:tr>
      <w:tr w:rsidR="009407A4" w:rsidRPr="009407A4" w14:paraId="06F2A17B" w14:textId="77777777">
        <w:trPr>
          <w:tblCellSpacing w:w="15" w:type="dxa"/>
        </w:trPr>
        <w:tc>
          <w:tcPr>
            <w:tcW w:w="0" w:type="auto"/>
            <w:shd w:val="clear" w:color="auto" w:fill="FFFFFF"/>
            <w:vAlign w:val="center"/>
            <w:hideMark/>
          </w:tcPr>
          <w:p w14:paraId="22BCC03B" w14:textId="77777777" w:rsidR="009407A4" w:rsidRPr="009407A4" w:rsidRDefault="009407A4" w:rsidP="009407A4">
            <w:pPr>
              <w:rPr>
                <w:rFonts w:ascii="Times New Roman" w:hAnsi="Times New Roman" w:cs="Times New Roman"/>
              </w:rPr>
            </w:pPr>
            <w:r>
              <w:rPr>
                <w:rFonts w:ascii="Times New Roman" w:hAnsi="Times New Roman" w:cs="Times New Roman"/>
              </w:rPr>
              <w:t>Recall</w:t>
            </w:r>
          </w:p>
        </w:tc>
        <w:tc>
          <w:tcPr>
            <w:tcW w:w="0" w:type="auto"/>
            <w:shd w:val="clear" w:color="auto" w:fill="FFFFFF"/>
            <w:vAlign w:val="center"/>
            <w:hideMark/>
          </w:tcPr>
          <w:p w14:paraId="3E275B9E" w14:textId="77777777" w:rsidR="009407A4" w:rsidRPr="009407A4" w:rsidRDefault="009407A4" w:rsidP="009407A4">
            <w:pPr>
              <w:rPr>
                <w:rFonts w:ascii="Times New Roman" w:hAnsi="Times New Roman" w:cs="Times New Roman"/>
              </w:rPr>
            </w:pPr>
            <w:r>
              <w:rPr>
                <w:rFonts w:ascii="Times New Roman" w:hAnsi="Times New Roman" w:cs="Times New Roman"/>
                <w:b/>
                <w:bCs/>
              </w:rPr>
              <w:t>31.56%</w:t>
            </w:r>
          </w:p>
        </w:tc>
      </w:tr>
      <w:tr w:rsidR="009407A4" w:rsidRPr="009407A4" w14:paraId="1D47D135" w14:textId="77777777">
        <w:trPr>
          <w:tblCellSpacing w:w="15" w:type="dxa"/>
        </w:trPr>
        <w:tc>
          <w:tcPr>
            <w:tcW w:w="0" w:type="auto"/>
            <w:shd w:val="clear" w:color="auto" w:fill="FFFFFF"/>
            <w:vAlign w:val="center"/>
            <w:hideMark/>
          </w:tcPr>
          <w:p w14:paraId="2529A06F" w14:textId="77777777" w:rsidR="009407A4" w:rsidRPr="009407A4" w:rsidRDefault="009407A4" w:rsidP="009407A4">
            <w:pPr>
              <w:rPr>
                <w:rFonts w:ascii="Times New Roman" w:hAnsi="Times New Roman" w:cs="Times New Roman"/>
              </w:rPr>
            </w:pPr>
            <w:r>
              <w:rPr>
                <w:rFonts w:ascii="Times New Roman" w:hAnsi="Times New Roman" w:cs="Times New Roman"/>
              </w:rPr>
              <w:t>F1-Score</w:t>
            </w:r>
          </w:p>
        </w:tc>
        <w:tc>
          <w:tcPr>
            <w:tcW w:w="0" w:type="auto"/>
            <w:shd w:val="clear" w:color="auto" w:fill="FFFFFF"/>
            <w:vAlign w:val="center"/>
            <w:hideMark/>
          </w:tcPr>
          <w:p w14:paraId="48FC975E" w14:textId="77777777" w:rsidR="009407A4" w:rsidRPr="009407A4" w:rsidRDefault="009407A4" w:rsidP="009407A4">
            <w:pPr>
              <w:rPr>
                <w:rFonts w:ascii="Times New Roman" w:hAnsi="Times New Roman" w:cs="Times New Roman"/>
              </w:rPr>
            </w:pPr>
            <w:r>
              <w:rPr>
                <w:rFonts w:ascii="Times New Roman" w:hAnsi="Times New Roman" w:cs="Times New Roman"/>
                <w:b/>
                <w:bCs/>
              </w:rPr>
              <w:t>44.99%</w:t>
            </w:r>
          </w:p>
        </w:tc>
      </w:tr>
      <w:tr w:rsidR="009407A4" w:rsidRPr="009407A4" w14:paraId="3B6EDB5F" w14:textId="77777777">
        <w:trPr>
          <w:tblCellSpacing w:w="15" w:type="dxa"/>
        </w:trPr>
        <w:tc>
          <w:tcPr>
            <w:tcW w:w="0" w:type="auto"/>
            <w:shd w:val="clear" w:color="auto" w:fill="FFFFFF"/>
            <w:vAlign w:val="center"/>
            <w:hideMark/>
          </w:tcPr>
          <w:p w14:paraId="6731B2D9" w14:textId="77777777" w:rsidR="009407A4" w:rsidRPr="009407A4" w:rsidRDefault="009407A4" w:rsidP="009407A4">
            <w:pPr>
              <w:rPr>
                <w:rFonts w:ascii="Times New Roman" w:hAnsi="Times New Roman" w:cs="Times New Roman"/>
              </w:rPr>
            </w:pPr>
            <w:r>
              <w:rPr>
                <w:rFonts w:ascii="Times New Roman" w:hAnsi="Times New Roman" w:cs="Times New Roman"/>
              </w:rPr>
              <w:t>ROC-AUC Score</w:t>
            </w:r>
          </w:p>
        </w:tc>
        <w:tc>
          <w:tcPr>
            <w:tcW w:w="0" w:type="auto"/>
            <w:shd w:val="clear" w:color="auto" w:fill="FFFFFF"/>
            <w:vAlign w:val="center"/>
            <w:hideMark/>
          </w:tcPr>
          <w:p w14:paraId="78A70B71" w14:textId="77777777" w:rsidR="009407A4" w:rsidRPr="009407A4" w:rsidRDefault="009407A4" w:rsidP="009407A4">
            <w:pPr>
              <w:rPr>
                <w:rFonts w:ascii="Times New Roman" w:hAnsi="Times New Roman" w:cs="Times New Roman"/>
              </w:rPr>
            </w:pPr>
            <w:r>
              <w:rPr>
                <w:rFonts w:ascii="Times New Roman" w:hAnsi="Times New Roman" w:cs="Times New Roman"/>
                <w:b/>
                <w:bCs/>
              </w:rPr>
              <w:t>81.41%</w:t>
            </w:r>
          </w:p>
        </w:tc>
      </w:tr>
    </w:tbl>
    <w:p w14:paraId="26E2A5F4" w14:textId="77777777" w:rsidR="009407A4" w:rsidRPr="009407A4" w:rsidRDefault="009407A4" w:rsidP="009407A4">
      <w:pPr>
        <w:rPr>
          <w:rFonts w:ascii="Times New Roman" w:hAnsi="Times New Roman" w:cs="Times New Roman"/>
        </w:rPr>
      </w:pPr>
      <w:r>
        <w:rPr>
          <w:rFonts w:ascii="Times New Roman" w:hAnsi="Times New Roman" w:cs="Times New Roman"/>
          <w:b/>
          <w:bCs/>
        </w:rPr>
        <w:t>Confusion Matrix</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924"/>
        <w:gridCol w:w="1616"/>
        <w:gridCol w:w="1124"/>
      </w:tblGrid>
      <w:tr w:rsidR="009407A4" w:rsidRPr="009407A4" w14:paraId="0D2B3E21" w14:textId="77777777">
        <w:trPr>
          <w:tblHeader/>
          <w:tblCellSpacing w:w="15" w:type="dxa"/>
        </w:trPr>
        <w:tc>
          <w:tcPr>
            <w:tcW w:w="0" w:type="auto"/>
            <w:shd w:val="clear" w:color="auto" w:fill="FFFFFF"/>
            <w:vAlign w:val="center"/>
            <w:hideMark/>
          </w:tcPr>
          <w:p w14:paraId="60053E55"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Actual / Predicted</w:t>
            </w:r>
          </w:p>
        </w:tc>
        <w:tc>
          <w:tcPr>
            <w:tcW w:w="0" w:type="auto"/>
            <w:shd w:val="clear" w:color="auto" w:fill="FFFFFF"/>
            <w:vAlign w:val="center"/>
            <w:hideMark/>
          </w:tcPr>
          <w:p w14:paraId="443521AA"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Non-Distressed</w:t>
            </w:r>
          </w:p>
        </w:tc>
        <w:tc>
          <w:tcPr>
            <w:tcW w:w="0" w:type="auto"/>
            <w:shd w:val="clear" w:color="auto" w:fill="FFFFFF"/>
            <w:vAlign w:val="center"/>
            <w:hideMark/>
          </w:tcPr>
          <w:p w14:paraId="455947FB"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Distressed</w:t>
            </w:r>
          </w:p>
        </w:tc>
      </w:tr>
      <w:tr w:rsidR="009407A4" w:rsidRPr="009407A4" w14:paraId="4349E069" w14:textId="77777777">
        <w:trPr>
          <w:tblCellSpacing w:w="15" w:type="dxa"/>
        </w:trPr>
        <w:tc>
          <w:tcPr>
            <w:tcW w:w="0" w:type="auto"/>
            <w:shd w:val="clear" w:color="auto" w:fill="FFFFFF"/>
            <w:vAlign w:val="center"/>
            <w:hideMark/>
          </w:tcPr>
          <w:p w14:paraId="4EFB3893" w14:textId="77777777" w:rsidR="009407A4" w:rsidRPr="009407A4" w:rsidRDefault="009407A4" w:rsidP="009407A4">
            <w:pPr>
              <w:rPr>
                <w:rFonts w:ascii="Times New Roman" w:hAnsi="Times New Roman" w:cs="Times New Roman"/>
              </w:rPr>
            </w:pPr>
            <w:r>
              <w:rPr>
                <w:rFonts w:ascii="Times New Roman" w:hAnsi="Times New Roman" w:cs="Times New Roman"/>
              </w:rPr>
              <w:t>Non-Distressed</w:t>
            </w:r>
          </w:p>
        </w:tc>
        <w:tc>
          <w:tcPr>
            <w:tcW w:w="0" w:type="auto"/>
            <w:shd w:val="clear" w:color="auto" w:fill="FFFFFF"/>
            <w:vAlign w:val="center"/>
            <w:hideMark/>
          </w:tcPr>
          <w:p w14:paraId="16B64F46" w14:textId="77777777" w:rsidR="009407A4" w:rsidRPr="009407A4" w:rsidRDefault="009407A4" w:rsidP="009407A4">
            <w:pPr>
              <w:rPr>
                <w:rFonts w:ascii="Times New Roman" w:hAnsi="Times New Roman" w:cs="Times New Roman"/>
              </w:rPr>
            </w:pPr>
            <w:r>
              <w:rPr>
                <w:rFonts w:ascii="Times New Roman" w:hAnsi="Times New Roman" w:cs="Times New Roman"/>
              </w:rPr>
              <w:t>4573</w:t>
            </w:r>
          </w:p>
        </w:tc>
        <w:tc>
          <w:tcPr>
            <w:tcW w:w="0" w:type="auto"/>
            <w:shd w:val="clear" w:color="auto" w:fill="FFFFFF"/>
            <w:vAlign w:val="center"/>
            <w:hideMark/>
          </w:tcPr>
          <w:p w14:paraId="6B0BEB2C" w14:textId="77777777" w:rsidR="009407A4" w:rsidRPr="009407A4" w:rsidRDefault="009407A4" w:rsidP="009407A4">
            <w:pPr>
              <w:rPr>
                <w:rFonts w:ascii="Times New Roman" w:hAnsi="Times New Roman" w:cs="Times New Roman"/>
              </w:rPr>
            </w:pPr>
            <w:r>
              <w:rPr>
                <w:rFonts w:ascii="Times New Roman" w:hAnsi="Times New Roman" w:cs="Times New Roman"/>
              </w:rPr>
              <w:t>23</w:t>
            </w:r>
          </w:p>
        </w:tc>
      </w:tr>
      <w:tr w:rsidR="009407A4" w:rsidRPr="009407A4" w14:paraId="7477FCE9" w14:textId="77777777">
        <w:trPr>
          <w:tblCellSpacing w:w="15" w:type="dxa"/>
        </w:trPr>
        <w:tc>
          <w:tcPr>
            <w:tcW w:w="0" w:type="auto"/>
            <w:shd w:val="clear" w:color="auto" w:fill="FFFFFF"/>
            <w:vAlign w:val="center"/>
            <w:hideMark/>
          </w:tcPr>
          <w:p w14:paraId="0432E581" w14:textId="77777777" w:rsidR="009407A4" w:rsidRPr="009407A4" w:rsidRDefault="009407A4" w:rsidP="009407A4">
            <w:pPr>
              <w:rPr>
                <w:rFonts w:ascii="Times New Roman" w:hAnsi="Times New Roman" w:cs="Times New Roman"/>
              </w:rPr>
            </w:pPr>
            <w:r>
              <w:rPr>
                <w:rFonts w:ascii="Times New Roman" w:hAnsi="Times New Roman" w:cs="Times New Roman"/>
              </w:rPr>
              <w:t>Distressed</w:t>
            </w:r>
          </w:p>
        </w:tc>
        <w:tc>
          <w:tcPr>
            <w:tcW w:w="0" w:type="auto"/>
            <w:shd w:val="clear" w:color="auto" w:fill="FFFFFF"/>
            <w:vAlign w:val="center"/>
            <w:hideMark/>
          </w:tcPr>
          <w:p w14:paraId="2F9B32AC" w14:textId="77777777" w:rsidR="009407A4" w:rsidRPr="009407A4" w:rsidRDefault="009407A4" w:rsidP="009407A4">
            <w:pPr>
              <w:rPr>
                <w:rFonts w:ascii="Times New Roman" w:hAnsi="Times New Roman" w:cs="Times New Roman"/>
              </w:rPr>
            </w:pPr>
            <w:r>
              <w:rPr>
                <w:rFonts w:ascii="Times New Roman" w:hAnsi="Times New Roman" w:cs="Times New Roman"/>
              </w:rPr>
              <w:t>180</w:t>
            </w:r>
          </w:p>
        </w:tc>
        <w:tc>
          <w:tcPr>
            <w:tcW w:w="0" w:type="auto"/>
            <w:shd w:val="clear" w:color="auto" w:fill="FFFFFF"/>
            <w:vAlign w:val="center"/>
            <w:hideMark/>
          </w:tcPr>
          <w:p w14:paraId="6FF3BBC9" w14:textId="77777777" w:rsidR="009407A4" w:rsidRPr="009407A4" w:rsidRDefault="009407A4" w:rsidP="009407A4">
            <w:pPr>
              <w:rPr>
                <w:rFonts w:ascii="Times New Roman" w:hAnsi="Times New Roman" w:cs="Times New Roman"/>
              </w:rPr>
            </w:pPr>
            <w:r>
              <w:rPr>
                <w:rFonts w:ascii="Times New Roman" w:hAnsi="Times New Roman" w:cs="Times New Roman"/>
              </w:rPr>
              <w:t>83</w:t>
            </w:r>
          </w:p>
        </w:tc>
      </w:tr>
    </w:tbl>
    <w:p w14:paraId="3A2E7041"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Discussion</w:t>
      </w:r>
    </w:p>
    <w:p w14:paraId="22953FF6" w14:textId="77777777" w:rsidR="009407A4" w:rsidRPr="009407A4" w:rsidRDefault="009407A4" w:rsidP="009407A4">
      <w:pPr>
        <w:rPr>
          <w:rFonts w:ascii="Times New Roman" w:hAnsi="Times New Roman" w:cs="Times New Roman"/>
        </w:rPr>
      </w:pPr>
      <w:r>
        <w:rPr>
          <w:rFonts w:ascii="Times New Roman" w:hAnsi="Times New Roman" w:cs="Times New Roman"/>
        </w:rPr>
        <w:t>The k-NN model achieved </w:t>
      </w:r>
      <w:r>
        <w:rPr>
          <w:rFonts w:ascii="Times New Roman" w:hAnsi="Times New Roman" w:cs="Times New Roman"/>
          <w:b/>
          <w:bCs/>
        </w:rPr>
        <w:t>95.82% accuracy</w:t>
      </w:r>
      <w:r>
        <w:rPr>
          <w:rFonts w:ascii="Times New Roman" w:hAnsi="Times New Roman" w:cs="Times New Roman"/>
        </w:rPr>
        <w:t>, with the best performance at </w:t>
      </w:r>
      <w:r>
        <w:rPr>
          <w:rFonts w:ascii="Times New Roman" w:hAnsi="Times New Roman" w:cs="Times New Roman"/>
          <w:b/>
          <w:bCs/>
        </w:rPr>
        <w:t>k = 5</w:t>
      </w:r>
      <w:r>
        <w:rPr>
          <w:rFonts w:ascii="Times New Roman" w:hAnsi="Times New Roman" w:cs="Times New Roman"/>
        </w:rPr>
        <w:t>. It correctly classified most non-distressed individuals and showed good precision. However, the recall was lower because some distressed cases were misclassified. This is mainly due to the imbalance between the two classes in the dataset. It is also worth noting that k-NN relies on distance calculations, so features on very different scales (such as age compared to the 0-4 questionnaire items) can affect results; feature scaling was considered but was found not to meaningfully change performance for this dataset.</w:t>
      </w:r>
    </w:p>
    <w:p w14:paraId="52C38BBF" w14:textId="77777777" w:rsidR="009407A4" w:rsidRPr="009407A4" w:rsidRDefault="009407A4" w:rsidP="009407A4">
      <w:pPr>
        <w:rPr>
          <w:rFonts w:ascii="Times New Roman" w:hAnsi="Times New Roman" w:cs="Times New Roman"/>
          <w:b/>
          <w:bCs/>
        </w:rPr>
      </w:pPr>
      <w:r>
        <w:rPr>
          <w:rFonts w:ascii="Times New Roman" w:hAnsi="Times New Roman" w:cs="Times New Roman"/>
          <w:b/>
          <w:bCs/>
        </w:rPr>
        <w:t>Conclusion</w:t>
      </w:r>
    </w:p>
    <w:p w14:paraId="32D4EDE3" w14:textId="77777777" w:rsidR="009407A4" w:rsidRPr="009407A4" w:rsidRDefault="009407A4" w:rsidP="009407A4">
      <w:pPr>
        <w:rPr>
          <w:rFonts w:ascii="Times New Roman" w:hAnsi="Times New Roman" w:cs="Times New Roman"/>
        </w:rPr>
      </w:pPr>
      <w:r>
        <w:rPr>
          <w:rFonts w:ascii="Times New Roman" w:hAnsi="Times New Roman" w:cs="Times New Roman"/>
        </w:rPr>
        <w:t>The k-NN model was successfully implemented and evaluated. It achieved </w:t>
      </w:r>
      <w:r>
        <w:rPr>
          <w:rFonts w:ascii="Times New Roman" w:hAnsi="Times New Roman" w:cs="Times New Roman"/>
          <w:b/>
          <w:bCs/>
        </w:rPr>
        <w:t>95.82% Accuracy</w:t>
      </w:r>
      <w:r>
        <w:rPr>
          <w:rFonts w:ascii="Times New Roman" w:hAnsi="Times New Roman" w:cs="Times New Roman"/>
        </w:rPr>
        <w:t> and </w:t>
      </w:r>
      <w:r>
        <w:rPr>
          <w:rFonts w:ascii="Times New Roman" w:hAnsi="Times New Roman" w:cs="Times New Roman"/>
          <w:b/>
          <w:bCs/>
        </w:rPr>
        <w:t>81.41% ROC-AUC Score</w:t>
      </w:r>
      <w:r>
        <w:rPr>
          <w:rFonts w:ascii="Times New Roman" w:hAnsi="Times New Roman" w:cs="Times New Roman"/>
        </w:rPr>
        <w:t>. The model performed well overall and will be compared with Naïve Bayes, Logistic Regression, and ANN during the comparative analysis phase.</w:t>
      </w:r>
    </w:p>
    <w:p w14:paraId="161B7550" w14:textId="77777777" w:rsidR="000C3301" w:rsidRPr="009407A4" w:rsidRDefault="000C3301">
      <w:pPr>
        <w:rPr>
          <w:rFonts w:ascii="Times New Roman" w:hAnsi="Times New Roman" w:cs="Times New Roman"/>
        </w:rPr>
      </w:pPr>
    </w:p>
    <w:sectPr w:rsidR="000C3301" w:rsidRPr="009407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A4"/>
    <w:rsid w:val="000C3301"/>
    <w:rsid w:val="009407A4"/>
    <w:rsid w:val="00B25B35"/>
    <w:rsid w:val="00CA304D"/>
    <w:rsid w:val="00DF3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CFB38"/>
  <w15:chartTrackingRefBased/>
  <w15:docId w15:val="{3C4AF96E-F74B-4EAB-8466-DA2BAE4FA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7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7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7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7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7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7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7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7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7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7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7A4"/>
    <w:rPr>
      <w:rFonts w:eastAsiaTheme="majorEastAsia" w:cstheme="majorBidi"/>
      <w:color w:val="272727" w:themeColor="text1" w:themeTint="D8"/>
    </w:rPr>
  </w:style>
  <w:style w:type="paragraph" w:styleId="Title">
    <w:name w:val="Title"/>
    <w:basedOn w:val="Normal"/>
    <w:next w:val="Normal"/>
    <w:link w:val="TitleChar"/>
    <w:uiPriority w:val="10"/>
    <w:qFormat/>
    <w:rsid w:val="0094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7A4"/>
    <w:pPr>
      <w:spacing w:before="160"/>
      <w:jc w:val="center"/>
    </w:pPr>
    <w:rPr>
      <w:i/>
      <w:iCs/>
      <w:color w:val="404040" w:themeColor="text1" w:themeTint="BF"/>
    </w:rPr>
  </w:style>
  <w:style w:type="character" w:customStyle="1" w:styleId="QuoteChar">
    <w:name w:val="Quote Char"/>
    <w:basedOn w:val="DefaultParagraphFont"/>
    <w:link w:val="Quote"/>
    <w:uiPriority w:val="29"/>
    <w:rsid w:val="009407A4"/>
    <w:rPr>
      <w:i/>
      <w:iCs/>
      <w:color w:val="404040" w:themeColor="text1" w:themeTint="BF"/>
    </w:rPr>
  </w:style>
  <w:style w:type="paragraph" w:styleId="ListParagraph">
    <w:name w:val="List Paragraph"/>
    <w:basedOn w:val="Normal"/>
    <w:uiPriority w:val="34"/>
    <w:qFormat/>
    <w:rsid w:val="009407A4"/>
    <w:pPr>
      <w:ind w:left="720"/>
      <w:contextualSpacing/>
    </w:pPr>
  </w:style>
  <w:style w:type="character" w:styleId="IntenseEmphasis">
    <w:name w:val="Intense Emphasis"/>
    <w:basedOn w:val="DefaultParagraphFont"/>
    <w:uiPriority w:val="21"/>
    <w:qFormat/>
    <w:rsid w:val="009407A4"/>
    <w:rPr>
      <w:i/>
      <w:iCs/>
      <w:color w:val="2F5496" w:themeColor="accent1" w:themeShade="BF"/>
    </w:rPr>
  </w:style>
  <w:style w:type="paragraph" w:styleId="IntenseQuote">
    <w:name w:val="Intense Quote"/>
    <w:basedOn w:val="Normal"/>
    <w:next w:val="Normal"/>
    <w:link w:val="IntenseQuoteChar"/>
    <w:uiPriority w:val="30"/>
    <w:qFormat/>
    <w:rsid w:val="009407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7A4"/>
    <w:rPr>
      <w:i/>
      <w:iCs/>
      <w:color w:val="2F5496" w:themeColor="accent1" w:themeShade="BF"/>
    </w:rPr>
  </w:style>
  <w:style w:type="character" w:styleId="IntenseReference">
    <w:name w:val="Intense Reference"/>
    <w:basedOn w:val="DefaultParagraphFont"/>
    <w:uiPriority w:val="32"/>
    <w:qFormat/>
    <w:rsid w:val="009407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yasmin</dc:creator>
  <cp:keywords/>
  <dc:description/>
  <cp:lastModifiedBy>khadija yasmin</cp:lastModifiedBy>
  <cp:revision>1</cp:revision>
  <dcterms:created xsi:type="dcterms:W3CDTF">2026-07-16T07:38:00Z</dcterms:created>
  <dcterms:modified xsi:type="dcterms:W3CDTF">2026-07-16T07:41:00Z</dcterms:modified>
</cp:coreProperties>
</file>