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40A" w:val="clear"/>
            <w:tcMar>
              <w:top w:type="dxa" w:w="480"/>
              <w:left w:type="dxa" w:w="400"/>
              <w:bottom w:type="dxa" w:w="480"/>
              <w:right w:type="dxa" w:w="4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 REQUIREMENTS DOCUMENT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Smart Reorder / Cart Refill with Nudges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FECBB0"/>
                <w:sz w:val="22"/>
                <w:szCs w:val="22"/>
              </w:rPr>
              <w:t xml:space="preserve">Kirana · Instamart · V1 MVP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Product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Instamart — Kirana initiative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Smart Reorder / Cart Refill with Nudges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V1 MVP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Draft — for engineering handoff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Author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Product, Kirana team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May 2026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6E56" w:sz="1"/>
              <w:left w:val="single" w:color="0F6E56" w:sz="12"/>
              <w:bottom w:val="single" w:color="0F6E56" w:sz="1"/>
              <w:right w:val="single" w:color="0F6E56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One-line summary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Smart Reorder is a personalised nudge engine layered on top of Instamart's existing purchase history — it surfaces the right grocery items at the right time, learns each user's rhythm, handles bulk-order anomalies gracefully, and offers a private incognito mode for sensitive purchases.</w:t>
            </w:r>
          </w:p>
        </w:tc>
      </w:tr>
    </w:tbl>
    <w:p>
      <w:pPr>
        <w:spacing w:after="360" w:before="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E8540A"/>
          <w:sz w:val="28"/>
          <w:szCs w:val="28"/>
        </w:rPr>
        <w:t xml:space="preserve">1. Background &amp; problem statement</w:t>
      </w:r>
    </w:p>
    <w:p>
      <w:pPr>
        <w:spacing w:after="120" w:before="0"/>
        <w:jc w:val="left"/>
      </w:pPr>
      <w:r>
        <w:rPr>
          <w:rFonts w:ascii="Arial" w:cs="Arial" w:eastAsia="Arial" w:hAnsi="Arial"/>
          <w:i w:val="false"/>
          <w:iCs w:val="false"/>
          <w:color w:val="2C2C2A"/>
          <w:sz w:val="22"/>
          <w:szCs w:val="22"/>
        </w:rPr>
        <w:t xml:space="preserve">Instamart already surfaces past orders through its 'Order again' and 'Reorder' flows, grouped by category. This reduces decision fatigue and gives high-intent users a direction for their session. However, the experience is static — it shows everything the user has ever bought without any sense of what they need right now.</w:t>
      </w:r>
    </w:p>
    <w:p>
      <w:pPr>
        <w:spacing w:after="6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i w:val="false"/>
          <w:iCs w:val="false"/>
          <w:color w:val="2C2C2A"/>
          <w:sz w:val="22"/>
          <w:szCs w:val="22"/>
        </w:rPr>
        <w:t xml:space="preserve">Three friction points persist for regular users: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Forgetting to restock essentials (milk, bread, vegetables) until they run out mid-week.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Over-buying during a single session to compensate for poor recall of what is actually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 way to mark sensitive or private purchases as off-limits for personalisation.</w:t>
      </w:r>
    </w:p>
    <w:p>
      <w:pPr>
        <w:spacing w:after="6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i w:val="false"/>
          <w:iCs w:val="false"/>
          <w:color w:val="2C2C2A"/>
          <w:sz w:val="22"/>
          <w:szCs w:val="22"/>
        </w:rPr>
        <w:t xml:space="preserve">Smart Reorder addresses all three by converting the passive order-history list into a proactive, personalised grocery companion — one that nudges at the right moment and backs off intelligently when not needed.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E8540A"/>
          <w:sz w:val="28"/>
          <w:szCs w:val="28"/>
        </w:rPr>
        <w:t xml:space="preserve">2. Goals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2.1  User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Never run out of regularly purchased essentials.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Spend less mental effort deciding what to reorder each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Trust that the system is learning their habits, not surveilling them.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2.2  Business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Increase average order frequency for high-intent, returning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Improve basket predictability for supply-side planning.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Establish a personalisation layer that can be extended to promotions and substitutions in V2.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2.3  Non-goals (V1)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 ML model — frequency is a rolling average of purchase gaps, computed at query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 substitution suggestions or cross-sell nudges.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 integration with external calendar or event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 anomaly-driven promotions or targeted discounts.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E8540A"/>
          <w:sz w:val="28"/>
          <w:szCs w:val="28"/>
        </w:rPr>
        <w:t xml:space="preserve">3. Target users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854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6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854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The regular weekly buyer</w:t>
            </w:r>
          </w:p>
        </w:tc>
        <w:tc>
          <w:tcPr>
            <w:tcW w:type="dxa" w:w="6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Orders groceries 2–4 times per week. Buys the same core set of items (dairy, produce, snacks) with minor variations. Primary beneficiary of the periodic nudge.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The bulk occasional buyer</w:t>
            </w:r>
          </w:p>
        </w:tc>
        <w:tc>
          <w:tcPr>
            <w:tcW w:type="dxa" w:w="6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Orders less frequently but in large quantities. Triggers the anomaly detection path. Benefits from labelling and suppressed regular nudges post-bulk.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The privacy-conscious user</w:t>
            </w:r>
          </w:p>
        </w:tc>
        <w:tc>
          <w:tcPr>
            <w:tcW w:type="dxa" w:w="6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Occasionally buys items they prefer not to have tracked (personal care, health, sensitive categories). Benefits from incognito mode.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E8540A"/>
          <w:sz w:val="28"/>
          <w:szCs w:val="28"/>
        </w:rPr>
        <w:t xml:space="preserve">4. Feature overview</w:t>
      </w:r>
    </w:p>
    <w:p>
      <w:pPr>
        <w:spacing w:after="120" w:before="0"/>
        <w:jc w:val="left"/>
      </w:pPr>
      <w:r>
        <w:rPr>
          <w:rFonts w:ascii="Arial" w:cs="Arial" w:eastAsia="Arial" w:hAnsi="Arial"/>
          <w:i w:val="false"/>
          <w:iCs w:val="false"/>
          <w:color w:val="2C2C2A"/>
          <w:sz w:val="22"/>
          <w:szCs w:val="22"/>
        </w:rPr>
        <w:t xml:space="preserve">Smart Reorder surfaces at two touch points and is governed by a three-state model per item.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4.1  Touch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In-app nudge card — appears below the search bar on the home screen, above the existing category feed, on every session open.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Push notification — sent when a high-frequency item is overdue based on the user's purchase rhythm, while the app is backgrounded.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4.2  Item states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854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7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854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Active</w:t>
            </w:r>
          </w:p>
        </w:tc>
        <w:tc>
          <w:tcPr>
            <w:tcW w:type="dxa" w:w="7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Item is within normal cycle window. No nudge shown.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Nudge-eligible</w:t>
            </w:r>
          </w:p>
        </w:tc>
        <w:tc>
          <w:tcPr>
            <w:tcW w:type="dxa" w:w="7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days_since_purchase ≥ avg_days_between × cycle_multiplier. Item surfaced in the nudge card or push notification.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Suppressed</w:t>
            </w:r>
          </w:p>
        </w:tc>
        <w:tc>
          <w:tcPr>
            <w:tcW w:type="dxa" w:w="7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Nudge was dismissed twice consecutively. cycle_multiplier increases by 0.5×. Item returns to Active state.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E8540A"/>
          <w:sz w:val="28"/>
          <w:szCs w:val="28"/>
        </w:rPr>
        <w:t xml:space="preserve">5. Functional requirements</w:t>
      </w:r>
    </w:p>
    <w:p>
      <w:pPr>
        <w:spacing w:after="4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5.1  Frequency model</w:t>
      </w:r>
    </w:p>
    <w:p>
      <w:pPr>
        <w:spacing w:after="120" w:before="0"/>
        <w:jc w:val="left"/>
      </w:pPr>
      <w:r>
        <w:rPr>
          <w:rFonts w:ascii="Arial" w:cs="Arial" w:eastAsia="Arial" w:hAnsi="Arial"/>
          <w:i w:val="false"/>
          <w:iCs w:val="false"/>
          <w:color w:val="2C2C2A"/>
          <w:sz w:val="22"/>
          <w:szCs w:val="22"/>
        </w:rPr>
        <w:t xml:space="preserve">The frequency model is a per-user, per-SKU rolling average — no batch ML pipeline required for V1.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60"/>
        <w:gridCol w:w="1600"/>
        <w:gridCol w:w="1600"/>
      </w:tblGrid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FR-01</w:t>
            </w:r>
          </w:p>
        </w:tc>
        <w:tc>
          <w:tcPr>
            <w:tcW w:type="dxa" w:w="52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On every order completion (non-incognito), update avg_days_between for each purchased SKU using a rolling average weighted toward recent purchases.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540A"/>
                <w:sz w:val="20"/>
                <w:szCs w:val="20"/>
              </w:rPr>
              <w:t xml:space="preserve">Must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FR-02</w:t>
            </w:r>
          </w:p>
        </w:tc>
        <w:tc>
          <w:tcPr>
            <w:tcW w:type="dxa" w:w="52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Compute days_since_last_purchase at query time as now() − last_purchased_at.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540A"/>
                <w:sz w:val="20"/>
                <w:szCs w:val="20"/>
              </w:rPr>
              <w:t xml:space="preserve">Must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FR-03</w:t>
            </w:r>
          </w:p>
        </w:tc>
        <w:tc>
          <w:tcPr>
            <w:tcW w:type="dxa" w:w="52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Compute nudge_urgency_score = days_since / (avg_days_between × cycle_multiplier). Surface top 3–5 items by score descending in the nudge card.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540A"/>
                <w:sz w:val="20"/>
                <w:szCs w:val="20"/>
              </w:rPr>
              <w:t xml:space="preserve">Must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FR-04</w:t>
            </w:r>
          </w:p>
        </w:tc>
        <w:tc>
          <w:tcPr>
            <w:tcW w:type="dxa" w:w="52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For perishable items (is_perishable = true), also compute expiry_proximity = days_since / typical_shelf_days. Trigger the expiry nudge path when expiry_proximity ≥ 0.8, regardless of urgency score.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540A"/>
                <w:sz w:val="20"/>
                <w:szCs w:val="20"/>
              </w:rPr>
              <w:t xml:space="preserve">Must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FR-05</w:t>
            </w:r>
          </w:p>
        </w:tc>
        <w:tc>
          <w:tcPr>
            <w:tcW w:type="dxa" w:w="52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Require a minimum of 3 historical purchases before a SKU is eligible for nudging.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540A"/>
                <w:sz w:val="20"/>
                <w:szCs w:val="20"/>
              </w:rPr>
              <w:t xml:space="preserve">Must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Backend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5.2  In-app nudge card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60"/>
        <w:gridCol w:w="1600"/>
        <w:gridCol w:w="1600"/>
      </w:tblGrid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FR-06</w:t>
            </w:r>
          </w:p>
        </w:tc>
        <w:tc>
          <w:tcPr>
            <w:tcW w:type="dxa" w:w="52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Display the nudge card on every session open if at least one nudge-eligible item exists.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540A"/>
                <w:sz w:val="20"/>
                <w:szCs w:val="20"/>
              </w:rPr>
              <w:t xml:space="preserve">Must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FR-07</w:t>
            </w:r>
          </w:p>
        </w:tc>
        <w:tc>
          <w:tcPr>
            <w:tcW w:type="dxa" w:w="52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Each item row shows: product name, sub-reason (e.g. 'Usually every 3 days · last bought 3d ago'), and an Add to cart button.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540A"/>
                <w:sz w:val="20"/>
                <w:szCs w:val="20"/>
              </w:rPr>
              <w:t xml:space="preserve">Must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FR-08</w:t>
            </w:r>
          </w:p>
        </w:tc>
        <w:tc>
          <w:tcPr>
            <w:tcW w:type="dxa" w:w="52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Tapping Add marks the item as added, dims the row with a check icon, resets its timer, and clears dismiss_streak.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540A"/>
                <w:sz w:val="20"/>
                <w:szCs w:val="20"/>
              </w:rPr>
              <w:t xml:space="preserve">Must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Frontend + Backend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FR-09</w:t>
            </w:r>
          </w:p>
        </w:tc>
        <w:tc>
          <w:tcPr>
            <w:tcW w:type="dxa" w:w="52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The card is dismissible via a Dismiss link in the top-right corner. Each dismiss increments dismiss_streak. On the second consecutive dismiss, cycle_multiplier increases by 0.5 and dismiss_streak resets to 0.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540A"/>
                <w:sz w:val="20"/>
                <w:szCs w:val="20"/>
              </w:rPr>
              <w:t xml:space="preserve">Must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Frontend + Backend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FR-10</w:t>
            </w:r>
          </w:p>
        </w:tc>
        <w:tc>
          <w:tcPr>
            <w:tcW w:type="dxa" w:w="52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If all items in the card are added or dismissed, the card collapses smoothly from the feed.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Should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Frontend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5.3  Push notification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60"/>
        <w:gridCol w:w="1600"/>
        <w:gridCol w:w="1600"/>
      </w:tblGrid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FR-11</w:t>
            </w:r>
          </w:p>
        </w:tc>
        <w:tc>
          <w:tcPr>
            <w:tcW w:type="dxa" w:w="52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Send a push notification when a single high-frequency item (purchase_count ≥ 5, avg_days_between ≤ 7) exceeds its expected cycle by more than 1 day.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540A"/>
                <w:sz w:val="20"/>
                <w:szCs w:val="20"/>
              </w:rPr>
              <w:t xml:space="preserve">Must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FR-12</w:t>
            </w:r>
          </w:p>
        </w:tc>
        <w:tc>
          <w:tcPr>
            <w:tcW w:type="dxa" w:w="52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Notification body: '{Item name} might be running low — you usually restock every {N} days.'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540A"/>
                <w:sz w:val="20"/>
                <w:szCs w:val="20"/>
              </w:rPr>
              <w:t xml:space="preserve">Must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FR-13</w:t>
            </w:r>
          </w:p>
        </w:tc>
        <w:tc>
          <w:tcPr>
            <w:tcW w:type="dxa" w:w="52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Three action buttons: Add to cart (deep-links to cart), Not yet (snoozes nudge by 24 hours), Remind later (prompts user for a time).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540A"/>
                <w:sz w:val="20"/>
                <w:szCs w:val="20"/>
              </w:rPr>
              <w:t xml:space="preserve">Must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FR-14</w:t>
            </w:r>
          </w:p>
        </w:tc>
        <w:tc>
          <w:tcPr>
            <w:tcW w:type="dxa" w:w="52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 maximum of one push notification per user per day across all SKUs. Surface the highest-urgency item only.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540A"/>
                <w:sz w:val="20"/>
                <w:szCs w:val="20"/>
              </w:rPr>
              <w:t xml:space="preserve">Must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FR-15</w:t>
            </w:r>
          </w:p>
        </w:tc>
        <w:tc>
          <w:tcPr>
            <w:tcW w:type="dxa" w:w="52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If the user has disabled push notifications at the OS level, suppress push and rely solely on the in-app card.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540A"/>
                <w:sz w:val="20"/>
                <w:szCs w:val="20"/>
              </w:rPr>
              <w:t xml:space="preserve">Must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Backend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5.4  Anomaly detection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60"/>
        <w:gridCol w:w="1600"/>
        <w:gridCol w:w="1600"/>
      </w:tblGrid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FR-16</w:t>
            </w:r>
          </w:p>
        </w:tc>
        <w:tc>
          <w:tcPr>
            <w:tcW w:type="dxa" w:w="52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At checkout, compare session item_count to the user's 90-day rolling average. Flag as anomaly if item_count ≥ 2× the average.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540A"/>
                <w:sz w:val="20"/>
                <w:szCs w:val="20"/>
              </w:rPr>
              <w:t xml:space="preserve">Must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FR-17</w:t>
            </w:r>
          </w:p>
        </w:tc>
        <w:tc>
          <w:tcPr>
            <w:tcW w:type="dxa" w:w="52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On anomaly detection, surface a dismissible bottom sheet before order confirmation: 'Bigger basket than usual — stocking up for something?'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540A"/>
                <w:sz w:val="20"/>
                <w:szCs w:val="20"/>
              </w:rPr>
              <w:t xml:space="preserve">Must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FR-18</w:t>
            </w:r>
          </w:p>
        </w:tc>
        <w:tc>
          <w:tcPr>
            <w:tcW w:type="dxa" w:w="52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Bottom sheet offers four label options: Party / get-together, Festive occasion, Not feeling well, Bulk stock-up. Plus a 'Skip — don't label this order' link.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540A"/>
                <w:sz w:val="20"/>
                <w:szCs w:val="20"/>
              </w:rPr>
              <w:t xml:space="preserve">Must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FR-19</w:t>
            </w:r>
          </w:p>
        </w:tc>
        <w:tc>
          <w:tcPr>
            <w:tcW w:type="dxa" w:w="52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On label selection, write an anomaly_session record, suppress normal nudges for 48 hours, and surface label-relevant items in the next session's nudge card instead.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Should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FR-20</w:t>
            </w:r>
          </w:p>
        </w:tc>
        <w:tc>
          <w:tcPr>
            <w:tcW w:type="dxa" w:w="52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If the same anomaly label fires 3+ times, remember the label-to-items mapping and proactively suggest those items next time the same label is triggered.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Could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Backend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5.5  Incognito mode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60"/>
        <w:gridCol w:w="1600"/>
        <w:gridCol w:w="1600"/>
      </w:tblGrid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FR-21</w:t>
            </w:r>
          </w:p>
        </w:tc>
        <w:tc>
          <w:tcPr>
            <w:tcW w:type="dxa" w:w="52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 toggle is available in the cart or session header to activate incognito mode before adding items.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540A"/>
                <w:sz w:val="20"/>
                <w:szCs w:val="20"/>
              </w:rPr>
              <w:t xml:space="preserve">Must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FR-22</w:t>
            </w:r>
          </w:p>
        </w:tc>
        <w:tc>
          <w:tcPr>
            <w:tcW w:type="dxa" w:w="52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When incognito is active, the status bar changes to a dark/neutral theme and displays 'Incognito on · this order won't be remembered.'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540A"/>
                <w:sz w:val="20"/>
                <w:szCs w:val="20"/>
              </w:rPr>
              <w:t xml:space="preserve">Must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FR-23</w:t>
            </w:r>
          </w:p>
        </w:tc>
        <w:tc>
          <w:tcPr>
            <w:tcW w:type="dxa" w:w="52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While incognito is active, no writes are made to user_item_profile, nudge_log, or anomaly_session for any item in that session.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540A"/>
                <w:sz w:val="20"/>
                <w:szCs w:val="20"/>
              </w:rPr>
              <w:t xml:space="preserve">Must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FR-24</w:t>
            </w:r>
          </w:p>
        </w:tc>
        <w:tc>
          <w:tcPr>
            <w:tcW w:type="dxa" w:w="52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The order is fulfilled and charged normally — incognito only affects the personalisation model, not fulfilment.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540A"/>
                <w:sz w:val="20"/>
                <w:szCs w:val="20"/>
              </w:rPr>
              <w:t xml:space="preserve">Must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FR-25</w:t>
            </w:r>
          </w:p>
        </w:tc>
        <w:tc>
          <w:tcPr>
            <w:tcW w:type="dxa" w:w="52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Incognito state resets to off at the start of every new session.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540A"/>
                <w:sz w:val="20"/>
                <w:szCs w:val="20"/>
              </w:rPr>
              <w:t xml:space="preserve">Must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Backend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E8540A"/>
          <w:sz w:val="28"/>
          <w:szCs w:val="28"/>
        </w:rPr>
        <w:t xml:space="preserve">6. Non-functional requirements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854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7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854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Latency</w:t>
            </w:r>
          </w:p>
        </w:tc>
        <w:tc>
          <w:tcPr>
            <w:tcW w:type="dxa" w:w="7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Nudge card items must be computed and returned in ≤ 200ms added to the home screen payload. Frequency model computation is a simple arithmetic query — no separate service call.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7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Nudge service degradation must fail silently. If the nudge card cannot load, the home screen renders normally without the card.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Privacy</w:t>
            </w:r>
          </w:p>
        </w:tc>
        <w:tc>
          <w:tcPr>
            <w:tcW w:type="dxa" w:w="7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Incognito session data must not be written to any analytics, BI, or data warehouse pipeline. The is_incognito flag on session_event is the gate.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Scale</w:t>
            </w:r>
          </w:p>
        </w:tc>
        <w:tc>
          <w:tcPr>
            <w:tcW w:type="dxa" w:w="7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The user_item_profile table will hold approximately (active users × avg distinct SKUs ordered). Index on (user_id, next_nudge_at) for efficient per-session lookups.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Consent</w:t>
            </w:r>
          </w:p>
        </w:tc>
        <w:tc>
          <w:tcPr>
            <w:tcW w:type="dxa" w:w="7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Push notification permission must be requested through the standard OS prompt. Smart Reorder must not prompt users who have previously denied notification permissions.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E8540A"/>
          <w:sz w:val="28"/>
          <w:szCs w:val="28"/>
        </w:rPr>
        <w:t xml:space="preserve">7. Data schema (V1)</w:t>
      </w:r>
    </w:p>
    <w:p>
      <w:pPr>
        <w:spacing w:after="120" w:before="0"/>
        <w:jc w:val="left"/>
      </w:pPr>
      <w:r>
        <w:rPr>
          <w:rFonts w:ascii="Arial" w:cs="Arial" w:eastAsia="Arial" w:hAnsi="Arial"/>
          <w:i w:val="false"/>
          <w:iCs w:val="false"/>
          <w:color w:val="2C2C2A"/>
          <w:sz w:val="22"/>
          <w:szCs w:val="22"/>
        </w:rPr>
        <w:t xml:space="preserve">Four tables. All writes gated on session_event.is_incognito = false.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9360"/>
            <w:gridSpan w:val="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user_item_profile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2A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2A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FK → users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2A"/>
                <w:sz w:val="18"/>
                <w:szCs w:val="18"/>
              </w:rPr>
              <w:t xml:space="preserve">sku_id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FK → catalog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2A"/>
                <w:sz w:val="18"/>
                <w:szCs w:val="18"/>
              </w:rPr>
              <w:t xml:space="preserve">avg_days_between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Rolling average of purchase gaps in days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2A"/>
                <w:sz w:val="18"/>
                <w:szCs w:val="18"/>
              </w:rPr>
              <w:t xml:space="preserve">last_purchased_at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Most recent non-incognito purchase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2A"/>
                <w:sz w:val="18"/>
                <w:szCs w:val="18"/>
              </w:rPr>
              <w:t xml:space="preserve">purchase_count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Total non-incognito orders (min 3 to nudge)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2A"/>
                <w:sz w:val="18"/>
                <w:szCs w:val="18"/>
              </w:rPr>
              <w:t xml:space="preserve">next_nudge_at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Indexed — scheduled nudge time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2A"/>
                <w:sz w:val="18"/>
                <w:szCs w:val="18"/>
              </w:rPr>
              <w:t xml:space="preserve">dismiss_streak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Consecutive dismissals — resets on add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2A"/>
                <w:sz w:val="18"/>
                <w:szCs w:val="18"/>
              </w:rPr>
              <w:t xml:space="preserve">cycle_multiplier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Default 1.0 · +0.5 per dismiss streak reset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2A"/>
                <w:sz w:val="18"/>
                <w:szCs w:val="18"/>
              </w:rPr>
              <w:t xml:space="preserve">is_perishable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bool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Drives expiry proximity nudge path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2A"/>
                <w:sz w:val="18"/>
                <w:szCs w:val="18"/>
              </w:rPr>
              <w:t xml:space="preserve">typical_shelf_days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Null for non-perishables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9360"/>
            <w:gridSpan w:val="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854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nudge_log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2A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2A"/>
                <w:sz w:val="18"/>
                <w:szCs w:val="18"/>
              </w:rPr>
              <w:t xml:space="preserve">user_item_profile_id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FK → user_item_profile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2A"/>
                <w:sz w:val="18"/>
                <w:szCs w:val="18"/>
              </w:rPr>
              <w:t xml:space="preserve">nudge_type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periodic | expiry | session_card | push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2A"/>
                <w:sz w:val="18"/>
                <w:szCs w:val="18"/>
              </w:rPr>
              <w:t xml:space="preserve">sent_at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Indexed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2A"/>
                <w:sz w:val="18"/>
                <w:szCs w:val="18"/>
              </w:rPr>
              <w:t xml:space="preserve">outcome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added_to_cart | purchased | dismissed | snoozed | expired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2A"/>
                <w:sz w:val="18"/>
                <w:szCs w:val="18"/>
              </w:rPr>
              <w:t xml:space="preserve">outcome_at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Null until user acts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2A"/>
                <w:sz w:val="18"/>
                <w:szCs w:val="18"/>
              </w:rPr>
              <w:t xml:space="preserve">surface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in_app_card | push_notification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2A"/>
                <w:sz w:val="18"/>
                <w:szCs w:val="18"/>
              </w:rPr>
              <w:t xml:space="preserve">anomaly_session_id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Null unless nudge was paused by anomaly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9360"/>
            <w:gridSpan w:val="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session_event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2A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2A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FK → users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2A"/>
                <w:sz w:val="18"/>
                <w:szCs w:val="18"/>
              </w:rPr>
              <w:t xml:space="preserve">started_at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Indexed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2A"/>
                <w:sz w:val="18"/>
                <w:szCs w:val="18"/>
              </w:rPr>
              <w:t xml:space="preserve">is_incognito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bool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Gates all model writes for this session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2A"/>
                <w:sz w:val="18"/>
                <w:szCs w:val="18"/>
              </w:rPr>
              <w:t xml:space="preserve">order_value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Total cart value at checkout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2A"/>
                <w:sz w:val="18"/>
                <w:szCs w:val="18"/>
              </w:rPr>
              <w:t xml:space="preserve">item_count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Compared against 90-day avg for anomaly check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2A"/>
                <w:sz w:val="18"/>
                <w:szCs w:val="18"/>
              </w:rPr>
              <w:t xml:space="preserve">anomaly_flagged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bool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True when item_count ≥ 2× rolling avg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2A"/>
                <w:sz w:val="18"/>
                <w:szCs w:val="18"/>
              </w:rPr>
              <w:t xml:space="preserve">anomaly_session_id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Populated if bottom sheet was triggered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9360"/>
            <w:gridSpan w:val="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854F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anomaly_session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2A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2A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FK → users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2A"/>
                <w:sz w:val="18"/>
                <w:szCs w:val="18"/>
              </w:rPr>
              <w:t xml:space="preserve">session_event_id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FK → session_event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2A"/>
                <w:sz w:val="18"/>
                <w:szCs w:val="18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party | festive | illness | bulk | unlabelled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2A"/>
                <w:sz w:val="18"/>
                <w:szCs w:val="18"/>
              </w:rPr>
              <w:t xml:space="preserve">skus_purchased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uuid[]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Array of SKU IDs in session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2A"/>
                <w:sz w:val="18"/>
                <w:szCs w:val="18"/>
              </w:rPr>
              <w:t xml:space="preserve">nudges_paused_until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Normal nudges suppressed until this timestamp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2A"/>
                <w:sz w:val="18"/>
                <w:szCs w:val="18"/>
              </w:rPr>
              <w:t xml:space="preserve">label_items_surfaced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bool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Whether label items were shown next session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2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E8540A"/>
          <w:sz w:val="28"/>
          <w:szCs w:val="28"/>
        </w:rPr>
        <w:t xml:space="preserve">8. Key user flows</w:t>
      </w:r>
    </w:p>
    <w:p>
      <w:pPr>
        <w:spacing w:after="4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8.1  Normal nudge — add to cart</w:t>
      </w:r>
    </w:p>
    <w:p>
      <w:pPr>
        <w:spacing w:after="120" w:before="0"/>
        <w:jc w:val="left"/>
      </w:pPr>
      <w:r>
        <w:rPr>
          <w:rFonts w:ascii="Arial" w:cs="Arial" w:eastAsia="Arial" w:hAnsi="Arial"/>
          <w:i w:val="false"/>
          <w:iCs w:val="false"/>
          <w:color w:val="2C2C2A"/>
          <w:sz w:val="22"/>
          <w:szCs w:val="22"/>
        </w:rPr>
        <w:t xml:space="preserve">User opens app → nudge card renders above category feed → user taps Add on an eligible item → item dims with check icon → user_item_profile.next_nudge_at recalculated → nudge_log.outcome = added_to_cart.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8.2  Nudge dismissed — back-off applied</w:t>
      </w:r>
    </w:p>
    <w:p>
      <w:pPr>
        <w:spacing w:after="120" w:before="0"/>
        <w:jc w:val="left"/>
      </w:pPr>
      <w:r>
        <w:rPr>
          <w:rFonts w:ascii="Arial" w:cs="Arial" w:eastAsia="Arial" w:hAnsi="Arial"/>
          <w:i w:val="false"/>
          <w:iCs w:val="false"/>
          <w:color w:val="2C2C2A"/>
          <w:sz w:val="22"/>
          <w:szCs w:val="22"/>
        </w:rPr>
        <w:t xml:space="preserve">User taps Dismiss → dismiss_streak incremented → if streak = 2: cycle_multiplier += 0.5, streak resets → nudge_log.outcome = dismissed → card collapses or remaining items continue showing.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8.3  Push notification received</w:t>
      </w:r>
    </w:p>
    <w:p>
      <w:pPr>
        <w:spacing w:after="120" w:before="0"/>
        <w:jc w:val="left"/>
      </w:pPr>
      <w:r>
        <w:rPr>
          <w:rFonts w:ascii="Arial" w:cs="Arial" w:eastAsia="Arial" w:hAnsi="Arial"/>
          <w:i w:val="false"/>
          <w:iCs w:val="false"/>
          <w:color w:val="2C2C2A"/>
          <w:sz w:val="22"/>
          <w:szCs w:val="22"/>
        </w:rPr>
        <w:t xml:space="preserve">Background job fires when next_nudge_at ≤ now() AND push eligible → OS notification sent → user taps Add to cart → deep-linked to cart with item pre-added → outcome written to nudge_log.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8.4  Anomaly detected at checkout</w:t>
      </w:r>
    </w:p>
    <w:p>
      <w:pPr>
        <w:spacing w:after="120" w:before="0"/>
        <w:jc w:val="left"/>
      </w:pPr>
      <w:r>
        <w:rPr>
          <w:rFonts w:ascii="Arial" w:cs="Arial" w:eastAsia="Arial" w:hAnsi="Arial"/>
          <w:i w:val="false"/>
          <w:iCs w:val="false"/>
          <w:color w:val="2C2C2A"/>
          <w:sz w:val="22"/>
          <w:szCs w:val="22"/>
        </w:rPr>
        <w:t xml:space="preserve">User proceeds to checkout with 2×+ typical item count → anomaly_flagged = true → bottom sheet surfaces → user selects label (or skips) → anomaly_session created → nudges_paused_until = now() + 48 hours → next session surfaces label-relevant items in nudge card instead of regular rhythm items.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8.5  Incognito session</w:t>
      </w:r>
    </w:p>
    <w:p>
      <w:pPr>
        <w:spacing w:after="120" w:before="0"/>
        <w:jc w:val="left"/>
      </w:pPr>
      <w:r>
        <w:rPr>
          <w:rFonts w:ascii="Arial" w:cs="Arial" w:eastAsia="Arial" w:hAnsi="Arial"/>
          <w:i w:val="false"/>
          <w:iCs w:val="false"/>
          <w:color w:val="2C2C2A"/>
          <w:sz w:val="22"/>
          <w:szCs w:val="22"/>
        </w:rPr>
        <w:t xml:space="preserve">User toggles incognito before adding items → is_incognito = true on session_event → all model writes blocked for session duration → order fulfilled normally → incognito resets to false at next session open.</w:t>
      </w:r>
    </w:p>
    <w:p>
      <w:pPr>
        <w:spacing w:after="200" w:before="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E8540A"/>
          <w:sz w:val="28"/>
          <w:szCs w:val="28"/>
        </w:rPr>
        <w:t xml:space="preserve">9. Success metrics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854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854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&amp; target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Nudge card CTR</w:t>
            </w:r>
          </w:p>
        </w:tc>
        <w:tc>
          <w:tcPr>
            <w:tcW w:type="dxa" w:w="6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% of sessions where user adds ≥ 1 item from the nudge card. Target: &gt; 25% within 30 days of launch.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Order frequency delta</w:t>
            </w:r>
          </w:p>
        </w:tc>
        <w:tc>
          <w:tcPr>
            <w:tcW w:type="dxa" w:w="6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Change in average orders per week for users exposed to nudges vs. control. Target: +10% in 60 days.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Dismiss rate</w:t>
            </w:r>
          </w:p>
        </w:tc>
        <w:tc>
          <w:tcPr>
            <w:tcW w:type="dxa" w:w="6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% of nudge card impressions that result in a dismiss. Watch for &gt; 40% — signals poor item selection.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Cycle multiplier distribution</w:t>
            </w:r>
          </w:p>
        </w:tc>
        <w:tc>
          <w:tcPr>
            <w:tcW w:type="dxa" w:w="6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Track median cycle_multiplier across the user base. Creeping toward 2.0+ = nudges are annoying.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Anomaly label rate</w:t>
            </w:r>
          </w:p>
        </w:tc>
        <w:tc>
          <w:tcPr>
            <w:tcW w:type="dxa" w:w="6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% of anomaly sessions where user selects a label (vs. skipping). Target: &gt; 50% — validates the bottom sheet design.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Incognito usage rate</w:t>
            </w:r>
          </w:p>
        </w:tc>
        <w:tc>
          <w:tcPr>
            <w:tcW w:type="dxa" w:w="6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% of sessions with incognito active. Provides a signal of user trust and privacy concern. No target — purely observational.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E8540A"/>
          <w:sz w:val="28"/>
          <w:szCs w:val="28"/>
        </w:rPr>
        <w:t xml:space="preserve">10. Open questions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54F0B" w:sz="1"/>
              <w:left w:val="single" w:color="854F0B" w:sz="12"/>
              <w:bottom w:val="single" w:color="854F0B" w:sz="1"/>
              <w:right w:val="single" w:color="854F0B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Q1 — Minimum purchase count threshold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FR-05 sets 3 purchases as the minimum before nudging. Is this too aggressive for slow-moving categories (e.g. supplements, cleaning products)? Consider a category-level override.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54F0B" w:sz="1"/>
              <w:left w:val="single" w:color="854F0B" w:sz="12"/>
              <w:bottom w:val="single" w:color="854F0B" w:sz="1"/>
              <w:right w:val="single" w:color="854F0B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Q2 — Notification timing windows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When should push notifications be gated by time-of-day? A nudge for milk at 2 AM is unhelpful. Define a send window (e.g. 8 AM–9 PM local time) and confirm with legal / user research.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54F0B" w:sz="1"/>
              <w:left w:val="single" w:color="854F0B" w:sz="12"/>
              <w:bottom w:val="single" w:color="854F0B" w:sz="1"/>
              <w:right w:val="single" w:color="854F0B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Q3 — Incognito discoverability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Where exactly does the incognito toggle live? Cart header, account menu, or a long-press on the cart icon? This needs a UX decision before frontend implementation.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54F0B" w:sz="1"/>
              <w:left w:val="single" w:color="854F0B" w:sz="12"/>
              <w:bottom w:val="single" w:color="854F0B" w:sz="1"/>
              <w:right w:val="single" w:color="854F0B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Q4 — Anomaly suppression window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48 hours of nudge suppression post-anomaly may be too short for a festive event (e.g. Diwali stocking) and too long for a one-off dinner party. Consider label-specific suppression windows.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E8540A"/>
          <w:sz w:val="28"/>
          <w:szCs w:val="28"/>
        </w:rPr>
        <w:t xml:space="preserve">11. Out of scope — V2 and beyond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ML-based demand forecasting replacing the rolling average model.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Cross-category substitution suggestions (e.g. brand A is out of stock, suggest brand B).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Anomaly-triggered promotions (party mode surfaces bulk discounts on relevant SKUs).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Shared household lists — nudges aggregated across multiple user profiles.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Integration with calendar events or public holidays to pre-empt anomaly sessions.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Voice-based reorder through Alexa or Google Assistant.</w:t>
      </w:r>
    </w:p>
    <w:p>
      <w:pPr>
        <w:spacing w:after="200" w:before="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E8540A"/>
          <w:sz w:val="28"/>
          <w:szCs w:val="28"/>
        </w:rPr>
        <w:t xml:space="preserve">12. Appendix — nudge suppression state machine</w:t>
      </w:r>
    </w:p>
    <w:p>
      <w:pPr>
        <w:spacing w:after="120" w:before="0"/>
        <w:jc w:val="left"/>
      </w:pPr>
      <w:r>
        <w:rPr>
          <w:rFonts w:ascii="Arial" w:cs="Arial" w:eastAsia="Arial" w:hAnsi="Arial"/>
          <w:i w:val="false"/>
          <w:iCs w:val="false"/>
          <w:color w:val="2C2C2A"/>
          <w:sz w:val="22"/>
          <w:szCs w:val="22"/>
        </w:rPr>
        <w:t xml:space="preserve">The following rules govern when a nudge for a given item is shown, suppressed, or rescheduled. All rules are evaluated per user per SKU.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854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854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Item added to cart / purchased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next_nudge_at = last_purchased_at + avg_days_between × cycle_multiplier. dismiss_streak = 0.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Nudge dismissed (1st time)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dismiss_streak = 1. next_nudge_at unchanged — will re-show next session.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Nudge dismissed (2nd consecutive time)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cycle_multiplier += 0.5. dismiss_streak = 0. next_nudge_at recalculated.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Anomaly session active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regular nudges suppressed until nudges_paused_until. Label-relevant items surface instead.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Incognito session active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 nudge reads or writes for the session. next_nudge_at unchanged.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Push notification — Not yet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next_nudge_at = now() + 24 hours. No streak change.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Push notification — Remind later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next_nudge_at = user-selected time. No streak change.</w:t>
            </w:r>
          </w:p>
        </w:tc>
      </w:tr>
    </w:tbl>
    <w:p>
      <w:pPr>
        <w:spacing w:after="12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F5E5A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5F5E5A"/>
        <w:sz w:val="16"/>
        <w:szCs w:val="16"/>
      </w:rPr>
      <w:t xml:space="preserve">	Page </w:t>
    </w:r>
    <w:r>
      <w:rPr>
        <w:rFonts w:ascii="Arial" w:cs="Arial" w:eastAsia="Arial" w:hAnsi="Arial"/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/>
      </w:pBdr>
      <w:spacing w:after="80"/>
    </w:pPr>
    <w:r>
      <w:rPr>
        <w:rFonts w:ascii="Arial" w:cs="Arial" w:eastAsia="Arial" w:hAnsi="Arial"/>
        <w:b/>
        <w:bCs/>
        <w:color w:val="E8540A"/>
        <w:sz w:val="18"/>
        <w:szCs w:val="18"/>
      </w:rPr>
      <w:t xml:space="preserve">Smart Reorder PRD</w:t>
    </w:r>
    <w:r>
      <w:rPr>
        <w:rFonts w:ascii="Arial" w:cs="Arial" w:eastAsia="Arial" w:hAnsi="Arial"/>
        <w:color w:val="5F5E5A"/>
        <w:sz w:val="18"/>
        <w:szCs w:val="18"/>
      </w:rPr>
      <w:t xml:space="preserve">   |   Kirana · Instamart · V1 MVP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1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E8540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1A1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2026-05-11T18:10:18.449Z</dcterms:created>
  <dcterms:modified xsi:type="dcterms:W3CDTF">2026-05-11T18:10:18.449Z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