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00000"/>
          <w:sz w:val="44"/>
          <w:szCs w:val="44"/>
        </w:rPr>
        <w:t xml:space="preserve">ПРАВОВЫЕ ПРИНЦИПЫ ФИКХА</w:t>
      </w:r>
    </w:p>
    <w:p>
      <w:pPr>
        <w:bidi/>
        <w:spacing w:after="200"/>
        <w:jc w:val="center"/>
      </w:pPr>
      <w:r>
        <w:rPr>
          <w:rFonts w:ascii="Amiri" w:cs="Amiri" w:eastAsia="Amiri" w:hAnsi="Amiri"/>
          <w:b/>
          <w:bCs/>
          <w:sz w:val="40"/>
          <w:szCs w:val="40"/>
          <w:rtl/>
        </w:rPr>
        <w:t xml:space="preserve">القَوَاعِدُ الفِقْهِيَّةُ مِنْ مَجَلَّةِ الأَحْكَامِ العَدْلِيَّةِ</w:t>
      </w:r>
    </w:p>
    <w:p>
      <w:pPr>
        <w:spacing w:after="60"/>
        <w:jc w:val="center"/>
      </w:pPr>
      <w:r>
        <w:rPr>
          <w:rFonts w:ascii="Times New Roman" w:cs="Times New Roman" w:eastAsia="Times New Roman" w:hAnsi="Times New Roman"/>
          <w:i/>
          <w:iCs/>
          <w:color w:val="555555"/>
          <w:sz w:val="26"/>
          <w:szCs w:val="26"/>
        </w:rPr>
        <w:t xml:space="preserve">из «Маджаллат аль-ахкам аль-‘адлийя»</w:t>
      </w:r>
    </w:p>
    <w:p>
      <w:pPr>
        <w:spacing w:after="240"/>
        <w:jc w:val="center"/>
      </w:pPr>
      <w:r>
        <w:rPr>
          <w:rFonts w:ascii="Times New Roman" w:cs="Times New Roman" w:eastAsia="Times New Roman" w:hAnsi="Times New Roman"/>
          <w:i/>
          <w:iCs/>
          <w:color w:val="555555"/>
          <w:sz w:val="24"/>
          <w:szCs w:val="24"/>
        </w:rPr>
        <w:t xml:space="preserve">с указанием их основ из священных текстов и примеров из «аль-Хидаи»</w:t>
      </w:r>
    </w:p>
    <w:p>
      <w:pPr>
        <w:bidi/>
        <w:spacing w:after="40"/>
        <w:jc w:val="center"/>
      </w:pPr>
      <w:r>
        <w:rPr>
          <w:rFonts w:ascii="Amiri" w:cs="Amiri" w:eastAsia="Amiri" w:hAnsi="Amiri"/>
          <w:sz w:val="26"/>
          <w:szCs w:val="26"/>
          <w:rtl/>
        </w:rPr>
        <w:t xml:space="preserve">مَعَ بَيَانِ المَآخِذِ مِنَ النُّصُوصِ، وَالأَمْثِلَةِ مِنَ الهِدَايَةِ</w:t>
      </w:r>
    </w:p>
    <w:p>
      <w:pPr>
        <w:spacing w:after="40" w:before="400"/>
        <w:jc w:val="center"/>
      </w:pPr>
      <w:r>
        <w:rPr>
          <w:rFonts w:ascii="Times New Roman" w:cs="Times New Roman" w:eastAsia="Times New Roman" w:hAnsi="Times New Roman"/>
          <w:b/>
          <w:bCs/>
          <w:sz w:val="24"/>
          <w:szCs w:val="24"/>
        </w:rPr>
        <w:t xml:space="preserve">Автор: шейх, муфтий Абу Лубаба Шах Мансур</w:t>
      </w:r>
    </w:p>
    <w:p>
      <w:pPr>
        <w:spacing w:after="40"/>
        <w:jc w:val="center"/>
      </w:pPr>
      <w:r>
        <w:rPr>
          <w:rFonts w:ascii="Times New Roman" w:cs="Times New Roman" w:eastAsia="Times New Roman" w:hAnsi="Times New Roman"/>
          <w:i/>
          <w:iCs/>
          <w:color w:val="555555"/>
          <w:sz w:val="22"/>
          <w:szCs w:val="22"/>
        </w:rPr>
        <w:t xml:space="preserve">— да хранит его Аллах —</w:t>
      </w:r>
    </w:p>
    <w:p>
      <w:pPr>
        <w:spacing w:after="200"/>
        <w:jc w:val="center"/>
      </w:pPr>
      <w:r>
        <w:rPr>
          <w:rFonts w:ascii="Times New Roman" w:cs="Times New Roman" w:eastAsia="Times New Roman" w:hAnsi="Times New Roman"/>
          <w:color w:val="555555"/>
          <w:sz w:val="22"/>
          <w:szCs w:val="22"/>
        </w:rPr>
        <w:t xml:space="preserve">преподаватель хадиса и куратор отделения специализаций (тахассусат) в Университете ар-Рашид, Карачи</w:t>
      </w:r>
    </w:p>
    <w:p>
      <w:pPr>
        <w:spacing w:after="40" w:before="200"/>
        <w:ind w:left="300"/>
        <w:jc w:val="left"/>
      </w:pPr>
      <w:r>
        <w:rPr>
          <w:rFonts w:ascii="Times New Roman" w:cs="Times New Roman" w:eastAsia="Times New Roman" w:hAnsi="Times New Roman"/>
          <w:sz w:val="22"/>
          <w:szCs w:val="22"/>
        </w:rPr>
        <w:t xml:space="preserve">◆ Введение: исторические очерки о зарождении правовых принципов фикха и их письменной фиксации.</w:t>
      </w:r>
    </w:p>
    <w:p>
      <w:pPr>
        <w:spacing w:after="40"/>
        <w:ind w:left="300"/>
        <w:jc w:val="left"/>
      </w:pPr>
      <w:r>
        <w:rPr>
          <w:rFonts w:ascii="Times New Roman" w:cs="Times New Roman" w:eastAsia="Times New Roman" w:hAnsi="Times New Roman"/>
          <w:sz w:val="22"/>
          <w:szCs w:val="22"/>
        </w:rPr>
        <w:t xml:space="preserve">◆ Разъяснение принципов, с указанием: основы (маʾхаз); иных формулировок; необходимого пояснения; двух подходящих примеров; примера из «аль-Хидаи»; важных замечаний в сносках.</w:t>
      </w:r>
    </w:p>
    <w:p>
      <w:r>
        <w:br w:type="page"/>
      </w:r>
    </w:p>
    <w:p>
      <w:pPr>
        <w:pStyle w:val="Heading1"/>
        <w:spacing w:after="120"/>
      </w:pPr>
      <w:r>
        <w:rPr>
          <w:rFonts w:ascii="Times New Roman" w:cs="Times New Roman" w:eastAsia="Times New Roman" w:hAnsi="Times New Roman"/>
          <w:b/>
          <w:bCs/>
          <w:color w:val="000000"/>
          <w:sz w:val="30"/>
          <w:szCs w:val="30"/>
        </w:rP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r>
        <w:br w:type="page"/>
      </w:r>
    </w:p>
    <w:p>
      <w:pPr>
        <w:pStyle w:val="Heading1"/>
        <w:spacing w:after="60" w:before="240"/>
      </w:pPr>
      <w:r>
        <w:rPr>
          <w:rFonts w:ascii="Times New Roman" w:cs="Times New Roman" w:eastAsia="Times New Roman" w:hAnsi="Times New Roman"/>
          <w:b/>
          <w:bCs/>
          <w:color w:val="000000"/>
          <w:sz w:val="30"/>
          <w:szCs w:val="30"/>
        </w:rPr>
        <w:t xml:space="preserve">Введение</w:t>
      </w:r>
    </w:p>
    <w:p>
      <w:pPr>
        <w:bidi/>
        <w:spacing w:after="120"/>
        <w:jc w:val="right"/>
      </w:pPr>
      <w:r>
        <w:rPr>
          <w:rFonts w:ascii="Amiri" w:cs="Amiri" w:eastAsia="Amiri" w:hAnsi="Amiri"/>
          <w:b/>
          <w:bCs/>
          <w:color w:val="000000"/>
          <w:sz w:val="28"/>
          <w:szCs w:val="28"/>
          <w:rtl/>
        </w:rPr>
        <w:t xml:space="preserve">مُقَدِّمَةٌ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نَحْمَدُهُ وَنُصَلِّي عَلَى رَسُولِهِ الكَرِيمِ، أَمَّا بَعْدُ: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Воздаём Ему хвалу и призываем благословение на Его благородного Посланника. А затем:</w:t>
            </w:r>
          </w:p>
        </w:tc>
      </w:tr>
    </w:tbl>
    <w:p>
      <w:pPr>
        <w:pStyle w:val="Heading1"/>
        <w:spacing w:after="60" w:before="240"/>
      </w:pPr>
      <w:r>
        <w:rPr>
          <w:rFonts w:ascii="Times New Roman" w:cs="Times New Roman" w:eastAsia="Times New Roman" w:hAnsi="Times New Roman"/>
          <w:b/>
          <w:bCs/>
          <w:color w:val="000000"/>
          <w:sz w:val="30"/>
          <w:szCs w:val="30"/>
        </w:rPr>
        <w:t xml:space="preserve">1. Десять основоположений науки</w:t>
      </w:r>
    </w:p>
    <w:p>
      <w:pPr>
        <w:bidi/>
        <w:spacing w:after="120"/>
        <w:jc w:val="right"/>
      </w:pPr>
      <w:r>
        <w:rPr>
          <w:rFonts w:ascii="Amiri" w:cs="Amiri" w:eastAsia="Amiri" w:hAnsi="Amiri"/>
          <w:b/>
          <w:bCs/>
          <w:color w:val="000000"/>
          <w:sz w:val="28"/>
          <w:szCs w:val="28"/>
          <w:rtl/>
        </w:rPr>
        <w:t xml:space="preserve">[المَبَادِئُ العَشَرَةُ]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اِعْلَمْ أَنَّ مَبَادِئَ كُلِّ عِلْمٍ عَشَرَةٌ: الحَدُّ، وَالمَوْضُوعُ، وَالوَاضِعُ، وَالاِسْمُ، وَحُكْمُ الشَّارِعِ، وَالاِسْتِمْدَادُ، وَالمَسَائِلُ، وَالفَضِيلَةُ، وَالنِّسْبَةُ، وَالفَائِدَةُ.</w:t>
            </w:r>
            <w:r>
              <w:rPr>
                <w:rStyle w:val="FootnoteReference"/>
              </w:rPr>
              <w:footnoteReference w:id="1"/>
            </w:r>
            <w:r>
              <w:rPr>
                <w:rStyle w:val="FootnoteReference"/>
              </w:rPr>
              <w:footnoteReference w:id="2"/>
            </w:r>
          </w:p>
          <w:p>
            <w:pPr>
              <w:bidi/>
              <w:spacing w:after="60" w:line="360"/>
              <w:jc w:val="right"/>
            </w:pPr>
            <w:r>
              <w:rPr>
                <w:rFonts w:ascii="Amiri" w:cs="Amiri" w:eastAsia="Amiri" w:hAnsi="Amiri"/>
                <w:sz w:val="28"/>
                <w:szCs w:val="28"/>
                <w:rtl/>
              </w:rPr>
              <w:t xml:space="preserve">فَحَدُّ الفِقْهِ</w:t>
            </w:r>
            <w:r>
              <w:rPr>
                <w:rStyle w:val="FootnoteReference"/>
              </w:rPr>
              <w:footnoteReference w:id="3"/>
            </w:r>
            <w:r>
              <w:rPr>
                <w:rFonts w:ascii="Amiri" w:cs="Amiri" w:eastAsia="Amiri" w:hAnsi="Amiri"/>
                <w:sz w:val="28"/>
                <w:szCs w:val="28"/>
                <w:rtl/>
              </w:rPr>
              <w:t xml:space="preserve">: العِلْمُ بِالأَحْكَامِ الشَّرْعِيَّةِ الفَرْعِيَّةِ المُكْتَسَبُ مِنْ أَدِلَّتِهَا التَّفْصِيلِيَّةِ</w:t>
            </w:r>
            <w:r>
              <w:rPr>
                <w:rStyle w:val="FootnoteReference"/>
              </w:rPr>
              <w:footnoteReference w:id="4"/>
            </w:r>
            <w:r>
              <w:rPr>
                <w:rFonts w:ascii="Amiri" w:cs="Amiri" w:eastAsia="Amiri" w:hAnsi="Amiri"/>
                <w:sz w:val="28"/>
                <w:szCs w:val="28"/>
                <w:rtl/>
              </w:rPr>
              <w:t xml:space="preserve">. وَهَذِهِ الأَدِلَّةُ أَرْبَعَةٌ: الكِتَابُ، وَالسُّنَّةُ، وَالإِجْمَاعُ، وَالقِيَاسُ.</w:t>
            </w:r>
          </w:p>
          <w:p>
            <w:pPr>
              <w:bidi/>
              <w:spacing w:after="60" w:line="360"/>
              <w:jc w:val="right"/>
            </w:pPr>
            <w:r>
              <w:rPr>
                <w:rFonts w:ascii="Amiri" w:cs="Amiri" w:eastAsia="Amiri" w:hAnsi="Amiri"/>
                <w:sz w:val="28"/>
                <w:szCs w:val="28"/>
                <w:rtl/>
              </w:rPr>
              <w:t xml:space="preserve">وَاسْتِمْدَادُهُ: مِنَ الكِتَابِ وَالسُّنَّةِ وَالإِجْمَاعِ وَالقِيَاسِ.</w:t>
            </w:r>
          </w:p>
          <w:p>
            <w:pPr>
              <w:bidi/>
              <w:spacing w:after="60" w:line="360"/>
              <w:jc w:val="right"/>
            </w:pPr>
            <w:r>
              <w:rPr>
                <w:rFonts w:ascii="Amiri" w:cs="Amiri" w:eastAsia="Amiri" w:hAnsi="Amiri"/>
                <w:sz w:val="28"/>
                <w:szCs w:val="28"/>
                <w:rtl/>
              </w:rPr>
              <w:t xml:space="preserve">وَفَضِيلَتُهُ: كَوْنُهُ أَفْضَلَ العُلُومِ سِوَى الكَلَامِ وَالتَّفْسِيرِ وَالحَدِيثِ وَأُصُولِ الفِقْهِ.</w:t>
            </w:r>
          </w:p>
          <w:p>
            <w:pPr>
              <w:bidi/>
              <w:spacing w:after="60" w:line="360"/>
              <w:jc w:val="right"/>
            </w:pPr>
            <w:r>
              <w:rPr>
                <w:rFonts w:ascii="Amiri" w:cs="Amiri" w:eastAsia="Amiri" w:hAnsi="Amiri"/>
                <w:sz w:val="28"/>
                <w:szCs w:val="28"/>
                <w:rtl/>
              </w:rPr>
              <w:t xml:space="preserve">وَنِسْبَتُهُ: لِصَلَاحِ الظَّاهِرِ كَنِسْبَةِ العَقَائِدِ لِصَلَاحِ البَاطِنِ.</w:t>
            </w:r>
          </w:p>
          <w:p>
            <w:pPr>
              <w:bidi/>
              <w:spacing w:after="60" w:line="360"/>
              <w:jc w:val="right"/>
            </w:pPr>
            <w:r>
              <w:rPr>
                <w:rFonts w:ascii="Amiri" w:cs="Amiri" w:eastAsia="Amiri" w:hAnsi="Amiri"/>
                <w:sz w:val="28"/>
                <w:szCs w:val="28"/>
                <w:rtl/>
              </w:rPr>
              <w:t xml:space="preserve">وَفَائِدَتُهُ: الفَوْزُ بِسَعَادَةِ الدَّارَيْنِ: أَيْ دَارِ الدُّنْيَا بِنَقْلِ نَفْسِهِ مِنْ حَضِيضِ الجَهْلِ إِلَى ذِرْوَةِ العِلْمِ، وَبَيَانِ مَا لِلنَّاسِ وَمَا عَلَيْهِمْ لِقَطْعِ الخُصُومَاتِ، وَدَارِ الآخِرَةِ بِالنِّعَمِ الفَاخِرَةِ. (اِنْتَهَى مُلَخَّصًا مِنَ الدُّرِّ المُخْتَارِ وَرَدِّ المُحْتَارِ)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Знай, что основоположений (мабади) всякой науки — десять: определение (хадд), предмет (мауду‘), основоположник (вади‘), название (исм), установление Законодателя относительно неё (хукм аш-Шари‘), источник заимствования (истимдад), её вопросы (масаил), её достоинство (фадыля), её соотнесённость (нисба) и её польза (фаида).</w:t>
            </w:r>
          </w:p>
          <w:p>
            <w:pPr>
              <w:spacing w:after="80" w:before="20"/>
              <w:ind w:left="220"/>
              <w:jc w:val="both"/>
            </w:pPr>
            <w:r>
              <w:rPr>
                <w:rFonts w:ascii="Amiri" w:cs="Amiri" w:eastAsia="Amiri" w:hAnsi="Amiri"/>
                <w:sz w:val="24"/>
                <w:szCs w:val="24"/>
                <w:rtl/>
              </w:rPr>
              <w:t xml:space="preserve">الحَدُّ </w:t>
            </w:r>
            <w:r>
              <w:rPr>
                <w:rFonts w:ascii="Times New Roman" w:cs="Times New Roman" w:eastAsia="Times New Roman" w:hAnsi="Times New Roman"/>
                <w:i/>
                <w:iCs/>
                <w:color w:val="444444"/>
                <w:sz w:val="22"/>
                <w:szCs w:val="22"/>
              </w:rPr>
              <w:t xml:space="preserve">(хадд) — определение, исчерпывающе очерчивающее сущность науки.</w:t>
            </w:r>
          </w:p>
          <w:p>
            <w:pPr>
              <w:spacing w:after="80" w:before="20"/>
              <w:ind w:left="220"/>
              <w:jc w:val="both"/>
            </w:pPr>
            <w:r>
              <w:rPr>
                <w:rFonts w:ascii="Amiri" w:cs="Amiri" w:eastAsia="Amiri" w:hAnsi="Amiri"/>
                <w:sz w:val="24"/>
                <w:szCs w:val="24"/>
                <w:rtl/>
              </w:rPr>
              <w:t xml:space="preserve">الفِقْهُ </w:t>
            </w:r>
            <w:r>
              <w:rPr>
                <w:rFonts w:ascii="Times New Roman" w:cs="Times New Roman" w:eastAsia="Times New Roman" w:hAnsi="Times New Roman"/>
                <w:i/>
                <w:iCs/>
                <w:color w:val="444444"/>
                <w:sz w:val="22"/>
                <w:szCs w:val="22"/>
              </w:rPr>
              <w:t xml:space="preserve">(фикх) — знание о практических установлениях Шариата, извлечённое из их детальных доказательств.</w:t>
            </w:r>
          </w:p>
          <w:p>
            <w:pPr>
              <w:spacing w:after="60" w:line="300"/>
              <w:jc w:val="both"/>
            </w:pPr>
            <w:r>
              <w:rPr>
                <w:rFonts w:ascii="Times New Roman" w:cs="Times New Roman" w:eastAsia="Times New Roman" w:hAnsi="Times New Roman"/>
                <w:sz w:val="24"/>
                <w:szCs w:val="24"/>
              </w:rPr>
              <w:t xml:space="preserve">Определение фикха — знание о практических установлениях Шариата (аль-ахкам аш-шар‘ийя аль-фар‘ийя), извлечённое из их детальных доказательств (аль-адилля ат-тафсилийя). Этих доказательств — четыре: Книга [Коран], Сунна, единогласное мнение (иджма‘) и суждение по аналогии (кияс).</w:t>
            </w:r>
          </w:p>
          <w:p>
            <w:pPr>
              <w:spacing w:after="80" w:before="20"/>
              <w:ind w:left="220"/>
              <w:jc w:val="both"/>
            </w:pPr>
            <w:r>
              <w:rPr>
                <w:rFonts w:ascii="Amiri" w:cs="Amiri" w:eastAsia="Amiri" w:hAnsi="Amiri"/>
                <w:sz w:val="24"/>
                <w:szCs w:val="24"/>
                <w:rtl/>
              </w:rPr>
              <w:t xml:space="preserve">الأَحْكَامُ الشَّرْعِيَّةُ </w:t>
            </w:r>
            <w:r>
              <w:rPr>
                <w:rFonts w:ascii="Times New Roman" w:cs="Times New Roman" w:eastAsia="Times New Roman" w:hAnsi="Times New Roman"/>
                <w:i/>
                <w:iCs/>
                <w:color w:val="444444"/>
                <w:sz w:val="22"/>
                <w:szCs w:val="22"/>
              </w:rPr>
              <w:t xml:space="preserve">(аль-ахкам аш-шар‘ийя) — установления Шариата, постижение которых зависит от обращения Законодателя.</w:t>
            </w:r>
          </w:p>
          <w:p>
            <w:pPr>
              <w:spacing w:after="60" w:line="300"/>
              <w:jc w:val="both"/>
            </w:pPr>
            <w:r>
              <w:rPr>
                <w:rFonts w:ascii="Times New Roman" w:cs="Times New Roman" w:eastAsia="Times New Roman" w:hAnsi="Times New Roman"/>
                <w:sz w:val="24"/>
                <w:szCs w:val="24"/>
              </w:rPr>
              <w:t xml:space="preserve">Источник его заимствования (истимдад) — Книга, Сунна, иджма‘ и кияс.</w:t>
            </w:r>
          </w:p>
          <w:p>
            <w:pPr>
              <w:spacing w:after="60" w:line="300"/>
              <w:jc w:val="both"/>
            </w:pPr>
            <w:r>
              <w:rPr>
                <w:rFonts w:ascii="Times New Roman" w:cs="Times New Roman" w:eastAsia="Times New Roman" w:hAnsi="Times New Roman"/>
                <w:sz w:val="24"/>
                <w:szCs w:val="24"/>
              </w:rPr>
              <w:t xml:space="preserve">Его достоинство (фадыля) — в том, что он есть достойнейшая из наук, кроме калама, тафсира, хадиса и основ фикха (усуль аль-фикх).</w:t>
            </w:r>
          </w:p>
          <w:p>
            <w:pPr>
              <w:spacing w:after="60" w:line="300"/>
              <w:jc w:val="both"/>
            </w:pPr>
            <w:r>
              <w:rPr>
                <w:rFonts w:ascii="Times New Roman" w:cs="Times New Roman" w:eastAsia="Times New Roman" w:hAnsi="Times New Roman"/>
                <w:sz w:val="24"/>
                <w:szCs w:val="24"/>
              </w:rPr>
              <w:t xml:space="preserve">Его соотнесённость (нисба): он относится к исправлению внешнего [состояния человека], подобно тому как вероубеждения (‘акаид) относятся к исправлению внутреннего.</w:t>
            </w:r>
          </w:p>
          <w:p>
            <w:pPr>
              <w:spacing w:after="60" w:line="300"/>
              <w:jc w:val="both"/>
            </w:pPr>
            <w:r>
              <w:rPr>
                <w:rFonts w:ascii="Times New Roman" w:cs="Times New Roman" w:eastAsia="Times New Roman" w:hAnsi="Times New Roman"/>
                <w:sz w:val="24"/>
                <w:szCs w:val="24"/>
              </w:rPr>
              <w:t xml:space="preserve">Его польза (фаида) — обретение счастья обоих миров: мира этого — посредством перемещения человеком самого себя из низин невежества к вершинам знания и посредством разъяснения того, что принадлежит людям и что лежит на них как обязанность, ради прекращения тяжб; и мира иного — драгоценными благами. (Окончено в сокращении из «ад-Дурр аль-мухтар» и «Радд аль-мухтар».)</w:t>
            </w:r>
          </w:p>
        </w:tc>
      </w:tr>
    </w:tbl>
    <w:p>
      <w:pPr>
        <w:pStyle w:val="Heading1"/>
        <w:spacing w:after="60" w:before="240"/>
      </w:pPr>
      <w:r>
        <w:rPr>
          <w:rFonts w:ascii="Times New Roman" w:cs="Times New Roman" w:eastAsia="Times New Roman" w:hAnsi="Times New Roman"/>
          <w:b/>
          <w:bCs/>
          <w:color w:val="000000"/>
          <w:sz w:val="30"/>
          <w:szCs w:val="30"/>
        </w:rPr>
        <w:t xml:space="preserve">2. Деления и разряды фикховых вопросов</w:t>
      </w:r>
    </w:p>
    <w:p>
      <w:pPr>
        <w:bidi/>
        <w:spacing w:after="120"/>
        <w:jc w:val="right"/>
      </w:pPr>
      <w:r>
        <w:rPr>
          <w:rFonts w:ascii="Amiri" w:cs="Amiri" w:eastAsia="Amiri" w:hAnsi="Amiri"/>
          <w:b/>
          <w:bCs/>
          <w:color w:val="000000"/>
          <w:sz w:val="28"/>
          <w:szCs w:val="28"/>
          <w:rtl/>
        </w:rPr>
        <w:t xml:space="preserve">[التَّقْسِيمَاتُ وَالأَقْسَامُ لِلمَسَائِلِ الفِقْهِيَّةِ]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وَالمَسَائِلُ الفِقْهِيَّةُ إِمَّا أَنْ تَتَعَلَّقَ بِأَمْرِ الآخِرَةِ — وَهِيَ العِبَادَاتُ — وَإِمَّا أَنْ تَتَعَلَّقَ بِأَمْرِ الدُّنْيَا.</w:t>
            </w:r>
            <w:r>
              <w:rPr>
                <w:rStyle w:val="FootnoteReference"/>
              </w:rPr>
              <w:footnoteReference w:id="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Фикховые вопросы либо относятся к делам будущей жизни — и это акты поклонения (‘ибадат), — либо к делам жизни этого мира.</w:t>
            </w:r>
          </w:p>
          <w:p>
            <w:pPr>
              <w:spacing w:after="80" w:before="20"/>
              <w:ind w:left="220"/>
              <w:jc w:val="both"/>
            </w:pPr>
            <w:r>
              <w:rPr>
                <w:rFonts w:ascii="Amiri" w:cs="Amiri" w:eastAsia="Amiri" w:hAnsi="Amiri"/>
                <w:sz w:val="24"/>
                <w:szCs w:val="24"/>
                <w:rtl/>
              </w:rPr>
              <w:t xml:space="preserve">العِبَادَاتُ </w:t>
            </w:r>
            <w:r>
              <w:rPr>
                <w:rFonts w:ascii="Times New Roman" w:cs="Times New Roman" w:eastAsia="Times New Roman" w:hAnsi="Times New Roman"/>
                <w:i/>
                <w:iCs/>
                <w:color w:val="444444"/>
                <w:sz w:val="22"/>
                <w:szCs w:val="22"/>
              </w:rPr>
              <w:t xml:space="preserve">(‘ибадат) — раздел фикха о видах поклонения Аллаху.</w:t>
            </w:r>
          </w:p>
          <w:p>
            <w:pPr>
              <w:spacing w:after="80" w:before="20"/>
              <w:ind w:left="220"/>
              <w:jc w:val="both"/>
            </w:pPr>
            <w:r>
              <w:rPr>
                <w:rFonts w:ascii="Amiri" w:cs="Amiri" w:eastAsia="Amiri" w:hAnsi="Amiri"/>
                <w:sz w:val="24"/>
                <w:szCs w:val="24"/>
                <w:rtl/>
              </w:rPr>
              <w:t xml:space="preserve">المُعَامَلَاتُ </w:t>
            </w:r>
            <w:r>
              <w:rPr>
                <w:rFonts w:ascii="Times New Roman" w:cs="Times New Roman" w:eastAsia="Times New Roman" w:hAnsi="Times New Roman"/>
                <w:i/>
                <w:iCs/>
                <w:color w:val="444444"/>
                <w:sz w:val="22"/>
                <w:szCs w:val="22"/>
              </w:rPr>
              <w:t xml:space="preserve">(муамалят) — раздел о взаимных имущественных и хозяйственных отношениях между людьми.</w:t>
            </w:r>
          </w:p>
        </w:tc>
      </w:tr>
    </w:tbl>
    <w:p>
      <w:pPr>
        <w:pStyle w:val="Heading1"/>
        <w:spacing w:after="60" w:before="240"/>
      </w:pPr>
      <w:r>
        <w:rPr>
          <w:rFonts w:ascii="Times New Roman" w:cs="Times New Roman" w:eastAsia="Times New Roman" w:hAnsi="Times New Roman"/>
          <w:b/>
          <w:bCs/>
          <w:color w:val="000000"/>
          <w:sz w:val="30"/>
          <w:szCs w:val="30"/>
        </w:rPr>
        <w:t xml:space="preserve">3. Правовые принципы фикха — основа частных вопросов</w:t>
      </w:r>
    </w:p>
    <w:p>
      <w:pPr>
        <w:bidi/>
        <w:spacing w:after="120"/>
        <w:jc w:val="right"/>
      </w:pPr>
      <w:r>
        <w:rPr>
          <w:rFonts w:ascii="Amiri" w:cs="Amiri" w:eastAsia="Amiri" w:hAnsi="Amiri"/>
          <w:b/>
          <w:bCs/>
          <w:color w:val="000000"/>
          <w:sz w:val="28"/>
          <w:szCs w:val="28"/>
          <w:rtl/>
        </w:rPr>
        <w:t xml:space="preserve">[القَوَاعِدُ الفِقْهِيَّةُ أَسَاسُ المَسَائِلِ الفَرْعِيَّةِ]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وَهَا قَدْ وَقَعَتِ المُبَاشَرَةُ بِتَأْلِيفِ هَذِهِ المَجَلَّةِ مِنَ المَسَائِلِ الكَثِيرَةِ الوُقُوعِ فِي المُعَامَلَاتِ، بَعْدَ اسْتِخْرَاجِهَا وَجَمْعِهَا مِنَ الكُتُبِ المُعْتَبَرَةِ، وَتَقْسِيمِهَا إِلَى كُتُبٍ، وَتَقْسِيمِ الكُتُبِ إِلَى أَبْوَابٍ، وَالأَبْوَابِ إِلَى فُصُولٍ.</w:t>
            </w:r>
          </w:p>
          <w:p>
            <w:pPr>
              <w:bidi/>
              <w:spacing w:after="60" w:line="360"/>
              <w:jc w:val="right"/>
            </w:pPr>
            <w:r>
              <w:rPr>
                <w:rFonts w:ascii="Amiri" w:cs="Amiri" w:eastAsia="Amiri" w:hAnsi="Amiri"/>
                <w:sz w:val="28"/>
                <w:szCs w:val="28"/>
                <w:rtl/>
              </w:rPr>
              <w:t xml:space="preserve">فَالمَسَائِلُ الفَرْعِيَّةُ الَّتِي يُعْمَلُ بِهَا فِي المَحَاكِمِ هِيَ المَسَائِلُ الَّتِي سَتُذْكَرُ فِي الأَبْوَابِ وَالفُصُولِ، إِلَّا أَنَّ المُحَقِّقِينَ مِنَ الفُقَهَاءِ قَدْ أَرْجَعُوا المَسَائِلَ الفِقْهِيَّةَ إِلَى قَوَاعِدَ كُلِّيَّةٍ</w:t>
            </w:r>
            <w:r>
              <w:rPr>
                <w:rStyle w:val="FootnoteReference"/>
              </w:rPr>
              <w:footnoteReference w:id="6"/>
            </w:r>
            <w:r>
              <w:rPr>
                <w:rFonts w:ascii="Amiri" w:cs="Amiri" w:eastAsia="Amiri" w:hAnsi="Amiri"/>
                <w:sz w:val="28"/>
                <w:szCs w:val="28"/>
                <w:rtl/>
              </w:rPr>
              <w:t xml:space="preserve">، كُلٌّ مِنْهَا ضَابِطٌ جَامِعٌ لِمَسَائِلَ كَثِيرَةٍ.</w:t>
            </w:r>
          </w:p>
          <w:p>
            <w:pPr>
              <w:bidi/>
              <w:spacing w:after="60" w:line="360"/>
              <w:jc w:val="right"/>
            </w:pPr>
            <w:r>
              <w:rPr>
                <w:rFonts w:ascii="Amiri" w:cs="Amiri" w:eastAsia="Amiri" w:hAnsi="Amiri"/>
                <w:sz w:val="28"/>
                <w:szCs w:val="28"/>
                <w:rtl/>
              </w:rPr>
              <w:t xml:space="preserve">وَتِلْكَ القَوَاعِدُ مُسَلَّمَةٌ مُعْتَبَرَةٌ فِي الكُتُبِ الفِقْهِيَّةِ، تُتَّخَذُ أَدِلَّةً لِإِثْبَاتِ المَسَائِلِ، وَتُفَهِّمُهَا فِي بَادِئِ الأَمْرِ، وَتُوجِبُ الاِسْتِئْنَاسَ بِالمَسَائِلِ، وَتَكُونُ وَسِيلَةً لِثُبُوتِهَا فِي الأَذْهَانِ؛ فَلِذَا جُمِعَ تِسْعٌ وَتِسْعُونَ قَاعِدَةً فِقْهِيَّةً.</w:t>
            </w:r>
            <w:r>
              <w:rPr>
                <w:rStyle w:val="FootnoteReference"/>
              </w:rPr>
              <w:footnoteReference w:id="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И вот было начато составление этой «Маджаллы» из часто встречающихся вопросов области взаимных сделок (муамалят) — после того как они были извлечены и собраны из авторитетных книг, разделены на «книги» (китаб), книги — на «главы» (баб), а главы — на «разделы» (фасль).</w:t>
            </w:r>
          </w:p>
          <w:p>
            <w:pPr>
              <w:spacing w:after="60" w:line="300"/>
              <w:jc w:val="both"/>
            </w:pPr>
            <w:r>
              <w:rPr>
                <w:rFonts w:ascii="Times New Roman" w:cs="Times New Roman" w:eastAsia="Times New Roman" w:hAnsi="Times New Roman"/>
                <w:sz w:val="24"/>
                <w:szCs w:val="24"/>
              </w:rPr>
              <w:t xml:space="preserve">Частные вопросы, по которым выносят решения в судах, — это вопросы, которые будут изложены в главах и разделах. Однако тщательные исследователи из числа правоведов (мухаккикун) свели фикховые вопросы к всеобщим принципам (каваид куллийя), каждый из которых есть охватывающий регулятор (дабит), объединяющий множество вопросов.</w:t>
            </w:r>
          </w:p>
          <w:p>
            <w:pPr>
              <w:spacing w:after="80" w:before="20"/>
              <w:ind w:left="220"/>
              <w:jc w:val="both"/>
            </w:pPr>
            <w:r>
              <w:rPr>
                <w:rFonts w:ascii="Amiri" w:cs="Amiri" w:eastAsia="Amiri" w:hAnsi="Amiri"/>
                <w:sz w:val="24"/>
                <w:szCs w:val="24"/>
                <w:rtl/>
              </w:rPr>
              <w:t xml:space="preserve">القَاعِدَةُ الفِقْهِيَّةُ </w:t>
            </w:r>
            <w:r>
              <w:rPr>
                <w:rFonts w:ascii="Times New Roman" w:cs="Times New Roman" w:eastAsia="Times New Roman" w:hAnsi="Times New Roman"/>
                <w:i/>
                <w:iCs/>
                <w:color w:val="444444"/>
                <w:sz w:val="22"/>
                <w:szCs w:val="22"/>
              </w:rPr>
              <w:t xml:space="preserve">(аль-каида аль-фикхийя) — общий правовой принцип, посредством которого выводятся частные положения фикха.</w:t>
            </w:r>
          </w:p>
          <w:p>
            <w:pPr>
              <w:spacing w:after="80" w:before="20"/>
              <w:ind w:left="220"/>
              <w:jc w:val="both"/>
            </w:pPr>
            <w:r>
              <w:rPr>
                <w:rFonts w:ascii="Amiri" w:cs="Amiri" w:eastAsia="Amiri" w:hAnsi="Amiri"/>
                <w:sz w:val="24"/>
                <w:szCs w:val="24"/>
                <w:rtl/>
              </w:rPr>
              <w:t xml:space="preserve">الضَّابِطُ </w:t>
            </w:r>
            <w:r>
              <w:rPr>
                <w:rFonts w:ascii="Times New Roman" w:cs="Times New Roman" w:eastAsia="Times New Roman" w:hAnsi="Times New Roman"/>
                <w:i/>
                <w:iCs/>
                <w:color w:val="444444"/>
                <w:sz w:val="22"/>
                <w:szCs w:val="22"/>
              </w:rPr>
              <w:t xml:space="preserve">(дабит) — регулятивное правило, объединяющее ответвления одной главы фикха (в отличие от каиды, объемлющей разные главы).</w:t>
            </w:r>
          </w:p>
          <w:p>
            <w:pPr>
              <w:spacing w:after="60" w:line="300"/>
              <w:jc w:val="both"/>
            </w:pPr>
            <w:r>
              <w:rPr>
                <w:rFonts w:ascii="Times New Roman" w:cs="Times New Roman" w:eastAsia="Times New Roman" w:hAnsi="Times New Roman"/>
                <w:sz w:val="24"/>
                <w:szCs w:val="24"/>
              </w:rPr>
              <w:t xml:space="preserve">Эти принципы признаны и авторитетны в фикховых книгах: их принимают как доводы для подтверждения вопросов, они дают понять эти вопросы при первом обращении, располагают к их усвоению и служат средством их закрепления в умах. Поэтому было собрано девяносто девять правовых принципов фикха.</w:t>
            </w:r>
          </w:p>
        </w:tc>
      </w:tr>
    </w:tbl>
    <w:p>
      <w:pPr>
        <w:pStyle w:val="Heading1"/>
        <w:spacing w:after="60" w:before="240"/>
      </w:pPr>
      <w:r>
        <w:rPr>
          <w:rFonts w:ascii="Times New Roman" w:cs="Times New Roman" w:eastAsia="Times New Roman" w:hAnsi="Times New Roman"/>
          <w:b/>
          <w:bCs/>
          <w:color w:val="000000"/>
          <w:sz w:val="30"/>
          <w:szCs w:val="30"/>
        </w:rPr>
        <w:t xml:space="preserve">4. Исключения из всеобщих принципов</w:t>
      </w:r>
    </w:p>
    <w:p>
      <w:pPr>
        <w:bidi/>
        <w:spacing w:after="120"/>
        <w:jc w:val="right"/>
      </w:pPr>
      <w:r>
        <w:rPr>
          <w:rFonts w:ascii="Amiri" w:cs="Amiri" w:eastAsia="Amiri" w:hAnsi="Amiri"/>
          <w:b/>
          <w:bCs/>
          <w:color w:val="000000"/>
          <w:sz w:val="28"/>
          <w:szCs w:val="28"/>
          <w:rtl/>
        </w:rPr>
        <w:t xml:space="preserve">[المُسْتَثْنَيَاتُ مِنَ الكُلِّيَّاتِ]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ثُمَّ إِنَّ بَعْضَ هَذِهِ القَوَاعِدِ — وَإِنْ كَانَ بِحَيْثُ إِذَا انْفَرَدَ وُجِدَ مِنْ مُشْتَمَلَاتِهِ بَعْضُ المُسْتَثْنَيَاتِ — لَكِنْ لَا تَخْتَلُّ كُلِّيَّتُهَا وَعُمُومُهَا مِنْ حَيْثُ المَجْمُوعُ؛ لِأَنَّ بَعْضَهَا يُخَصِّصُ أَوْ يُقَيِّدُ بَعْضًا آخَرَ.</w:t>
            </w:r>
            <w:r>
              <w:rPr>
                <w:rStyle w:val="FootnoteReference"/>
              </w:rPr>
              <w:footnoteReference w:id="8"/>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Далее: хотя некоторые из этих принципов таковы, что, будучи взяты в отдельности, обнаруживают среди охватываемого ими отдельные исключения, — всё же их всеобщность и общий характер не нарушаются, если рассматривать их в совокупности; ибо одни из них ограничивают общее (тахсис) или обусловливают (такйид) другие.</w:t>
            </w:r>
          </w:p>
          <w:p>
            <w:pPr>
              <w:spacing w:after="80" w:before="20"/>
              <w:ind w:left="220"/>
              <w:jc w:val="both"/>
            </w:pPr>
            <w:r>
              <w:rPr>
                <w:rFonts w:ascii="Amiri" w:cs="Amiri" w:eastAsia="Amiri" w:hAnsi="Amiri"/>
                <w:sz w:val="24"/>
                <w:szCs w:val="24"/>
                <w:rtl/>
              </w:rPr>
              <w:t xml:space="preserve">التَّخْصِيصُ </w:t>
            </w:r>
            <w:r>
              <w:rPr>
                <w:rFonts w:ascii="Times New Roman" w:cs="Times New Roman" w:eastAsia="Times New Roman" w:hAnsi="Times New Roman"/>
                <w:i/>
                <w:iCs/>
                <w:color w:val="444444"/>
                <w:sz w:val="22"/>
                <w:szCs w:val="22"/>
              </w:rPr>
              <w:t xml:space="preserve">(тахсис) — ограничение объёма общего выражения (‘амм) частью его частностей.</w:t>
            </w:r>
          </w:p>
          <w:p>
            <w:pPr>
              <w:spacing w:after="80" w:before="20"/>
              <w:ind w:left="220"/>
              <w:jc w:val="both"/>
            </w:pPr>
            <w:r>
              <w:rPr>
                <w:rFonts w:ascii="Amiri" w:cs="Amiri" w:eastAsia="Amiri" w:hAnsi="Amiri"/>
                <w:sz w:val="24"/>
                <w:szCs w:val="24"/>
                <w:rtl/>
              </w:rPr>
              <w:t xml:space="preserve">التَّقْيِيدُ </w:t>
            </w:r>
            <w:r>
              <w:rPr>
                <w:rFonts w:ascii="Times New Roman" w:cs="Times New Roman" w:eastAsia="Times New Roman" w:hAnsi="Times New Roman"/>
                <w:i/>
                <w:iCs/>
                <w:color w:val="444444"/>
                <w:sz w:val="22"/>
                <w:szCs w:val="22"/>
              </w:rPr>
              <w:t xml:space="preserve">(такйид) — обусловливание неограниченного выражения (мутлак) определённым признаком.</w:t>
            </w:r>
          </w:p>
        </w:tc>
      </w:tr>
    </w:tbl>
    <w:p>
      <w:pPr>
        <w:pBdr>
          <w:top w:val="single" w:color="000000" w:sz="6" w:space="6"/>
        </w:pBdr>
        <w:spacing w:before="320"/>
      </w:pPr>
      <w:r>
        <w:rPr>
          <w:rFonts w:ascii="Times New Roman" w:cs="Times New Roman" w:eastAsia="Times New Roman" w:hAnsi="Times New Roman"/>
          <w:i/>
          <w:iCs/>
          <w:color w:val="777777"/>
          <w:sz w:val="20"/>
          <w:szCs w:val="20"/>
        </w:rPr>
        <w:t xml:space="preserve">— Конец первой части перевода (титул и Введение, §§ 1–4). Далее следуют: «Исторические очерки о зарождении правовых принципов», «Наша работа в этой книге» и текст самих принципов по четырнадцати группам. —</w:t>
      </w:r>
    </w:p>
    <w:p>
      <w:pPr>
        <w:pStyle w:val="Heading1"/>
        <w:spacing w:after="60" w:before="240"/>
      </w:pPr>
      <w:r>
        <w:rPr>
          <w:rFonts w:ascii="Times New Roman" w:cs="Times New Roman" w:eastAsia="Times New Roman" w:hAnsi="Times New Roman"/>
          <w:b/>
          <w:bCs/>
          <w:color w:val="000000"/>
          <w:sz w:val="30"/>
          <w:szCs w:val="30"/>
        </w:rPr>
        <w:t xml:space="preserve">Исторические очерки о зарождении правовых принципов фикха и их письменной фиксации</w:t>
      </w:r>
    </w:p>
    <w:p>
      <w:pPr>
        <w:bidi/>
        <w:spacing w:after="120"/>
        <w:jc w:val="right"/>
      </w:pPr>
      <w:r>
        <w:rPr>
          <w:rFonts w:ascii="Amiri" w:cs="Amiri" w:eastAsia="Amiri" w:hAnsi="Amiri"/>
          <w:b/>
          <w:bCs/>
          <w:color w:val="000000"/>
          <w:sz w:val="28"/>
          <w:szCs w:val="28"/>
          <w:rtl/>
        </w:rPr>
        <w:t xml:space="preserve">لَمَحَاتٌ تَارِيخِيَّةٌ عَنْ نَشْأَةِ القَوَاعِدِ الفِقْهِيَّةِ وَتَدْوِينِهَا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العَصْرُ النَّبَوِيُّ:</w:t>
            </w:r>
          </w:p>
          <w:p>
            <w:pPr>
              <w:bidi/>
              <w:spacing w:after="60" w:line="360"/>
              <w:jc w:val="right"/>
            </w:pPr>
            <w:r>
              <w:rPr>
                <w:rFonts w:ascii="Amiri" w:cs="Amiri" w:eastAsia="Amiri" w:hAnsi="Amiri"/>
                <w:sz w:val="28"/>
                <w:szCs w:val="28"/>
                <w:rtl/>
              </w:rPr>
              <w:t xml:space="preserve">البَذْرَةُ الأُولَى لِلقَوَاعِدِ الفِقْهِيَّةِ هِيَ عَصْرُ الرِّسَالَةِ أَوْ عَصْرُ التَّشْرِيعِ</w:t>
            </w:r>
            <w:r>
              <w:rPr>
                <w:rStyle w:val="FootnoteReference"/>
              </w:rPr>
              <w:footnoteReference w:id="9"/>
            </w:r>
            <w:r>
              <w:rPr>
                <w:rFonts w:ascii="Amiri" w:cs="Amiri" w:eastAsia="Amiri" w:hAnsi="Amiri"/>
                <w:sz w:val="28"/>
                <w:szCs w:val="28"/>
                <w:rtl/>
              </w:rPr>
              <w:t xml:space="preserve">، فَإِنَّ النَّبِيَّ ﷺ الَّذِي أَنْطَقَهُ اللهُ بِجَوَامِعِ الكَلِمِ، كَانَتْ أَحَادِيثُهُ الشَّرِيفَةُ فِي كَثِيرٍ مِنَ الأَحْكَامِ بِمَثَابَةِ القَوَاعِدِ العَامَّةِ الَّتِي تَنْطَوِي تَحْتَهَا فُرُوعٌ فِقْهِيَّةٌ كَثِيرَةٌ.</w:t>
            </w:r>
          </w:p>
          <w:p>
            <w:pPr>
              <w:bidi/>
              <w:spacing w:after="60" w:line="360"/>
              <w:jc w:val="right"/>
            </w:pPr>
            <w:r>
              <w:rPr>
                <w:rFonts w:ascii="Amiri" w:cs="Amiri" w:eastAsia="Amiri" w:hAnsi="Amiri"/>
                <w:sz w:val="28"/>
                <w:szCs w:val="28"/>
                <w:rtl/>
              </w:rPr>
              <w:t xml:space="preserve">وَأَصْدَقُ شَاهِدٍ عَلَى ذَلِكَ أَنَّ مِثْلَ قَوْلِهِ ﷺ: «الخَرَاجُ بِالضَّمَانِ»، «العَجْمَاءُ جُرْحُهَا جُبَارٌ»، «لَا ضَرَرَ وَلَا ضِرَارَ»، وَمَا سِوَاهَا مِنْ جَوَامِعِ الكَلِمِ، أَضْحَتْ عِنْدَ الفُقَهَاءِ قَوَاعِدَ ثَابِتَةً مُسْتَقِلَّةً.</w:t>
            </w:r>
          </w:p>
          <w:p>
            <w:pPr>
              <w:bidi/>
              <w:spacing w:after="60" w:line="360"/>
              <w:jc w:val="right"/>
            </w:pPr>
            <w:r>
              <w:rPr>
                <w:rFonts w:ascii="Amiri" w:cs="Amiri" w:eastAsia="Amiri" w:hAnsi="Amiri"/>
                <w:sz w:val="28"/>
                <w:szCs w:val="28"/>
                <w:rtl/>
              </w:rPr>
              <w:t xml:space="preserve">وَمِنْ هَذَا القَبِيلِ قَوْلُهُ ﷺ: «المُؤْمِنُونَ تَتَكَافَأُ دِمَاؤُهُمْ، وَيَسْعَى بِذِمَّتِهِمْ أَدْنَاهُمْ، وَهُمْ يَدٌ عَلَى مَنْ سِوَاهُمْ»، وَقَوْلُهُ: «المَنِيحَةُ مَرْدُودَةٌ، وَالعَارِيَّةُ مُؤَدَّاةٌ، وَالدَّيْنُ مَقْضِيٌّ، وَالزَّعِيمُ غَارِمٌ». فَإِنَّ هَذَيْنِ الحَدِيثَيْنِ بِمَا فِيهِمَا مِنْ شُمُولٍ لِكَثِيرٍ مِنَ الأَحْكَامِ، وَكَوْنِهِمَا مِنْ جَوَامِعِ الكَلِمِ، يُمَثِّلَانِ جَانِبًا مِنَ القَوَاعِدِ الفِقْهِيَّةِ.</w:t>
            </w:r>
          </w:p>
          <w:p>
            <w:pPr>
              <w:bidi/>
              <w:spacing w:after="60" w:line="360"/>
              <w:jc w:val="right"/>
            </w:pPr>
            <w:r>
              <w:rPr>
                <w:rFonts w:ascii="Amiri" w:cs="Amiri" w:eastAsia="Amiri" w:hAnsi="Amiri"/>
                <w:sz w:val="28"/>
                <w:szCs w:val="28"/>
                <w:rtl/>
              </w:rPr>
              <w:t xml:space="preserve">وَقَدْ أَوْمَأَ إِلَى ذَلِكَ الإِمَامُ الخَطَّابِيُّ (٣٨٨هـ) فِي كِتَابِهِ «غَرِيبِ الحَدِيثِ» بَعْدَ أَنْ ذَكَرَ الحَدِيثَيْنِ بِقَوْلِهِ: «فَهَذَانِ الحَدِيثَانِ عَلَى خِفَّةِ أَلْفَاظِهِمَا يَتَضَمَّنَانِ عَامَّةَ أَحْكَامِ الأَنْفُسِ وَالأَمْوَالِ».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Пророческий век:</w:t>
            </w:r>
          </w:p>
          <w:p>
            <w:pPr>
              <w:spacing w:after="60" w:line="300"/>
              <w:jc w:val="both"/>
            </w:pPr>
            <w:r>
              <w:rPr>
                <w:rFonts w:ascii="Times New Roman" w:cs="Times New Roman" w:eastAsia="Times New Roman" w:hAnsi="Times New Roman"/>
                <w:sz w:val="24"/>
                <w:szCs w:val="24"/>
              </w:rPr>
              <w:t xml:space="preserve">Первым зерном правовых принципов фикха был век Послания, или век законодательства (ташри‘). Ведь Пророк ﷺ, которого Аллах наделил даром краткой всеобъемлющей речи (джавами‘ аль-калим), изрекал благородные хадисы, многие из которых по части установлений были подобны общим принципам, под которые подпадают многочисленные ответвления фикха.</w:t>
            </w:r>
          </w:p>
          <w:p>
            <w:pPr>
              <w:spacing w:after="60" w:line="300"/>
              <w:jc w:val="both"/>
            </w:pPr>
            <w:r>
              <w:rPr>
                <w:rFonts w:ascii="Times New Roman" w:cs="Times New Roman" w:eastAsia="Times New Roman" w:hAnsi="Times New Roman"/>
                <w:sz w:val="24"/>
                <w:szCs w:val="24"/>
              </w:rPr>
              <w:t xml:space="preserve">Вернейшее тому свидетельство — то, что такие его ﷺ слова, как «Доход — за ответственность» (аль-харадж би-д-даман), «За рану, нанесённую бессловесным [животным], нет возмещения» (аль-‘аджмаʼ джурхуха джубар), «Нет вреда и нет причинения вреда» (ля дарар ва ля дырар), и прочие из его всеобъемлющих речений стали у правоведов прочными самостоятельными принципами.</w:t>
            </w:r>
          </w:p>
          <w:p>
            <w:pPr>
              <w:spacing w:after="60" w:line="300"/>
              <w:jc w:val="both"/>
            </w:pPr>
            <w:r>
              <w:rPr>
                <w:rFonts w:ascii="Times New Roman" w:cs="Times New Roman" w:eastAsia="Times New Roman" w:hAnsi="Times New Roman"/>
                <w:sz w:val="24"/>
                <w:szCs w:val="24"/>
              </w:rPr>
              <w:t xml:space="preserve">К этому же роду относятся его ﷺ слова: «Кровь верующих равноценна; покровительство [может предоставить] и низший из них; и они — единая рука против тех, кто помимо них», и его слова: «Дарованное во временное пользование подлежит возврату, взятое на подержание (‘ария) — возмещению, долг — уплате, а поручитель — ответчик (за‘им гарим)». Эти два хадиса, по своей всеохватности множества установлений и принадлежности к джавами‘ аль-калим, представляют собой одну из сторон правовых принципов фикха.</w:t>
            </w:r>
          </w:p>
          <w:p>
            <w:pPr>
              <w:spacing w:after="60" w:line="300"/>
              <w:jc w:val="both"/>
            </w:pPr>
            <w:r>
              <w:rPr>
                <w:rFonts w:ascii="Times New Roman" w:cs="Times New Roman" w:eastAsia="Times New Roman" w:hAnsi="Times New Roman"/>
                <w:sz w:val="24"/>
                <w:szCs w:val="24"/>
              </w:rPr>
              <w:t xml:space="preserve">На это указал имам аль-Хаттаби (ум. 388 х.) в своей книге «Гариб аль-хадис», сказав после приведения этих двух хадисов: «Эти два хадиса при всей лёгкости их слов заключают в себе общую массу установлений о людях (душах) и имуществе».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عَصْرُ الصَّحَابَةِ رَضِيَ اللهُ عَنْهُمْ:</w:t>
            </w:r>
          </w:p>
          <w:p>
            <w:pPr>
              <w:bidi/>
              <w:spacing w:after="60" w:line="360"/>
              <w:jc w:val="right"/>
            </w:pPr>
            <w:r>
              <w:rPr>
                <w:rFonts w:ascii="Amiri" w:cs="Amiri" w:eastAsia="Amiri" w:hAnsi="Amiri"/>
                <w:sz w:val="28"/>
                <w:szCs w:val="28"/>
                <w:rtl/>
              </w:rPr>
              <w:t xml:space="preserve">كَذَلِكَ إِذَا تَأَمَّلْتَ بَعْضَ الآثَارِ المَنْقُولَةِ عَنِ الصَّحَابَةِ تَلَمَّسْتَ فِيهَا هَذِهِ الظَّاهِرَةَ، عَلَى سَبِيلِ المِثَالِ: القَوْلُ المَشْهُورُ عَنْ عُمَرَ بْنِ الخَطَّابِ رَضِيَ اللهُ عَنْهُ فِي «صَحِيحِ البُخَارِيِّ»: «مَقَاطِعُ الحُقُوقِ عِنْدَ الشُّرُوطِ».</w:t>
            </w:r>
          </w:p>
          <w:p>
            <w:pPr>
              <w:bidi/>
              <w:spacing w:after="60" w:line="360"/>
              <w:jc w:val="right"/>
            </w:pPr>
            <w:r>
              <w:rPr>
                <w:rFonts w:ascii="Amiri" w:cs="Amiri" w:eastAsia="Amiri" w:hAnsi="Amiri"/>
                <w:sz w:val="28"/>
                <w:szCs w:val="28"/>
                <w:rtl/>
              </w:rPr>
              <w:t xml:space="preserve">وَمَا رَوَاهُ الإِمَامُ عَبْدُ الرَّزَّاقِ عَنْ عَبْدِ اللهِ بْنِ عَبَّاسٍ رَضِيَ اللهُ عَنْهُمَا أَنَّهُ قَالَ: كُلُّ شَيْءٍ فِي القُرْآنِ «أَوْ أَوْ» فَهُوَ مُخَيَّرٌ، وَكُلُّ شَيْءٍ «فَإِنْ لَمْ تَجِدُوا» فَهُوَ الأَوَّلُ فَالأَوَّلُ. فَرِوَايَةُ عُمَرَ قَاعِدَةٌ فِي بَابِ الشُّرُوطِ، وَرِوَايَةُ ابْنِ عَبَّاسٍ قَاعِدَةٌ فِي بَابِ الكَفَّارَاتِ وَالتَّخْيِيرِ فِيهَا.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Век сподвижников (да будет доволен ими Аллах):</w:t>
            </w:r>
          </w:p>
          <w:p>
            <w:pPr>
              <w:spacing w:after="60" w:line="300"/>
              <w:jc w:val="both"/>
            </w:pPr>
            <w:r>
              <w:rPr>
                <w:rFonts w:ascii="Times New Roman" w:cs="Times New Roman" w:eastAsia="Times New Roman" w:hAnsi="Times New Roman"/>
                <w:sz w:val="24"/>
                <w:szCs w:val="24"/>
              </w:rPr>
              <w:t xml:space="preserve">Равным образом, вдумавшись в некоторые предания, переданные от сподвижников, ты различишь в них это же явление. Например, известное изречение Умара ибн аль-Хаттаба (да будет доволен им Аллах) в «Сахихе» аль-Бухари: «Окончательность прав — у [оговорённых] условий» (макати‘ аль-хукук ‘инда аш-шурут).</w:t>
            </w:r>
          </w:p>
          <w:p>
            <w:pPr>
              <w:spacing w:after="60" w:line="300"/>
              <w:jc w:val="both"/>
            </w:pPr>
            <w:r>
              <w:rPr>
                <w:rFonts w:ascii="Times New Roman" w:cs="Times New Roman" w:eastAsia="Times New Roman" w:hAnsi="Times New Roman"/>
                <w:sz w:val="24"/>
                <w:szCs w:val="24"/>
              </w:rPr>
              <w:t xml:space="preserve">И переданное имамом Абд ар-Раззаком от Абдуллаха ибн Аббаса (да будет доволен Аллах ими обоими), что тот сказал: «Всё в Коране, [где сказано] „или… или“, — это [предмет] выбора; а всё, [где сказано] „если же не найдёте“, — соблюдается по порядку, одно за другим». Предание Умара — принцип в главе об условиях, а предание Ибн Аббаса — принцип в главе об искуплениях (каффарат) и предоставляемом в них выборе.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عَصْرُ التَّابِعِينَ:</w:t>
            </w:r>
          </w:p>
          <w:p>
            <w:pPr>
              <w:bidi/>
              <w:spacing w:after="60" w:line="360"/>
              <w:jc w:val="right"/>
            </w:pPr>
            <w:r>
              <w:rPr>
                <w:rFonts w:ascii="Amiri" w:cs="Amiri" w:eastAsia="Amiri" w:hAnsi="Amiri"/>
                <w:sz w:val="28"/>
                <w:szCs w:val="28"/>
                <w:rtl/>
              </w:rPr>
              <w:t xml:space="preserve">وَمِنَ الأُصُولِ القَضَائِيَّةِ المَرْوِيَّةِ عَنِ الإِمَامِ شُرَيْحٍ: «النَّاتِجُ أَوْلَى مِنَ العَارِفِ». وَعَنَى بِالنَّاتِجِ: مَنْ نُتِجَتِ الدَّابَّةُ عِنْدَهُ أَوْ نَتَجَهَا هُوَ، وَبِالعَارِفِ: الخَارِجَ الَّذِي يَدَّعِي مِلْكًا مُطْلَقًا دُونَ النِّتَاجِ. فَمَعْنَى قَوْلِهِ حِينَئِذٍ: صَاحِبُ اليَدِ أَوْلَى مِنَ الخَارِجِ فِي دَعْوَى النِّتَاجِ.</w:t>
            </w:r>
          </w:p>
          <w:p>
            <w:pPr>
              <w:bidi/>
              <w:spacing w:after="60" w:line="360"/>
              <w:jc w:val="right"/>
            </w:pPr>
            <w:r>
              <w:rPr>
                <w:rFonts w:ascii="Amiri" w:cs="Amiri" w:eastAsia="Amiri" w:hAnsi="Amiri"/>
                <w:sz w:val="28"/>
                <w:szCs w:val="28"/>
                <w:rtl/>
              </w:rPr>
              <w:t xml:space="preserve">وَكَذَلِكَ قَوْلُهُ: «مَنْ ضَمِنَ مَالًا فَلَهُ رِبْحُهُ» فِي مَعْنَى القَاعِدَةِ المَشْهُورَةِ: «الخَرَاجُ بِالضَّمَانِ».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Век табиунов (последователей):</w:t>
            </w:r>
          </w:p>
          <w:p>
            <w:pPr>
              <w:spacing w:after="60" w:line="300"/>
              <w:jc w:val="both"/>
            </w:pPr>
            <w:r>
              <w:rPr>
                <w:rFonts w:ascii="Times New Roman" w:cs="Times New Roman" w:eastAsia="Times New Roman" w:hAnsi="Times New Roman"/>
                <w:sz w:val="24"/>
                <w:szCs w:val="24"/>
              </w:rPr>
              <w:t xml:space="preserve">Из судебных основоположений, переданных от имама Шурайха: «Тот, у кого [животное] расплодилось, имеет преимущество перед опознающим» (ан-натидж авля мин аль-‘ариф). Под «натидж» он разумел того, у кого скотина принесла приплод или кто сам её выпестовал; под «‘ариф» — стороннего истца, заявляющего безусловное право собственности помимо приплода. Смысл его слов тогда таков: владеющий вещью (сахиб аль-йад) имеет преимущество перед сторонним истцом в тяжбе о приплоде.</w:t>
            </w:r>
          </w:p>
          <w:p>
            <w:pPr>
              <w:spacing w:after="60" w:line="300"/>
              <w:jc w:val="both"/>
            </w:pPr>
            <w:r>
              <w:rPr>
                <w:rFonts w:ascii="Times New Roman" w:cs="Times New Roman" w:eastAsia="Times New Roman" w:hAnsi="Times New Roman"/>
                <w:sz w:val="24"/>
                <w:szCs w:val="24"/>
              </w:rPr>
              <w:t xml:space="preserve">Равно и его слова «Кто поручился за имущество — тому и прибыль с него» (ман дамина малан фа-ляху рибхуху) — в смысле известного принципа «Доход — за ответственность» (аль-харадж би-д-даман).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عَصْرُ الفُقَهَاءِ — الحَنَفِيَّةُ رَحِمَهُمُ اللهُ:</w:t>
            </w:r>
          </w:p>
          <w:p>
            <w:pPr>
              <w:bidi/>
              <w:spacing w:after="60" w:line="360"/>
              <w:jc w:val="right"/>
            </w:pPr>
            <w:r>
              <w:rPr>
                <w:rFonts w:ascii="Amiri" w:cs="Amiri" w:eastAsia="Amiri" w:hAnsi="Amiri"/>
                <w:sz w:val="28"/>
                <w:szCs w:val="28"/>
                <w:rtl/>
              </w:rPr>
              <w:t xml:space="preserve">وَلَعَلَّ أَقْدَمَ مَصْدَرٍ فِقْهِيٍّ يَسْتَرْعِي انْتِبَاهَ البَاحِثِ فِي هَذَا المَجَالِ هُوَ «كِتَابُ الخَرَاجِ» الَّذِي دَبَّجَهُ الإِمَامُ القَاضِي أَبُو يُوسُفَ يَعْقُوبُ بْنُ إِبْرَاهِيمَ (١٨٢هـ)، وَفِيمَا يَلِي بَعْضُهَا: ١- التَّعْزِيرُ إِلَى الإِمَامِ عَلَى قَدْرِ عِظَمِ الجُرْمِ وَصِغَرِهِ. ٢- كُلُّ مَنْ مَاتَ مِنَ المُسْلِمِينَ لَا وَارِثَ لَهُ فَمَالُهُ لِبَيْتِ المَالِ. ٣- لَيْسَ لِلإِمَامِ أَنْ يُخْرِجَ شَيْئًا مِنْ يَدِ أَحَدٍ إِلَّا بِحَقٍّ ثَابِتٍ مَعْرُوفٍ.</w:t>
            </w:r>
          </w:p>
          <w:p>
            <w:pPr>
              <w:bidi/>
              <w:spacing w:after="60" w:line="360"/>
              <w:jc w:val="right"/>
            </w:pPr>
            <w:r>
              <w:rPr>
                <w:rFonts w:ascii="Amiri" w:cs="Amiri" w:eastAsia="Amiri" w:hAnsi="Amiri"/>
                <w:sz w:val="28"/>
                <w:szCs w:val="28"/>
                <w:rtl/>
              </w:rPr>
              <w:t xml:space="preserve">وَكَذَلِكَ مِنْ أَقْدَمِ مَا وَصَلَ إِلَيْنَا بَعْضُ كُتُبِ الإِمَامِ مُحَمَّدِ بْنِ الحَسَنِ الشَّيْبَانِيِّ (١٨٩هـ)؛ فَإِذَا أَمْعَنَّا النَّظَرَ فِي كِتَابِ «الأَصْلِ» أَلْفَيْنَاهُ يُعَلِّلُ المَسَائِلَ، وَهَذَا التَّعْلِيلُ كَثِيرًا مَا يَقُومُ مَقَامَ التَّقْعِيدِ، مِنْهَا: ١- الحُقُوقُ لَا يَجُوزُ فِيهَا إِلَّا مَا يَجُوزُ فِي الحُكْمِ. ٢- التَّحَرِّي يَجُوزُ فِي كُلِّ مَا جَازَتْ فِيهِ الضَّرُورَةُ. ٣- كُلُّ شَيْءٍ كُرِهَ أَكْلُهُ وَالاِنْتِفَاعُ بِهِ عَلَى وَجْهٍ مِنَ الوُجُوهِ فَشِرَاؤُهُ وَبَيْعُهُ مَكْرُوهٌ، وَكُلُّ شَيْءٍ لَا بَأْسَ بِالاِنْتِفَاعِ بِهِ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Век правоведов — ханафиты (да помилует их Аллах):</w:t>
            </w:r>
          </w:p>
          <w:p>
            <w:pPr>
              <w:spacing w:after="60" w:line="300"/>
              <w:jc w:val="both"/>
            </w:pPr>
            <w:r>
              <w:rPr>
                <w:rFonts w:ascii="Times New Roman" w:cs="Times New Roman" w:eastAsia="Times New Roman" w:hAnsi="Times New Roman"/>
                <w:sz w:val="24"/>
                <w:szCs w:val="24"/>
              </w:rPr>
              <w:t xml:space="preserve">Возможно, древнейший фикховый источник, привлекающий внимание исследователя в этой области, — это «Китаб аль-харадж», который изящно составил имам, судья Абу Юсуф Йакуб ибн Ибрахим (ум. 182 х.). Вот некоторые [из его правил]: 1) Дисциплинарное наказание (та‘зир) предоставлено усмотрению правителя (имама) по мере тяжести или малости преступления. 2) Всякий из мусульман, кто умер, не имея наследника, — его имущество отходит в казну (байт аль-маль). 3) Правитель не вправе изъять что-либо из чьих-либо рук иначе как по установленному, известному праву.</w:t>
            </w:r>
          </w:p>
          <w:p>
            <w:pPr>
              <w:spacing w:after="60" w:line="300"/>
              <w:jc w:val="both"/>
            </w:pPr>
            <w:r>
              <w:rPr>
                <w:rFonts w:ascii="Times New Roman" w:cs="Times New Roman" w:eastAsia="Times New Roman" w:hAnsi="Times New Roman"/>
                <w:sz w:val="24"/>
                <w:szCs w:val="24"/>
              </w:rPr>
              <w:t xml:space="preserve">Равным образом из древнейшего, что до нас дошло, — некоторые книги имама Мухаммада ибн аль-Хасана аш-Шайбани (ум. 189 х.). Вглядевшись в книгу «аль-Асль», мы находим, что он обосновывает (та‘лиль) вопросы, и это обоснование нередко заменяет собой возведение в правило (так‘ид). Среди них: 1) В правах допустимо лишь то, что допустимо в [самой] норме. 2) Изыскание [вероятнейшего] (тахарри) допустимо во всём, в чём допустима [ссылка на] необходимость (дарура). 3) Всё, что порицаемо в пищу и в пользовании каким-либо образом, — то и покупка его, и продажа порицаемы; а всё, чем нет беды пользоваться, … [далее в источнике текст обрывается].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الشَّافِعِيَّةُ رَحِمَهُمُ اللهُ:</w:t>
            </w:r>
          </w:p>
          <w:p>
            <w:pPr>
              <w:bidi/>
              <w:spacing w:after="60" w:line="360"/>
              <w:jc w:val="right"/>
            </w:pPr>
            <w:r>
              <w:rPr>
                <w:rFonts w:ascii="Amiri" w:cs="Amiri" w:eastAsia="Amiri" w:hAnsi="Amiri"/>
                <w:sz w:val="28"/>
                <w:szCs w:val="28"/>
                <w:rtl/>
              </w:rPr>
              <w:t xml:space="preserve">وَفِي كِتَابِ «الأُمِّ» الَّذِي أَمْلَاهُ الإِمَامُ الشَّافِعِيُّ رَحِمَهُ اللهُ (٢٠٤هـ) عَلَى بَعْضِ أَصْحَابِهِ تُوجَدُ أُصُولٌ وَكُلِّيَّاتٌ، وَإِلَيْكَ بَعْضَ النَّمَاذِجِ: ١- الأَعْظَمُ إِذَا سَقَطَ عَنِ النَّاسِ سَقَطَ مَا هُوَ أَصْغَرُ مِنْهُ. ٢- الرُّخَصُ لَا يُتَعَدَّى بِهَا مَوَاضِعُهَا. ٣- لَا يُنْسَبُ إِلَى سَاكِتٍ قَوْلُ قَائِلٍ وَلَا عَمَلُ عَامِلٍ، إِنَّمَا يُنْسَبُ إِلَى كُلٍّ قَوْلُهُ وَعَمَلُهُ.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Шафииты (да помилует их Аллах):</w:t>
            </w:r>
          </w:p>
          <w:p>
            <w:pPr>
              <w:spacing w:after="60" w:line="300"/>
              <w:jc w:val="both"/>
            </w:pPr>
            <w:r>
              <w:rPr>
                <w:rFonts w:ascii="Times New Roman" w:cs="Times New Roman" w:eastAsia="Times New Roman" w:hAnsi="Times New Roman"/>
                <w:sz w:val="24"/>
                <w:szCs w:val="24"/>
              </w:rPr>
              <w:t xml:space="preserve">В книге «аль-Умм», которую имам аш-Шафии (ум. 204 х.) продиктовал некоторым своим ученикам, обнаруживаются основы и всеобщие [положения]. Вот некоторые образцы: 1) Когда бо́льшее [обязательство] спадает с людей, спадает и то, что меньше его. 2) Послаблениями (рухас) не переходят за пределы их [законных] мест. 3) Молчащему не приписывается ни слово говорящего, ни дело делающего; каждому приписывается лишь его собственное слово и дело.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الحَنَابِلَةُ رَحِمَهُمُ اللهُ:</w:t>
            </w:r>
          </w:p>
          <w:p>
            <w:pPr>
              <w:bidi/>
              <w:spacing w:after="60" w:line="360"/>
              <w:jc w:val="right"/>
            </w:pPr>
            <w:r>
              <w:rPr>
                <w:rFonts w:ascii="Amiri" w:cs="Amiri" w:eastAsia="Amiri" w:hAnsi="Amiri"/>
                <w:sz w:val="28"/>
                <w:szCs w:val="28"/>
                <w:rtl/>
              </w:rPr>
              <w:t xml:space="preserve">وَهُنَاكَ عِبَارَاتٌ مَرْوِيَّةٌ عَنِ الإِمَامِ أَحْمَدَ رَحِمَهُ اللهُ (٢٤١هـ) أَوْرَدَهَا الإِمَامُ أَبُو دَاوُدَ فِي كِتَابِ «المَسَائِلِ»، وَهِيَ قَوَاعِدُ مُفِيدَةٌ فِي أَبْوَابِهَا. مِنْهَا مَا جَاءَ فِي بَابِ الهِبَةِ عَنْهُ قَالَ: «سَمِعْتُ أَحْمَدَ يَقُولُ: كُلُّ مَا جَازَ فِيهِ البَيْعُ تَجُوزُ فِيهِ الهِبَةُ وَالصَّدَقَةُ وَالرَّهْنُ». وَمِنْهَا: «كُلُّ شَيْءٍ يَشْتَرِيهِ الرَّجُلُ مِمَّا يُكَالُ أَوْ يُوزَنُ فَلَا يَبِعْهُ حَتَّى يَقْبِضَهُ، وَأَمَّا غَيْرُ ذَلِكَ فَرُخِّصَ فِيهِ».</w:t>
            </w:r>
          </w:p>
          <w:p>
            <w:pPr>
              <w:bidi/>
              <w:spacing w:after="60" w:line="360"/>
              <w:jc w:val="right"/>
            </w:pPr>
            <w:r>
              <w:rPr>
                <w:rFonts w:ascii="Amiri" w:cs="Amiri" w:eastAsia="Amiri" w:hAnsi="Amiri"/>
                <w:sz w:val="28"/>
                <w:szCs w:val="28"/>
                <w:rtl/>
              </w:rPr>
              <w:t xml:space="preserve">وَمِنْ هَذَا البَابِ مَا رُوِيَ عَنِ القَاضِي سَوَّارِ بْنِ عَبْدِ اللهِ قَوْلُهُ: «كُلُّ أَمْرٍ خَالَفَ أَمْرَ العَامَّةِ فَهُوَ عَيْبٌ يُرَدُّ 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Ханбалиты (да помилует их Аллах):</w:t>
            </w:r>
          </w:p>
          <w:p>
            <w:pPr>
              <w:spacing w:after="60" w:line="300"/>
              <w:jc w:val="both"/>
            </w:pPr>
            <w:r>
              <w:rPr>
                <w:rFonts w:ascii="Times New Roman" w:cs="Times New Roman" w:eastAsia="Times New Roman" w:hAnsi="Times New Roman"/>
                <w:sz w:val="24"/>
                <w:szCs w:val="24"/>
              </w:rPr>
              <w:t xml:space="preserve">Есть выражения, переданные от имама Ахмада (ум. 241 х.), которые привёл имам Абу Дауд в книге «аль-Масаиль»; это полезные принципы в своих главах. Среди них пришедшее в главе о дарении (хиба): он сказал: «Я слышал, как Ахмад говорил: всё, в чём допустима купля-продажа, в том допустимы дарение, милостыня и залог». И среди них: «Всё, что человек покупает из измеряемого мерой или весом, пусть не продаёт, пока не вступит во владение этим; что же до прочего — в нём дано послабление».</w:t>
            </w:r>
          </w:p>
          <w:p>
            <w:pPr>
              <w:spacing w:after="60" w:line="300"/>
              <w:jc w:val="both"/>
            </w:pPr>
            <w:r>
              <w:rPr>
                <w:rFonts w:ascii="Times New Roman" w:cs="Times New Roman" w:eastAsia="Times New Roman" w:hAnsi="Times New Roman"/>
                <w:sz w:val="24"/>
                <w:szCs w:val="24"/>
              </w:rPr>
              <w:t xml:space="preserve">К этой же главе относится переданное от судьи Саввара ибн Абдуллаха его изречение: «Всякое дело, противоречащее обыкновению большинства (амр аль-‘амма), есть изъян, по которому [сделка] может быть возвращена».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before="40"/>
              <w:jc w:val="right"/>
            </w:pPr>
            <w:r>
              <w:rPr>
                <w:rFonts w:ascii="Amiri" w:cs="Amiri" w:eastAsia="Amiri" w:hAnsi="Amiri"/>
                <w:b/>
                <w:bCs/>
                <w:color w:val="000000"/>
                <w:sz w:val="28"/>
                <w:szCs w:val="28"/>
                <w:rtl/>
              </w:rPr>
              <w:t xml:space="preserve">المَالِكِيَّةُ رَحِمَهُمُ اللهُ:</w:t>
            </w:r>
          </w:p>
          <w:p>
            <w:pPr>
              <w:bidi/>
              <w:spacing w:after="60" w:line="360"/>
              <w:jc w:val="right"/>
            </w:pPr>
            <w:r>
              <w:rPr>
                <w:rFonts w:ascii="Amiri" w:cs="Amiri" w:eastAsia="Amiri" w:hAnsi="Amiri"/>
                <w:sz w:val="28"/>
                <w:szCs w:val="28"/>
                <w:rtl/>
              </w:rPr>
              <w:t xml:space="preserve">وَهُنَاكَ طَائِفَةٌ مِنَ القَوَاعِدِ الأُخْرَى المُسْتَشْهَدِ بِهَا فِي مَوَاضِعَ مِنْ «التَّمْهِيدِ» لِلإِمَامِ أَبِي عُمَرَ ابْنِ عَبْدِ البَرِّ المَالِكِيِّ، وَهِيَ تَتَفَاوَتُ فِي قُوَّتِهَا وَمَكَانَتِهَا، مِنْهَا: ١- الأَصْلُ فِي الشَّرَائِعِ العِلَلُ، وَمَا كَانَ لِغَيْرِ عِلَّةٍ وَرَدَ بِهِ التَّوْقِيفُ. ٢- أَعْظَمُ المَكْرُوهَيْنِ أَوْلَاهُمَا بِالتَّرْكِ. ٣- الأَغْلَبُ السَّلَامَةُ، فَمَا خَرَجَ مِنْ ذَلِكَ نَادِرًا لَمْ يُلْتَفَتْ إِلَيْهِ وَلَمْ يُعَرَّجْ عَلَيْهِ.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before="40"/>
              <w:jc w:val="both"/>
            </w:pPr>
            <w:r>
              <w:rPr>
                <w:rFonts w:ascii="Times New Roman" w:cs="Times New Roman" w:eastAsia="Times New Roman" w:hAnsi="Times New Roman"/>
                <w:b/>
                <w:bCs/>
                <w:color w:val="000000"/>
                <w:sz w:val="24"/>
                <w:szCs w:val="24"/>
              </w:rPr>
              <w:t xml:space="preserve">Маликиты (да помилует их Аллах):</w:t>
            </w:r>
          </w:p>
          <w:p>
            <w:pPr>
              <w:spacing w:after="60" w:line="300"/>
              <w:jc w:val="both"/>
            </w:pPr>
            <w:r>
              <w:rPr>
                <w:rFonts w:ascii="Times New Roman" w:cs="Times New Roman" w:eastAsia="Times New Roman" w:hAnsi="Times New Roman"/>
                <w:sz w:val="24"/>
                <w:szCs w:val="24"/>
              </w:rPr>
              <w:t xml:space="preserve">Есть и группа иных принципов, на которые ссылаются в ряде мест «ат-Тамхида» имама Абу Умара ибн Абд аль-Барра аль-Малики; они разнятся по силе и положению. Среди них: 1) Основа в законоположениях (шараи‘) — [наличие] обоснований (‘иляль); а то, что [установлено] без обоснования, пришло как непреложно заданное (тауки́ф). 2) Из двух порицаемых бо́льшее достойнее оставления. 3) Преобладающее — это благополучие (исправность); а то, что отклоняется от этого в редких [случаях], не принимается во внимание и на нём не задерживаются.</w:t>
            </w:r>
          </w:p>
        </w:tc>
      </w:tr>
    </w:tbl>
    <w:p>
      <w:pPr>
        <w:pStyle w:val="Heading1"/>
        <w:spacing w:after="60" w:before="240"/>
      </w:pPr>
      <w:r>
        <w:rPr>
          <w:rFonts w:ascii="Times New Roman" w:cs="Times New Roman" w:eastAsia="Times New Roman" w:hAnsi="Times New Roman"/>
          <w:b/>
          <w:bCs/>
          <w:color w:val="000000"/>
          <w:sz w:val="30"/>
          <w:szCs w:val="30"/>
        </w:rPr>
        <w:t xml:space="preserve">Письменная фиксация науки о принципах и её развитие</w:t>
      </w:r>
    </w:p>
    <w:p>
      <w:pPr>
        <w:bidi/>
        <w:spacing w:after="120"/>
        <w:jc w:val="right"/>
      </w:pPr>
      <w:r>
        <w:rPr>
          <w:rFonts w:ascii="Amiri" w:cs="Amiri" w:eastAsia="Amiri" w:hAnsi="Amiri"/>
          <w:b/>
          <w:bCs/>
          <w:color w:val="000000"/>
          <w:sz w:val="28"/>
          <w:szCs w:val="28"/>
          <w:rtl/>
        </w:rPr>
        <w:t xml:space="preserve">تَدْوِينُ فَنِّ القَوَاعِدِ وَتَطَوُّرُهُ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وَمِمَّا يَشْهَدُ لَهُ التَّارِيخُ وَيَظْهَرُ بِالتَّتَبُّعِ وَالنَّظَرِ: أَنَّ فُقَهَاءَ المَذْهَبِ الحَنَفِيِّ كَانُوا أَسْبَقَ مِنْ غَيْرِهِمْ فِي هَذَا المِضْمَارِ، وَلَعَلَّ ذَلِكَ لِلتَّوَسُّعِ عِنْدَهُمْ فِي الفُرُوعِ، وَأَخْذِ بَعْضِ الأُصُولِ عَنْ فُرُوعِ أَئِمَّةِ مَذْهَبِهِمْ. وَمِنْ ثَمَّ تَرَى الإِمَامَ مُحَمَّدًا رَحِمَهُ اللهُ فِي كِتَابِ «الأَصْلِ» يَذْكُرُ مَسْأَلَةً فَيُفَرِّعُ عَلَيْهَا فُرُوعًا قَدْ يَعْجِزُ الإِنْسَانُ عَنْ إِحْصَائِهَا وَالإِحَاطَةِ بِهَا. وَكُلُّ ذَلِكَ جَعَلَ الطَّبَقَاتِ العُلْيَا مِنْ فُقَهَاءِ المَذْهَبِ يَصُوغُونَ القَوَاعِدَ وَالضَّوَابِطَ الَّتِي تَجْمَعُ الفُرُوعَ الكَثِيرَةَ المُتَنَاثِرَةَ وَتَشْمَلُهَا.</w:t>
            </w:r>
          </w:p>
          <w:p>
            <w:pPr>
              <w:bidi/>
              <w:spacing w:after="60" w:line="360"/>
              <w:jc w:val="right"/>
            </w:pPr>
            <w:r>
              <w:rPr>
                <w:rFonts w:ascii="Amiri" w:cs="Amiri" w:eastAsia="Amiri" w:hAnsi="Amiri"/>
                <w:sz w:val="28"/>
                <w:szCs w:val="28"/>
                <w:rtl/>
              </w:rPr>
              <w:t xml:space="preserve">وَلَعَلَّ أَقْدَمَ خَبَرٍ يُرْوَى فِي جَمْعِ القَوَاعِدِ الفِقْهِيَّةِ فِي الفِقْهِ الحَنَفِيِّ مَصُوغَةً بِصِيَغِهَا الفِقْهِيَّةِ المَأْثُورَةِ: مَا رَوَاهُ الإِمَامُ العَلَائِيُّ الشَّافِعِيُّ وَالعَلَّامَتَانِ السُّيُوطِيُّ وَابْنُ نُجَيْمٍ فِي كُتُبِهِمْ فِي القَوَاعِدِ: أَنَّ الإِمَامَ أَبَا طَاهِرٍ الدَّبَّاسَ مِنْ فُقَهَاءِ القَرْنِ الرَّابِعِ الهِجْرِيِّ قَدْ جَمَعَ أَهَمَّ قَوَاعِدِ مَذْهَبِ الإِمَامِ أَبِي حَنِيفَةَ رَحِمَهُ اللهُ فِي سَبْعَ عَشْرَةَ قَاعِدَةً كُلِّيَّةً. وَكَانَ أَبُو طَاهِرٍ ضَرِيرًا يُكَرِّرُ كُلَّ لَيْلَةٍ تِلْكَ القَوَاعِدَ فِي مَسْجِدِهِ بَعْدَ انْصِرَافِ النَّاسِ.</w:t>
            </w:r>
          </w:p>
          <w:p>
            <w:pPr>
              <w:bidi/>
              <w:spacing w:after="60" w:line="360"/>
              <w:jc w:val="right"/>
            </w:pPr>
            <w:r>
              <w:rPr>
                <w:rFonts w:ascii="Amiri" w:cs="Amiri" w:eastAsia="Amiri" w:hAnsi="Amiri"/>
                <w:sz w:val="28"/>
                <w:szCs w:val="28"/>
                <w:rtl/>
              </w:rPr>
              <w:t xml:space="preserve">وَذَكَرُوا أَنَّ أَبَا سَعْدٍ الهَرَوِيَّ الشَّافِعِيَّ قَدْ رَحَلَ إِلَى أَبِي طَاهِرٍ وَنَقَلَ عَنْهُ بَعْضَ هَذِهِ القَوَاعِدِ، وَمِنْ جُمْلَتِهَا القَوَاعِدُ الأَسَاسِيَّةُ المَشْهُورَةُ، وَهِيَ: ١- الأُمُورُ بِمَقَاصِدِهَا. ٢- اليَقِينُ لَا يَزُولُ بِالشَّكِّ. ٣- المَشَقَّةُ تَجْلِبُ التَّيْسِيرَ. ٤- الضَّرَرُ يُزَالُ. ٥- العَادَةُ مُحَكَّمَةٌ.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Из того, чему свидетельствует история и что проясняется при прослеживании и рассмотрении: правоведы ханафитского мазхаба опередили прочих на этом поприще. Возможно, это из-за широкого развития ответвлений (фуру‘) у них и выведения некоторых основ из ответвлений имамов их мазхаба. Оттого ты видишь, как имам Мухаммад (да помилует его Аллах) в книге «аль-Асль» приводит вопрос и ответвляет от него столько ответвлений, что человек подчас не в силах их перечесть и охватить. Всё это побудило высшие разряды правоведов мазхаба формулировать принципы и регуляторы (давабит), которые объединяют и охватывают многочисленные рассеянные ответвления.</w:t>
            </w:r>
          </w:p>
          <w:p>
            <w:pPr>
              <w:spacing w:after="60" w:line="300"/>
              <w:jc w:val="both"/>
            </w:pPr>
            <w:r>
              <w:rPr>
                <w:rFonts w:ascii="Times New Roman" w:cs="Times New Roman" w:eastAsia="Times New Roman" w:hAnsi="Times New Roman"/>
                <w:sz w:val="24"/>
                <w:szCs w:val="24"/>
              </w:rPr>
              <w:t xml:space="preserve">Пожалуй, древнейшее известие о собирании правовых принципов в ханафитском фикхе в их устоявшихся фикховых формулировках — это переданное имамом аль-‘Алаи аш-Шафии и двумя выдающимися учёными ас-Суюти и Ибн Нуджаймом в их книгах о принципах: что имам Абу Тахир ад-Даббас, один из правоведов IV века хиджры, собрал важнейшие принципы мазхаба имама Абу Ханифы (да помилует его Аллах) в семнадцати всеобщих принципах. Абу Тахир был слепым и каждую ночь повторял эти принципы в своей мечети после того, как люди расходились.</w:t>
            </w:r>
          </w:p>
          <w:p>
            <w:pPr>
              <w:spacing w:after="60" w:line="300"/>
              <w:jc w:val="both"/>
            </w:pPr>
            <w:r>
              <w:rPr>
                <w:rFonts w:ascii="Times New Roman" w:cs="Times New Roman" w:eastAsia="Times New Roman" w:hAnsi="Times New Roman"/>
                <w:sz w:val="24"/>
                <w:szCs w:val="24"/>
              </w:rPr>
              <w:t xml:space="preserve">Передают, что Абу Са‘д аль-Харави аш-Шафии отправился к Абу Тахиру и перенял у него часть этих принципов, в числе которых известные основные принципы: 1) Дела [оцениваются] по их намерениям (аль-умур би-макасидиха). 2) Достоверное не устраняется сомнением (аль-якин ля язулу би-ш-шакк). 3) Затруднение влечёт облегчение (аль-машакка таджлибу ат-тайсир). 4) Вред устраняется (ад-дарар юзаль). 5) Обычай имеет силу установления (аль-‘ада мухаккама).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إِنَّهُ لَيْسَ مِنَ اليَسِيرِ تَحْدِيدُ القَوَاعِدِ الَّتِي جَمَعَهَا الإِمَامُ أَبُو طَاهِرٍ أَوِ الوُقُوفُ عَلَيْهَا مَا عَدَا هَذِهِ القَوَاعِدَ المَشْهُورَةَ الأَسَاسِيَّةَ. إِلَّا أَنَّهُ يُمْكِنُ أَنْ يَكُونَ الإِمَامُ الكَرْخِيُّ رَحِمَهُ اللهُ (٣٤٠هـ) الَّذِي هُوَ مِنْ أَقْرَانِ الإِمَامِ الدَّبَّاسِ قَدِ اقْتَبَسَ مِنْهُ بَعْضَ تِلْكَ القَوَاعِدِ وَضَمَّهَا إِلَى رِسَالَتِهِ المَشْهُورَةِ الَّتِي تَحْتَوِي عَلَى سَبْعٍ وَثَلَاثِينَ قَاعِدَةً، وَلَعَلَّهَا أَوَّلُ نَوَاةٍ لِلتَّأْلِيفِ فِي هَذَا الفَنِّ.</w:t>
            </w:r>
          </w:p>
          <w:p>
            <w:pPr>
              <w:bidi/>
              <w:spacing w:after="60" w:line="360"/>
              <w:jc w:val="right"/>
            </w:pPr>
            <w:r>
              <w:rPr>
                <w:rFonts w:ascii="Amiri" w:cs="Amiri" w:eastAsia="Amiri" w:hAnsi="Amiri"/>
                <w:sz w:val="28"/>
                <w:szCs w:val="28"/>
                <w:rtl/>
              </w:rPr>
              <w:t xml:space="preserve">ثُمَّ فِي القَرْنِ الخَامِسِ الهِجْرِيِّ جَاءَ الإِمَامُ أَبُو زَيْدٍ الدَّبُّوسِيُّ (٤٣٠هـ) وَأَضَافَ إِلَى ثَرْوَةِ المَجْمُوعَةِ المُتَنَاقَلَةِ عَنِ الإِمَامِ الكَرْخِيِّ إِضَافَاتٍ عِلْمِيَّةً قَيِّمَةً فِي هَذَا المَوْضُوعِ. إِذًا يُمْكِنُ أَنْ يُقَالَ: إِنَّ القَرْنَ الرَّابِعَ الهِجْرِيَّ هُوَ المَرْحَلَةُ الثَّانِيَةُ فِي نَشْأَةِ القَوَاعِدِ الفِقْهِيَّةِ وَتَدْوِينِهَا، حَيْثُ وُجِدَ أَوَّلُ كِتَابٍ فِي هَذَا الفَنِّ، وَهُوَ يُمَثِّلُ بِدَايَةَ هَذَا العِلْمِ مِنْ نَاحِيَةِ التَّدْوِينِ.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Нелегко определить принципы, собранные имамом Абу Тахиром, или установить их, кроме этих известных основных. Однако возможно, что имам аль-Кархи (ум. 340 х.), современник имама ад-Даббаса, заимствовал у него часть тех принципов и присоединил их к своему известному посланию, содержащему тридцать семь принципов; и это, пожалуй, первое зерно письменного труда в данной области.</w:t>
            </w:r>
          </w:p>
          <w:p>
            <w:pPr>
              <w:spacing w:after="60" w:line="300"/>
              <w:jc w:val="both"/>
            </w:pPr>
            <w:r>
              <w:rPr>
                <w:rFonts w:ascii="Times New Roman" w:cs="Times New Roman" w:eastAsia="Times New Roman" w:hAnsi="Times New Roman"/>
                <w:sz w:val="24"/>
                <w:szCs w:val="24"/>
              </w:rPr>
              <w:t xml:space="preserve">Затем, в V веке хиджры, пришёл имам Абу Зайд ад-Дабуси (ум. 430 х.) и прибавил к богатству собрания, передаваемого от имама аль-Кархи, ценные научные добавления по этому предмету. Итак, можно сказать: IV век хиджры — это второй этап в зарождении правовых принципов фикха и их письменной фиксации, когда появилась первая книга в этой области, представляющая начало этой науки со стороны письменной фиксации.</w:t>
            </w:r>
          </w:p>
        </w:tc>
      </w:tr>
    </w:tbl>
    <w:p>
      <w:pPr>
        <w:pStyle w:val="Heading1"/>
        <w:spacing w:after="60" w:before="240"/>
      </w:pPr>
      <w:r>
        <w:rPr>
          <w:rFonts w:ascii="Times New Roman" w:cs="Times New Roman" w:eastAsia="Times New Roman" w:hAnsi="Times New Roman"/>
          <w:b/>
          <w:bCs/>
          <w:color w:val="000000"/>
          <w:sz w:val="30"/>
          <w:szCs w:val="30"/>
        </w:rPr>
        <w:t xml:space="preserve">Подъём науки; роль османских и индийских правоведов</w:t>
      </w:r>
    </w:p>
    <w:p>
      <w:pPr>
        <w:bidi/>
        <w:spacing w:after="120"/>
        <w:jc w:val="right"/>
      </w:pPr>
      <w:r>
        <w:rPr>
          <w:rFonts w:ascii="Amiri" w:cs="Amiri" w:eastAsia="Amiri" w:hAnsi="Amiri"/>
          <w:b/>
          <w:bCs/>
          <w:color w:val="000000"/>
          <w:sz w:val="28"/>
          <w:szCs w:val="28"/>
          <w:rtl/>
        </w:rPr>
        <w:t xml:space="preserve">النَّشَاطُ وَالاِتِّسَاعُ، وَدَوْرُ الفُقَهَاءِ العُثْمَانِيِّينَ وَالهِنْدِيِّينَ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وَيَبْدُو أَنَّهُ رَقِيَ النَّشَاطُ التَّدْوِينِيُّ لِهَذَا العِلْمِ فِي القَرْنِ العَاشِرِ الهِجْرِيِّ، حَيْثُ جَاءَ العَلَّامَةُ السُّيُوطِيُّ رَحِمَهُ اللهُ وَقَامَ بِاسْتِخْلَاصِ أَهَمِّ القَوَاعِدِ الفِقْهِيَّةِ المُتَنَاثِرَةِ المُبَدَّدَةِ عِنْدَ العَلَائِيِّ وَالسُّبْكِيِّ وَالزَّرْكَشِيِّ، وَجَمَعَهَا فِي كِتَابِهِ «الأَشْبَاهِ وَالنَّظَائِرِ».</w:t>
            </w:r>
          </w:p>
          <w:p>
            <w:pPr>
              <w:bidi/>
              <w:spacing w:after="60" w:line="360"/>
              <w:jc w:val="right"/>
            </w:pPr>
            <w:r>
              <w:rPr>
                <w:rFonts w:ascii="Amiri" w:cs="Amiri" w:eastAsia="Amiri" w:hAnsi="Amiri"/>
                <w:sz w:val="28"/>
                <w:szCs w:val="28"/>
                <w:rtl/>
              </w:rPr>
              <w:t xml:space="preserve">وَفِي هَذَا العَصْرِ قَامَ العَلَّامَةُ أَبُو الحَسَنِ الزَّقَّاقُ التُّجِيبِيُّ المَالِكِيُّ (٩١٢هـ) بِنَظْمِ القَوَاعِدِ الفِقْهِيَّةِ بَعْدَ اسْتِخْرَاجِهَا وَإِفْرَازِهَا مِنْ كُتُبِ السَّابِقِينَ، مِثْلِ «الفُرُوقِ» لِلقَرَافِيِّ وَ«كِتَابِ القَوَاعِدِ» لِلمَقَّرِيِّ، وَاحْتَلَّ الكِتَابُ مَكَانًا رَفِيعًا عِنْدَ فُقَهَاءِ المَالِكِيَّةِ كَمَا يَظْهَرُ مِنَ الأَعْمَالِ الَّتِي تَتَابَعَتْ عَلَى المَنْظُومَةِ.</w:t>
            </w:r>
          </w:p>
          <w:p>
            <w:pPr>
              <w:bidi/>
              <w:spacing w:after="60" w:line="360"/>
              <w:jc w:val="right"/>
            </w:pPr>
            <w:r>
              <w:rPr>
                <w:rFonts w:ascii="Amiri" w:cs="Amiri" w:eastAsia="Amiri" w:hAnsi="Amiri"/>
                <w:sz w:val="28"/>
                <w:szCs w:val="28"/>
                <w:rtl/>
              </w:rPr>
              <w:t xml:space="preserve">وَكَذَلِكَ العَلَّامَةُ ابْنُ نُجَيْمٍ الحَنَفِيُّ رَحِمَهُ اللهُ أَلَّفَ عَلَى طِرَازِ ابْنِ السُّبْكِيِّ وَالسُّيُوطِيِّ كِتَابَهُ «الأَشْبَاهَ وَالنَّظَائِرَ»، وَهُوَ يُعْتَبَرُ خُطْوَةً مُتَقَدِّمَةً؛ لِأَنَّهُ بَعْدَ انْقِطَاعٍ مَدِيدٍ ظَهَرَ مِثْلُ ذَلِكَ الكِتَابِ فِي الفِقْهِ الحَنَفِيِّ، وَتَهَافَتَ عَلَيْهِ عُلَمَاءُ الحَنَفِيَّةِ تَدْرِيسًا وَشَرْحًا.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По всей видимости, письменно-фиксирующая деятельность в этой науке возвысилась в X веке хиджры, когда пришёл выдающийся учёный ас-Суюти (да помилует его Аллах) и извлёк важнейшие правовые принципы, рассеянные и разрозненные у аль-‘Алаи, ас-Субки и аз-Заркаши, собрав их в своей книге «аль-Ашбах ва-н-назаир».</w:t>
            </w:r>
          </w:p>
          <w:p>
            <w:pPr>
              <w:spacing w:after="60" w:line="300"/>
              <w:jc w:val="both"/>
            </w:pPr>
            <w:r>
              <w:rPr>
                <w:rFonts w:ascii="Times New Roman" w:cs="Times New Roman" w:eastAsia="Times New Roman" w:hAnsi="Times New Roman"/>
                <w:sz w:val="24"/>
                <w:szCs w:val="24"/>
              </w:rPr>
              <w:t xml:space="preserve">В эту же эпоху выдающийся учёный Абу-ль-Хасан аз-Заккак ат-Туджиби аль-Малики (ум. 912 х.) изложил правовые принципы в стихах, извлекши и выделив их из книг предшественников, как «аль-Фурук» аль-Карафи и «Китаб аль-каваид» аль-Маккари; и книга заняла высокое место у правоведов-маликитов, как видно из трудов, последовавших за этой поэмой.</w:t>
            </w:r>
          </w:p>
          <w:p>
            <w:pPr>
              <w:spacing w:after="60" w:line="300"/>
              <w:jc w:val="both"/>
            </w:pPr>
            <w:r>
              <w:rPr>
                <w:rFonts w:ascii="Times New Roman" w:cs="Times New Roman" w:eastAsia="Times New Roman" w:hAnsi="Times New Roman"/>
                <w:sz w:val="24"/>
                <w:szCs w:val="24"/>
              </w:rPr>
              <w:t xml:space="preserve">Равным образом выдающийся учёный Ибн Нуджайм аль-Ханафи (да помилует его Аллах) написал по образцу Ибн ас-Субки и ас-Суюти свою книгу «аль-Ашбах ва-н-назаир»; и она считается передовым шагом, ибо после долгого перерыва появилась подобная книга в ханафитском фикхе, и учёные-ханафиты устремились к ней, преподавая и комментируя её.</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وَهَكَذَا أَخَذَ هَذَا العِلْمُ فِي الاِتِّسَاعِ مَعَ تَعَاقُبِ الزَّمَانِ دُونَ انْقِطَاعٍ فِي القَرْنِ الحَادِيَ عَشَرَ وَمَا بَعْدَهُ، وَمِنْ هُنَا يُمْكِنُ القَوْلُ إِنَّ الطَّوْرَ الثَّانِيَ — وَهُوَ طَوْرُ النُّمُوِّ وَالتَّدْوِينِ لِلقَوَاعِدِ الفِقْهِيَّةِ الَّذِي بَدَأَ عَلَى أَيْدِي الإِمَامَيْنِ الكَرْخِيِّ وَالدَّبُّوسِيِّ، وَنَضِجَ عَلَى أَيْدِي العَلَّامَتَيْنِ السُّيُوطِيِّ وَابْنِ نُجَيْمٍ — أَوْشَكَ أَنْ يَتِمَّ وَيَتَنَسَّقَ بِجُمْهُورِ الفُقَهَاءِ العُثْمَانِيِّينَ الَّذِينَ جَمَعُوا «القَوَاعِدَ المِئَوِيَّةَ» فِي مُقَدِّمَةِ «مَجَلَّةِ الأَحْكَامِ العَدْلِيَّةِ» الَّتِي هِيَ كَدُسْتُورٍ لِلخِلَافَةِ العُثْمَانِيَّةِ.</w:t>
            </w:r>
          </w:p>
          <w:p>
            <w:pPr>
              <w:bidi/>
              <w:spacing w:after="60" w:line="360"/>
              <w:jc w:val="right"/>
            </w:pPr>
            <w:r>
              <w:rPr>
                <w:rFonts w:ascii="Amiri" w:cs="Amiri" w:eastAsia="Amiri" w:hAnsi="Amiri"/>
                <w:sz w:val="28"/>
                <w:szCs w:val="28"/>
                <w:rtl/>
              </w:rPr>
              <w:t xml:space="preserve">كَمَا دَوَّنَ فُقَهَاءُ الهِنْدِ الفُرُوعَ المُفْتَى بِهَا فِي زَمَنِ السُّلْطَانِ أَوْرَنْكْ زِيبْ عَالَمْكِيرْ، وَجَعَلُوهَا أَسَاسًا لِلإِفْتَاءِ وَالقَضَاءِ فِي السَّلْطَنَةِ المُغُولِيَّةِ، وَتُسَمَّى بِـ«الفَتَاوَى الهِنْدِيَّةِ».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Так эта наука продолжала расширяться с чередованием времён без перерыва в XI веке хиджры и после него. Отсюда можно сказать, что второй этап — этап роста и фиксации правовых принципов, начатый руками двух имамов, аль-Кархи и ад-Дабуси, и созревший руками двух выдающихся учёных, ас-Суюти и Ибн Нуджайма, — почти завершился и упорядочился усилиями множества османских правоведов, собравших «сотенные принципы» (аль-каваид аль-миʼавийя) во введении к «Маджаллат аль-ахкам аль-‘адлийя», которая была как бы конституцией Османского халифата.</w:t>
            </w:r>
          </w:p>
          <w:p>
            <w:pPr>
              <w:spacing w:after="60" w:line="300"/>
              <w:jc w:val="both"/>
            </w:pPr>
            <w:r>
              <w:rPr>
                <w:rFonts w:ascii="Times New Roman" w:cs="Times New Roman" w:eastAsia="Times New Roman" w:hAnsi="Times New Roman"/>
                <w:sz w:val="24"/>
                <w:szCs w:val="24"/>
              </w:rPr>
              <w:t xml:space="preserve">Равно как правоведы Индии записали ответвления, по которым выносились фетвы, во времена султана Аурангзеба Аламгира, и сделали их основой для фетв и судопроизводства в Могольском султанате; они называются «аль-Фатава аль-хиндийя».</w:t>
            </w:r>
          </w:p>
        </w:tc>
      </w:tr>
    </w:tbl>
    <w:p>
      <w:pPr>
        <w:pStyle w:val="Heading1"/>
        <w:spacing w:after="60" w:before="240"/>
      </w:pPr>
      <w:r>
        <w:rPr>
          <w:rFonts w:ascii="Times New Roman" w:cs="Times New Roman" w:eastAsia="Times New Roman" w:hAnsi="Times New Roman"/>
          <w:b/>
          <w:bCs/>
          <w:color w:val="000000"/>
          <w:sz w:val="30"/>
          <w:szCs w:val="30"/>
        </w:rPr>
        <w:t xml:space="preserve">Наша работа в этой книге</w:t>
      </w:r>
    </w:p>
    <w:p>
      <w:pPr>
        <w:bidi/>
        <w:spacing w:after="120"/>
        <w:jc w:val="right"/>
      </w:pPr>
      <w:r>
        <w:rPr>
          <w:rFonts w:ascii="Amiri" w:cs="Amiri" w:eastAsia="Amiri" w:hAnsi="Amiri"/>
          <w:b/>
          <w:bCs/>
          <w:color w:val="000000"/>
          <w:sz w:val="28"/>
          <w:szCs w:val="28"/>
          <w:rtl/>
        </w:rPr>
        <w:t xml:space="preserve">عَمَلُنَا فِي هَذَا الكِتَابِ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ثُمَّ قُسِّمَتْ هَذِهِ القَوَاعِدُ فِي مَجْمُوعَاتٍ أَرْبَعَ عَشْرَةَ، إِشْعَارًا بِالرَّبْطِ العَقْلِيِّ المَنْطِقِيِّ بَيْنَهَا، وَتَسْهِيلًا لِحِفْظِهَا وَفَهْمِهَا، كَمَا ذَكَرْنَا مَأْخَذَهَا مِنَ النُّصُوصِ الشَّرْعِيَّةِ وَالأَدِلَّةِ الأَرْبَعَةِ؛ لِيَظْهَرَ أَنَّ المَسَائِلَ المُتَفَرِّعَةَ عَلَى هَذِهِ القَوَاعِدِ فِي الحَقِيقَةِ مُتَفَرِّعَةٌ عَلَى النُّصُوصِ الشَّرْعِيَّةِ، فَمَا يُسْتَنَدُ إِلَيْهَا مَأْخُوذٌ بِالوَاسِطَةِ مِنَ النُّصُوصِ، وَإِنَّمَا هَذِهِ القَوَاعِدُ بِمَثَابَةِ تَنْقِيحِ تِلْكَ النُّصُوصِ وَتَلْخِيصِهَا وَتَحْرِيرِهَا وَتَقْعِيدِهَا.</w:t>
            </w:r>
          </w:p>
          <w:p>
            <w:pPr>
              <w:bidi/>
              <w:spacing w:after="60" w:line="360"/>
              <w:jc w:val="right"/>
            </w:pPr>
            <w:r>
              <w:rPr>
                <w:rFonts w:ascii="Amiri" w:cs="Amiri" w:eastAsia="Amiri" w:hAnsi="Amiri"/>
                <w:sz w:val="28"/>
                <w:szCs w:val="28"/>
                <w:rtl/>
              </w:rPr>
              <w:t xml:space="preserve">أَمَّا شَرْحُ هَذِهِ القَوَاعِدِ فَتَجِدُهُ عَلَى نَوْعَيْنِ: الإِجْمَالِيُّ فِي شَكْلِ تَعْبِيرَاتٍ أُخْرَى؛ لِأَنَّ بَعْضَ العِبَارَاتِ يُفَسِّرُ بَعْضًا. وَأَمَّا التَّفْصِيلِيُّ فَفِي الحَاشِيَةِ؛ لِيَتَزَوَّدَ بِهَا الطَّالِبُ وَالدَّارِسُ عِنْدَ الحَاجَةِ، وَلَا يَطُولَ عَلَيْهِ الكَلَامُ، وَلَا يَحُولَ بَيْنَهُ وَبَيْنَ الأَمْثِلَةِ الَّتِي تُذْكَرُ بَعْدَ التَّعْبِيرَاتِ كَمَقْصِدٍ أَصْلِيٍّ لِهَذَا البَحْثِ، وَمُشْعِرٍ إِلَى تَفْرِيعٍ بَعْدَ تَأْصِيلٍ.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Затем эти принципы были распределены по четырнадцати группам — чтобы указать на разумно-логическую связь между ними и облегчить их заучивание и понимание; равно как мы указали их основу (маʼхаз) из шариатских текстов и четырёх доказательств, дабы стало ясно, что вопросы, ответвляющиеся от этих принципов, в действительности ответвляются от шариатских текстов: то, на что они опираются, взято — через посредство [принципа] — из текстов; сами же эти принципы суть как бы очищение, сжатие, выверение и возведение в правило (так‘ид) тех текстов.</w:t>
            </w:r>
          </w:p>
          <w:p>
            <w:pPr>
              <w:spacing w:after="60" w:line="300"/>
              <w:jc w:val="both"/>
            </w:pPr>
            <w:r>
              <w:rPr>
                <w:rFonts w:ascii="Times New Roman" w:cs="Times New Roman" w:eastAsia="Times New Roman" w:hAnsi="Times New Roman"/>
                <w:sz w:val="24"/>
                <w:szCs w:val="24"/>
              </w:rPr>
              <w:t xml:space="preserve">Что до разъяснения этих принципов, то оно двояко. Сжатое (иджмали) — в виде иных формулировок, ибо одни выражения толкуют другие. Детальное же (тафсили) — в сноске, чтобы учащийся и исследователь черпали из неё при надобности, чтобы речь не была для него утомительно длинной и чтобы [сноска] не становилась преградой между ним и примерами, которые приводятся после формулировок как основная цель этого исследования и как указание на ответвление после возведения основы.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وَإِنَّمَا التَزَمْنَا بِإِيرَادِ الأَمْثِلَةِ مِنَ «الهِدَايَةِ» لِيَسْتَفِيدَ الطَّالِبُ أَنَّ هَذِهِ القَوَاعِدَ أَسَاسُ هَذَا الفَنِّ، لَا غِنَى عَنْهَا لِلمُنْتَهِي وَلَا مَنْدُوحَةَ عَنْهَا لِلمُبْتَدِئِ، عَلَيْهَا تَدُورُ المَسَائِلُ وَإِلَيْهَا تَرْجِعُ الفُرُوعُ، وَهِيَ مُفِيدَةٌ لِضَبْطِ هَذَا الفَنِّ مِنْ بِدَايَةِ الكُتُبِ الدِّرَاسِيَّةِ كَـ«نُورِ الإِيضَاحِ» وَ«القُدُورِيِّ» إِلَى وَسَطِهَا وَنِهَايَتِهَا كَـ«الكَنْزِ» وَ«الوِقَايَةِ» وَ«المُخْتَارِ» وَ«الهِدَايَةِ».</w:t>
            </w:r>
          </w:p>
          <w:p>
            <w:pPr>
              <w:bidi/>
              <w:spacing w:after="60" w:line="360"/>
              <w:jc w:val="right"/>
            </w:pPr>
            <w:r>
              <w:rPr>
                <w:rFonts w:ascii="Amiri" w:cs="Amiri" w:eastAsia="Amiri" w:hAnsi="Amiri"/>
                <w:sz w:val="28"/>
                <w:szCs w:val="28"/>
                <w:rtl/>
              </w:rPr>
              <w:t xml:space="preserve">وَبِمَا أَنَّ «الوِقَايَةَ» كَخُلَاصَةِ «الهِدَايَةِ»، وَ«القُدُورِيَّ» جُزْءُ مَتْنِ «الهِدَايَةِ» الَّذِي يُسَمَّى بِالبِدَايَةِ، فَمَا ذُكِرَتْ عَنْهُ الأَمْثِلَةُ فِي مَتْنِ «الهِدَايَةِ» يُوجَدُ أَكْثَرُهَا أَوْ كُلُّهَا فِي حَوَاشِي «القُدُورِيِّ» وَ«نُورِ الإِيضَاحِ» وَشُرُوحِ «الوِقَايَةِ» وَ«المُخْتَارِ». فَلَوْ حَفِظَهَا فِي بِدَايَةِ نُبُوغِهِ لَاسْتَفَادَ بِهَا إِلَى نِهَايَةِ سَعْيِهِ، وَلَا يَحْسُنُ تَأْخِيرُ دَرْسِهَا وَحِفْظِهَا وَتَطْبِيقِهَا إِلَى مَرْحَلَةِ التَّخَصُّصِ؛ فَإِنَّ هَذَا الفَنَّ خَيْرٌ كُلُّهُ أَصْلُهُ وَفَرْعُهُ.</w:t>
            </w:r>
          </w:p>
          <w:p>
            <w:pPr>
              <w:bidi/>
              <w:spacing w:after="60" w:line="360"/>
              <w:jc w:val="right"/>
            </w:pPr>
            <w:r>
              <w:rPr>
                <w:rFonts w:ascii="Amiri" w:cs="Amiri" w:eastAsia="Amiri" w:hAnsi="Amiri"/>
                <w:sz w:val="28"/>
                <w:szCs w:val="28"/>
                <w:rtl/>
              </w:rPr>
              <w:t xml:space="preserve">وَمَنْ أَخَذَ الفُرُوعَ بِدُونِ الأُصُولِ، أَوْ أَخَّرَ الأُصُولَ إِلَى الفَرَاغِ عَنِ الفُرُوعِ، يُخَافُ عَلَيْهِ عَدَمُ الإِتْقَانِ فِي كِلَيْهِمَا، وَالحِرْمَانُ عَنِ الرُّسُوخِ فِي أَيِّهِمَا، فَضْلًا عَنْ أَنْ تَحْصُلَ لَهُ مَلَكَةٌ فِقْهِيَّةٌ، أَوْ يَذُوقَ مِنْ فِقْهِ النَّفْسِ الَّذِي يَجْعَلُ صَاحِبَهُ فَقِيهًا كَامِلًا، أَوْ مُفْتِيًا مُتْقِنًا، أَوْ قَاضِيًا عَادِلًا.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Мы же обязались приводить примеры из «аль-Хидаи», дабы учащийся извлёк пользу [и убедился], что эти принципы — основа данной науки, без которой не обойтись ни завершившему [обучение], ни начинающему: вокруг них вращаются вопросы и к ним возвращаются ответвления. Они полезны для овладения этой наукой от начала учебных книг — как «Нур аль-идах» и «аль-Кудури» — до их середины и конца — как «аль-Канз», «аль-Викая», «аль-Мухтар» и «аль-Хидая».</w:t>
            </w:r>
          </w:p>
          <w:p>
            <w:pPr>
              <w:spacing w:after="60" w:line="300"/>
              <w:jc w:val="both"/>
            </w:pPr>
            <w:r>
              <w:rPr>
                <w:rFonts w:ascii="Times New Roman" w:cs="Times New Roman" w:eastAsia="Times New Roman" w:hAnsi="Times New Roman"/>
                <w:sz w:val="24"/>
                <w:szCs w:val="24"/>
              </w:rPr>
              <w:t xml:space="preserve">А поскольку «аль-Викая» — словно конспект «аль-Хидаи», а «аль-Кудури» — часть матна «аль-Хидаи», именуемая «аль-Бидая», то бо́льшая часть или все примеры, приведённые из матна «аль-Хидаи», обнаруживаются в глоссах «аль-Кудури» и «Нур аль-идах» и в комментариях к «аль-Викая» и «аль-Мухтару». И если он заучит их в начале своего возмужания [в науке], то будет пользоваться ими до конца своих устремлений. Не подобает откладывать их изучение, заучивание и применение до этапа специализации, ибо эта наука — благо целиком, и в основе своей, и в ответвлениях.</w:t>
            </w:r>
          </w:p>
          <w:p>
            <w:pPr>
              <w:spacing w:after="60" w:line="300"/>
              <w:jc w:val="both"/>
            </w:pPr>
            <w:r>
              <w:rPr>
                <w:rFonts w:ascii="Times New Roman" w:cs="Times New Roman" w:eastAsia="Times New Roman" w:hAnsi="Times New Roman"/>
                <w:sz w:val="24"/>
                <w:szCs w:val="24"/>
              </w:rPr>
              <w:t xml:space="preserve">А кто берёт ответвления без основ или откладывает основы до завершения с ответвлениями — за того опасаются отсутствия мастерства в обоих, лишённости укоренённости в любом из них, не говоря уже о том, чтобы обрести фикховую способность (малака) или вкусить то «понимание сути» (фикх ан-нафс), которое делает обладателя своего совершенным правоведом, искусным муфтием или справедливым судьёй.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60" w:line="360"/>
              <w:jc w:val="right"/>
            </w:pPr>
            <w:r>
              <w:rPr>
                <w:rFonts w:ascii="Amiri" w:cs="Amiri" w:eastAsia="Amiri" w:hAnsi="Amiri"/>
                <w:sz w:val="28"/>
                <w:szCs w:val="28"/>
                <w:rtl/>
              </w:rPr>
              <w:t xml:space="preserve">وَاللهَ نَسْأَلُ أَنْ يَجْعَلَ هَذَا العَمَلَ القَصِيرَ نَافِعًا لِطُلَّابِ الفِقْهِ وَأُصُولِهِ، وَأَنْ يَجْعَلَ هَذَا الكِتَابَ الوَجِيزَ مُفِيدًا لِمَنْ أَمَّ فَنَّ الإِفْتَاءِ وَالقَضَاءِ، وَلِمَنْ أَرَادَ أَنْ يَعْرِفَ الفِقْهَ بِأَسَاسِهِ وَقَاعِدَتِهِ، وَأَنْ يَصِلَ إِلَى مَقْصُودِ الشَّرْعِ وَمُرَادِهِ فِي تَفْرِيعِ الفُرُوعِ النَّازِلَةِ وَاسْتِخْرَاجِ تَطْبِيقَاتِهَا المُعَاصِرَةِ.</w:t>
            </w:r>
          </w:p>
          <w:p>
            <w:pPr>
              <w:bidi/>
              <w:spacing w:after="60" w:line="360"/>
              <w:jc w:val="right"/>
            </w:pPr>
            <w:r>
              <w:rPr>
                <w:rFonts w:ascii="Amiri" w:cs="Amiri" w:eastAsia="Amiri" w:hAnsi="Amiri"/>
                <w:sz w:val="28"/>
                <w:szCs w:val="28"/>
                <w:rtl/>
              </w:rPr>
              <w:t xml:space="preserve">إِنَّهُ هُوَ الوَهَّابُ الأَوَّابُ، الرَّؤُوفُ الرَّحِيمُ، قَابِلُ التَّوْبِ، شَاكِرُ الحَسَنَاتِ وَغَافِرُ السَّيِّئَاتِ. لَا إِلَهَ إِلَّا هُوَ، إِلَيْهِ المَصِيرُ، وَهُوَ نِعْمَ المَوْلَى وَنِعْمَ النَّصِيرُ.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line="300"/>
              <w:jc w:val="both"/>
            </w:pPr>
            <w:r>
              <w:rPr>
                <w:rFonts w:ascii="Times New Roman" w:cs="Times New Roman" w:eastAsia="Times New Roman" w:hAnsi="Times New Roman"/>
                <w:sz w:val="24"/>
                <w:szCs w:val="24"/>
              </w:rPr>
              <w:t xml:space="preserve">И мы просим Аллаха сделать этот малый труд полезным для изучающих фикх и его основы, и сделать эту краткую книгу полезной для того, кто устремился к искусству вынесения фетв и судейства, и для того, кто пожелал познать фикх в его основе и принципе и достичь цели и намерения Шариата в выведении возникающих ответвлений и извлечении их современных приложений.</w:t>
            </w:r>
          </w:p>
          <w:p>
            <w:pPr>
              <w:spacing w:after="60" w:line="300"/>
              <w:jc w:val="both"/>
            </w:pPr>
            <w:r>
              <w:rPr>
                <w:rFonts w:ascii="Times New Roman" w:cs="Times New Roman" w:eastAsia="Times New Roman" w:hAnsi="Times New Roman"/>
                <w:sz w:val="24"/>
                <w:szCs w:val="24"/>
              </w:rPr>
              <w:t xml:space="preserve">Поистине, Он — Дарующий (аль-Ваххаб), Обращающийся [к рабам] с прощением (аль-Авваб), Сострадательный, Милосердный, Принимающий покаяние, Благодарящий за благие [дела] и Прощающий прегрешения. Нет божества, кроме Него; к Нему — возвращение; и Он — прекрасный Покровитель и прекрасный Помощник.</w:t>
            </w:r>
          </w:p>
        </w:tc>
      </w:tr>
    </w:tbl>
    <w:p>
      <w:pPr>
        <w:pBdr>
          <w:top w:val="single" w:color="000000" w:sz="6" w:space="6"/>
        </w:pBdr>
        <w:spacing w:before="320"/>
      </w:pPr>
      <w:r>
        <w:rPr>
          <w:rFonts w:ascii="Times New Roman" w:cs="Times New Roman" w:eastAsia="Times New Roman" w:hAnsi="Times New Roman"/>
          <w:i/>
          <w:iCs/>
          <w:color w:val="777777"/>
          <w:sz w:val="20"/>
          <w:szCs w:val="20"/>
        </w:rPr>
        <w:t xml:space="preserve">— Конец второй части (Исторические очерки и «Наша работа в этой книге»). Далее следует текст самих принципов (матн), по четырнадцати группам. —</w:t>
      </w:r>
    </w:p>
    <w:p>
      <w:pPr>
        <w:pStyle w:val="Heading1"/>
        <w:spacing w:after="60" w:before="240"/>
      </w:pPr>
      <w:r>
        <w:rPr>
          <w:rFonts w:ascii="Times New Roman" w:cs="Times New Roman" w:eastAsia="Times New Roman" w:hAnsi="Times New Roman"/>
          <w:b/>
          <w:bCs/>
          <w:color w:val="000000"/>
          <w:sz w:val="30"/>
          <w:szCs w:val="30"/>
        </w:rPr>
        <w:t xml:space="preserve">Текст правовых принципов фикха</w:t>
      </w:r>
    </w:p>
    <w:p>
      <w:pPr>
        <w:bidi/>
        <w:spacing w:after="120"/>
        <w:jc w:val="right"/>
      </w:pPr>
      <w:r>
        <w:rPr>
          <w:rFonts w:ascii="Amiri" w:cs="Amiri" w:eastAsia="Amiri" w:hAnsi="Amiri"/>
          <w:b/>
          <w:bCs/>
          <w:color w:val="000000"/>
          <w:sz w:val="28"/>
          <w:szCs w:val="28"/>
          <w:rtl/>
        </w:rPr>
        <w:t xml:space="preserve">مَتْنُ القَوَاعِدِ الفِقْهِيَّةِ</w:t>
      </w:r>
    </w:p>
    <w:p>
      <w:pPr>
        <w:spacing w:after="60" w:line="300"/>
        <w:jc w:val="both"/>
      </w:pPr>
      <w:r>
        <w:rPr>
          <w:rFonts w:ascii="Times New Roman" w:cs="Times New Roman" w:eastAsia="Times New Roman" w:hAnsi="Times New Roman"/>
          <w:i/>
          <w:iCs/>
          <w:color w:val="555555"/>
          <w:sz w:val="24"/>
          <w:szCs w:val="24"/>
        </w:rPr>
        <w:t xml:space="preserve">(с указанием синонимичности принципов, их близости, взаимовхождения и противоположности)</w:t>
      </w:r>
    </w:p>
    <w:p>
      <w:pPr>
        <w:pStyle w:val="Heading1"/>
        <w:pageBreakBefore/>
        <w:spacing w:after="60" w:before="240"/>
      </w:pPr>
      <w:r>
        <w:rPr>
          <w:rFonts w:ascii="Times New Roman" w:cs="Times New Roman" w:eastAsia="Times New Roman" w:hAnsi="Times New Roman"/>
          <w:b/>
          <w:bCs/>
          <w:color w:val="000000"/>
          <w:sz w:val="30"/>
          <w:szCs w:val="30"/>
        </w:rPr>
        <w:t xml:space="preserve">Группа первая: относящееся к намерению (два принципа)</w:t>
      </w:r>
    </w:p>
    <w:p>
      <w:pPr>
        <w:bidi/>
        <w:spacing w:after="120"/>
        <w:jc w:val="right"/>
      </w:pPr>
      <w:r>
        <w:rPr>
          <w:rFonts w:ascii="Amiri" w:cs="Amiri" w:eastAsia="Amiri" w:hAnsi="Amiri"/>
          <w:b/>
          <w:bCs/>
          <w:color w:val="000000"/>
          <w:sz w:val="28"/>
          <w:szCs w:val="28"/>
          <w:rtl/>
        </w:rPr>
        <w:t xml:space="preserve">المَجْمُوعَةُ الأُولَى: مَا يَتَعَلَّقُ بِالنِّيَّةِ (فِيهَا قَاعِدَتَانِ)</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1. Дела [оцениваются] по их намерениям</w:t>
      </w:r>
    </w:p>
    <w:p>
      <w:pPr>
        <w:bidi/>
        <w:spacing w:after="20"/>
        <w:jc w:val="right"/>
      </w:pPr>
      <w:r>
        <w:rPr>
          <w:rFonts w:ascii="Amiri" w:cs="Amiri" w:eastAsia="Amiri" w:hAnsi="Amiri"/>
          <w:b/>
          <w:bCs/>
          <w:color w:val="000000"/>
          <w:sz w:val="30"/>
          <w:szCs w:val="30"/>
          <w:rtl/>
        </w:rPr>
        <w:t xml:space="preserve">1- الأُمُورُ بِمَقَاصِدِهَا</w:t>
      </w:r>
    </w:p>
    <w:p>
      <w:pPr>
        <w:bidi/>
        <w:spacing w:after="20"/>
        <w:jc w:val="right"/>
      </w:pPr>
      <w:r>
        <w:rPr>
          <w:rFonts w:ascii="Amiri" w:cs="Amiri" w:eastAsia="Amiri" w:hAnsi="Amiri"/>
          <w:i/>
          <w:iCs/>
          <w:color w:val="555555"/>
          <w:sz w:val="24"/>
          <w:szCs w:val="24"/>
          <w:rtl/>
        </w:rPr>
        <w:t xml:space="preserve">[القَصْدُ: العَزْمُ المُتَّجِهُ نَحْوَ إِنْشَاءِ فِعْلٍ]</w:t>
      </w:r>
    </w:p>
    <w:p>
      <w:pPr>
        <w:spacing w:after="60"/>
        <w:jc w:val="both"/>
      </w:pPr>
      <w:r>
        <w:rPr>
          <w:rFonts w:ascii="Times New Roman" w:cs="Times New Roman" w:eastAsia="Times New Roman" w:hAnsi="Times New Roman"/>
          <w:i/>
          <w:iCs/>
          <w:color w:val="555555"/>
          <w:sz w:val="22"/>
          <w:szCs w:val="22"/>
        </w:rPr>
        <w:t xml:space="preserve">[Намерение (касд) — решимость, направленная на совершение действия.]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«إِنَّمَا الأَعْمَالُ بِالنِّيَّاتِ، وَإِنَّمَا لِكُلِّ امْرِئٍ مَا نَوَى»</w:t>
            </w:r>
            <w:r>
              <w:rPr>
                <w:rStyle w:val="FootnoteReference"/>
              </w:rPr>
              <w:footnoteReference w:id="10"/>
            </w:r>
            <w:r>
              <w:rPr>
                <w:rFonts w:ascii="Amiri" w:cs="Amiri" w:eastAsia="Amiri" w:hAnsi="Amiri"/>
                <w:sz w:val="28"/>
                <w:szCs w:val="28"/>
                <w:rtl/>
              </w:rPr>
              <w:t xml:space="preserve">. (صَحِيحُ البُخَارِيِّ، كِتَابُ بَدْءِ الوَحْيِ)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«Поистине, дела — по намерениям, и поистине, каждому человеку — [лишь] то, что он вознамерил». (Сахих аль-Бухари, Книга начала откровения.)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كُلُّ تَصَرُّفٍ لَا يَتَرَتَّبُ عَلَيْهِ مَقْصُودُهُ لَا يُشْرَعُ. ٢- كُلُّ تَصَرُّفٍ تَقَاعَدَ عَنْ تَحْصِيلِ مَقْصُودِهِ فَهُوَ بَاطِلٌ. ٣- الاِشْتِغَالُ بِغَيْرِ المَقْصُودِ إِعْرَاضٌ عَنِ المَقْصُودِ.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Всякое распоряжение, за которым не следует его цель, не узаконивается. 2) Всякое распоряжение, не достигающее своей цели, недействительно. 3) Занятие не тем, что является целью, есть отвращение от цели.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الحُكْمَ الشَّرْعِيَّ فِي الأُمُورِ الَّتِي يُجْرِيهَا النَّاسُ يَتَكَيَّفُ حَسَبَ قَصْدِهِمْ مِنْ إِجْرَائِهَا؛ فَقَدْ يَعْمَلُ إِنْسَانٌ شَيْئًا بِقَصْدٍ فَيَتَرَتَّبُ عَلَى عَمَلِهِ حُكْمٌ، ثُمَّ قَدْ يَعْمَلُ مِثْلَهُ بِقَصْدٍ آخَرَ فَيَتَرَتَّبُ عَلَى عَمَلِهِ حُكْمٌ آخَرُ، وَقَدْ يَعْمَلُ شَخْصَانِ فِعْلَيْنِ مُتَمَاثِلَيْنِ لَكِنْ كُلٌّ مِنْهُمَا يَقْصِدُ مِنْ فِعْلِهِ غَيْرَ مَا يَقْصِدُهُ الآخَرُ، فَيَخْتَلِفُ الحُكْمُ الشَّرْعِيُّ فِي الفِعْلَيْنِ بِاخْتِلَافِ القَصْدِ.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шариатская норма в делах, которые совершают люди, складывается сообразно их намерению при совершении. Один человек делает нечто с [одним] намерением — и на его действие нанизывается [одна] норма; затем он же может сделать подобное с иным намерением — и на его действие нанизывается иная норма; и могут двое совершить два одинаковых действия, но каждый из них имеет в виду не то, что другой, — и шариатская норма в этих двух действиях разнится по различию намерения.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أَخَذَ أَحَدٌ لُقَطَةً عَلَى قَصْدِ حِفْظِهَا لِيَرُدَّهَا إِلَى صَاحِبِهَا، فَإِنَّهُ يَكُونُ أَمِينًا لَا ضَمَانَ عَلَيْهِ إِذَا هَلَكَتِ اللُّقَطَةُ بِيَدِهِ بِدُونِ تَعَدٍّ مِنْهُ أَوْ تَقْصِيرٍ. وَلَوْ أَخَذَهَا عَلَى قَصْدِ أَنْ تَكُونَ لَهُ يَكُونُ غَاصِبًا فَيَضْمَنُهَا إِذَا هَلَكَتْ فِي يَدِهِ وَلَوْ بِدُونِ تَعَدٍّ مِنْهُ أَوْ تَقْصِيرٍ، وَيُعْرَفُ قَصْدُهُ مِنْ قَرَائِنِ الحَالِ. مَثَلًا لَوْ أَشْهَدَ حِينَ الالْتِقَاطِ بِأَنْ قَالَ: عِنْدِي شَيْءٌ ضَائِعٌ فَإِنْ سَمِعْتُمْ أَحَدًا يَطْلُبُهُ فَأَرْشِدُوهُ إِلَيَّ، عُرِفَ أَنَّهُ الْتَقَطَهَا لِصَاحِبِهَا، وَإِلَّا عُرِفَ أَنَّهُ أَخَذَهَا لِنَفْسِهِ، اللَّهُمَّ إِذَا وَجَدَهَا فِي مَحَلٍّ لَمْ يَجِدْ فِيهِ مَنْ يُشْهِدُهُ، فَيُصَدَّقُ بِيَمِينِهِ عَنْ قَصْدِهِ.</w:t>
            </w:r>
          </w:p>
          <w:p>
            <w:pPr>
              <w:bidi/>
              <w:spacing w:after="60" w:line="360"/>
              <w:jc w:val="right"/>
            </w:pPr>
            <w:r>
              <w:rPr>
                <w:rFonts w:ascii="Amiri" w:cs="Amiri" w:eastAsia="Amiri" w:hAnsi="Amiri"/>
                <w:sz w:val="28"/>
                <w:szCs w:val="28"/>
                <w:rtl/>
              </w:rPr>
              <w:t xml:space="preserve">٢- لَوْ قَالَ شَخْصٌ لِآخَرَ: أَبِيعُكَ سَيَّارَتِي هَذِهِ بِأَلْفِ دِينَارٍ، وَقَصَدَ مِنَ المُضَارِعِ «أَبِيعُ» زَمَنَ الحَالِ، وَقَالَ المُشْتَرِي: قَبِلْتُ، يَنْعَقِدُ البَيْعُ. وَإِذَا قَصَدَ مِنَ المُضَارِعِ زَمَنَ الاسْتِقْبَالِ لَا يَنْعَقِدُ البَيْعُ؛ لِأَنَّهُ يَكُونُ وَعْدًا بِالبَيْعِ لَا بَيْعًا.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взял находку (лукта) с намерением сохранить её, чтобы вернуть владельцу, он становится доверенным лицом (амин): на нём нет ответственности, если находка погибнет в его руках без посягательства или небрежности с его стороны. Если же он взял её с намерением присвоить, он — узурпатор (гасиб) и отвечает за неё, если она погибнет в его руках, даже без посягательства или небрежности. Его намерение распознаётся по обстоятельственным указаниям (караин аль-халь). Например, если при подборе он призвал свидетелей, сказав: «У меня есть потерянная вещь; если услышите, что кто-то её ищет, направьте его ко мне», — известно, что он подобрал её для владельца; иначе — что взял для себя. Если же он нашёл её в месте, где не нашёл, кого призвать в свидетели, ему верят под присягой относительно его намерения.</w:t>
            </w:r>
          </w:p>
          <w:p>
            <w:pPr>
              <w:spacing w:after="60" w:line="300"/>
              <w:jc w:val="both"/>
            </w:pPr>
            <w:r>
              <w:rPr>
                <w:rFonts w:ascii="Times New Roman" w:cs="Times New Roman" w:eastAsia="Times New Roman" w:hAnsi="Times New Roman"/>
                <w:sz w:val="24"/>
                <w:szCs w:val="24"/>
              </w:rPr>
              <w:t xml:space="preserve">2) Если человек сказал другому: «Продаю тебе вот этот свой автомобиль за тысячу динаров», подразумевая настоящим временем глагола «продаю» данный момент, а покупатель сказал: «Принял», — купля-продажа состоялась. Если же он подразумевал глаголом будущее время, продажа не состоялась, ибо это [лишь] обещание продать, а не продажа.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١- «وَإِنْ كَانَ مُفْرِدًا بِالحَجِّ: يَنْوِي بِتَلْبِيَةِ الحَجِّ، لِأَنَّهُ عِبَادَةٌ، وَالأَعْمَالُ بِالنِّيَّاتِ». (الهِدَايَةُ: ١/…)</w:t>
            </w:r>
          </w:p>
          <w:p>
            <w:pPr>
              <w:bidi/>
              <w:spacing w:after="60" w:line="360"/>
              <w:jc w:val="right"/>
            </w:pPr>
            <w:r>
              <w:rPr>
                <w:rFonts w:ascii="Amiri" w:cs="Amiri" w:eastAsia="Amiri" w:hAnsi="Amiri"/>
                <w:sz w:val="28"/>
                <w:szCs w:val="28"/>
                <w:rtl/>
              </w:rPr>
              <w:t xml:space="preserve">٢- «الاسْتِنْجَاءُ سُنَّةٌ؛ لِأَنَّ النَّبِيَّ ﷺ وَاظَبَ عَلَيْهِ. وَيَجُوزُ فِيهِ الحَجَرُ وَمَا قَامَ مَقَامَهُ، يَمْسَحُهُ حَتَّى يُنْقِيَهُ؛ لِأَنَّ المَقْصُودَ هُوَ الإِنْقَاءُ، فَيُعْتَبَرُ مَا هُوَ المَقْصُودُ».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1) «А если он совершает только хадж (муфрид), он подразумевает хадж при тальбии, ибо это поклонение, а дела — по намерениям». (аль-Хидая: 1/…)</w:t>
            </w:r>
          </w:p>
          <w:p>
            <w:pPr>
              <w:spacing w:after="60" w:line="300"/>
              <w:jc w:val="both"/>
            </w:pPr>
            <w:r>
              <w:rPr>
                <w:rFonts w:ascii="Times New Roman" w:cs="Times New Roman" w:eastAsia="Times New Roman" w:hAnsi="Times New Roman"/>
                <w:sz w:val="24"/>
                <w:szCs w:val="24"/>
              </w:rPr>
              <w:t xml:space="preserve">2) «Подмывание (истинджа) — сунна, ибо Пророк ﷺ постоянно совершал его. Допустимо [очищение] камнем и тем, что его заменяет: обтирает, пока не очистит, ибо цель — очищение; и потому в расчёт берётся то, что является целью».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 В договорах в расчёт берутся намерения и смыслы, а не слова и формы</w:t>
      </w:r>
    </w:p>
    <w:p>
      <w:pPr>
        <w:bidi/>
        <w:spacing w:after="20"/>
        <w:jc w:val="right"/>
      </w:pPr>
      <w:r>
        <w:rPr>
          <w:rFonts w:ascii="Amiri" w:cs="Amiri" w:eastAsia="Amiri" w:hAnsi="Amiri"/>
          <w:b/>
          <w:bCs/>
          <w:color w:val="000000"/>
          <w:sz w:val="30"/>
          <w:szCs w:val="30"/>
          <w:rtl/>
        </w:rPr>
        <w:t xml:space="preserve">2- العِبْرَةُ فِي العُقُودِ لِلمَقَاصِدِ وَالمَعَانِي، لَا لِلأَلْفَاظِ وَالمَبَانِي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المَنْظُورُ إِلَيْهِ فِي تَرْتِيبِ الأَحْكَامِ عَلَى العُقُودِ</w:t>
            </w:r>
            <w:r>
              <w:rPr>
                <w:rStyle w:val="FootnoteReference"/>
              </w:rPr>
              <w:footnoteReference w:id="11"/>
            </w:r>
            <w:r>
              <w:rPr>
                <w:rFonts w:ascii="Amiri" w:cs="Amiri" w:eastAsia="Amiri" w:hAnsi="Amiri"/>
                <w:sz w:val="28"/>
                <w:szCs w:val="28"/>
                <w:rtl/>
              </w:rPr>
              <w:t xml:space="preserve"> هُوَ المَعَانِي الَّتِي يَقْصِدُهَا العَاقِدُونَ</w:t>
            </w:r>
            <w:r>
              <w:rPr>
                <w:rStyle w:val="FootnoteReference"/>
              </w:rPr>
              <w:footnoteReference w:id="12"/>
            </w:r>
            <w:r>
              <w:rPr>
                <w:rFonts w:ascii="Amiri" w:cs="Amiri" w:eastAsia="Amiri" w:hAnsi="Amiri"/>
                <w:sz w:val="28"/>
                <w:szCs w:val="28"/>
                <w:rtl/>
              </w:rPr>
              <w:t xml:space="preserve"> مِنْ عُقُودِهِمْ، لَا مُطْلَقُ المَعَانِي الَّتِي تَحْمِلُهَا الأَلْفَاظُ المُسْتَعْمَلَةُ فِي صِيغَةِ العَقْدِ (أَيِ الإِيجَابِ وَالقَبُولِ)، غَيْرَ أَنَّ جَانِبَ الأَلْفَاظِ لَا يُهْمَلُ بِالمَرَّةِ؛ لِأَنَّ الأَلْفَاظَ قَوَالِبُ المَعَانِي وَالمُعَبِّرَةُ عَنْهَا. فَإِنْ لَمْ يُمْكِنِ الجَمْعُ بَيْنَ مُرَاعَاةِ مَعَانِي الأَلْفَاظِ وَالمَعَانِي الَّتِي قَصَدَهَا العَاقِدُونَ، رُجِّحَ جَانِبُ المَعَانِي المَقْصُودَةِ وَأُهْمِلَ جَانِبُ الأَلْفَاظِ. وَيَظْهَرُ قَصْدُ العَاقِدَيْنِ مِنَ العِبَارَاتِ الَّتِي تَلْحَقُ صِيغَةَ العَقْدِ، أَوْ مِنْ قَرِينَةِ الحَالِ.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при нанизывании норм на договоры во внимание принимаются смыслы, которые имеют в виду договаривающиеся, а не всякий смысл, который несут слова, употреблённые в формуле договора (то есть в предложении и принятии — иджаб ва кабуль). Однако сторона слов не отбрасывается вовсе, ибо слова — формы (вместилища) смыслов и выражают их. Если же невозможно совместить соблюдение словесных смыслов и смыслов, которые имели в виду договаривающиеся, предпочитается сторона имеемых в виду смыслов, а сторона слов отбрасывается. Намерение договаривающихся проявляется из выражений, присоединяющихся к формуле договора, или из обстоятельственного указания.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البَيْعُ بِالوَفَاءِ — وَهُوَ البَيْعُ بِشَرْطِ أَنَّ البَائِعَ مَتَى رَدَّ الثَّمَنَ يَرُدُّ المُشْتَرِي المَبِيعَ — رَهْنٌ؛ لِأَنَّ العَقْدَ بِهَذَا الشَّرْطِ يَؤُولُ إِلَى أَنَّ المَالَ يَبْقَى بِيَدِ المُشْتَرِي وَثِيقَةً لِاسْتِيفَاءِ مَا دَفَعَهُ إِلَى البَائِعِ مِنَ الثَّمَنِ. فَالعَقْدُ وَإِنْ جَرَى بِلَفْظِ البَيْعِ، إِلَّا أَنَّهُ بِالنَّظَرِ إِلَى الشَّرْطِ اللَّاحِقِ الَّذِي اتَّفَقَ عَلَيْهِ الطَّرَفَانِ ظَهَرَ أَنَّ قَصْدَهُمَا هُوَ اسْتِدَانَةُ أَحَدِ العَاقِدَيْنِ مِنَ الآخَرِ وَرَهْنُ الثَّانِي مِلْكَهُ بِالدَّيْنِ الَّذِي عَلَيْهِ، وَبَيْنَ البَيْعِ وَالرَّهْنِ تَنَاسُبٌ فِي الجُمْلَةِ؛ لِأَنَّ فِي الرَّهْنِ شِبْهَ مُعَاوَضَةٍ.</w:t>
            </w:r>
          </w:p>
          <w:p>
            <w:pPr>
              <w:bidi/>
              <w:spacing w:after="60" w:line="360"/>
              <w:jc w:val="right"/>
            </w:pPr>
            <w:r>
              <w:rPr>
                <w:rFonts w:ascii="Amiri" w:cs="Amiri" w:eastAsia="Amiri" w:hAnsi="Amiri"/>
                <w:sz w:val="28"/>
                <w:szCs w:val="28"/>
                <w:rtl/>
              </w:rPr>
              <w:t xml:space="preserve">٢- الهِبَةُ بِشَرْطِ العِوَضِ بَيْعٌ انْتِهَاءً: فَلَوْ قَالَ شَخْصٌ لِآخَرَ: وَهَبْتُكَ هَذَا المَالَ بَدَلَ دِينَارٍ مِنْكَ أَوْ بَدَلَ فَرَسِكَ هَذِهِ، فَقَبِلَ الآخَرُ، فَإِنَّ العَقْدَ يُعْتَبَرُ بَيْعًا انْتِهَاءً وَإِنْ كَانَتِ الصِّيغَةُ بِلَفْظِ الهِبَةِ؛ لِأَنَّ العِبَارَةَ اللَّاحِقَةَ بِالإِيجَابِ فَسَّرَتِ العَقْدَ، وَبَيْنَ الهِبَةِ وَالبَيْعِ تَنَاسُبٌ فِي الجُمْلَةِ مِنْ حَيْثُ إِنَّ كُلًّا مِنْهُمَا لِتَمْلِيكِ الأَعْيَانِ.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Продажа с правом обратного выкупа (бай‘ аль-вафа) — то есть продажа с условием, что, когда продавец вернёт цену, покупатель возвращает проданное, — [по сути] есть залог (рахн). Ибо договор с этим условием сводится к тому, что имущество остаётся в руках покупателя как обеспечение возврата уплаченной им продавцу цены. Хотя договор совершён словом «продажа», но ввиду присоединившегося условия, о котором стороны договорились, выясняется, что их намерение — заём одного из договаривающихся у другого и залог вторым своей собственности за лежащий на нём долг; а между продажей и залогом есть в целом соответствие, ибо в залоге — подобие обмена (муавада).</w:t>
            </w:r>
          </w:p>
          <w:p>
            <w:pPr>
              <w:spacing w:after="60" w:line="300"/>
              <w:jc w:val="both"/>
            </w:pPr>
            <w:r>
              <w:rPr>
                <w:rFonts w:ascii="Times New Roman" w:cs="Times New Roman" w:eastAsia="Times New Roman" w:hAnsi="Times New Roman"/>
                <w:sz w:val="24"/>
                <w:szCs w:val="24"/>
              </w:rPr>
              <w:t xml:space="preserve">2) Дарение с условием встречного возмещения (хиба би-шарт аль-‘ивад) — в исходе своём купля-продажа. Если человек сказал другому «подарил тебе это имущество за один твой динар» или «за вот эту твою лошадь», и тот принял, договор считается куплей-продажей по исходу, хотя формула — словом «дарение»; ибо присоединившееся к предложению выражение истолковало договор, а между дарением и продажей есть в целом соответствие, поскольку и то и другое — для передачи права собственности на вещи (тамлик аль-а‘йан).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«وَالنِّكَاحُ المُؤَقَّتُ بَاطِلٌ، مِثْلُ أَنْ يَتَزَوَّجَ امْرَأَةً بِشَهَادَةِ شَاهِدَيْنِ إِلَى عَشَرَةِ أَيَّامٍ. وَقَالَ زُفَرُ رَحِمَهُ اللهُ: هُوَ صَحِيحٌ لَازِمٌ؛ لِأَنَّ النِّكَاحَ لَا يَبْطُلُ بِالشُّرُوطِ الفَاسِدَةِ. وَلَنَا: أَنَّهُ أَتَى بِمَعْنَى المُتْعَةِ، وَالعِبْرَةُ فِي العُقُودِ لِلمَعَانِي»</w:t>
            </w:r>
            <w:r>
              <w:rPr>
                <w:rStyle w:val="FootnoteReference"/>
              </w:rPr>
              <w:footnoteReference w:id="13"/>
            </w:r>
            <w:r>
              <w:rPr>
                <w:rFonts w:ascii="Amiri" w:cs="Amiri" w:eastAsia="Amiri" w:hAnsi="Amiri"/>
                <w:sz w:val="28"/>
                <w:szCs w:val="28"/>
                <w:rtl/>
              </w:rPr>
              <w:t xml:space="preserve">. (الهِدَايَةُ: ١/١٩٠)</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«Временный брак (никах муваккат) недействителен — например, чтобы кто-то женился на женщине при двух свидетелях на десять дней. Зуфар (да помилует его Аллах) сказал: он действителен и обязывающ, ибо брак не аннулируется порочными условиями. У нас же [довод]: он привнёс смысл временного наслаждения (мут‘а), а в договорах в расчёт берутся смыслы». (аль-Хидая: 1/190.)</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вторая: относящееся к утверждённой основе и привходящему обстоятельству (десять принципов)</w:t>
      </w:r>
    </w:p>
    <w:p>
      <w:pPr>
        <w:bidi/>
        <w:spacing w:after="120"/>
        <w:jc w:val="right"/>
      </w:pPr>
      <w:r>
        <w:rPr>
          <w:rFonts w:ascii="Amiri" w:cs="Amiri" w:eastAsia="Amiri" w:hAnsi="Amiri"/>
          <w:b/>
          <w:bCs/>
          <w:color w:val="000000"/>
          <w:sz w:val="28"/>
          <w:szCs w:val="28"/>
          <w:rtl/>
        </w:rPr>
        <w:t xml:space="preserve">المَجْمُوعَةُ الثَّانِيَةُ: مَا يَتَعَلَّقُ بِالأَصْلِ الثَّابِتِ وَالعَارِضِ الطَّارِئِ (عَشْرُ قَوَاعِدَ)</w:t>
      </w:r>
    </w:p>
    <w:p>
      <w:pPr>
        <w:spacing w:after="60" w:line="300"/>
        <w:jc w:val="both"/>
      </w:pPr>
      <w:r>
        <w:rPr>
          <w:rFonts w:ascii="Times New Roman" w:cs="Times New Roman" w:eastAsia="Times New Roman" w:hAnsi="Times New Roman"/>
          <w:i/>
          <w:iCs/>
          <w:color w:val="555555"/>
          <w:sz w:val="24"/>
          <w:szCs w:val="24"/>
        </w:rPr>
        <w:t xml:space="preserve">Принципы 3–7 (продолжение — принципы 8–12 — в следующей части).</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3. Достоверное не устраняется сомнением</w:t>
      </w:r>
    </w:p>
    <w:p>
      <w:pPr>
        <w:bidi/>
        <w:spacing w:after="20"/>
        <w:jc w:val="right"/>
      </w:pPr>
      <w:r>
        <w:rPr>
          <w:rFonts w:ascii="Amiri" w:cs="Amiri" w:eastAsia="Amiri" w:hAnsi="Amiri"/>
          <w:b/>
          <w:bCs/>
          <w:color w:val="000000"/>
          <w:sz w:val="30"/>
          <w:szCs w:val="30"/>
          <w:rtl/>
        </w:rPr>
        <w:t xml:space="preserve">3- اليَقِينُ لَا يَزُولُ بِالشَّكِّ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مَأْخَذُهَا القُرْآنُ، وَالسُّنَّةُ، وَالإِجْمَاعُ، وَالقِيَاسُ:</w:t>
            </w:r>
          </w:p>
          <w:p>
            <w:pPr>
              <w:bidi/>
              <w:spacing w:after="60" w:line="360"/>
              <w:jc w:val="right"/>
            </w:pPr>
            <w:r>
              <w:rPr>
                <w:rFonts w:ascii="Amiri" w:cs="Amiri" w:eastAsia="Amiri" w:hAnsi="Amiri"/>
                <w:sz w:val="28"/>
                <w:szCs w:val="28"/>
                <w:rtl/>
              </w:rPr>
              <w:t xml:space="preserve">• القُرْآنُ: قَوْلُهُ تَعَالَى: «وَإِنَّ الظَّنَّ لَا يُغْنِي مِنَ الحَقِّ شَيْئًا» (النَّجْمِ: ٢٨).</w:t>
            </w:r>
          </w:p>
          <w:p>
            <w:pPr>
              <w:bidi/>
              <w:spacing w:after="60" w:line="360"/>
              <w:jc w:val="right"/>
            </w:pPr>
            <w:r>
              <w:rPr>
                <w:rFonts w:ascii="Amiri" w:cs="Amiri" w:eastAsia="Amiri" w:hAnsi="Amiri"/>
                <w:sz w:val="28"/>
                <w:szCs w:val="28"/>
                <w:rtl/>
              </w:rPr>
              <w:t xml:space="preserve">• السُّنَّةُ: قَوْلُهُ ﷺ: «إِذَا شَكَّ أَحَدُكُمْ فِي صَلَاتِهِ فَلَمْ يَدْرِ كَمْ صَلَّى؟ ثَلَاثًا أَمْ أَرْبَعًا؟ فَلْيَطْرَحِ الشَّكَّ وَلْيَبْنِ عَلَى مَا اسْتَيْقَنَ» (صَحِيحُ مُسْلِمٍ).</w:t>
            </w:r>
          </w:p>
          <w:p>
            <w:pPr>
              <w:bidi/>
              <w:spacing w:after="60" w:line="360"/>
              <w:jc w:val="right"/>
            </w:pPr>
            <w:r>
              <w:rPr>
                <w:rFonts w:ascii="Amiri" w:cs="Amiri" w:eastAsia="Amiri" w:hAnsi="Amiri"/>
                <w:sz w:val="28"/>
                <w:szCs w:val="28"/>
                <w:rtl/>
              </w:rPr>
              <w:t xml:space="preserve">• الإِجْمَاعُ: كَمَا قَالَ القَرَافِيُّ: كُلُّ مَشْكُوكٍ فِيهِ يُجْعَلُ كَالمَعْدُومِ الَّذِي يُجْزَمُ بِعَدَمِهِ.</w:t>
            </w:r>
          </w:p>
          <w:p>
            <w:pPr>
              <w:bidi/>
              <w:spacing w:after="60" w:line="360"/>
              <w:jc w:val="right"/>
            </w:pPr>
            <w:r>
              <w:rPr>
                <w:rFonts w:ascii="Amiri" w:cs="Amiri" w:eastAsia="Amiri" w:hAnsi="Amiri"/>
                <w:sz w:val="28"/>
                <w:szCs w:val="28"/>
                <w:rtl/>
              </w:rPr>
              <w:t xml:space="preserve">• القِيَاسُ: فَإِنَّ اليَقِينَ أَقْوَى مِنَ الشَّكِّ؛ لِأَنَّ فِي اليَقِينِ حُكْمًا قَطْعِيًّا جَازِمًا، فَلَا يَنْعَدِمُ بِالشَّكِّ.</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источник — Коран, Сунна, единогласное мнение и аналогия:</w:t>
            </w:r>
          </w:p>
          <w:p>
            <w:pPr>
              <w:spacing w:after="60" w:line="300"/>
              <w:jc w:val="both"/>
            </w:pPr>
            <w:r>
              <w:rPr>
                <w:rFonts w:ascii="Times New Roman" w:cs="Times New Roman" w:eastAsia="Times New Roman" w:hAnsi="Times New Roman"/>
                <w:sz w:val="24"/>
                <w:szCs w:val="24"/>
              </w:rPr>
              <w:t xml:space="preserve">• Коран: слова Всевышнего «Поистине, домысел нисколько не избавляет от истины» (ан-Наджм, 28).</w:t>
            </w:r>
          </w:p>
          <w:p>
            <w:pPr>
              <w:spacing w:after="60" w:line="300"/>
              <w:jc w:val="both"/>
            </w:pPr>
            <w:r>
              <w:rPr>
                <w:rFonts w:ascii="Times New Roman" w:cs="Times New Roman" w:eastAsia="Times New Roman" w:hAnsi="Times New Roman"/>
                <w:sz w:val="24"/>
                <w:szCs w:val="24"/>
              </w:rPr>
              <w:t xml:space="preserve">• Сунна: его ﷺ слова: «Если кто-то из вас усомнится в своей молитве и не будет знать, сколько совершил — три или четыре, — пусть отбросит сомнение и строит на том, в чём убеждён» (Сахих Муслим).</w:t>
            </w:r>
          </w:p>
          <w:p>
            <w:pPr>
              <w:spacing w:after="60" w:line="300"/>
              <w:jc w:val="both"/>
            </w:pPr>
            <w:r>
              <w:rPr>
                <w:rFonts w:ascii="Times New Roman" w:cs="Times New Roman" w:eastAsia="Times New Roman" w:hAnsi="Times New Roman"/>
                <w:sz w:val="24"/>
                <w:szCs w:val="24"/>
              </w:rPr>
              <w:t xml:space="preserve">• Иджма: как сказал аль-Карафи: всё сомнительное приравнивается к несуществующему, в небытии чего убеждены.</w:t>
            </w:r>
          </w:p>
          <w:p>
            <w:pPr>
              <w:spacing w:after="60" w:line="300"/>
              <w:jc w:val="both"/>
            </w:pPr>
            <w:r>
              <w:rPr>
                <w:rFonts w:ascii="Times New Roman" w:cs="Times New Roman" w:eastAsia="Times New Roman" w:hAnsi="Times New Roman"/>
                <w:sz w:val="24"/>
                <w:szCs w:val="24"/>
              </w:rPr>
              <w:t xml:space="preserve">• Кияс: достоверное сильнее сомнения, ибо в достоверном — решительная, категоричная норма, которая не упраздняется сомнением.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ثَبَتَ بِاليَقِينِ لَا يَزُولُ بِالشَّكِّ.</w:t>
            </w:r>
            <w:r>
              <w:rPr>
                <w:rStyle w:val="FootnoteReference"/>
              </w:rPr>
              <w:footnoteReference w:id="14"/>
            </w:r>
            <w:r>
              <w:rPr>
                <w:rFonts w:ascii="Amiri" w:cs="Amiri" w:eastAsia="Amiri" w:hAnsi="Amiri"/>
                <w:sz w:val="28"/>
                <w:szCs w:val="28"/>
                <w:rtl/>
              </w:rPr>
              <w:t xml:space="preserve"> ٢- الثَّابِتُ بِاليَقِينِ لَا يَنْتَقِضُ إِلَّا بِيَقِينٍ مِثْلِهِ.</w:t>
            </w:r>
            <w:r>
              <w:rPr>
                <w:rStyle w:val="FootnoteReference"/>
              </w:rPr>
              <w:footnoteReference w:id="1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То, что утверждено достоверно, не устраняется сомнением. 2) Утверждённое достоверно упраздняется лишь подобным ему достоверным.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الشَّكَّ الطَّارِئَ لَا يُغَيِّرُ حُكْمَ اليَقِينِ السَّابِقِ، بِمَعْنَى أَنَّ الأَصْلَ المُتَقَرِّرَ المُتَعَيِّنَ لَا يَزُولُ حَتَّى يَقُومَ الدَّلِيلُ عَلَى زَوَالِهِ فَيَصِيرَ زَوَالُهُ مُتَيَقَّنًا فَيُحْكَمَ بِالزَّوَالِ. وَهَذِهِ القَاعِدَةُ أَصْلٌ لِلقَوَاعِدِ مِنَ الرَّابِعَةِ إِلَى الحَادِيَةَ عَشْرَةَ، وَيَتَفَرَّعُ عَلَيْهَا أَكْثَرُ المَسَائِلِ الفِقْهِيَّةِ.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привходящее сомнение не изменяет нормы предшествующей достоверности: установленная, утверждённая основа не устраняется, пока не явится доказательство её устранения; тогда её устранение становится достоверным, и выносится решение об устранении. Этот принцип — основа для принципов с 4-го по 11-й, и на него ответвляется бо́льшая часть фикховых вопросов.</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قَالَ أَحَدٌ: «أَظُنُّ أَنِّي مَدِينٌ لِزَيْدٍ مِائَةَ دِينَارٍ» لَا يُعْتَبَرُ قَوْلُهُ هَذَا إِقْرَارًا؛ لِأَنَّ بَرَاءَةَ الذِّمَّةِ هِيَ الأَصْلُ.</w:t>
            </w:r>
          </w:p>
          <w:p>
            <w:pPr>
              <w:bidi/>
              <w:spacing w:after="60" w:line="360"/>
              <w:jc w:val="right"/>
            </w:pPr>
            <w:r>
              <w:rPr>
                <w:rFonts w:ascii="Amiri" w:cs="Amiri" w:eastAsia="Amiri" w:hAnsi="Amiri"/>
                <w:sz w:val="28"/>
                <w:szCs w:val="28"/>
                <w:rtl/>
              </w:rPr>
              <w:t xml:space="preserve">٢- لَوْ قَالَ شَخْصٌ: «أَظُنُّ أَنْ لَيْسَ لِي فِي ذِمَّةِ زَيْدٍ دَيْنٌ» ثُمَّ أَقَامَ البَيِّنَةَ عَلَى أَنَّ زَيْدًا مَدِينٌ لَهُ مَبْلَغًا مِنَ الدَّرَاهِمِ، لَا يُعْتَبَرُ قَوْلُهُ السَّابِقُ إِبْرَاءً.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сказал: «Полагаю, что должен Зайду сто динаров», — это слово не считается признанием [долга], ибо основа — свобода от обязательств (бараат аз-зимма).</w:t>
            </w:r>
          </w:p>
          <w:p>
            <w:pPr>
              <w:spacing w:after="60" w:line="300"/>
              <w:jc w:val="both"/>
            </w:pPr>
            <w:r>
              <w:rPr>
                <w:rFonts w:ascii="Times New Roman" w:cs="Times New Roman" w:eastAsia="Times New Roman" w:hAnsi="Times New Roman"/>
                <w:sz w:val="24"/>
                <w:szCs w:val="24"/>
              </w:rPr>
              <w:t xml:space="preserve">2) Если кто-то сказал: «Полагаю, что за Зайдом нет моего долга», — а затем представил доказательство, что Зайд должен ему некую сумму дирхемов, его прежнее слово не считается освобождением [Зайда] от долга (ибра).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كَانَتْ [الفَأْرَةُ] قَدِ انْتَفَخَتْ أَوْ تَفَسَّخَتْ: أَعَادُوا صَلَاةَ ثَلَاثَةِ أَيَّامٍ وَلَيَالِيهَا، وَهَذَا عِنْدَ أَبِي حَنِيفَةَ. وَقَالَا: لَيْسَ عَلَيْهِمْ إِعَادَةُ شَيْءٍ حَتَّى يَتَحَقَّقُوا مَتَى وَقَعَتْ؛ لِأَنَّ اليَقِينَ لَا يَزُولُ بِالشَّكِّ».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[мышь, упавшая в колодец] вздулась или разложилась, они переделывают молитвы [за] трое суток. Это — по [мнению] Абу Ханифы. Те же двое сказали: на них нет переделывания ничего, пока не удостоверятся, когда [мышь] упала, ибо достоверное не устраняется сомнением».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 Основа — сохранение того, что было, в прежнем состоянии</w:t>
      </w:r>
    </w:p>
    <w:p>
      <w:pPr>
        <w:bidi/>
        <w:spacing w:after="20"/>
        <w:jc w:val="right"/>
      </w:pPr>
      <w:r>
        <w:rPr>
          <w:rFonts w:ascii="Amiri" w:cs="Amiri" w:eastAsia="Amiri" w:hAnsi="Amiri"/>
          <w:b/>
          <w:bCs/>
          <w:color w:val="000000"/>
          <w:sz w:val="30"/>
          <w:szCs w:val="30"/>
          <w:rtl/>
        </w:rPr>
        <w:t xml:space="preserve">4- الأَصْلُ بَقَاءُ مَا كَانَ عَلَى مَا كَانَ</w:t>
      </w:r>
    </w:p>
    <w:p>
      <w:pPr>
        <w:bidi/>
        <w:spacing w:after="20"/>
        <w:jc w:val="right"/>
      </w:pPr>
      <w:r>
        <w:rPr>
          <w:rFonts w:ascii="Amiri" w:cs="Amiri" w:eastAsia="Amiri" w:hAnsi="Amiri"/>
          <w:i/>
          <w:iCs/>
          <w:color w:val="555555"/>
          <w:sz w:val="24"/>
          <w:szCs w:val="24"/>
          <w:rtl/>
        </w:rPr>
        <w:t xml:space="preserve">[إِلَّا إِذَا قَامَ دَلِيلٌ عَلَى خِلَافِهِ]</w:t>
      </w:r>
    </w:p>
    <w:p>
      <w:pPr>
        <w:spacing w:after="60"/>
        <w:jc w:val="both"/>
      </w:pPr>
      <w:r>
        <w:rPr>
          <w:rFonts w:ascii="Times New Roman" w:cs="Times New Roman" w:eastAsia="Times New Roman" w:hAnsi="Times New Roman"/>
          <w:i/>
          <w:iCs/>
          <w:color w:val="555555"/>
          <w:sz w:val="22"/>
          <w:szCs w:val="22"/>
        </w:rPr>
        <w:t xml:space="preserve">[если не явится доказательство противного]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الأَصْلُ عَدَمُ المُسْقِطِ وَبَقَاءُ مَا وَجَبَ، فَالقَدِيمُ يُتْرَكُ عَلَى قِدَمِهِ، وَمَا يَثْبُتُ بِزَمَانٍ يُحْكَمُ بِبَقَائِهِ مَا لَمْ يُوجَدْ دَلِيلٌ عَلَى خِلَافِهِ.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Основа — отсутствие упраздняющего и сохранение того, что было вменено; старое (кадим) оставляется в своём состоянии; а утверждённое в [некое] время признаётся пребывающим, пока не явится доказательство противного.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ثَبَتَ كَوْنُ الشَّيْءِ فِي زَمَنٍ عَلَى حَالٍ، فَإِذَا لَمْ يَقُمِ الدَّلِيلُ عَلَى تَغَيُّرِ حَالِهِ يُعْتَبَرُ أَنَّهُ مُتَلَبِّسٌ بِتِلْكَ الحَالِ؛ لِأَنَّ البَقَاءَ هُوَ الأَصْلُ وَالعَدَمَ طَارِئٌ، وَيُسَمَّى هَذَا الاعْتِبَارُ فِي عُرْفِ أُصُولِ الفِقْهِ اسْتِصْحَابًا</w:t>
            </w:r>
            <w:r>
              <w:rPr>
                <w:rStyle w:val="FootnoteReference"/>
              </w:rPr>
              <w:footnoteReference w:id="16"/>
            </w:r>
            <w:r>
              <w:rPr>
                <w:rFonts w:ascii="Amiri" w:cs="Amiri" w:eastAsia="Amiri" w:hAnsi="Amiri"/>
                <w:sz w:val="28"/>
                <w:szCs w:val="28"/>
                <w:rtl/>
              </w:rPr>
              <w:t xml:space="preserve">، وَهُوَ الحُكْمُ بِبَقَاءِ أَمْرٍ مُحَقَّقٍ لَمْ يَتَحَقَّقْ عَدَمُهُ.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утверждено, что вещь в [некое] время была в [некоем] состоянии, то, если не явится доказательство изменения её состояния, она считается пребывающей в том состоянии, ибо пребывание — основа, а небытие [изменения] — привходящее. В терминологии усуль аль-фикх это называется истисхаб — суждение о пребывании удостоверенного дела, небытие которого не удостоверено.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 (الاسْتِصْحَابُ المُسْتَقِيمُ):</w:t>
            </w:r>
          </w:p>
          <w:p>
            <w:pPr>
              <w:bidi/>
              <w:spacing w:after="60" w:line="360"/>
              <w:jc w:val="right"/>
            </w:pPr>
            <w:r>
              <w:rPr>
                <w:rFonts w:ascii="Amiri" w:cs="Amiri" w:eastAsia="Amiri" w:hAnsi="Amiri"/>
                <w:sz w:val="28"/>
                <w:szCs w:val="28"/>
                <w:rtl/>
              </w:rPr>
              <w:t xml:space="preserve">١- يُعْتَبَرُ المَفْقُودُ حَيًّا مَا لَمْ يَقُمِ الدَّلِيلُ عَلَى مَوْتِهِ؛ لِأَنَّ حَيَاتَهُ قَبْلَ غَيْبَتِهِ مُتَحَقِّقَةٌ، وَالأَصْلُ بَقَاؤُهَا. وَيَتَفَرَّعُ عَلَى ذَلِكَ أَنَّ أَمْوَالَ المَفْقُودِ لَا تُقْسَمُ عَلَى وَرَثَتِهِ، وَلَيْسَ لِزَوْجَتِهِ أَنْ تَتَزَوَّجَ غَيْرَهُ حَتَّى تَتَحَقَّقَ وَفَاتُهُ.</w:t>
            </w:r>
          </w:p>
          <w:p>
            <w:pPr>
              <w:bidi/>
              <w:spacing w:after="60" w:line="360"/>
              <w:jc w:val="right"/>
            </w:pPr>
            <w:r>
              <w:rPr>
                <w:rFonts w:ascii="Amiri" w:cs="Amiri" w:eastAsia="Amiri" w:hAnsi="Amiri"/>
                <w:sz w:val="28"/>
                <w:szCs w:val="28"/>
                <w:rtl/>
              </w:rPr>
              <w:t xml:space="preserve">٢- إِذَا اخْتُلِفَ فِي كَوْنِ المَسِيلِ الوَاقِعِ فِي مِلْكِ أَحَدٍ حَادِثًا أَوْ قَدِيمًا، وَلَمْ تَكُنْ بَيِّنَةٌ، فَإِنْ كَانَ جَرَيَانُ المَاءِ قَبْلَ الخُصُومَةِ مَعْلُومًا يُحْكَمُ بِبَقَائِهِ بَعْدَ تَحْلِيفِ صَاحِبِ المَسِيلِ بِعَدَمِ كَوْنِهِ حَادِثًا، وَإِنْ كَانَ غَيْرَ مَعْلُومٍ يُحْكَمُ بِسَدِّهِ.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 (прямой истисхаб):</w:t>
            </w:r>
          </w:p>
          <w:p>
            <w:pPr>
              <w:spacing w:after="60" w:line="300"/>
              <w:jc w:val="both"/>
            </w:pPr>
            <w:r>
              <w:rPr>
                <w:rFonts w:ascii="Times New Roman" w:cs="Times New Roman" w:eastAsia="Times New Roman" w:hAnsi="Times New Roman"/>
                <w:sz w:val="24"/>
                <w:szCs w:val="24"/>
              </w:rPr>
              <w:t xml:space="preserve">1) Безвестно отсутствующий (мафкуд) считается живым, пока не явится доказательство его смерти, ибо его жизнь до исчезновения удостоверена, а основа — её сохранение. Отсюда: имущество мафкуда не делится между его наследниками, и его жене нельзя выйти за другого, пока не удостоверится его смерть.</w:t>
            </w:r>
          </w:p>
          <w:p>
            <w:pPr>
              <w:spacing w:after="60" w:line="300"/>
              <w:jc w:val="both"/>
            </w:pPr>
            <w:r>
              <w:rPr>
                <w:rFonts w:ascii="Times New Roman" w:cs="Times New Roman" w:eastAsia="Times New Roman" w:hAnsi="Times New Roman"/>
                <w:sz w:val="24"/>
                <w:szCs w:val="24"/>
              </w:rPr>
              <w:t xml:space="preserve">2) Если возник спор о том, нов или стар водосток (масил) во владении кого-либо, и нет доказательства: если течение воды до тяжбы известно, выносят решение о его сохранении после присяги хозяина стока в том, что [сток] не нов; если же неизвестно — выносят решение о его перекрытии.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 (الاسْتِصْحَابُ المَعْكُوسُ):</w:t>
            </w:r>
          </w:p>
          <w:p>
            <w:pPr>
              <w:bidi/>
              <w:spacing w:after="60" w:line="360"/>
              <w:jc w:val="right"/>
            </w:pPr>
            <w:r>
              <w:rPr>
                <w:rFonts w:ascii="Amiri" w:cs="Amiri" w:eastAsia="Amiri" w:hAnsi="Amiri"/>
                <w:sz w:val="28"/>
                <w:szCs w:val="28"/>
                <w:rtl/>
              </w:rPr>
              <w:t xml:space="preserve">١- المُسْتَأْجِرُ وَالمُؤَجِّرُ إِذَا اخْتَلَفَا فِي انْقِطَاعِ مَاءِ الرَّحَى المَأْجُورَةِ مُدَّةً، وَطَلَبَ المُسْتَأْجِرُ تَنْزِيلَ الحِصَّةِ، وَلَا بَيِّنَةَ: فَإِنْ كَانَ المَاءُ جَارِيًا وَقْتَ الخُصُومَةِ فَالقَوْلُ لِلمُؤَجِّرِ مَعَ اليَمِينِ وَيُحْكَمُ لَهُ بِجَمِيعِ الأَجْرَةِ، وَإِنْ كَانَ مُنْقَطِعًا فَالقَوْلُ لِلمُسْتَأْجِرِ مَعَ يَمِينِهِ.</w:t>
            </w:r>
          </w:p>
          <w:p>
            <w:pPr>
              <w:bidi/>
              <w:spacing w:after="60" w:line="360"/>
              <w:jc w:val="right"/>
            </w:pPr>
            <w:r>
              <w:rPr>
                <w:rFonts w:ascii="Amiri" w:cs="Amiri" w:eastAsia="Amiri" w:hAnsi="Amiri"/>
                <w:sz w:val="28"/>
                <w:szCs w:val="28"/>
                <w:rtl/>
              </w:rPr>
              <w:t xml:space="preserve">٢- لَوْ صَرَفَ الأَبُ لِنَفَقَتِهِ شَيْئًا مِنْ مَالِ وَلَدِهِ الغَائِبِ، ثُمَّ حَضَرَ الوَلَدُ وَادَّعَى أَنَّ أَبَاهُ كَانَ مُوسِرًا حِينَ الصَّرْفِ فَلَا يَسْتَحِقُّ النَّفَقَةَ، وَطَلَبَ تَضْمِينَهُ، وَأَنْكَرَ الأَبُ، وَلَا بَيِّنَةَ: فَإِنْ كَانَ مُوسِرًا حِينَ الخُصُومَةِ اعْتُبِرَ مُوسِرًا وَقْتَ الصَّرْفِ فَيُضَمَّنُ، وَإِنْ كَانَ مُعْسِرًا اعْتُبِرَ مُعْسِرًا وَتُرَدُّ دَعْوَى الضَّمَانِ.</w:t>
            </w:r>
          </w:p>
          <w:p>
            <w:pPr>
              <w:bidi/>
              <w:spacing w:after="60" w:line="360"/>
              <w:jc w:val="right"/>
            </w:pPr>
            <w:r>
              <w:rPr>
                <w:rFonts w:ascii="Amiri" w:cs="Amiri" w:eastAsia="Amiri" w:hAnsi="Amiri"/>
                <w:sz w:val="28"/>
                <w:szCs w:val="28"/>
                <w:rtl/>
              </w:rPr>
              <w:t xml:space="preserve">وَيُسْتَثْنَى مِنْ هَذِهِ القَاعِدَةِ مَا لَوِ ادَّعَى الوَدِيعُ رَدَّ الوَدِيعَةِ مَعَ إِنْكَارِ المُودِعِ، فَإِنَّهُ يُصَدَّقُ بِيَمِينِهِ، مَعَ أَنَّ الأَصْلَ بَقَاءُ الوَدِيعَةِ بِيَدِهِ؛ وَوَجْهُهُ أَنَّ الوَدِيعَ يَدَّعِي بَرَاءَةَ ذِمَّتِهِ وَالأَصْلُ بَرَاءَةُ الذِّمَّةِ.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 (перевёрнутый истисхаб):</w:t>
            </w:r>
          </w:p>
          <w:p>
            <w:pPr>
              <w:spacing w:after="60" w:line="300"/>
              <w:jc w:val="both"/>
            </w:pPr>
            <w:r>
              <w:rPr>
                <w:rFonts w:ascii="Times New Roman" w:cs="Times New Roman" w:eastAsia="Times New Roman" w:hAnsi="Times New Roman"/>
                <w:sz w:val="24"/>
                <w:szCs w:val="24"/>
              </w:rPr>
              <w:t xml:space="preserve">1) Если наниматель и наймодатель разошлись о том, прерывалась ли вода у нанятой мельницы в течение срока, и наниматель требует снизить долю платы, и нет доказательства: если вода течёт в момент тяжбы, слово — за наймодателем с присягой, и ему присуждается вся плата; если прервана — слово за нанимателем с присягой.</w:t>
            </w:r>
          </w:p>
          <w:p>
            <w:pPr>
              <w:spacing w:after="60" w:line="300"/>
              <w:jc w:val="both"/>
            </w:pPr>
            <w:r>
              <w:rPr>
                <w:rFonts w:ascii="Times New Roman" w:cs="Times New Roman" w:eastAsia="Times New Roman" w:hAnsi="Times New Roman"/>
                <w:sz w:val="24"/>
                <w:szCs w:val="24"/>
              </w:rPr>
              <w:t xml:space="preserve">2) Если отец израсходовал на своё содержание нечто из имущества отсутствующего сына, а затем сын явился и заявил, что отец в момент расходования был состоятелен и не имел права на содержание за его счёт, и потребовал возмещения, а отец отрицал, и нет доказательства: если отец состоятелен в момент тяжбы, считается, что был состоятелен и при расходовании, и с него присуждается возмещение; если неимущ — считается неимущим и тогда, и иск отклоняется.</w:t>
            </w:r>
          </w:p>
          <w:p>
            <w:pPr>
              <w:spacing w:after="60" w:line="300"/>
              <w:jc w:val="both"/>
            </w:pPr>
            <w:r>
              <w:rPr>
                <w:rFonts w:ascii="Times New Roman" w:cs="Times New Roman" w:eastAsia="Times New Roman" w:hAnsi="Times New Roman"/>
                <w:sz w:val="24"/>
                <w:szCs w:val="24"/>
              </w:rPr>
              <w:t xml:space="preserve">Из этого принципа исключается случай, когда хранитель (вади‘) заявляет о возврате вверенного при отрицании владельца: хранителю верят под присягой, хотя основа — сохранение вверенного в его руках. Причина: хранитель заявляет о свободе своих обязательств от ответственности, основа же — свобода от обязательств (бараат аз-зимма).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كَانَتِ القِسْمَةُ وَقَعَتْ بِالقُرْعَةِ، فَأَرَادَ أَحَدُهُمْ أَنْ يَقْسِمَ بِالأَيْدِي: لَيْسَ لَهُ ذَلِكَ؛ لِأَنَّ القَدِيمَ يُتْرَكُ عَلَى قِدَمِهِ، لِظُهُورِ الحَقِّ فِيهِ». (الهِدَايَةُ: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раздел был произведён по жребию, и один из них захотел переделить [его] вручную (по [иным] долям), ему это не дано, ибо старое оставляется в своём состоянии ввиду явности права в нём». (аль-Хидая: …)</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 Старое оставляется в своём состоянии</w:t>
      </w:r>
    </w:p>
    <w:p>
      <w:pPr>
        <w:bidi/>
        <w:spacing w:after="20"/>
        <w:jc w:val="right"/>
      </w:pPr>
      <w:r>
        <w:rPr>
          <w:rFonts w:ascii="Amiri" w:cs="Amiri" w:eastAsia="Amiri" w:hAnsi="Amiri"/>
          <w:b/>
          <w:bCs/>
          <w:color w:val="000000"/>
          <w:sz w:val="30"/>
          <w:szCs w:val="30"/>
          <w:rtl/>
        </w:rPr>
        <w:t xml:space="preserve">5- القَدِيمُ يُتْرَكُ عَلَى قِدَمِهِ</w:t>
      </w:r>
    </w:p>
    <w:p>
      <w:pPr>
        <w:bidi/>
        <w:spacing w:after="20"/>
        <w:jc w:val="right"/>
      </w:pPr>
      <w:r>
        <w:rPr>
          <w:rFonts w:ascii="Amiri" w:cs="Amiri" w:eastAsia="Amiri" w:hAnsi="Amiri"/>
          <w:i/>
          <w:iCs/>
          <w:color w:val="555555"/>
          <w:sz w:val="24"/>
          <w:szCs w:val="24"/>
          <w:rtl/>
        </w:rPr>
        <w:t xml:space="preserve">[مَا لَمْ يَقُمْ دَلِيلٌ بِخِلَافِهِ]</w:t>
      </w:r>
    </w:p>
    <w:p>
      <w:pPr>
        <w:spacing w:after="60"/>
        <w:jc w:val="both"/>
      </w:pPr>
      <w:r>
        <w:rPr>
          <w:rFonts w:ascii="Times New Roman" w:cs="Times New Roman" w:eastAsia="Times New Roman" w:hAnsi="Times New Roman"/>
          <w:i/>
          <w:iCs/>
          <w:color w:val="555555"/>
          <w:sz w:val="22"/>
          <w:szCs w:val="22"/>
        </w:rPr>
        <w:t xml:space="preserve">[если не явится доказательство противного]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كَانَ قَدِيمًا يُتْرَكُ عَلَى حَالِهِ وَلَا يُغَيَّرُ إِلَّا بِحُجَّةٍ. ٢- مَا وُجِدَ عَلَى صِفَةٍ لَا يُغَيَّرُ عَنْهَا إِلَّا بِحُجَّةٍ مُلْزِمَةٍ.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То, что было старым, оставляется в своём состоянии и не изменяется иначе как доводом. 2) То, что обнаружено в [некоем] свойстве, не меняется от него иначе как обязывающим доводом.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القَدِيمُ</w:t>
            </w:r>
            <w:r>
              <w:rPr>
                <w:rStyle w:val="FootnoteReference"/>
              </w:rPr>
              <w:footnoteReference w:id="17"/>
            </w:r>
            <w:r>
              <w:rPr>
                <w:rFonts w:ascii="Amiri" w:cs="Amiri" w:eastAsia="Amiri" w:hAnsi="Amiri"/>
                <w:sz w:val="28"/>
                <w:szCs w:val="28"/>
                <w:rtl/>
              </w:rPr>
              <w:t xml:space="preserve"> هُوَ الَّذِي لَمْ يُوجَدْ مَنْ يَعْرِفُ أَوَّلَهُ بِطَرِيقِ المُشَاهَدَةِ، وَالحَادِثُ بِخِلَافِهِ. فَالقَدِيمُ الَّذِي يُرَى أَنَّهُ مُوَافِقٌ لِلشَّرْعِ، إِذَا لَمْ تَقُمْ حُجَّةٌ عَلَى كَوْنِهِ مُخَالِفًا لِلشَّرْعِ، يُتْرَكُ عَلَى قِدَمِهِ؛ لِأَنَّ حُسْنَ الظَّنِّ بِالنَّاسِ يَقْضِي بِكَوْنِهِ جَاءَ مَبْنِيًّا عَلَى سَبَبٍ شَرْعِيٍّ. فَإِذَا قَامَتِ الحُجَّةُ عَلَى أَنَّهُ لَمْ يَكُنْ مَبْنِيًّا عَلَى سَبَبٍ شَرْعِيٍّ، فَإِنَّهُ يُزَالُ إِذَا كَانَ فِيهِ ضَرَرٌ فَاحِشٌ.</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Старое (кадим) — то, начала чего не застал никто непосредственным наблюдением; новое — противоположно. Старое, представляющееся согласным с Шариатом, если нет довода о его противоречии Шариату, оставляется в своём состоянии, ибо добрая мысль о людях требует считать, что оно возникло на законном основании. Если же явится довод, что оно не было на законном основании, оно устраняется, когда в нём есть грубый вред.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كَانَتْ تَوْلِيَةُ وَقْفٍ قَدِيمٍ وَغَلَّتُهُ مَشْرُوطَتَيْنِ لِأَوْلَادِ الوَاقِفِ وَأَوْلَادِ أَوْلَادِهِ، وَكَانَ فُلَانٌ وَفُلَانٌ يَتَصَرَّفَانِ فِي التَّوْلِيَةِ وَالغَلَّةِ مِنَ القَدِيمِ بِاعْتِبَارِهِمَا مِنْ أَوْلَادِ الوَاقِفِ، فَلَيْسَ لِأَحَدِهِمَا أَنْ يُغَيِّرَ هَذَا التَّصَرُّفَ القَدِيمَ فَيَمْنَعَ الآخَرَ؛ لِأَنَّ القَدِيمَ يُتْرَكُ عَلَى قِدَمِهِ.</w:t>
            </w:r>
          </w:p>
          <w:p>
            <w:pPr>
              <w:bidi/>
              <w:spacing w:after="60" w:line="360"/>
              <w:jc w:val="right"/>
            </w:pPr>
            <w:r>
              <w:rPr>
                <w:rFonts w:ascii="Amiri" w:cs="Amiri" w:eastAsia="Amiri" w:hAnsi="Amiri"/>
                <w:sz w:val="28"/>
                <w:szCs w:val="28"/>
                <w:rtl/>
              </w:rPr>
              <w:t xml:space="preserve">٢- إِذَا كَانَ مَسِيلُ دَارِ أَحَدٍ فِي مِلْكِ غَيْرِهِ مِنَ القَدِيمِ، فَلَيْسَ لِصَاحِبِ المِلْكِ رَفْعُ المَسِيلِ وَسَدُّهُ؛ لِأَنَّ صَاحِبَ المَسِيلِ يُعْتَبَرُ مَالِكًا لِلمَسِيلِ أَوْ لِحَقِّ المَسِيلِ بِوَجْهٍ مِنَ الوُجُوهِ الشَّرْعِيَّةِ، كَالشِّرَاءِ وَالإِرْثِ أَوِ القِسْمَةِ، فَهُوَ مُتَصَرِّفٌ فِي مِلْكِهِ.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попечительство над старым вакфом и его доход обусловлены [в пользу] детей учредителя и детей их детей, и двое издревле распоряжаются попечительством и доходом как [происходящие] из детей учредителя, то ни один из них не вправе изменить это старое распоряжение и отстранить другого, ибо старое оставляется в своём состоянии.</w:t>
            </w:r>
          </w:p>
          <w:p>
            <w:pPr>
              <w:spacing w:after="60" w:line="300"/>
              <w:jc w:val="both"/>
            </w:pPr>
            <w:r>
              <w:rPr>
                <w:rFonts w:ascii="Times New Roman" w:cs="Times New Roman" w:eastAsia="Times New Roman" w:hAnsi="Times New Roman"/>
                <w:sz w:val="24"/>
                <w:szCs w:val="24"/>
              </w:rPr>
              <w:t xml:space="preserve">2) Если водосток чьего-либо дома издревле [проходит] во владении другого, хозяин владения не вправе убрать сток и перекрыть его, ибо хозяин стока считается владельцем стока или права стока каким-либо законным образом — покупкой, наследованием или разделом, — и он распоряжается своей собственностью.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«لَيْسَ لِأَحَدِ الشُّرَكَاءِ فِي النَّهْرِ أَنْ يَسُوقَ شِرْبَهُ إِلَى أَرْضٍ لَهُ أُخْرَى لَيْسَ لَهَا فِي ذَلِكَ شِرْبٌ؛ لِأَنَّهُ إِذَا تَقَادَمَ العَهْدُ يُسْتَدَلُّ بِهِ عَلَى أَنَّهُ حَقُّهُ». (الهِدَايَةُ: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«Ни одному из соучастников в реке (канале) не дано направлять свою долю воды на другую свою землю, не имеющую в ней доли водопоя, ибо, когда срок состарился, это служит указанием, что [это] его право». (аль-Хидая: …)</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 Вред не бывает старым</w:t>
      </w:r>
    </w:p>
    <w:p>
      <w:pPr>
        <w:bidi/>
        <w:spacing w:after="20"/>
        <w:jc w:val="right"/>
      </w:pPr>
      <w:r>
        <w:rPr>
          <w:rFonts w:ascii="Amiri" w:cs="Amiri" w:eastAsia="Amiri" w:hAnsi="Amiri"/>
          <w:b/>
          <w:bCs/>
          <w:color w:val="000000"/>
          <w:sz w:val="30"/>
          <w:szCs w:val="30"/>
          <w:rtl/>
        </w:rPr>
        <w:t xml:space="preserve">6- الضَّرَرُ لَا يَكُونُ قَدِيمًا</w:t>
      </w:r>
    </w:p>
    <w:p>
      <w:pPr>
        <w:bidi/>
        <w:spacing w:after="20"/>
        <w:jc w:val="right"/>
      </w:pPr>
      <w:r>
        <w:rPr>
          <w:rFonts w:ascii="Amiri" w:cs="Amiri" w:eastAsia="Amiri" w:hAnsi="Amiri"/>
          <w:i/>
          <w:iCs/>
          <w:color w:val="555555"/>
          <w:sz w:val="24"/>
          <w:szCs w:val="24"/>
          <w:rtl/>
        </w:rPr>
        <w:t xml:space="preserve">[كَالقَيْدِ لِلقَاعِدَةِ المَاضِيَةِ]</w:t>
      </w:r>
    </w:p>
    <w:p>
      <w:pPr>
        <w:spacing w:after="60"/>
        <w:jc w:val="both"/>
      </w:pPr>
      <w:r>
        <w:rPr>
          <w:rFonts w:ascii="Times New Roman" w:cs="Times New Roman" w:eastAsia="Times New Roman" w:hAnsi="Times New Roman"/>
          <w:i/>
          <w:iCs/>
          <w:color w:val="555555"/>
          <w:sz w:val="22"/>
          <w:szCs w:val="22"/>
        </w:rPr>
        <w:t xml:space="preserve">[как ограничение к предыдущему принципу: старое оставляется в своём состоянии, кроме случая особого или общего вреда]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الضَّرَرَ</w:t>
            </w:r>
            <w:r>
              <w:rPr>
                <w:rStyle w:val="FootnoteReference"/>
              </w:rPr>
              <w:footnoteReference w:id="18"/>
            </w:r>
            <w:r>
              <w:rPr>
                <w:rFonts w:ascii="Amiri" w:cs="Amiri" w:eastAsia="Amiri" w:hAnsi="Amiri"/>
                <w:sz w:val="28"/>
                <w:szCs w:val="28"/>
                <w:rtl/>
              </w:rPr>
              <w:t xml:space="preserve"> العَامَّ إِذَا كَانَ مُنْبَعِثًا مِنَ الشَّيْءِ القَدِيمِ فَإِنَّ هَذَا القَدِيمَ لَا يُتْرَكُ بَلْ يَجِبُ رَفْعُهُ؛ دَفْعًا لِلضَّرَرِ العَامِّ، وَلَا يُسْمَحُ بِبَقَائِهِ لِقِدَمِهِ؛ لِأَنَّ الضَّرَرَ العَامَّ فَاحِشٌ، وَالضَّرَرُ الفَاحِشُ يُزَالُ. فَهَذِهِ القَاعِدَةُ مُقَيِّدَةٌ لِلقَاعِدَةِ السَّابِقَةِ، بِخِلَافِ الضَّرَرِ الخَاصِّ، فَإِنَّهُ إِذَا انْبَعَثَ مِنْ أَمْرٍ قَدِيمٍ لَا يُزَالُ بَلْ يُتْرَكُ عَلَى قِدَمِهِ.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общий вред исходит из старого предмета, это старое не оставляется, но его устранение обязательно — ради отвращения общего вреда; и не допускается его сохранение по старине, ибо общий вред — грубый, а грубый вред устраняется. Так этот принцип ограничивает предыдущий — в отличие от особого вреда: если он исходит от старого, [старое] не устраняется, а оставляется в своём состоянии.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الظُّلَلُ الوَاطِئَةُ وَنَحْوُهَا مِنَ الأَشْيَاءِ الكَائِنَةِ عَلَى الطَّرِيقِ العَامِّ وَالَّتِي تَضُرُّ بِالمَارَّةِ يَجِبُ قَلْعُهَا، وَلَا يَشْفَعُ قِدَمُهَا لِبَقَائِهَا. وَإِذَا كَانَ الطَّرِيقُ الخَاصُّ قَدْ سُدَّ مَدْخَلُهُ عَنِ الطَّرِيقِ العَامِّ مِنَ القَدِيمِ فَإِنَّ السَّدَّ يَجِبُ رَفْعُهُ؛ لِأَنَّ لِلعَامَّةِ حَقَّ الدُّخُولِ فِيهِ عِنْدَ الازْدِحَامِ، وَالضَّرَرُ لَا يَكُونُ قَدِيمًا.</w:t>
            </w:r>
          </w:p>
          <w:p>
            <w:pPr>
              <w:bidi/>
              <w:spacing w:after="60" w:line="360"/>
              <w:jc w:val="right"/>
            </w:pPr>
            <w:r>
              <w:rPr>
                <w:rFonts w:ascii="Amiri" w:cs="Amiri" w:eastAsia="Amiri" w:hAnsi="Amiri"/>
                <w:sz w:val="28"/>
                <w:szCs w:val="28"/>
                <w:rtl/>
              </w:rPr>
              <w:t xml:space="preserve">٢- إِذَا كَانَ لِأَحَدٍ مَجْرَى بَالُوعَةٍ أَوْ مِرْحَاضٍ يَجْرِي مِنَ القَدِيمِ إِلَى نَهْرِ الشَّفَةِ (أَيِ النَّهْرِ الَّذِي يَشْرَبُ مِنْهُ عَامَّةُ النَّاسِ) لَا يُنْظَرُ إِلَى قِدَمِهِ وَيَجِبُ سَدُّهُ؛ إِذْ لَا يُتَصَوَّرُ شَرْعًا أَنْ يَكُونَ لِأَحَدٍ حَقُّ الإِضْرَارِ بِالعَامَّةِ.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Низкие навесы и тому подобное, нависающее над общественной дорогой и вредящее проходящим, обязательно удаляются, и старина не заступается за их сохранение. И если у особого прохода издревле перекрыт выход на общественную дорогу, это перекрытие обязательно убрать, ибо у общества есть право входа в него при тесноте, а вред не бывает старым.</w:t>
            </w:r>
          </w:p>
          <w:p>
            <w:pPr>
              <w:spacing w:after="60" w:line="300"/>
              <w:jc w:val="both"/>
            </w:pPr>
            <w:r>
              <w:rPr>
                <w:rFonts w:ascii="Times New Roman" w:cs="Times New Roman" w:eastAsia="Times New Roman" w:hAnsi="Times New Roman"/>
                <w:sz w:val="24"/>
                <w:szCs w:val="24"/>
              </w:rPr>
              <w:t xml:space="preserve">2) Если у кого-либо сток сточной ямы или отхожего места издревле течёт в реку, [служащую] для питья (то есть реку, из которой пьёт простой народ), на его старину не смотрят, и его перекрытие обязательно, ибо немыслимо по Шариату, чтобы у кого-либо было право вредить обществу.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المِثَالُ:</w:t>
            </w:r>
          </w:p>
          <w:p>
            <w:pPr>
              <w:bidi/>
              <w:spacing w:after="60" w:line="360"/>
              <w:jc w:val="right"/>
            </w:pPr>
            <w:r>
              <w:rPr>
                <w:rFonts w:ascii="Amiri" w:cs="Amiri" w:eastAsia="Amiri" w:hAnsi="Amiri"/>
                <w:sz w:val="28"/>
                <w:szCs w:val="28"/>
                <w:rtl/>
              </w:rPr>
              <w:t xml:space="preserve">«لَوْ أَنَّ أَقْذَارَ دَارِ شَخْصٍ مِنَ القَدِيمِ تَسِيلُ إِلَى الطَّرِيقِ العَامِّ، أَوْ أَنَّ بَالُوعَةَ دَارِ شَخْصٍ تَسِيلُ إِلَى النَّهْرِ الَّذِي يَشْرَبُ مَاءَهُ أَهْلُ البَلَدِ، فَتُمْنَعُ، وَلَا اعْتِبَارَ لِقِدَمِهَا». (دُرَرٌ: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нечистоты чьего-либо дома издревле текут в общественную дорогу, или сточная яма чьего-либо дома течёт в реку, воду которой пьют жители города, то [это] пресекается, и старина в расчёт не берётся». (Дурар: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 Основа — свобода от обязательств</w:t>
      </w:r>
    </w:p>
    <w:p>
      <w:pPr>
        <w:bidi/>
        <w:spacing w:after="20"/>
        <w:jc w:val="right"/>
      </w:pPr>
      <w:r>
        <w:rPr>
          <w:rFonts w:ascii="Amiri" w:cs="Amiri" w:eastAsia="Amiri" w:hAnsi="Amiri"/>
          <w:b/>
          <w:bCs/>
          <w:color w:val="000000"/>
          <w:sz w:val="30"/>
          <w:szCs w:val="30"/>
          <w:rtl/>
        </w:rPr>
        <w:t xml:space="preserve">7- الأَصْلُ بَرَاءَةُ الذِّمَّةِ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«البَيِّنَةُ عَلَى المُدَّعِي، وَاليَمِينُ عَلَى مَنْ أَنْكَرَ». (صَحِيحُ البُخَارِيِّ)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«Доказательство — на истце, а присяга — на том, кто отрицает». (Сахих аль-Бухари.)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الأَصْلُ البَرَاءَةُ قَبْلَ التَّكْلِيفِ وَعَرَاءُ الذِّمَّةِ. ٢- كُلُّ مَا أُشْكِلَ وُجُوبُهُ فَالأَصْلُ بَرَاءَةُ الذِّمَّةِ فِيهِ.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Основа — свобода [от обязательств] до вменения и пустота зиммы. 2) Всё, чья обязательность сомнительна, — основа в нём свобода зиммы.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الرَّاجِحَ بِالنَّظَرِ هُوَ أَنَّ ذِمَّةَ الإِنْسَانِ غَيْرُ مَشْغُولَةٍ لِغَيْرِهِ بِشَيْءٍ؛ لِأَنَّ الإِنْسَانَ خُلِقَ بَرِيءَ الذِّمَّةِ، لَا حَقَّ لِغَيْرِهِ عَلَيْهِ، وَأَنَّ انْشِغَالَ ذِمَّتِهِ لِغَيْرِهِ يَطْرَأُ بَعْدَ ذَلِكَ مِنَ المُعَامَلَاتِ الَّتِي يَتَعَاطَاهَا. فَمَنِ ادَّعَى خِلَافَ هَذَا الأَصْلِ</w:t>
            </w:r>
            <w:r>
              <w:rPr>
                <w:rStyle w:val="FootnoteReference"/>
              </w:rPr>
              <w:footnoteReference w:id="19"/>
            </w:r>
            <w:r>
              <w:rPr>
                <w:rFonts w:ascii="Amiri" w:cs="Amiri" w:eastAsia="Amiri" w:hAnsi="Amiri"/>
                <w:sz w:val="28"/>
                <w:szCs w:val="28"/>
                <w:rtl/>
              </w:rPr>
              <w:t xml:space="preserve"> فَعَلَيْهِ البَيِّنَةُ؛ لِأَنَّهُ يَدَّعِي خِلَافَ الظَّاهِرِ وَخِلَافَ الأَصْلِ</w:t>
            </w:r>
            <w:r>
              <w:rPr>
                <w:rStyle w:val="FootnoteReference"/>
              </w:rPr>
              <w:footnoteReference w:id="20"/>
            </w:r>
            <w:r>
              <w:rPr>
                <w:rFonts w:ascii="Amiri" w:cs="Amiri" w:eastAsia="Amiri" w:hAnsi="Amiri"/>
                <w:sz w:val="28"/>
                <w:szCs w:val="28"/>
                <w:rtl/>
              </w:rPr>
              <w:t xml:space="preserve">.</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преобладающее при рассмотрении — что зимма человека ничем не обременена в пользу другого, ибо человек сотворён свободным от обязательств, ни у кого нет на нём права; обременённость его зиммы в пользу другого привходит позже — от сделок, которыми он занимается. Кто заявляет противное этой основе — на нём доказательство, ибо он заявляет противное явному и противное основе, а доказательство — на том, кто заявляет противное явному и основе.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أَتْلَفَ إِنْسَانٌ مَالًا لِآخَرَ وَاخْتَلَفَا فِي مِقْدَارِهِ (إِنْ كَانَ مِثْلِيًّا) أَوْ فِي قِيمَتِهِ (إِنْ كَانَ قِيمِيًّا)، فَالقَوْلُ لِلمُتْلِفِ بِيَمِينِهِ، وَالبَيِّنَةُ عَلَى صَاحِبِ المَالِ لِإِثْبَاتِ الزِّيَادَةِ؛ لِأَنَّ البَيِّنَةَ تُقَامُ لِإِثْبَاتِ خِلَافِ الظَّاهِرِ، وَاليَمِينَ لِإِبْقَاءِ الأَصْلِ.</w:t>
            </w:r>
          </w:p>
          <w:p>
            <w:pPr>
              <w:bidi/>
              <w:spacing w:after="60" w:line="360"/>
              <w:jc w:val="right"/>
            </w:pPr>
            <w:r>
              <w:rPr>
                <w:rFonts w:ascii="Amiri" w:cs="Amiri" w:eastAsia="Amiri" w:hAnsi="Amiri"/>
                <w:sz w:val="28"/>
                <w:szCs w:val="28"/>
                <w:rtl/>
              </w:rPr>
              <w:t xml:space="preserve">٢- لَوْ أَقَرَّ أَحَدٌ بِأَنَّهُ غَصَبَ مِنْ زَيْدٍ مَالًا أَوْ سَرَقَ مِنْهُ، أَوْ أَنَّ لِزَيْدٍ عِنْدَهُ وَدِيعَةً، فَإِنَّ إِقْرَارَهُ مُعْتَبَرٌ وَلَوْ كَانَ المُقَرُّ بِهِ مَجْهُولًا، غَيْرَ أَنَّهُ يُكَلَّفُ بِبَيَانِ شَيْءٍ ذِي قِيمَةٍ؛ فَإِذَا بَيَّنَ شَيْئًا ذَا قِيمَةٍ وَادَّعَى المُقَرُّ لَهُ أَزْيَدَ، فَالقَوْلُ قَوْلُ المُقِرِّ بِيَمِينِهِ، وَعَلَى المُقَرِّ لَهُ البَيِّنَةُ.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человек уничтожил имущество другого и они разошлись о его количестве (если оно из определяемых мерой/числом — мислийят) или о его стоимости (если из оцениваемых — кымийят), слово — за уничтожившим под присягой, а доказательство — на хозяине имущества для подтверждения избытка; ибо доказательство приводится для подтверждения противного явному, а присяга — для сохранения основы.</w:t>
            </w:r>
          </w:p>
          <w:p>
            <w:pPr>
              <w:spacing w:after="60" w:line="300"/>
              <w:jc w:val="both"/>
            </w:pPr>
            <w:r>
              <w:rPr>
                <w:rFonts w:ascii="Times New Roman" w:cs="Times New Roman" w:eastAsia="Times New Roman" w:hAnsi="Times New Roman"/>
                <w:sz w:val="24"/>
                <w:szCs w:val="24"/>
              </w:rPr>
              <w:t xml:space="preserve">2) Если кто-то признал, что узурпировал у Зайда имущество, или украл у него, или что у него вверенное Зайда, его признание действительно, даже если признанное неизвестно [по количеству]; однако от него требуется указать нечто стоимостное. Если он указал нечто стоимостное, а признавший в его пользу заявил о бо́льшем, — слово за признавшим под присягой, а на признавшем в его пользу — доказательство.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قَالَ: عَلَيَّ ثَوْبٌ فِي عَشَرَةِ أَثْوَابٍ: لَمْ يَلْزَمْهُ إِلَّا ثَوْبٌ وَاحِدٌ عِنْدَ أَبِي يُوسُفَ. وَقَالَ مُحَمَّدٌ: لَزِمَهُ أَحَدَ عَشَرَ ثَوْبًا؛ لِأَنَّ النَّفِيسَ قَدْ يُلَفُّ فِي عَشَرَةِ أَثْوَابٍ، فَأَمْكَنَ حَمْلُهُ عَلَى الظَّرْفِ. وَلِأَبِي يُوسُفَ: أَنَّ حَرْفَ «فِي» يُسْتَعْمَلُ فِي البَيْنِ وَالوَسَطِ أَيْضًا — قَالَ اللهُ تَعَالَى: «فَادْخُلِي فِي عِبَادِي» أَيْ بَيْنَ عِبَادِي — فَوَقَعَ الشَّكُّ، وَالأَصْلُ بَرَاءَةُ الذِّمَّةِ». (الهِدَايَةُ: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он сказал: „на мне одежда среди десяти одежд“, его обязывает лишь одна одежда — по [мнению] Абу Юсуфа. Мухаммад сказал: его обязывают одиннадцать одежд, ибо ценную [вещь] порой заворачивают в десять одежд, и возможно отнесение [„фи“] к вместилищу. У Абу Юсуфа [довод]: частица „фи“ употребляется и в [значении] „среди/посреди“ — сказал Всевышний „войди же среди рабов Моих“ (аль-Фаджр, 29), — так возникло сомнение, а основа — свобода зиммы». (аль-Хидая: …)</w:t>
            </w:r>
          </w:p>
        </w:tc>
      </w:tr>
    </w:tbl>
    <w:p>
      <w:pPr>
        <w:pStyle w:val="Heading1"/>
        <w:spacing w:after="60" w:before="240"/>
      </w:pPr>
      <w:r>
        <w:rPr>
          <w:rFonts w:ascii="Times New Roman" w:cs="Times New Roman" w:eastAsia="Times New Roman" w:hAnsi="Times New Roman"/>
          <w:b/>
          <w:bCs/>
          <w:color w:val="000000"/>
          <w:sz w:val="30"/>
          <w:szCs w:val="30"/>
        </w:rPr>
        <w:t xml:space="preserve">Группа вторая (продолжение): принципы 8–12</w:t>
      </w:r>
    </w:p>
    <w:p>
      <w:pPr>
        <w:bidi/>
        <w:spacing w:after="120"/>
        <w:jc w:val="right"/>
      </w:pPr>
      <w:r>
        <w:rPr>
          <w:rFonts w:ascii="Amiri" w:cs="Amiri" w:eastAsia="Amiri" w:hAnsi="Amiri"/>
          <w:b/>
          <w:bCs/>
          <w:color w:val="000000"/>
          <w:sz w:val="28"/>
          <w:szCs w:val="28"/>
          <w:rtl/>
        </w:rPr>
        <w:t xml:space="preserve">المَجْمُوعَةُ الثَّانِيَةُ (تَتِمَّةٌ): القَوَاعِدُ ٨–١٢</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8. Основа в привходящих свойствах — небытие</w:t>
      </w:r>
    </w:p>
    <w:p>
      <w:pPr>
        <w:bidi/>
        <w:spacing w:after="20"/>
        <w:jc w:val="right"/>
      </w:pPr>
      <w:r>
        <w:rPr>
          <w:rFonts w:ascii="Amiri" w:cs="Amiri" w:eastAsia="Amiri" w:hAnsi="Amiri"/>
          <w:b/>
          <w:bCs/>
          <w:color w:val="000000"/>
          <w:sz w:val="30"/>
          <w:szCs w:val="30"/>
          <w:rtl/>
        </w:rPr>
        <w:t xml:space="preserve">8- الأَصْلُ فِي الصِّفَاتِ العَارِضَةِ العَدَمُ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الأَصْلُ فِي الأُمُورِ العَارِضَةِ العَدَمُ. ٢- الأَصْلُ فِي الصِّفَاتِ الأَصْلِيَّةِ الوُجُودُ، وَفِي الصِّفَاتِ العَارِضَةِ العَدَمُ حَتَّى يَقُومَ الدَّلِيلُ عَلَى خِلَافِهِ. ٣- الأَصْلُ العَدَمُ.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Основа в привходящих делах — небытие. 2) Основа в коренны́х (исходных) свойствах — наличие, а в привходящих — небытие, пока не явится доказательство противного. 3) Основа — небытие.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الصِّفَاتُ نَوْعَانِ: أَصْلِيَّةٌ — وَهِيَ الَّتِي تُقَارِنُ مَوْصُوفَاتِهَا فِي الوُجُودِ، كَالبَكَارَةِ فِي المَرْأَةِ، وَسَلَامَةِ المَبِيعِ مِنَ العَيْبِ، وَكَوْنِ المَأْجُورِ مُنْتَفَعًا بِهِ فِي مُدَّةِ الإِجَارَةِ. وَعَارِضَةٌ — وَهِيَ الَّتِي تَطْرَأُ بَعْدَ تَحَقُّقِ مَوْصُوفَاتِهَا، كَكَوْنِ المَرْأَةِ ثَيِّبًا، وَكَوْنِ المَبِيعِ مَعِيبًا، وَقَبْضِ المُشْتَرِي، وَحُصُولِ الرِّبْحِ. فَالأَصْلُ فِي الأَصْلِيَّةِ الوُجُودُ وَعَلَى مُدَّعِي خِلَافِهِ البَيِّنَةُ، وَالأَصْلُ فِي العَارِضَةِ العَدَمُ وَعَلَى مُدَّعِي وُجُودِهَا البَيِّنَةُ.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Свойства двух родов. Коренны́е (аслийя) — те, что сопутствуют своим носителям в существовании: девственность женщины, исправность проданного от изъяна, пригодность нанятого к пользованию в течение срока найма. Привходящие (‘арида) — те, что наступают после возникновения их носителей: то, что женщина — небезбрачна (саййиб), что проданное — с изъяном, вступление покупателя во владение, получение прибыли. Основа в коренны́х — наличие, и на заявляющего противное — доказательство; основа в привходящих — небытие, и на заявляющего их наличие — доказательство.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اخْتَلَفَ المُضَارِبُ وَرَبُّ المَالِ فِي وُجُودِ الرِّبْحِ، فَالقَوْلُ لِلمُضَارِبِ وَعَلَى رَبِّ المَالِ البَيِّنَةُ؛ لِأَنَّ وُجُودَ الرِّبْحِ حَالَةٌ عَارِضَةٌ.</w:t>
            </w:r>
          </w:p>
          <w:p>
            <w:pPr>
              <w:bidi/>
              <w:spacing w:after="60" w:line="360"/>
              <w:jc w:val="right"/>
            </w:pPr>
            <w:r>
              <w:rPr>
                <w:rFonts w:ascii="Amiri" w:cs="Amiri" w:eastAsia="Amiri" w:hAnsi="Amiri"/>
                <w:sz w:val="28"/>
                <w:szCs w:val="28"/>
                <w:rtl/>
              </w:rPr>
              <w:t xml:space="preserve">٢- لَوْ طَالَبَ البَائِعُ المُشْتَرِيَ بِالثَّمَنِ، فَادَّعَى المُشْتَرِي أَنَّهُ لَمْ يَقْبِضِ المَبِيعَ، وَادَّعَى البَائِعُ أَنَّهُ قَبَضَهُ، فَالقَوْلُ لِلمُشْتَرِي وَعَلَى البَائِعِ البَيِّنَةُ؛ لِأَنَّ القَبْضَ حَالَةٌ عَارِضَةٌ.</w:t>
            </w:r>
          </w:p>
          <w:p>
            <w:pPr>
              <w:bidi/>
              <w:spacing w:after="60" w:line="360"/>
              <w:jc w:val="right"/>
            </w:pPr>
            <w:r>
              <w:rPr>
                <w:rFonts w:ascii="Amiri" w:cs="Amiri" w:eastAsia="Amiri" w:hAnsi="Amiri"/>
                <w:sz w:val="28"/>
                <w:szCs w:val="28"/>
                <w:rtl/>
              </w:rPr>
              <w:t xml:space="preserve">وَيُسْتَثْنَى مِنْ ذَلِكَ: (أ) إِذَا أَرَادَ الوَاهِبُ الرُّجُوعَ، وَادَّعَى المَوْهُوبُ لَهُ هَلَاكَ المَالِ (وَالهَلَاكُ مَانِعٌ لِلرُّجُوعِ)، فَالقَوْلُ لِلمَوْهُوبِ لَهُ بِلَا يَمِينٍ، مَعَ أَنَّ الهَلَاكَ عَارِضٌ. (ب) إِذَا طَلَبَ المَسْرُوقُ مِنْهُ رَدَّ العَيْنِ، فَادَّعَى السَّارِقُ اسْتِهْلَاكَهَا وَأَنَّ عَلَيْهِ القِيمَةَ، فَالقَوْلُ لَهُ بِلَا يَمِينٍ وَعَلَى المَالِكِ البَيِّنَةُ، مَعَ أَنَّ الاسْتِهْلَاكَ عَارِضٌ.</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предприниматель (мудариб) и хозяин капитала разошлись о наличии прибыли, слово — за мударибом, а на хозяине капитала — доказательство, ибо наличие прибыли есть привходящее состояние.</w:t>
            </w:r>
          </w:p>
          <w:p>
            <w:pPr>
              <w:spacing w:after="60" w:line="300"/>
              <w:jc w:val="both"/>
            </w:pPr>
            <w:r>
              <w:rPr>
                <w:rFonts w:ascii="Times New Roman" w:cs="Times New Roman" w:eastAsia="Times New Roman" w:hAnsi="Times New Roman"/>
                <w:sz w:val="24"/>
                <w:szCs w:val="24"/>
              </w:rPr>
              <w:t xml:space="preserve">2) Если продавец потребовал у покупателя цену, а покупатель заявил, что не вступил во владение проданным, продавец же утверждает, что тот вступил, — слово за покупателем, а на продавце доказательство, ибо вступление во владение (кабд) — привходящее состояние.</w:t>
            </w:r>
          </w:p>
          <w:p>
            <w:pPr>
              <w:spacing w:after="60" w:line="300"/>
              <w:jc w:val="both"/>
            </w:pPr>
            <w:r>
              <w:rPr>
                <w:rFonts w:ascii="Times New Roman" w:cs="Times New Roman" w:eastAsia="Times New Roman" w:hAnsi="Times New Roman"/>
                <w:sz w:val="24"/>
                <w:szCs w:val="24"/>
              </w:rPr>
              <w:t xml:space="preserve">Исключаются [случаи]: (а) если даритель захотел отозвать дар, а одаряемый заявил о гибели имущества (а гибель препятствует отзыву), слово — за одаряемым без присяги, хотя гибель привходяща; (б) если потерпевший от кражи потребовал возврата самой вещи, а вор заявил, что израсходовал её и на нём [лишь] стоимость, слово — за вором без присяги, а на владельце доказательство [сохранности вещи], хотя израсходование привходяще.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اخْتَلَفَا فِي وُجُودِ الشَّرْطِ فَالقَوْلُ قَوْلُ الزَّوْجِ إِلَّا أَنْ تُقِيمَ المَرْأَةُ البَيِّنَةَ؛ لِأَنَّهُ مُتَمَسِّكٌ بِالأَصْلِ وَهُوَ عَدَمُ الشَّرْطِ، وَلِأَنَّهُ يُنْكِرُ وُقُوعَ الطَّلَاقِ وَالمَرْأَةُ تَدَّعِيهِ».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они разошлись о наличии условия [развода], слово — за мужем, если только женщина не приведёт доказательства, ибо он держится за основу, а это — отсутствие условия, и поскольку он отрицает наступление развода, а женщина его утверждает».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 Утверждённое в [некое] время признаётся пребывающим, пока не явится доказательство противного</w:t>
      </w:r>
    </w:p>
    <w:p>
      <w:pPr>
        <w:bidi/>
        <w:spacing w:after="20"/>
        <w:jc w:val="right"/>
      </w:pPr>
      <w:r>
        <w:rPr>
          <w:rFonts w:ascii="Amiri" w:cs="Amiri" w:eastAsia="Amiri" w:hAnsi="Amiri"/>
          <w:b/>
          <w:bCs/>
          <w:color w:val="000000"/>
          <w:sz w:val="30"/>
          <w:szCs w:val="30"/>
          <w:rtl/>
        </w:rPr>
        <w:t xml:space="preserve">9- مَا ثَبَتَ بِزَمَانٍ يُحْكَمُ بِبَقَائِهِ مَا لَمْ يُوجَدْ دَلِيلٌ عَلَى خِلَافِهِ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عُلِمَ ثُبُوتُهُ فَالأَصْلُ بَقَاؤُهُ مَا لَمْ يُعْرَفِ المُسْقِطُ. ٢- الأَصْلُ بَقَاءُ مَا كَانَ عَلَى مَا كَانَ.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То, чья утверждённость познана, — основа в нём его сохранение, пока не станет известен упраздняющий [фактор]. 2) Основа — сохранение того, что было, в прежнем состоянии.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مَا عُرِفَ ثُبُوتُهُ فِي زَمَنٍ يُحْكَمُ بِبَقَائِهِ اسْتِصْحَابًا</w:t>
            </w:r>
            <w:r>
              <w:rPr>
                <w:rStyle w:val="FootnoteReference"/>
              </w:rPr>
              <w:footnoteReference w:id="21"/>
            </w:r>
            <w:r>
              <w:rPr>
                <w:rFonts w:ascii="Amiri" w:cs="Amiri" w:eastAsia="Amiri" w:hAnsi="Amiri"/>
                <w:sz w:val="28"/>
                <w:szCs w:val="28"/>
                <w:rtl/>
              </w:rPr>
              <w:t xml:space="preserve"> مَا لَمْ يَقُمْ دَلِيلٌ عَلَى زَوَالِهِ، فَإِذَا قَامَ الدَّلِيلُ عُمِلَ 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то, чья утверждённость познана в [некое] время, признаётся пребывающим — по истисхабу, — пока не явится доказательство его устранения; а если доказательство явится, по нему и действуют.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«وَيَنْبَغِي لِلنَّاسِ أَنْ يَلْتَمِسُوا الهِلَالَ فِي اليَوْمِ التَّاسِعِ وَالعِشْرِينَ مِنْ شَعْبَانَ، فَإِنْ رَأَوْهُ صَامُوا، وَإِنْ غُمَّ عَلَيْهِمْ أَكْمَلُوا عِدَّةَ شَعْبَانَ ثَلَاثِينَ يَوْمًا ثُمَّ صَامُوا؛ لِقَوْلِهِ عَلَيْهِ السَّلَامُ: صُومُوا لِرُؤْيَتِهِ وَأَفْطِرُوا لِرُؤْيَتِهِ، فَإِنْ غُمَّ عَلَيْكُمْ فَأَكْمِلُوا عِدَّةَ شَعْبَانَ ثَلَاثِينَ يَوْمًا؛ وَلِأَنَّ الأَصْلَ بَقَاءُ الشَّهْرِ فَلَا يُنْتَقَلُ عَنْهُ إِلَّا بِدَلِيلٍ، وَلَمْ يُوجَدْ».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«Людям надлежит высматривать молодой месяц в двадцать девятый день шаабана: если увидят — постятся; если же [небо] застелено для них [облаками] — доводят счёт шаабана до тридцати дней, затем постятся; по его ﷺ слову: „Поститесь по его видению и разговляйтесь по его видению, а если [небо] застелено для вас — доведите счёт шаабана до тридцати дней“; и потому что основа — сохранение [текущего] месяца, и от него не переходят иначе как по доказательству, а его не оказалось».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10. Основа — отнесение нового [события] к ближайшему его времени</w:t>
      </w:r>
    </w:p>
    <w:p>
      <w:pPr>
        <w:bidi/>
        <w:spacing w:after="20"/>
        <w:jc w:val="right"/>
      </w:pPr>
      <w:r>
        <w:rPr>
          <w:rFonts w:ascii="Amiri" w:cs="Amiri" w:eastAsia="Amiri" w:hAnsi="Amiri"/>
          <w:b/>
          <w:bCs/>
          <w:color w:val="000000"/>
          <w:sz w:val="30"/>
          <w:szCs w:val="30"/>
          <w:rtl/>
        </w:rPr>
        <w:t xml:space="preserve">10- الأَصْلُ إِضَافَةُ الحَادِثِ إِلَى أَقْرَبِ أَوْقَاتِهِ</w:t>
      </w:r>
    </w:p>
    <w:p>
      <w:pPr>
        <w:bidi/>
        <w:spacing w:after="20"/>
        <w:jc w:val="right"/>
      </w:pPr>
      <w:r>
        <w:rPr>
          <w:rFonts w:ascii="Amiri" w:cs="Amiri" w:eastAsia="Amiri" w:hAnsi="Amiri"/>
          <w:i/>
          <w:iCs/>
          <w:color w:val="555555"/>
          <w:sz w:val="24"/>
          <w:szCs w:val="24"/>
          <w:rtl/>
        </w:rPr>
        <w:t xml:space="preserve">[الأَصْلُ فِي كُلِّ حَادِثٍ تَقْدِيرُهُ بِأَقْرَبِ زَمَنٍ، وَإِحَالَتُهُ عَلَى أَقْرَبِ الأَوْقَاتِ]</w:t>
      </w:r>
    </w:p>
    <w:p>
      <w:pPr>
        <w:spacing w:after="60"/>
        <w:jc w:val="both"/>
      </w:pPr>
      <w:r>
        <w:rPr>
          <w:rFonts w:ascii="Times New Roman" w:cs="Times New Roman" w:eastAsia="Times New Roman" w:hAnsi="Times New Roman"/>
          <w:i/>
          <w:iCs/>
          <w:color w:val="555555"/>
          <w:sz w:val="22"/>
          <w:szCs w:val="22"/>
        </w:rPr>
        <w:t xml:space="preserve">[Основа в каждом новом [событии] — определять его ближайшим временем и относить к ближайшим срокам.]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الأَصْلُ فِي كُلِّ حَادِثٍ تَقْدِيرُهُ بِأَقْرَبِ زَمَنٍ مَا لَمْ يَتَبَيَّنْ وَقْتُهُ.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Основа в каждом новом [событии] — определять его ближайшим временем, пока не выяснится его [действительный] срок.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المُرَادُ بِالحَادِثِ</w:t>
            </w:r>
            <w:r>
              <w:rPr>
                <w:rStyle w:val="FootnoteReference"/>
              </w:rPr>
              <w:footnoteReference w:id="22"/>
            </w:r>
            <w:r>
              <w:rPr>
                <w:rFonts w:ascii="Amiri" w:cs="Amiri" w:eastAsia="Amiri" w:hAnsi="Amiri"/>
                <w:sz w:val="28"/>
                <w:szCs w:val="28"/>
                <w:rtl/>
              </w:rPr>
              <w:t xml:space="preserve"> هُوَ الشَّيْءُ الَّذِي لَمْ يَكُنْ مَوْجُودًا ثُمَّ وُجِدَ. فَإِذَا وَقَعَ اخْتِلَافٌ فِي زَمَنِ حُدُوثِ أَمْرٍ يُنْسَبُ إِلَى أَقْرَبِ الأَوْقَاتِ إِلَى الحَالِ مَا لَمْ تَقُمِ الحُجَّةُ عَلَى نِسْبَةِ الحُدُوثِ إِلَى الزَّمَنِ البَعِيدِ؛ لِأَنَّ وُجُودَهُ فِي الزَّمَنِ البَعِيدِ مَشْكُوكٌ فِيهِ، وَوُجُودَهُ فِي أَقْرَبِ الأَوْقَاتِ مُتَيَقَّنٌ.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Под «новым» (хадис) понимается вещь, которой не было, а затем она возникла. Если возникнет спор о времени возникновения дела, оно относится к ближайшим срокам к настоящему, пока не явится довод об отнесении возникновения к отдалённому времени; ибо его существование в отдалённом времени сомнительно, а в ближайших сроках — достоверно.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ادَّعَى مَنْ لَهُ خِيَارُ الشَّرْطِ فِي البَيْعِ أَنَّهُ فَسَخَ العَقْدَ فِي مُدَّةِ الخِيَارِ، وَادَّعَى الآخَرُ أَنَّ الفَسْخَ كَانَ بَعْدَ مُضِيِّ المُدَّةِ، فَالقَوْلُ قَوْلُ الآخَرِ؛ لِأَنَّ الفَسْخَ حَادِثٌ يُضَافُ إِلَى أَقْرَبِ الأَوْقَاتِ.</w:t>
            </w:r>
          </w:p>
          <w:p>
            <w:pPr>
              <w:bidi/>
              <w:spacing w:after="60" w:line="360"/>
              <w:jc w:val="right"/>
            </w:pPr>
            <w:r>
              <w:rPr>
                <w:rFonts w:ascii="Amiri" w:cs="Amiri" w:eastAsia="Amiri" w:hAnsi="Amiri"/>
                <w:sz w:val="28"/>
                <w:szCs w:val="28"/>
                <w:rtl/>
              </w:rPr>
              <w:t xml:space="preserve">٢- إِذَا تَزَوَّجَ مُسْلِمٌ امْرَأَةً كِتَابِيَّةً ثُمَّ تُوُفِّيَ، فَادَّعَتْ أَنَّهَا كَانَتْ مُسْلِمَةً قَبْلَ وَفَاتِهِ لِتَطْلُبَ المِيرَاثَ، وَادَّعَى الوَرَثَةُ أَنَّ إِسْلَامَهَا كَانَ بَعْدَ الوَفَاةِ، فَالقَوْلُ لَهُمْ وَعَلَيْهَا البَيِّنَةُ.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обладатель условного права выбора (хийар аш-шарт) в продаже заявил, что расторг договор в срок выбора, а другой заявил, что расторжение было после истечения срока, — слово за другим, ибо расторжение — новое [событие], относимое к ближайшим срокам.</w:t>
            </w:r>
          </w:p>
          <w:p>
            <w:pPr>
              <w:spacing w:after="60" w:line="300"/>
              <w:jc w:val="both"/>
            </w:pPr>
            <w:r>
              <w:rPr>
                <w:rFonts w:ascii="Times New Roman" w:cs="Times New Roman" w:eastAsia="Times New Roman" w:hAnsi="Times New Roman"/>
                <w:sz w:val="24"/>
                <w:szCs w:val="24"/>
              </w:rPr>
              <w:t xml:space="preserve">2) Если мусульманин женился на женщине из людей Писания и затем умер, а она заявила, что приняла ислам до его смерти, дабы требовать наследство, наследники же заявили, что её обращение было после смерти, — слово за ними, а на ней доказательство.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تَزَوَّجَ أَمَةً فَطَلَّقَهَا ثُمَّ اشْتَرَاهَا، فَإِنْ جَاءَتْ بِوَلَدٍ لِأَقَلَّ مِنْ سِتَّةِ أَشْهُرٍ مُنْذُ يَوْمِ اشْتَرَاهَا: لَزِمَهُ، وَإِلَّا لَمْ يَلْزَمْهُ؛ لِأَنَّهُ فِي الوَجْهِ الأَوَّلِ وَلَدُ المُعْتَدَّةِ — فَإِنَّ العُلُوقَ سَابِقٌ عَلَى الشِّرَاءِ — وَفِي الثَّانِي وَلَدُ المَمْلُوكَةِ؛ لِأَنَّهُ يُضَافُ الحَادِثُ إِلَى أَقْرَبِ وَقْتِهِ».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женился на невольнице, развёлся с нею, а затем купил её: если она принесла ребёнка менее чем за шесть месяцев со дня покупки — [ребёнок] вменяется ему [как от брака]; иначе — нет; ибо в первом случае это дитя пребывающей в идде (ведь зачатие предшествует покупке), а во втором — дитя невольницы, поскольку новое относится к ближайшему его времени».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11. Основа в речи — прямой (буквальный) смысл</w:t>
      </w:r>
    </w:p>
    <w:p>
      <w:pPr>
        <w:bidi/>
        <w:spacing w:after="20"/>
        <w:jc w:val="right"/>
      </w:pPr>
      <w:r>
        <w:rPr>
          <w:rFonts w:ascii="Amiri" w:cs="Amiri" w:eastAsia="Amiri" w:hAnsi="Amiri"/>
          <w:b/>
          <w:bCs/>
          <w:color w:val="000000"/>
          <w:sz w:val="30"/>
          <w:szCs w:val="30"/>
          <w:rtl/>
        </w:rPr>
        <w:t xml:space="preserve">11- الأَصْلُ فِي الكَلَامِ الحَقِيقَةُ</w:t>
      </w:r>
    </w:p>
    <w:p>
      <w:pPr>
        <w:bidi/>
        <w:spacing w:after="20"/>
        <w:jc w:val="right"/>
      </w:pPr>
      <w:r>
        <w:rPr>
          <w:rFonts w:ascii="Amiri" w:cs="Amiri" w:eastAsia="Amiri" w:hAnsi="Amiri"/>
          <w:i/>
          <w:iCs/>
          <w:color w:val="555555"/>
          <w:sz w:val="24"/>
          <w:szCs w:val="24"/>
          <w:rtl/>
        </w:rPr>
        <w:t xml:space="preserve">[لَا يُصَارُ إِلَى المَجَازِ إِلَّا بِالنِّيَّةِ أَوِ القَرِينَةِ]</w:t>
      </w:r>
    </w:p>
    <w:p>
      <w:pPr>
        <w:spacing w:after="60"/>
        <w:jc w:val="both"/>
      </w:pPr>
      <w:r>
        <w:rPr>
          <w:rFonts w:ascii="Times New Roman" w:cs="Times New Roman" w:eastAsia="Times New Roman" w:hAnsi="Times New Roman"/>
          <w:i/>
          <w:iCs/>
          <w:color w:val="555555"/>
          <w:sz w:val="22"/>
          <w:szCs w:val="22"/>
        </w:rPr>
        <w:t xml:space="preserve">[к переносному смыслу (маджаз) переходят лишь при намерении или указании (карине)]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مَهْمَا أَمْكَنَ حَمْلُ الكَلَامِ</w:t>
            </w:r>
            <w:r>
              <w:rPr>
                <w:rStyle w:val="FootnoteReference"/>
              </w:rPr>
              <w:footnoteReference w:id="23"/>
            </w:r>
            <w:r>
              <w:rPr>
                <w:rFonts w:ascii="Amiri" w:cs="Amiri" w:eastAsia="Amiri" w:hAnsi="Amiri"/>
                <w:sz w:val="28"/>
                <w:szCs w:val="28"/>
                <w:rtl/>
              </w:rPr>
              <w:t xml:space="preserve"> عَلَى مَعْنَاهُ الحَقِيقِيِّ لَا يُحْمَلُ عَلَى مَعْنَاهُ المَجَازِيِّ؛ لِأَنَّ المَعْنَى الحَقِيقِيَّ أَصْلٌ فِي اللَّفْظِ، وَالمَعْنَى المَجَازِيَّ خِلَافُ الأَصْلِ فِيهِ، وَكُلَّمَا أَمْكَنَ الأَصْلُ لَا يُعْدَلُ إِلَى خِلَافِهِ.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пока возможно истолковать речь в её прямом смысле, её не истолковывают в переносном, ибо прямой смысл — основа в слове, а переносный — отступление от основы в нём; и всякий раз, когда возможна основа, от неё не отступают.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قَالَ: «وَقَفْتُ هَذِهِ الدَّارَ عَلَى أَوْلَادِي ثُمَّ عَلَى الفُقَرَاءِ» وَلَهُ أَوْلَادُ صُلْبٍ وَأَحْفَادٌ، فَإِنَّ الوَقْفَ يُصْرَفُ إِلَى أَوْلَادِ الصُّلْبِ ثُمَّ إِلَى الفُقَرَاءِ، وَلَا يَشْمَلُ الأَحْفَادَ؛ لِأَنَّ «الأَوْلَادَ» حَقِيقَةٌ فِي أَوْلَادِ الصُّلْبِ. وَإِذَا لَمْ يَكُنْ لَهُ أَوْلَادٌ بَلْ أَحْفَادٌ فَقَطْ، صُرِفَ إِلَى الأَحْفَادِ (المَعْنَى المَجَازِيِّ) لِتَعَذُّرِ الحَقِيقَةِ بِقَرِينَةِ الحَالِ.</w:t>
            </w:r>
          </w:p>
          <w:p>
            <w:pPr>
              <w:bidi/>
              <w:spacing w:after="60" w:line="360"/>
              <w:jc w:val="right"/>
            </w:pPr>
            <w:r>
              <w:rPr>
                <w:rFonts w:ascii="Amiri" w:cs="Amiri" w:eastAsia="Amiri" w:hAnsi="Amiri"/>
                <w:sz w:val="28"/>
                <w:szCs w:val="28"/>
                <w:rtl/>
              </w:rPr>
              <w:t xml:space="preserve">٢- لَوْ قَالَ: «هَذِهِ الدَّارُ لِزَيْدٍ» حُمِلَ عَلَى الإِقْرَارِ بِأَنَّ الدَّارَ مِلْكُ زَيْدٍ؛ لِأَنَّ اللَّامَ حَقِيقَةٌ فِي المِلْكِ. وَإِذَا قَالَ: «دَارِي هَذِهِ لِزَيْدٍ بَعْدَ مَوْتِي» لَا يَكُونُ إِقْرَارًا بَلْ إِيصَاءً بِهَا لِزَيْدٍ، بِقَرِينَةِ إِضَافَةِ الدَّارِ إِلَيْهِ «دَارِي» وَقَوْلِهِ «بَعْدَ مَوْتِي».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он сказал: «Я обратил этот дом в вакф в пользу моих детей, затем — бедняков», и у него есть прямые дети (авляд ас-сульб) и внуки, то вакф направляется детям, а затем беднякам, и не охватывает внуков, ибо «дети» в прямом смысле — прямые дети. А если у него нет [прямых] детей, но лишь внуки, [вакф] направляется внукам (переносный смысл) ввиду недостижимости прямого смысла по обстоятельственному указанию.</w:t>
            </w:r>
          </w:p>
          <w:p>
            <w:pPr>
              <w:spacing w:after="60" w:line="300"/>
              <w:jc w:val="both"/>
            </w:pPr>
            <w:r>
              <w:rPr>
                <w:rFonts w:ascii="Times New Roman" w:cs="Times New Roman" w:eastAsia="Times New Roman" w:hAnsi="Times New Roman"/>
                <w:sz w:val="24"/>
                <w:szCs w:val="24"/>
              </w:rPr>
              <w:t xml:space="preserve">2) Если он сказал: «Этот дом — Зайду (ли-Зайд)», это истолковывается как признание, что дом — собственность Зайда, ибо предлог «ли» в прямом смысле [означает] собственность. А если сказал: «Этот мой дом — Зайду после моей смерти», это не признание, а завещательное распоряжение в пользу Зайда — по указанию: отнесение дома к себе («мой дом») и слова «после моей смерти».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نَوَى اليَمِينَ وَنَوَى أَنْ لَا يَكُونَ نَذْرًا: يَكُونُ يَمِينًا؛ لِأَنَّ اليَمِينَ مُحْتَمَلُ كَلَامِهِ وَقَدْ عَيَّنَهُ وَنَفَى غَيْرَهُ. وَإِنْ نَوَاهُمَا: يَكُونُ نَذْرًا وَيَمِينًا عِنْدَ أَبِي حَنِيفَةَ وَمُحَمَّدٍ، وَعِنْدَ أَبِي يُوسُفَ يَكُونُ نَذْرًا».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он вознамерился [сделать] клятву (йамин) и вознамерился, чтобы [это] не было обетом (назр), — это клятва, ибо клятва — [один] из возможных [смыслов] его речи, и он определил его и отверг иное. А если вознамерился и тем и другим — это обет и клятва по [мнению] Абу Ханифы и Мухаммада, а по [мнению] Абу Юсуфа — обет».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12. Нет учёта указанию (даляля) против ясного речения (тасрих)</w:t>
      </w:r>
    </w:p>
    <w:p>
      <w:pPr>
        <w:bidi/>
        <w:spacing w:after="20"/>
        <w:jc w:val="right"/>
      </w:pPr>
      <w:r>
        <w:rPr>
          <w:rFonts w:ascii="Amiri" w:cs="Amiri" w:eastAsia="Amiri" w:hAnsi="Amiri"/>
          <w:b/>
          <w:bCs/>
          <w:color w:val="000000"/>
          <w:sz w:val="30"/>
          <w:szCs w:val="30"/>
          <w:rtl/>
        </w:rPr>
        <w:t xml:space="preserve">12- لَا عِبْرَةَ لِلدَّلَالَةِ فِي مُقَابَلَةِ التَّصْرِيحِ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الصَّرِيحُ أَقْوَى مِنَ الدَّلَالَةِ، فَاعْتِبَارُهُ أَوْلَى مِنَ اعْتِبَارِ الدَّلَالَةِ عِنْدَ تَعَارُضِهِمَا.</w:t>
            </w:r>
            <w:r>
              <w:rPr>
                <w:rStyle w:val="FootnoteReference"/>
              </w:rPr>
              <w:footnoteReference w:id="2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Ясное речение сильнее указания, и при их противоречии учёт его предпочтительнее учёта указания.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أَدَاءُ المَفَاهِيمِ إِمَّا أَنْ يَأْتِيَ مِنْ طَرِيقِ التَّصْرِيحِ بِهَا بِالأَلْفَاظِ الصَّرِيحَةِ الوَاضِحَةِ، وَإِمَّا أَنْ يَأْتِيَ مِنْ طَرِيقِ دَلَالَةِ الحَالِ. فَإِذَا قُلْتُ: «خُذْ هَذَا الكِتَابَ» فَهَذَا صَرِيحٌ فِي الإِذْنِ بِالقَبْضِ. وَإِذَا قُلْتُ: «بِعْتُكَ هَذَا الكِتَابَ بِدِينَارٍ» فَقُلْتَ: «قَبِلْتُ» وَلَمْ تَدْفَعِ الثَّمَنَ، فَإِنَّ حَالَةَ البَيْعِ تَدُلُّ عَلَى الإِذْنِ بِالقَبْضِ، غَيْرَ أَنَّ الصَّرَاحَةَ أَقْوَى مِنْ دَلَالَةِ الحَالِ؛ فَأَيْنَمَا وُجِدَتِ الصَّرَاحَةُ مَعَ الدَّلَالَةِ وَاخْتَلَفَ المُرَادُ، فَالعِبْرَةُ لِمَا أَفَادَتْهُ الصَّرَاحَةُ، وَتَسْقُطُ الدَّلَالَةُ.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Передача понятий приходит либо путём ясного речения о них — посредством ясных, недвусмысленных слов, — либо путём указания обстоятельства (даляля аль-халь). Если я сказал: «возьми эту книгу» — это ясно в [смысле] дозволения вступить во владение. А если я сказал: «продал тебе эту книгу за динар», и ты сказал «принял», но не уплатил цену, то состояние купли-продажи указывает на дозволение взять [книгу]; однако ясность сильнее указания обстоятельства. Поэтому где бы ни встретились ясность и указание с расхождением в смысле — в расчёт берётся то, на что указала ясность, а указание отпадает.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بَاعَ شَخْصٌ مَالًا وَلَمْ يُسَلِّمِ المُشْتَرِي الثَّمَنَ، وَقَبَضَ المَبِيعَ فِي المَجْلِسِ وَلَمْ يَسْبِقْ مِنَ البَائِعِ نَهْيٌ، فَقَبْضُهُ صَحِيحٌ؛ لِأَنَّهُ مَأْذُونٌ بِهِ بِدَلَالَةِ الحَالِ. وَلَكِنْ لَوْ سَبَقَ لِلبَائِعِ أَنْ نَهَى المُشْتَرِيَ عَنِ القَبْضِ، فَإِنَّ الدَّلَالَةَ تَسْقُطُ، فَلِلبَائِعِ اسْتِرْدَادُهُ وَحَبْسُهُ بِالثَّمَنِ؛ لِأَنَّ الإِذْنَ بِالقَبْضِ دَلَالَةً قَدْ سَقَطَ بِالنَّهْيِ الصَّرِيحِ المُعَارِضِ.</w:t>
            </w:r>
          </w:p>
          <w:p>
            <w:pPr>
              <w:bidi/>
              <w:spacing w:after="60" w:line="360"/>
              <w:jc w:val="right"/>
            </w:pPr>
            <w:r>
              <w:rPr>
                <w:rFonts w:ascii="Amiri" w:cs="Amiri" w:eastAsia="Amiri" w:hAnsi="Amiri"/>
                <w:sz w:val="28"/>
                <w:szCs w:val="28"/>
                <w:rtl/>
              </w:rPr>
              <w:t xml:space="preserve">٢- لَوْ وَهَبَ شَخْصٌ لِآخَرَ مَالًا، فَحَالَةُ الهِبَةِ تَدُلُّ عَلَى الإِذْنِ بِقَبْضِ المَوْهُوبِ، فَإِذَا قَبَضَهُ فِي المَجْلِسِ صَحَّ قَبْضُهُ وَتَمَّتِ الهِبَةُ. لَكِنْ لَوْ نَهَاهُ الوَاهِبُ عَنِ القَبْضِ فَقَبَضَ بَعْدَ النَّهْيِ، لَمْ يَصِحَّ القَبْضُ وَلَمْ تَتِمَّ الهِبَةُ؛ لِأَنَّ الإِذْنَ دَلَالَةً سَقَطَ بِصَرِيحِ النَّهْيِ المُعَارِضِ.</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человек продал имущество, а покупатель не передал цену, но вступил во владение проданным в собрании [сделки], и со стороны продавца не было предшествующего запрета, — его вступление во владение действительно, ибо оно дозволено по указанию обстоятельства. Но если продавец прежде запретил покупателю брать [вещь], указание отпадает, и продавец вправе истребовать её и удержать за цену, ибо дозволение брать [было] по указанию и отпало явным противоречащим запретом.</w:t>
            </w:r>
          </w:p>
          <w:p>
            <w:pPr>
              <w:spacing w:after="60" w:line="300"/>
              <w:jc w:val="both"/>
            </w:pPr>
            <w:r>
              <w:rPr>
                <w:rFonts w:ascii="Times New Roman" w:cs="Times New Roman" w:eastAsia="Times New Roman" w:hAnsi="Times New Roman"/>
                <w:sz w:val="24"/>
                <w:szCs w:val="24"/>
              </w:rPr>
              <w:t xml:space="preserve">2) Если человек подарил другому имущество, то состояние дарения указывает на дозволение взять подаренное; и если тот взял его в собрании, его вступление во владение действительно, и дарение состоялось. Но если даритель запретил ему брать, а тот взял после запрета, вступление во владение недействительно, и дарение не состоялось, ибо дозволение [было] по указанию и отпало явным противоречащим запретом.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«فَإِنْ قَبَضَهَا المَوْهُوبُ لَهُ فِي المَجْلِسِ بِغَيْرِ أَمْرِ الوَاهِبِ: جَازَ اسْتِحْسَانًا. وَإِنْ قَبَضَ بَعْدَ الافْتِرَاقِ لَمْ يَجُزْ، إِلَّا أَنْ يَأْذَنَ لَهُ الوَاهِبُ فِي القَبْضِ… بِخِلَافِ مَا إِذَا نَهَاهُ عَنِ القَبْضِ فِي المَجْلِسِ؛ لِأَنَّ الدَّلَالَةَ لَا تَعْمَلُ فِي مُقَابَلَةِ الصَّرِيحِ».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одаряемый взял [подаренное] в собрании без повеления дарителя — дозволено по [методу] истихсана. А если взял после расхождения [сторон] — не дозволено, кроме как с дозволения дарителя взять… в отличие от случая, когда [даритель] запретил ему брать в собрании, ибо указание не действует против ясного [речения]». (аль-Хидая: 2/…)</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третья: относящееся к иджтихаду и киясу (три принципа)</w:t>
      </w:r>
    </w:p>
    <w:p>
      <w:pPr>
        <w:bidi/>
        <w:spacing w:after="120"/>
        <w:jc w:val="right"/>
      </w:pPr>
      <w:r>
        <w:rPr>
          <w:rFonts w:ascii="Amiri" w:cs="Amiri" w:eastAsia="Amiri" w:hAnsi="Amiri"/>
          <w:b/>
          <w:bCs/>
          <w:color w:val="000000"/>
          <w:sz w:val="28"/>
          <w:szCs w:val="28"/>
          <w:rtl/>
        </w:rPr>
        <w:t xml:space="preserve">المَجْمُوعَةُ الثَّالِثَةُ: مَا يَتَعَلَّقُ بِالاجْتِهَادِ وَالقِيَاسِ (ثَلَاثُ قَوَاعِدَ)</w:t>
      </w:r>
    </w:p>
    <w:p>
      <w:pPr>
        <w:spacing w:after="60" w:line="300"/>
        <w:jc w:val="both"/>
      </w:pPr>
      <w:r>
        <w:rPr>
          <w:rFonts w:ascii="Times New Roman" w:cs="Times New Roman" w:eastAsia="Times New Roman" w:hAnsi="Times New Roman"/>
          <w:i/>
          <w:iCs/>
          <w:color w:val="555555"/>
          <w:sz w:val="24"/>
          <w:szCs w:val="24"/>
        </w:rPr>
        <w:t xml:space="preserve">[Три условия для иджтихада и кияса: чтобы не было против текста; чтобы основа не была вопреки аналогии; и чтобы не вело к отмене подобного иджтихада.]</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13. Нет места иджтихаду при наличии текста</w:t>
      </w:r>
    </w:p>
    <w:p>
      <w:pPr>
        <w:bidi/>
        <w:spacing w:after="20"/>
        <w:jc w:val="right"/>
      </w:pPr>
      <w:r>
        <w:rPr>
          <w:rFonts w:ascii="Amiri" w:cs="Amiri" w:eastAsia="Amiri" w:hAnsi="Amiri"/>
          <w:b/>
          <w:bCs/>
          <w:color w:val="000000"/>
          <w:sz w:val="30"/>
          <w:szCs w:val="30"/>
          <w:rtl/>
        </w:rPr>
        <w:t xml:space="preserve">13- لَا مَسَاغَ لِلاجْتِهَادِ فِي مَوْرِدِ النَّصِّ</w:t>
      </w:r>
    </w:p>
    <w:p>
      <w:pPr>
        <w:bidi/>
        <w:spacing w:after="20"/>
        <w:jc w:val="right"/>
      </w:pPr>
      <w:r>
        <w:rPr>
          <w:rFonts w:ascii="Amiri" w:cs="Amiri" w:eastAsia="Amiri" w:hAnsi="Amiri"/>
          <w:i/>
          <w:iCs/>
          <w:color w:val="555555"/>
          <w:sz w:val="24"/>
          <w:szCs w:val="24"/>
          <w:rtl/>
        </w:rPr>
        <w:t xml:space="preserve">[لِأَنَّ النَّصَّ يُقَدَّمُ عَلَى الاجْتِهَادِ، وَالاجْتِهَادُ فِي مُقَابَلَةِ النَّصِّ مَرْدُودٌ]</w:t>
      </w:r>
    </w:p>
    <w:p>
      <w:pPr>
        <w:spacing w:after="60"/>
        <w:jc w:val="both"/>
      </w:pPr>
      <w:r>
        <w:rPr>
          <w:rFonts w:ascii="Times New Roman" w:cs="Times New Roman" w:eastAsia="Times New Roman" w:hAnsi="Times New Roman"/>
          <w:i/>
          <w:iCs/>
          <w:color w:val="555555"/>
          <w:sz w:val="22"/>
          <w:szCs w:val="22"/>
        </w:rPr>
        <w:t xml:space="preserve">[ибо текст ставится впереди иджтихада, а иджтихад против текста отвергается]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مَأْخَذُهَا القُرْآنُ وَالسُّنَّةُ وَالإِجْمَاعُ وَالقِيَاسُ:</w:t>
            </w:r>
          </w:p>
          <w:p>
            <w:pPr>
              <w:bidi/>
              <w:spacing w:after="60" w:line="360"/>
              <w:jc w:val="right"/>
            </w:pPr>
            <w:r>
              <w:rPr>
                <w:rFonts w:ascii="Amiri" w:cs="Amiri" w:eastAsia="Amiri" w:hAnsi="Amiri"/>
                <w:sz w:val="28"/>
                <w:szCs w:val="28"/>
                <w:rtl/>
              </w:rPr>
              <w:t xml:space="preserve">• القُرْآنُ: قَوْلُهُ تَعَالَى: «وَمَا كَانَ لِمُؤْمِنٍ وَلَا مُؤْمِنَةٍ إِذَا قَضَى اللَّهُ وَرَسُولُهُ أَمْرًا أَنْ يَكُونَ لَهُمُ الخِيَرَةُ مِنْ أَمْرِهِمْ، وَمَنْ يَعْصِ اللَّهَ وَرَسُولَهُ فَقَدْ ضَلَّ ضَلَالًا مُبِينًا» (الأَحْزَابِ: ٣٦).</w:t>
            </w:r>
          </w:p>
          <w:p>
            <w:pPr>
              <w:bidi/>
              <w:spacing w:after="60" w:line="360"/>
              <w:jc w:val="right"/>
            </w:pPr>
            <w:r>
              <w:rPr>
                <w:rFonts w:ascii="Amiri" w:cs="Amiri" w:eastAsia="Amiri" w:hAnsi="Amiri"/>
                <w:sz w:val="28"/>
                <w:szCs w:val="28"/>
                <w:rtl/>
              </w:rPr>
              <w:t xml:space="preserve">• السُّنَّةُ: حَدِيثُ مُعَاذِ بْنِ جَبَلٍ ﭬ حِينَ بَعَثَهُ النَّبِيُّ ﷺ إِلَى اليَمَنِ: «كَيْفَ تَقْضِي إِذَا عَرَضَ لَكَ قَضَاءٌ؟ قَالَ: أَقْضِي بِمَا فِي كِتَابِ اللَّهِ. قَالَ: فَإِنْ لَمْ يَكُنْ فِي كِتَابِ اللَّهِ؟ قَالَ: بِسُنَّةِ رَسُولِ اللَّهِ. قَالَ: فَإِنْ لَمْ يَكُنْ؟ قَالَ: أَجْتَهِدُ رَأْيِي وَلَا آلُو. فَضَرَبَ رَسُولُ اللَّهِ ﷺ صَدْرَهُ وَقَالَ: الحَمْدُ لِلَّهِ الَّذِي وَفَّقَ رَسُولَ رَسُولِ اللَّهِ لِمَا يُرْضِي رَسُولَ اللَّهِ». (مِشْكَاةُ المَصَابِيحِ)</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источник — Коран, Сунна, иджма‘ и кияс:</w:t>
            </w:r>
          </w:p>
          <w:p>
            <w:pPr>
              <w:spacing w:after="60" w:line="300"/>
              <w:jc w:val="both"/>
            </w:pPr>
            <w:r>
              <w:rPr>
                <w:rFonts w:ascii="Times New Roman" w:cs="Times New Roman" w:eastAsia="Times New Roman" w:hAnsi="Times New Roman"/>
                <w:sz w:val="24"/>
                <w:szCs w:val="24"/>
              </w:rPr>
              <w:t xml:space="preserve">• Коран: слова Всевышнего: «И не подобает верующему мужчине и верующей женщине, когда Аллах и Его Посланник решили дело, иметь выбор в их деле; а кто ослушается Аллаха и Его Посланника, тот впал в явное заблуждение» (аль-Ахзаб, 36).</w:t>
            </w:r>
          </w:p>
          <w:p>
            <w:pPr>
              <w:spacing w:after="60" w:line="300"/>
              <w:jc w:val="both"/>
            </w:pPr>
            <w:r>
              <w:rPr>
                <w:rFonts w:ascii="Times New Roman" w:cs="Times New Roman" w:eastAsia="Times New Roman" w:hAnsi="Times New Roman"/>
                <w:sz w:val="24"/>
                <w:szCs w:val="24"/>
              </w:rPr>
              <w:t xml:space="preserve">• Сунна: хадис Му‘аза ибн Джабаля (да будет доволен им Аллах), когда Пророк ﷺ направил его в Йемен: «Как будешь судить, если предстанет тебе дело? Сказал: рассужу по тому, что в Книге Аллаха. — А если не [найдёшь] в Книге Аллаха? — По Сунне Посланника Аллаха. — А если не [найдёшь]? — Приложу собственное усмотрение и не премину [усердствовать]. И ударил Посланник Аллаха ﷺ ему в грудь и сказал: „Хвала Аллаху, Который наставил посланца Посланника Аллаха на то, что угодно Посланнику Аллаха“». (Мишкат аль-масабих.)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لَا يَسُوغُ الاجْتِهَادُ</w:t>
            </w:r>
            <w:r>
              <w:rPr>
                <w:rStyle w:val="FootnoteReference"/>
              </w:rPr>
              <w:footnoteReference w:id="25"/>
            </w:r>
            <w:r>
              <w:rPr>
                <w:rFonts w:ascii="Amiri" w:cs="Amiri" w:eastAsia="Amiri" w:hAnsi="Amiri"/>
                <w:sz w:val="28"/>
                <w:szCs w:val="28"/>
                <w:rtl/>
              </w:rPr>
              <w:t xml:space="preserve"> فِي قَضِيَّةٍ شَرْعِيَّةٍ وَرَدَ النَّصُّ</w:t>
            </w:r>
            <w:r>
              <w:rPr>
                <w:rStyle w:val="FootnoteReference"/>
              </w:rPr>
              <w:footnoteReference w:id="26"/>
            </w:r>
            <w:r>
              <w:rPr>
                <w:rFonts w:ascii="Amiri" w:cs="Amiri" w:eastAsia="Amiri" w:hAnsi="Amiri"/>
                <w:sz w:val="28"/>
                <w:szCs w:val="28"/>
                <w:rtl/>
              </w:rPr>
              <w:t xml:space="preserve"> بِحُكْمِهَا؛ لِأَنَّ الاجْتِهَادَ إِنَّمَا يَكُونُ فِيمَا لَا نَصَّ فِيهِ. وَمَعْنَى الاجْتِهَادِ بَذْلُ المَجْهُودِ لِلوُصُولِ إِلَى العِلْمِ أَوِ الظَّنِّ بِحُكْمِ قَضِيَّةٍ شَرْعِيَّةٍ مِنْ دَلِيلٍ شَرْعِيٍّ.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не допускается иджтихад в шариатском вопросе, о норме которого пришёл текст, ибо иджтихад бывает лишь в том, о чём нет текста. Смысл иджтихада — приложение усилия для достижения знания или преобладающего мнения о норме шариатского вопроса из шариатского доказательства.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وَرَدَ النَّصُّ بِمَنْعِ لَعِبِ القِمَارِ، فَلَا مَسَاغَ لِلاجْتِهَادِ بِإِجَازَتِهِ.</w:t>
            </w:r>
          </w:p>
          <w:p>
            <w:pPr>
              <w:bidi/>
              <w:spacing w:after="60" w:line="360"/>
              <w:jc w:val="right"/>
            </w:pPr>
            <w:r>
              <w:rPr>
                <w:rFonts w:ascii="Amiri" w:cs="Amiri" w:eastAsia="Amiri" w:hAnsi="Amiri"/>
                <w:sz w:val="28"/>
                <w:szCs w:val="28"/>
                <w:rtl/>
              </w:rPr>
              <w:t xml:space="preserve">٢- وَرَدَ النَّصُّ بِأَنَّ لِلأُمِّ السُّدُسَ إِذَا كَانَ لِلمُتَوَفَّى وَلَدٌ أَوْ إِخْوَةٌ مُتَعَدِّدُونَ، فَلَا يَجُوزُ الاجْتِهَادُ بِإِعْطَائِهَا أَكْثَرَ مِنْ ذَلِكَ.</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Пришёл текст о запрете азартной игры (кымар), и нет места иджтихаду в её дозволении.</w:t>
            </w:r>
          </w:p>
          <w:p>
            <w:pPr>
              <w:spacing w:after="60" w:line="300"/>
              <w:jc w:val="both"/>
            </w:pPr>
            <w:r>
              <w:rPr>
                <w:rFonts w:ascii="Times New Roman" w:cs="Times New Roman" w:eastAsia="Times New Roman" w:hAnsi="Times New Roman"/>
                <w:sz w:val="24"/>
                <w:szCs w:val="24"/>
              </w:rPr>
              <w:t xml:space="preserve">2) Пришёл текст о том, что матери [полагается] одна шестая, если у умершего есть ребёнок или несколько братьев, и не дозволен иджтихад в том, чтобы дать ей больше этого.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«الاعْتِكَافُ سُنَّةٌ مُؤَكَّدَةٌ؛ لِأَنَّ النَّبِيَّ ﷺ وَاظَبَ عَلَيْهِ فِي العَشْرِ الأَوَاخِرِ مِنْ رَمَضَانَ، وَالمُوَاظَبَةُ دَلِيلُ السُّنَّةِ. وَالصَّوْمُ مِنْ شَرْطِهِ عِنْدَنَا خِلَافًا لِلشَّافِعِيِّ؛ لِقَوْلِهِ ﷺ: لَا اعْتِكَافَ إِلَّا بِالصَّوْمِ، وَالقِيَاسُ فِي مُقَابَلَةِ النَّصِّ المَنْقُولِ غَيْرُ مَقْبُولٍ».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«И‘тикаф — подтверждённая сунна, ибо Пророк ﷺ постоянно совершал его в последние десять [ночей] рамадана, а постоянство — указание на сунну. Пост является его условием у нас, в отличие от аш-Шафи‘и, по его ﷺ слову: „Нет и‘тикафа иначе как с постом“; а аналогия (кияс) против переданного текста не принимается».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14. То, что утверждено вопреки аналогии, — на него иное не сравнивается</w:t>
      </w:r>
    </w:p>
    <w:p>
      <w:pPr>
        <w:bidi/>
        <w:spacing w:after="20"/>
        <w:jc w:val="right"/>
      </w:pPr>
      <w:r>
        <w:rPr>
          <w:rFonts w:ascii="Amiri" w:cs="Amiri" w:eastAsia="Amiri" w:hAnsi="Amiri"/>
          <w:b/>
          <w:bCs/>
          <w:color w:val="000000"/>
          <w:sz w:val="30"/>
          <w:szCs w:val="30"/>
          <w:rtl/>
        </w:rPr>
        <w:t xml:space="preserve">14- مَا ثَبَتَ عَلَى خِلَافِ القِيَاسِ فَغَيْرُهُ لَا يُقَاسُ عَلَيْهِ</w:t>
      </w:r>
    </w:p>
    <w:p>
      <w:pPr>
        <w:bidi/>
        <w:spacing w:after="20"/>
        <w:jc w:val="right"/>
      </w:pPr>
      <w:r>
        <w:rPr>
          <w:rFonts w:ascii="Amiri" w:cs="Amiri" w:eastAsia="Amiri" w:hAnsi="Amiri"/>
          <w:i/>
          <w:iCs/>
          <w:color w:val="555555"/>
          <w:sz w:val="24"/>
          <w:szCs w:val="24"/>
          <w:rtl/>
        </w:rPr>
        <w:t xml:space="preserve">[مَا: أَيِ الحُكْمُ الشَّرْعِيُّ]</w:t>
      </w:r>
    </w:p>
    <w:p>
      <w:pPr>
        <w:spacing w:after="60"/>
        <w:jc w:val="both"/>
      </w:pPr>
      <w:r>
        <w:rPr>
          <w:rFonts w:ascii="Times New Roman" w:cs="Times New Roman" w:eastAsia="Times New Roman" w:hAnsi="Times New Roman"/>
          <w:i/>
          <w:iCs/>
          <w:color w:val="555555"/>
          <w:sz w:val="22"/>
          <w:szCs w:val="22"/>
        </w:rPr>
        <w:t xml:space="preserve">[«то» — то есть шариатская норма; ограничивается своим случаем и не переходит за его пределы]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مَا وَرَدَ بِخِلَافِ القِيَاسِ</w:t>
            </w:r>
            <w:r>
              <w:rPr>
                <w:rStyle w:val="FootnoteReference"/>
              </w:rPr>
              <w:footnoteReference w:id="28"/>
            </w:r>
            <w:r>
              <w:rPr>
                <w:rFonts w:ascii="Amiri" w:cs="Amiri" w:eastAsia="Amiri" w:hAnsi="Amiri"/>
                <w:sz w:val="28"/>
                <w:szCs w:val="28"/>
                <w:rtl/>
              </w:rPr>
              <w:t xml:space="preserve"> فَغَيْرُهُ عَلَيْهِ لَا يُقَاسُ، أَيْ يُقْتَصَرُ عَلَى مَوْرِدِهِ وَلَا يَتَعَدَّى إِلَى غَيْرِهِ.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То, что пришло вопреки аналогии, — на него иное не сравнивается; то есть ограничивается своим случаем и не переходит к иному.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مَا وَرَدَ جَوَازُهُ بِالنَّصِّ</w:t>
            </w:r>
            <w:r>
              <w:rPr>
                <w:rStyle w:val="FootnoteReference"/>
              </w:rPr>
              <w:footnoteReference w:id="27"/>
            </w:r>
            <w:r>
              <w:rPr>
                <w:rFonts w:ascii="Amiri" w:cs="Amiri" w:eastAsia="Amiri" w:hAnsi="Amiri"/>
                <w:sz w:val="28"/>
                <w:szCs w:val="28"/>
                <w:rtl/>
              </w:rPr>
              <w:t xml:space="preserve"> عَلَى خِلَافِ القِيَاسِ فَإِنَّهُ يَبْقَى مَقْصُورًا عَلَى مَوْرِدِهِ، وَلَا يَجُوزُ أَنْ يُطَبَّقَ حُكْمُهُ عَلَى شَيْءٍ آخَرَ يُشْبِهُهُ لَمْ يَرِدِ النَّصُّ بِتَجْوِيزِ ذَلِكَ الحُكْمِ فِيهِ. وَمَعْنَى القِيَاسِ حَمْلُ مَسْأَلَةٍ عَلَى مَسْأَلَةٍ أُخْرَى فِي الحُكْمِ لِاشْتِرَاكِهِمَا فِي العِلَّةِ.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то, дозволенность чего пришла текстом вопреки аналогии, остаётся ограниченным своим случаем; и не дозволено применять его норму к другому, похожему на него предмету, о дозволенности этой нормы в котором текст не пришёл. Смысл аналогии — отнесение одного вопроса к другому в норме по причине их общности в обосновании (‘илля).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لَا يَجُوزُ بَيْعُ ثِمَارِ الأَشْجَارِ قَبْلَ ظُهُورِهَا قِيَاسًا عَلَى الاسْتِصْنَاعِ؛ لِأَنَّ الاسْتِصْنَاعَ ثَبَتَ عَلَى خِلَافِ القِيَاسِ بِنَصٍّ خَاصٍّ بِهِ، فَلَا يُقَاسُ عَلَيْهِ غَيْرُهُ.</w:t>
            </w:r>
          </w:p>
          <w:p>
            <w:pPr>
              <w:bidi/>
              <w:spacing w:after="60" w:line="360"/>
              <w:jc w:val="right"/>
            </w:pPr>
            <w:r>
              <w:rPr>
                <w:rFonts w:ascii="Amiri" w:cs="Amiri" w:eastAsia="Amiri" w:hAnsi="Amiri"/>
                <w:sz w:val="28"/>
                <w:szCs w:val="28"/>
                <w:rtl/>
              </w:rPr>
              <w:t xml:space="preserve">٢- الشُّفْعَةُ ثَبَتَتْ عَلَى خِلَافِ القِيَاسِ؛ لِأَنَّهَا تَتَضَمَّنُ اسْتِمْلَاكَ شَخْصٍ مِلْكَ غَيْرِهِ جَبْرًا عَلَيْهِ، وَهُوَ خِلَافُ المَبْدَإِ المَعْرُوفِ فِي الشَّرْعِ، فَلَا يَجُوزُ أَنْ يُسْمَحَ لِشَخْصٍ بِأَنْ يَسْتَمْلِكَ مَالَ آخَرَ بِغَيْرِ طَرِيقِ الشُّفْعَةِ قِيَاسًا عَلَيْهَا، كَمَا لَا يَجُوزُ الاعْتِيَاضُ عَنِ الشُّفْعَةِ؛ لِأَنَّهَا حَقٌّ مُجَرَّدٌ، وَالحُقُوقُ المُجَرَّدَةُ لَا يُعْتَاضُ عَنْهَا.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 дозволена продажа плодов деревьев до их появления по аналогии с истисна‘ (заказом изготовления), ибо истисна‘ утверждён вопреки аналогии особым текстом о нём, и на него не сравнивают иное.</w:t>
            </w:r>
          </w:p>
          <w:p>
            <w:pPr>
              <w:spacing w:after="60" w:line="300"/>
              <w:jc w:val="both"/>
            </w:pPr>
            <w:r>
              <w:rPr>
                <w:rFonts w:ascii="Times New Roman" w:cs="Times New Roman" w:eastAsia="Times New Roman" w:hAnsi="Times New Roman"/>
                <w:sz w:val="24"/>
                <w:szCs w:val="24"/>
              </w:rPr>
              <w:t xml:space="preserve">2) Право преимущественной покупки (шуф‘а) утверждено вопреки аналогии, ибо оно заключает в себе принудительное завладение чужой собственностью, что противно известному в Шариате началу. Поэтому не дозволено разрешать кому-либо завладевать имуществом другого иным путём, [сравнивая его] по аналогии с шуф‘а; равно как не дозволено брать возмещение за [отказ от] шуф‘а, ибо это голое право (хакк муджаррад), а за голые права возмещение не берётся.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«خِيَارُ الشَّرْطِ جَائِزٌ فِي البَيْعِ لِلبَائِعِ وَالمُشْتَرِي، وَلَهُمَا الخِيَارُ ثَلَاثَةَ أَيَّامٍ فَمَا دُونَهَا… وَلِأَبِي حَنِيفَةَ أَنَّ شَرْطَ الخِيَارِ يُخَالِفُ مُقْتَضَى العَقْدِ وَهُوَ اللُّزُومُ، وَإِنَّمَا جَوَّزْنَاهُ بِخِلَافِ القِيَاسِ لِمَا رَوَيْنَاهُ مِنَ النَّصِّ، فَيُقْتَصَرُ عَلَى المُدَّةِ المَذْكُورَةِ فِيهِ، وَانْتَفَتِ الزِّيَادَةُ».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«Условное право выбора (хийар аш-шарт) дозволено в продаже для продавца и покупателя, и им [принадлежит] выбор в течение трёх дней и менее… У Абу Ханифы [довод]: условие выбора противоречит требованию договора, а это — обязательность; и мы дозволили его вопреки аналогии лишь ввиду переданного нами текста, поэтому ограничиваемся упомянутым в нём сроком, а добавление [сверх него] отпадает».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15. Иджтихад не упраздняется подобным ему</w:t>
      </w:r>
    </w:p>
    <w:p>
      <w:pPr>
        <w:bidi/>
        <w:spacing w:after="20"/>
        <w:jc w:val="right"/>
      </w:pPr>
      <w:r>
        <w:rPr>
          <w:rFonts w:ascii="Amiri" w:cs="Amiri" w:eastAsia="Amiri" w:hAnsi="Amiri"/>
          <w:b/>
          <w:bCs/>
          <w:color w:val="000000"/>
          <w:sz w:val="30"/>
          <w:szCs w:val="30"/>
          <w:rtl/>
        </w:rPr>
        <w:t xml:space="preserve">15- الاجْتِهَادُ لَا يُنْقَضُ بِمِثْلِهِ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الاجْتِهَادُ لَا يُنْقَضُ بِالاجْتِهَادِ.</w:t>
            </w:r>
            <w:r>
              <w:rPr>
                <w:rStyle w:val="FootnoteReference"/>
              </w:rPr>
              <w:footnoteReference w:id="2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Иджтихад не упраздняется иджтихадом.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اجْتَهَدَ مُجْتَهِدٌ فِي مَسْأَلَةٍ فَحَكَمَ فِيهَا حَسَبَ مَا أَوْصَلَهُ إِلَيْهِ اجْتِهَادُهُ الصَّحِيحُ، فَإِنَّ حُكْمَهُ لَا يَجُوزُ إِبْطَالُهُ بِاجْتِهَادٍ آخَرَ، سَوَاءٌ كَانَ مِنْ نَفْسِ المُجْتَهِدِ الأَوَّلِ أَوْ مِنْ مُجْتَهِدٍ آخَرَ؛ لِأَنَّ الثَّانِيَ مِثْلُ الأَوَّلِ فِي القُوَّةِ، وَلِأَنَّ الإِجْمَاعَ انْعَقَدَ عَلَى هَذَا المَبْدَإِ. لَكِنْ إِذَا أَمَرَ وَلِيُّ الأَمْرِ بِاتِّبَاعِ اجْتِهَادِ مُجْتَهِدٍ خَاصٍّ فِي مَسْأَلَةٍ، فَإِنَّ الحُكْمَ بِخِلَافِ ذَلِكَ الاجْتِهَادِ يُلْغَى؛ فَلَا يَجُوزُ الحُكْمُ خِلَافًا لِمَا جَاءَ فِي المَجَلَّةِ وَالقَوَانِينِ الأُخْرَى وَإِنْ وَافَقَ رَأْيَ مُجْتَهِدٍ.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муджтахид совершил иджтихад в вопросе и вынес по нему решение согласно тому, к чему привёл его правильный иджтихад, то его решение не дозволено упразднять другим иджтихадом — будь то от самого первого муджтахида или от другого, — ибо второй равен первому по силе, и поскольку на этом начале состоялось единогласие. Однако если правитель (вали аль-амр) повелел следовать в [некоем] вопросе иджтихаду определённого муджтахида, то решение вопреки тому иджтихаду отменяется; и не дозволено выносить решение вопреки тому, что пришло в «Маджалле» и иных законах, даже если оно совпадает с мнением [какого-либо] муджтахида.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حَكَمَ القَاضِي بِالفُرْقَةِ بَيْنَ الزَّوْجَيْنِ بِنَاءً عَلَى مُرُورِ أَرْبَعِ سِنِينَ عَلَى فَقْدِهِ، يَنْبَغِي أَنْ لَا يُنْقَضَ حُكْمُهُ لِمُوَافَقَتِهِ اجْتِهَادًا صَحِيحًا، وَإِنْ خَالَفَ اجْتِهَادَ الحَنَفِيَّةِ.</w:t>
            </w:r>
          </w:p>
          <w:p>
            <w:pPr>
              <w:bidi/>
              <w:spacing w:after="60" w:line="360"/>
              <w:jc w:val="right"/>
            </w:pPr>
            <w:r>
              <w:rPr>
                <w:rFonts w:ascii="Amiri" w:cs="Amiri" w:eastAsia="Amiri" w:hAnsi="Amiri"/>
                <w:sz w:val="28"/>
                <w:szCs w:val="28"/>
                <w:rtl/>
              </w:rPr>
              <w:t xml:space="preserve">٢- لَوْ حَكَمَ القَاضِي بِلُزُومِ وَقْفٍ أَخْذًا بِرَأْيِ الإِمَامَيْنِ [أَبِي يُوسُفَ وَمُحَمَّدٍ]، يَنْبَغِي أَنْ لَا يُبْطَلَ الحُكْمُ لِمُوَافَقَتِهِ قَوْلًا مُجْتَهَدًا فِيهِ.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судья вынес решение о разлучении супругов на основании истечения четырёх лет с [момента] исчезновения [мужа], его решение не должно упраздняться, поскольку оно соответствует правильному иджтихаду, даже если расходится с иджтихадом ханафитов.</w:t>
            </w:r>
          </w:p>
          <w:p>
            <w:pPr>
              <w:spacing w:after="60" w:line="300"/>
              <w:jc w:val="both"/>
            </w:pPr>
            <w:r>
              <w:rPr>
                <w:rFonts w:ascii="Times New Roman" w:cs="Times New Roman" w:eastAsia="Times New Roman" w:hAnsi="Times New Roman"/>
                <w:sz w:val="24"/>
                <w:szCs w:val="24"/>
              </w:rPr>
              <w:t xml:space="preserve">2) Если судья вынес решение об обязательности (неотменяемости) вакфа, приняв мнение двух имамов [Абу Юсуфа и Мухаммада], это решение не должно отменяться, поскольку оно соответствует мнению, [по которому велся] иджтихад.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«وَمَا هُوَ مُحْرَزٌ فِي بَيْتِهِ يَحْرُمُ عِنْدَهُ [أَيْ أَبِي حَنِيفَةَ] خِلَافًا لَهُمَا… لِأَنَّ فِيمَا أَحْرَزَهُ قَدْ أَمْضَى الحُكْمَ فِيهِ بِالاجْتِهَادِ، فَلَا يُنْقَضُ بِاجْتِهَادٍ مِثْلِهِ؛ لِأَنَّ المَقْصُودَ قَدْ حَصَلَ بِالأَوَّلِ، بِخِلَافِ غَيْرِ المُحْرَزِ؛ لِأَنَّهُ مَا حَصَلَ المَقْصُودُ مِنْ كُلِّ وَجْهٍ».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то [из добычи], что укрыто (закреплено) у него в доме, становится для него запретным [по мнению Абу Ханифы], в отличие от тех двоих… ибо в отношении укрытого им он уже привёл норму в исполнение иджтихадом, и она не упраздняется подобным иджтихадом, поскольку цель уже достигнута первым [решением]; в отличие от неукрытого, ибо цель в нём достигнута не во всех отношениях». (аль-Хидая: 5/…)</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четвёртая: относящееся к необходимости и нужде (семнадцать принципов)</w:t>
      </w:r>
    </w:p>
    <w:p>
      <w:pPr>
        <w:bidi/>
        <w:spacing w:after="120"/>
        <w:jc w:val="right"/>
      </w:pPr>
      <w:r>
        <w:rPr>
          <w:rFonts w:ascii="Amiri" w:cs="Amiri" w:eastAsia="Amiri" w:hAnsi="Amiri"/>
          <w:b/>
          <w:bCs/>
          <w:color w:val="000000"/>
          <w:sz w:val="28"/>
          <w:szCs w:val="28"/>
          <w:rtl/>
        </w:rPr>
        <w:t xml:space="preserve">المَجْمُوعَةُ الرَّابِعَةُ: مَا يَتَعَلَّقُ بِالضَّرُورَةِ وَالحَاجَةِ (سَبْعَ عَشْرَةَ قَاعِدَةً)</w:t>
      </w:r>
    </w:p>
    <w:p>
      <w:pPr>
        <w:spacing w:after="60" w:line="300"/>
        <w:jc w:val="both"/>
      </w:pPr>
      <w:r>
        <w:rPr>
          <w:rFonts w:ascii="Times New Roman" w:cs="Times New Roman" w:eastAsia="Times New Roman" w:hAnsi="Times New Roman"/>
          <w:i/>
          <w:iCs/>
          <w:color w:val="555555"/>
          <w:sz w:val="24"/>
          <w:szCs w:val="24"/>
        </w:rPr>
        <w:t xml:space="preserve">Принципы 16–20 (продолжение — 21–32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16. Затруднение влечёт облегчение</w:t>
      </w:r>
    </w:p>
    <w:p>
      <w:pPr>
        <w:bidi/>
        <w:spacing w:after="20"/>
        <w:jc w:val="right"/>
      </w:pPr>
      <w:r>
        <w:rPr>
          <w:rFonts w:ascii="Amiri" w:cs="Amiri" w:eastAsia="Amiri" w:hAnsi="Amiri"/>
          <w:b/>
          <w:bCs/>
          <w:color w:val="000000"/>
          <w:sz w:val="30"/>
          <w:szCs w:val="30"/>
          <w:rtl/>
        </w:rPr>
        <w:t xml:space="preserve">16- المَشَقَّةُ تَجْلِبُ التَّيْسِيرَ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«يُرِيدُ اللَّهُ بِكُمُ اليُسْرَ وَلَا يُرِيدُ بِكُمُ العُسْرَ» (البَقَرَةِ: ١٨٥)، «يُرِيدُ اللَّهُ أَنْ يُخَفِّفَ عَنْكُمْ» (النِّسَاءِ: ٢٨)، «وَمَا جَعَلَ عَلَيْكُمْ فِي الدِّينِ مِنْ حَرَجٍ» (الحَجِّ: ٧٨)؛ وَقَوْلُهُ ﷺ: «إِنَّ الدِّينَ يُسْرٌ، وَلَنْ يُشَادَّ الدِّينَ أَحَدٌ إِلَّا غَلَبَهُ» (صَحِيحُ البُخَارِيِّ)، «أَحَبُّ الدِّينِ إِلَى اللَّهِ الحَنِيفِيَّةُ السَّمْحَةُ» (البُخَارِيُّ تَعْلِيقًا، وَمُسْنَدُ أَحْمَدَ). وَانْعَقَدَ الإِجْمَاعُ عَلَيْهِ.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«Аллах желает вам облегчения и не желает вам затруднения» (аль-Бакара, 185), «Аллах желает облегчить вам» (ан-Ниса, 28), «и не сделал Он для вас в религии никакого стеснения» (аль-Хадж, 78); и его ﷺ слова: «Поистине, религия — облегчение, и никто не станет состязаться с религией в суровости, кроме как она его одолеет» (Сахих аль-Бухари), «Любимейшая религия пред Аллахом — прямоверие, [исполненное] снисхождения» (аль-Бухари — в комментирующей форме, и Муснад Ахмада). И на этом состоялось единогласие.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مَا يُؤَدِّي إِلَى الحَرَجِ يَكُونُ مَوْضُوعًا عَنِ المُكَلَّفِينَ.</w:t>
            </w:r>
            <w:r>
              <w:rPr>
                <w:rStyle w:val="FootnoteReference"/>
              </w:rPr>
              <w:footnoteReference w:id="3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То, что ведёт к стеснению (харадж), снимается с обязанных лиц (мукалляфин).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وُجُودَ المَشَقَّةِ فِي تَكْلِيفٍ يَكُونُ سَبَبًا لِلتَّيْسِيرِ وَالتَّخْفِيفِ فِيهِ؛ فَحَيْثُمَا لَزِمَتِ المُكَلَّفَ مَشَقَّةٌ زَائِدَةٌ جَاءَ الشَّرْعُ بِمَا يَدْفَعُهَا وَيُخَفِّفُهَا. (وَتَمَامُ بَيَانِ هَذِهِ القَاعِدَةِ مَعَ القَاعِدَةِ التَّالِيَةِ)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наличие затруднения в [некоей] обязанности служит причиной облегчения и смягчения в ней: где бы обязанного ни постигло чрезмерное затруднение, Шариат приходит с тем, что его отвращает и смягчает. (Полное разъяснение этого принципа — вместе со следующим.)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«وَالنَّجَاسَةُ ضَرْبَانِ: مَرْئِيَّةٌ وَغَيْرُ مَرْئِيَّةٍ؛ فَمَا كَانَ مِنْهَا مَرْئِيًّا فَطَهَارَتُهُ زَوَالُ عَيْنِهَا… إِلَّا أَنْ يَبْقَى مِنْ أَثَرِهَا مَا تَشُقُّ إِزَالَتُهُ؛ لِأَنَّ الحَرَجَ مَدْفُوعٌ».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«Нечистота двух родов: видимая и невидимая; видимой [очищение] — устранение её вещества… кроме как [когда] от неё остаётся след, устранение которого затруднительно, ибо стеснение отвращается».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17. Дело, когда становится тесным, расширяется; а когда расширяется — сужается</w:t>
      </w:r>
    </w:p>
    <w:p>
      <w:pPr>
        <w:bidi/>
        <w:spacing w:after="20"/>
        <w:jc w:val="right"/>
      </w:pPr>
      <w:r>
        <w:rPr>
          <w:rFonts w:ascii="Amiri" w:cs="Amiri" w:eastAsia="Amiri" w:hAnsi="Amiri"/>
          <w:b/>
          <w:bCs/>
          <w:color w:val="000000"/>
          <w:sz w:val="30"/>
          <w:szCs w:val="30"/>
          <w:rtl/>
        </w:rPr>
        <w:t xml:space="preserve">17- الأَمْرُ إِذَا ضَاقَ اتَّسَعَ، وَإِذَا اتَّسَعَ ضَاقَ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«وَلَا تُضَارُّوهُنَّ لِتُضَيِّقُوا عَلَيْهِنَّ» (الطَّلَاقِ: ٦).</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«И не причиняйте им вреда, чтобы стеснить их» (ат-Талак, 6).</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كُلُّ مَا تَجَاوَزَ عَنْ حَدِّهِ انْعَكَسَ إِلَى ضِدِّهِ.</w:t>
            </w:r>
            <w:r>
              <w:rPr>
                <w:rStyle w:val="FootnoteReference"/>
              </w:rPr>
              <w:footnoteReference w:id="3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Всё, что переходит за свой предел, оборачивается своей противоположностью.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مَفَادُ هَاتَيْنِ القَاعِدَتَيْنِ وَاحِدٌ، وَالمَقْصُودُ مِنْهُمَا أَنَّ العُسْرَ سَبَبٌ لِلتَّسْهِيلِ فِي تَشْرِيعِ الأَحْكَامِ؛ فَإِذَا ظَهَرَتْ مَشَقَّةٌ فِي أَمْرٍ يَأْتِي الشَّرْعُ بِالأَحْكَامِ الَّتِي تَدْفَعُ المَشَقَّةَ وَتُسَهِّلُهَا. فَهَذَا المَبْدَأُ أَسَاسٌ فِي التَّشْرِيعِ الإِسْلَامِيِّ.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Смысл этих двух принципов един; цель их — что трудность (‘уср) есть причина облегчения при установлении норм: если в [некоем] деле проявится затруднение, Шариат приходит с нормами, которые отвращают затруднение и облегчают его. Это начало — основа в исламском законодательстве.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بَيْعُ الوَفَاءِ وَبَيْعُ الاسْتِغْلَالِ إِنَّمَا اجْتَهَدَ المُتَأَخِّرُونَ بِجَوَازِهِمَا دَفْعًا لِلعُسْرِ؛ إِذْ قَدْ يُضْطَرُّ الشَّخْصُ إِلَى بَيْعِ مِلْكِهِ وَفَاءً وَلَا مَأْوَى لَهُ، فَجَوَّزُوا لَهُ أَنْ يَبِيعَ دَارَهُ وَفَاءً عَلَى أَنْ يَسْتَأْجِرَهَا مِنَ المُشْتَرِي، إِذْ لَوْ لَمْ يُشْرَعْ هَذَا العَقْدُ لَضَاقَ الأَمْرُ.</w:t>
            </w:r>
          </w:p>
          <w:p>
            <w:pPr>
              <w:bidi/>
              <w:spacing w:after="60" w:line="360"/>
              <w:jc w:val="right"/>
            </w:pPr>
            <w:r>
              <w:rPr>
                <w:rFonts w:ascii="Amiri" w:cs="Amiri" w:eastAsia="Amiri" w:hAnsi="Amiri"/>
                <w:sz w:val="28"/>
                <w:szCs w:val="28"/>
                <w:rtl/>
              </w:rPr>
              <w:t xml:space="preserve">٢- بَيْعُ المَالِ بَعْدَ رُؤْيَةِ نَمُوذَجِهِ مُسْقِطٌ لِخِيَارِ الرُّؤْيَةِ؛ إِذْ لَوْ بَقِيَ الخِيَارُ إِلَى أَنْ يَرَى كُلَّ المَبِيعِ لَتَوَقَّفَ كَثِيرٌ مِنْ مُعَامَلَاتِ البَيْعِ، خُصُوصًا فِي الكَمِّيَّاتِ الكَبِيرَةِ.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Продажу с правом выкупа (бай‘ аль-вафа) и продажу-пользование (бай‘ аль-истиглаль) поздние правоведы дозволили иджтихадом ради отвращения трудности: ведь человек порой вынужден продать своё владение с правом выкупа, не имея пристанища, и ему дозволили продать свой дом с правом выкупа при условии, что он арендует его у покупателя, ибо, не будь узаконен этот договор, дело стало бы тесным.</w:t>
            </w:r>
          </w:p>
          <w:p>
            <w:pPr>
              <w:spacing w:after="60" w:line="300"/>
              <w:jc w:val="both"/>
            </w:pPr>
            <w:r>
              <w:rPr>
                <w:rFonts w:ascii="Times New Roman" w:cs="Times New Roman" w:eastAsia="Times New Roman" w:hAnsi="Times New Roman"/>
                <w:sz w:val="24"/>
                <w:szCs w:val="24"/>
              </w:rPr>
              <w:t xml:space="preserve">2) Продажа имущества после осмотра его образца упраздняет право выбора по осмотру (хийар ар-руʼя), ибо, если бы право сохранялось, пока он не увидит всё проданное, остановилось бы множество торговых сделок, особенно в больших объёмах.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«المَسْحُ عَلَى الخُفَّيْنِ [يَجُوزُ مَعَ خَرْقٍ يَسِيرٍ]… وَلَنَا أَنَّ الخِفَافَ لَا تَخْلُو عَنْ قَلِيلِ خَرْقٍ عَادَةً، فَيَلْحَقُهُمُ الحَرَجُ فِي النَّزْعِ، وَتَخْلُو عَنِ الكَبِيرِ فَلَا حَرَجَ». وَ«لَا يَجُوزُ المَسْحُ عَلَى العِمَامَةِ وَالقَلَنْسُوَةِ وَالبُرْقُعِ وَالقُفَّازَيْنِ؛ لِأَنَّهُ لَا حَرَجَ فِي نَزْعِهَا، وَالرُّخْصَةُ لِدَفْعِ الحَرَجِ».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«Протирание кожаных носков (хуфф) [дозволено при незначительном разрыве]… У нас [довод]: кожаные носки обычно не свободны от небольшого разрыва, и [людей] постигло бы стеснение при снятии, а от большого [разрыва] они свободны, так что стеснения нет». И: «Не дозволено протирание по чалме, колпаку, покрывалу и перчаткам, ибо нет стеснения в их снятии, а послабление — для отвращения стеснения».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18. Нет вреда и нет причинения вреда</w:t>
      </w:r>
    </w:p>
    <w:p>
      <w:pPr>
        <w:bidi/>
        <w:spacing w:after="20"/>
        <w:jc w:val="right"/>
      </w:pPr>
      <w:r>
        <w:rPr>
          <w:rFonts w:ascii="Amiri" w:cs="Amiri" w:eastAsia="Amiri" w:hAnsi="Amiri"/>
          <w:b/>
          <w:bCs/>
          <w:color w:val="000000"/>
          <w:sz w:val="30"/>
          <w:szCs w:val="30"/>
          <w:rtl/>
        </w:rPr>
        <w:t xml:space="preserve">18- لَا ضَرَرَ وَلَا ضِرَارَ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«وَلَا تُمْسِكُوهُنَّ ضِرَارًا لِتَعْتَدُوا» (البَقَرَةِ: ٢٣١)، «وَلَا يُضَارَّ كَاتِبٌ وَلَا شَهِيدٌ» (البَقَرَةِ: ٢٨٢)؛ وَقَوْلُهُ ﷺ: «مَنْ ضَارَّ ضَرَّهُ اللَّهُ، وَمَنْ شَاقَّ شَقَّ اللَّهُ عَلَيْهِ» (سُنَنُ التِّرْمِذِيِّ).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«И не удерживайте их [жён], причиняя вред, чтобы преступить» (аль-Бакара, 231), «и да не будет причинён вред ни писцу, ни свидетелю» (аль-Бакара, 282); и его ﷺ слова: «Кто причинил вред — тому Аллах причинит вред, и кто [создал] тяготу — тому Аллах создаст тяготу» (Сунан ат-Тирмизи).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لَا يَجُوزُ لِأَحَدٍ أَنْ يَضُرَّ غَيْرَهُ فِي مَالِهِ أَوْ بَدَنِهِ أَوْ عِرْضِهِ؛ لِأَنَّ ذَلِكَ ظُلْمٌ، وَالظُّلْمُ غَيْرُ جَائِزٍ لَا عَقْلًا وَلَا دِينًا وَلَا عُرْفًا</w:t>
            </w:r>
            <w:r>
              <w:rPr>
                <w:rStyle w:val="FootnoteReference"/>
              </w:rPr>
              <w:footnoteReference w:id="32"/>
            </w:r>
            <w:r>
              <w:rPr>
                <w:rFonts w:ascii="Amiri" w:cs="Amiri" w:eastAsia="Amiri" w:hAnsi="Amiri"/>
                <w:sz w:val="28"/>
                <w:szCs w:val="28"/>
                <w:rtl/>
              </w:rPr>
              <w:t xml:space="preserve">. وَلَا يَجُوزُ لِمَنْ ضَرَّهُ أَحَدٌ أَنْ يُوقِعَ ضَرَرًا عَلَى هَذَا الضَّارِّ مُقَابَلَةً لِضَرَرِهِ، بَلْ عَلَيْهِ أَنْ يُرَاجِعَ القَضَاءَ لِتَعْوِيضِ ضَرَرِهِ؛ إِذْ لَوْ جَازَتْ مُقَابَلَةُ الضَّرَرِ بِالضَّرَرِ لَسَادَتِ الفَوْضَى وَاخْتَلَّ النِّظَامُ.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Никому не дозволено вредить другому в его имуществе, теле или чести, ибо это притеснение (зульм), а притеснение недозволено ни по разуму, ни по религии, ни по обычаю. И тому, кому кто-либо навредил, не дозволено причинять вред этому вредителю в воздаяние за свой вред, но он должен обратиться к суду для возмещения своего вреда; ибо, будь дозволено воздаяние вредом за вред, воцарился бы хаос и расстроился порядок.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كَانَ لِأَحَدٍ حَقُّ المُرُورِ مِنْ عَرْصَةٍ فَلَيْسَ لِصَاحِبِ العَرْصَةِ مَنْعُهُ مِنَ المُرُورِ فِيهَا.</w:t>
            </w:r>
          </w:p>
          <w:p>
            <w:pPr>
              <w:bidi/>
              <w:spacing w:after="60" w:line="360"/>
              <w:jc w:val="right"/>
            </w:pPr>
            <w:r>
              <w:rPr>
                <w:rFonts w:ascii="Amiri" w:cs="Amiri" w:eastAsia="Amiri" w:hAnsi="Amiri"/>
                <w:sz w:val="28"/>
                <w:szCs w:val="28"/>
                <w:rtl/>
              </w:rPr>
              <w:t xml:space="preserve">٢- إِذَا أَتْلَفَ أَحَدٌ مَالَ آخَرَ فَلَيْسَ لِصَاحِبِ المَالِ أَنْ يُتْلِفَ مَالًا لِلمُتْلِفِ، بَلْ عَلَيْهِ أَنْ يُرَاجِعَ القَضَاءَ لِتَلَافِي ضَرَرِهِ.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у кого-либо есть право прохода через [чей-то] двор, хозяин двора не вправе препятствовать ему в проходе через него.</w:t>
            </w:r>
          </w:p>
          <w:p>
            <w:pPr>
              <w:spacing w:after="60" w:line="300"/>
              <w:jc w:val="both"/>
            </w:pPr>
            <w:r>
              <w:rPr>
                <w:rFonts w:ascii="Times New Roman" w:cs="Times New Roman" w:eastAsia="Times New Roman" w:hAnsi="Times New Roman"/>
                <w:sz w:val="24"/>
                <w:szCs w:val="24"/>
              </w:rPr>
              <w:t xml:space="preserve">2) Если кто-либо уничтожил имущество другого, хозяин имущества не вправе уничтожать имущество уничтожившего, но должен обратиться к суду для возмещения своего вреда.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أَخْرَجَ إِلَى الطَّرِيقِ الأَعْظَمِ كَنِيفًا أَوْ مِيزَابًا أَوْ جُرْصُنًا أَوْ بَنَى دُكَّانًا، فَلِرَجُلٍ مِنْ عَرْضِ النَّاسِ أَنْ يَنْزِعَهُ… وَيَسَعُ لِلَّذِي عَمِلَهُ أَنْ يَنْتَفِعَ بِهِ مَا لَمْ يَضُرَّ بِالمُسْلِمِينَ؛ لِأَنَّ لَهُ حَقَّ المُرُورِ وَلَا ضَرَرَ فِيهِ… فَإِذَا أَضَرَّ بِالمُسْلِمِينَ كُرِهَ لَهُ ذَلِكَ؛ لِقَوْلِهِ ﷺ: لَا ضَرَرَ وَلَا ضِرَارَ فِي الإِسْلَامِ».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вывел на главную дорогу [сток] отхожего места, водосточный жёлоб или выступ балки, или построил лавку, — любой человек из простого народа вправе [потребовать] это убрать… И тому, кто это сделал, можно пользоваться этим, пока он не вредит мусульманам, ибо у него есть право прохода и нет в этом вреда… а если он навредил мусульманам, это становится для него порицаемым, по его ﷺ слову: „Нет вреда и нет причинения вреда в исламе“».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19. Вред устраняется</w:t>
      </w:r>
    </w:p>
    <w:p>
      <w:pPr>
        <w:bidi/>
        <w:spacing w:after="20"/>
        <w:jc w:val="right"/>
      </w:pPr>
      <w:r>
        <w:rPr>
          <w:rFonts w:ascii="Amiri" w:cs="Amiri" w:eastAsia="Amiri" w:hAnsi="Amiri"/>
          <w:b/>
          <w:bCs/>
          <w:color w:val="000000"/>
          <w:sz w:val="30"/>
          <w:szCs w:val="30"/>
          <w:rtl/>
        </w:rPr>
        <w:t xml:space="preserve">19- الضَّرَرُ يُزَالُ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رَفْعُ الضَّرَرِ وَاجِبٌ بِقَدْرِ الإِمْكَانِ.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Снятие вреда обязательно по мере возможности.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تَلْزَمُ إِزَالَتُهُ عِنْدَ طَلَبِ المُضَرُورِ ذَلِكَ؛ لِأَنَّهُ ظُلْمٌ، وَالظُّلْمُ يَجِبُ إِزَالَتُهُ. وَقَدْ بُنِيَ عَلَى هَذِهِ القَاعِدَةِ كَثِيرٌ مِنْ أَبْوَابِ الفِقْهِ، كَالرَّدِّ بِالعَيْبِ وَسَائِرِ أَنْوَاعِ الخِيَارَاتِ، وَالحَجْرِ بِأَنْوَاعِهِ، وَالشُّفْعَةِ، وَاتِّخَاذِ التَّدَابِيرِ الطِّبِّيَّةِ لِمَنْعِ الأَمْرَاضِ، وَلُزُومِ قَمْعِ الفِتَنِ.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его устранение обязательно по требованию потерпевшего, ибо это притеснение, а притеснение надлежит устранять. На этом принципе построено множество глав фикха: возврат по изъяну и прочие виды права выбора (хийарат), ограничение дееспособности (хаджр) во всех его видах, право преимущественной покупки (шуф‘а), принятие врачебных мер для предотвращения болезней и обязательность подавления смут (фитан).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مَنْ أَحْدَثَ فِي مِلْكِهِ مَدْبَغَةً يَتَأَذَّى مِنْهَا الجِيرَانُ بِحَيْثُ لَا يَسْتَطِيعُونَ السُّكْنَى بِسَبَبِ الرَّوَائِحِ، فَإِنَّهُ يُكَلَّفُ بِدَفْعِ الضَّرَرِ بِالطُّرُقِ المُمْكِنَةِ. وَإِزَالَةُ الضَّرَرِ عَلَى أَرْبَعَةِ أَوْجُهٍ: بِلَا إِحْدَاثِ ضَرَرٍ، أَوْ بِإِحْدَاثِ ضَرَرٍ أَقَلَّ، أَوْ مِثْلِهِ، أَوْ أَكْبَرَ مِنْهُ؛ وَالأَخِيرَانِ غَيْرُ جَائِزَيْنِ؛ لِأَنَّ الظُّلْمَ لَا يُرْفَعُ بِظُلْمٍ مِثْلِهِ أَوْ أَشَدَّ.</w:t>
            </w:r>
          </w:p>
          <w:p>
            <w:pPr>
              <w:bidi/>
              <w:spacing w:after="60" w:line="360"/>
              <w:jc w:val="right"/>
            </w:pPr>
            <w:r>
              <w:rPr>
                <w:rFonts w:ascii="Amiri" w:cs="Amiri" w:eastAsia="Amiri" w:hAnsi="Amiri"/>
                <w:sz w:val="28"/>
                <w:szCs w:val="28"/>
                <w:rtl/>
              </w:rPr>
              <w:t xml:space="preserve">٢- لَوْ كَانَ لِأَحَدٍ مَجْرَى مَاءٍ يَمُرُّ مِنْ عَرْصَةِ الغَيْرِ، فَإِذَا تَشَقَّقَ المَجْرَى وَفَاضَ المَاءُ، يُكَلَّفُ صَاحِبُ المَجْرَى بِدَفْعِ الضَّرَرِ عَنِ العَرْصَةِ بِتَرْمِيمِ المَجْرَى.</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Кто устроил в своём владении дубильню (мадбага), от которой страдают соседи так, что не могут проживать [в домах] из-за [зловонных] запахов, обязывается отвратить вред возможными способами. Устранение вреда [бывает] четырёх видов: без причинения [нового] вреда; с причинением меньшего вреда; равного ему; бо́льшего. Два последних недозволены, ибо притеснение не снимается равным или бо́льшим притеснением.</w:t>
            </w:r>
          </w:p>
          <w:p>
            <w:pPr>
              <w:spacing w:after="60" w:line="300"/>
              <w:jc w:val="both"/>
            </w:pPr>
            <w:r>
              <w:rPr>
                <w:rFonts w:ascii="Times New Roman" w:cs="Times New Roman" w:eastAsia="Times New Roman" w:hAnsi="Times New Roman"/>
                <w:sz w:val="24"/>
                <w:szCs w:val="24"/>
              </w:rPr>
              <w:t xml:space="preserve">2) Если у кого-либо есть водовод, проходящий через двор другого, и водовод треснул и вода разлилась, хозяин водовода обязывается отвратить вред от двора, починив водовод.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«فَإِنْ أَحْيَا وَاحِدٌ أَرْضًا مَيْتَةً وَكَرَى مِنْهَا نَهْرًا لِيَسْقِيَهَا: فَإِنْ كَانَ لَا يَضُرُّ بِالعَامَّةِ وَلَا يَكُونُ النَّهْرُ فِي مِلْكِ أَحَدٍ فَلَهُ ذَلِكَ… وَإِنْ كَانَ يَضُرُّ بِالعَامَّةِ فَلَيْسَ لَهُ ذَلِكَ؛ لِأَنَّ دَفْعَ الضَّرَرِ عَنْهُمْ وَاجِبٌ». (الهِدَايَةُ، فَصْلٌ فِي المِيَاهِ)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кто-либо оживил мёртвую землю и прорыл из неё канал, чтобы орошать её: если это не вредит обществу и канал не [пролегает] в чьём-либо владении — ему это [дозволено]… а если вредит обществу — не [дозволено], ибо отвращение вреда от них обязательно». (аль-Хидая, раздел о водах.)</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20. Необходимости делают дозволенным запретное</w:t>
      </w:r>
    </w:p>
    <w:p>
      <w:pPr>
        <w:bidi/>
        <w:spacing w:after="20"/>
        <w:jc w:val="right"/>
      </w:pPr>
      <w:r>
        <w:rPr>
          <w:rFonts w:ascii="Amiri" w:cs="Amiri" w:eastAsia="Amiri" w:hAnsi="Amiri"/>
          <w:b/>
          <w:bCs/>
          <w:color w:val="000000"/>
          <w:sz w:val="30"/>
          <w:szCs w:val="30"/>
          <w:rtl/>
        </w:rPr>
        <w:t xml:space="preserve">20- الضَّرُورَاتُ تُبِيحُ المَحْظُورَاتِ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«فَمَنِ اضْطُرَّ فِي مَخْمَصَةٍ غَيْرَ مُتَجَانِفٍ لِإِثْمٍ فَإِنَّ اللَّهَ غَفُورٌ رَحِيمٌ» (المَائِدَةِ: ٣)، «فَمَنِ اضْطُرَّ غَيْرَ بَاغٍ وَلَا عَادٍ فَلَا إِثْمَ عَلَيْهِ» (البَقَرَةِ: ١٧٣).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«А кто будет вынужден [к запретному] от голода, не склоняясь ко греху, — то Аллах Прощающий, Милосердный» (аль-Маʼида, 3), «а кто вынужден [к этому], не будучи преступающим и не переходя [меры], — нет на нём греха» (аль-Бакара, 173).</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مَوَاضِعُ الضَّرُورَةِ مُسْتَثْنَاةٌ عَنْ قَوَاعِدِ الشَّرْعِ. ٢- يَجُوزُ فِي الضَّرُورَةِ مَا لَا يَجُوزُ فِي غَيْرِهَا. ٣- لَا تَكْلِيفَ إِلَّا بِمَقْدُورٍ.</w:t>
            </w:r>
            <w:r>
              <w:rPr>
                <w:rStyle w:val="FootnoteReference"/>
              </w:rPr>
              <w:footnoteReference w:id="3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Случаи необходимости исключены из общих правил Шариата. 2) При необходимости дозволено то, что недозволено помимо неё. 3) Нет вменения иначе как посильного.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الأَشْيَاءُ المَمْنُوعَةُ تُبَاحُ وَقْتَ الضَّرُورَةِ، فَالضَّرُورَةُ مِنَ الأَعْذَارِ المُرَخِّصَةِ لِإِجْرَاءِ فِعْلٍ مَمْنُوعٍ. غَيْرَ أَنَّهُ يُشْتَرَطُ فِي الضَّرُورَةِ المُبِيحَةِ لِفِعْلٍ مَمْنُوعٍ أَلَّا تَكُونَ أَقَلَّ خَطَرًا مِنْهُ؛ فَإِنْ كَانَتْ أَقَلَّ لَمْ يَكُنِ الفِعْلُ المَمْنُوعُ مُبَاحًا، كَمَا لَوْ هَدَّدَ ذُو سُلْطَانٍ أَحَدًا بِقَطْعِ يَدِهِ إِنْ لَمْ يَقْتُلْ زَيْدًا، فَإِنَّ قَطْعَ اليَدِ أَقَلُّ خَطَرًا مِنْ قَتْلِ النَّفْسِ، فَلَا يَحِلُّ القَتْلُ حَذَرًا مِنْ قَطْعِ اليَدِ.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Запрещённые вещи становятся дозволенными во время необходимости; необходимость — из оправданий, дающих послабление для совершения запрещённого действия. Однако условие необходимости, делающей дозволенным запрещённое действие, — чтобы она не была менее опасной, чем оно; а если она менее [опасна], запрещённое действие дозволенным не становится. Например, если властитель пригрозил кому-либо отсечь руку, если тот не убьёт Зайда, — отсечение руки менее опасно, чем убийство человека, и потому убийство не дозволяется ради избежания отсечения руки.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حَدَثَ حَرِيقٌ يَسُوغُ الإِذْنُ بِهَدْمِ البُيُوتِ المُجَاوِرَةِ لِمَنْعِ السِّرَايَةِ، وَإِذَا أَشْرَفَتْ سَفِينَةٌ عَلَى الغَرَقِ يَجُوزُ لِصَاحِبِهَا رَمْيُ شَيْءٍ مِنَ الحُمُولَةِ العَائِدَةِ لِغَيْرِهِ تَخْلِيصًا لِلنُّفُوسِ مِنَ الغَرَقِ.</w:t>
            </w:r>
          </w:p>
          <w:p>
            <w:pPr>
              <w:bidi/>
              <w:spacing w:after="60" w:line="360"/>
              <w:jc w:val="right"/>
            </w:pPr>
            <w:r>
              <w:rPr>
                <w:rFonts w:ascii="Amiri" w:cs="Amiri" w:eastAsia="Amiri" w:hAnsi="Amiri"/>
                <w:sz w:val="28"/>
                <w:szCs w:val="28"/>
                <w:rtl/>
              </w:rPr>
              <w:t xml:space="preserve">٢- إِذَا هَجَمَتْ دَابَّةُ أَحَدٍ عَلَى شَخْصٍ وَلَمْ يَسْتَطِعِ التَّخَلُّصَ مِنْ شَرِّهَا إِلَّا بِقَتْلِهَا جَازَ لَهُ قَتْلُهَا.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случился пожар, дозволяется [дать] разрешение снести соседние дома для предотвращения распространения [огня]; а если судно на грани потопления, хозяину судна дозволено выбросить часть груза, принадлежащего другому, ради спасения людей от потопления.</w:t>
            </w:r>
          </w:p>
          <w:p>
            <w:pPr>
              <w:spacing w:after="60" w:line="300"/>
              <w:jc w:val="both"/>
            </w:pPr>
            <w:r>
              <w:rPr>
                <w:rFonts w:ascii="Times New Roman" w:cs="Times New Roman" w:eastAsia="Times New Roman" w:hAnsi="Times New Roman"/>
                <w:sz w:val="24"/>
                <w:szCs w:val="24"/>
              </w:rPr>
              <w:t xml:space="preserve">2) Если чья-то скотина набросилась на человека, и он не смог избавиться от её вреда иначе как убив её, ему дозволено её убить.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أُكْرِهَ عَلَى أَنْ يَأْكُلَ المَيْتَةَ أَوْ يَشْرَبَ الخَمْرَ: إِنْ أُكْرِهَ بِحَبْسٍ أَوْ ضَرْبٍ أَوْ قَيْدٍ لَمْ يَحِلَّ لَهُ، إِلَّا أَنْ يُكْرَهَ بِمَا يَخَافُ مِنْهُ عَلَى نَفْسِهِ أَوْ عَلَى عُضْوٍ مِنْ أَعْضَائِهِ، فَإِذَا خَافَ ذَلِكَ وَسِعَهُ أَنْ يُقْدِمَ عَلَى مَا أُكْرِهَ عَلَيْهِ؛ لِأَنَّ تَنَاوُلَ هَذِهِ المُحَرَّمَاتِ إِنَّمَا يُبَاحُ عِنْدَ الضَّرُورَةِ كَمَا فِي المَخْمَصَةِ، وَلَا ضَرُورَةَ إِلَّا إِذَا خَافَ عَلَى النَّفْسِ أَوْ عَلَى العُضْوِ».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его принудили съесть мертвечину или выпить вино: если принудили заключением, побоями или оковами — это ему не дозволено, кроме как [когда] его принуждают тем, чего он страшится за свою жизнь или какой-либо свой орган; и если он этого устрашился, ему позволено пойти на то, к чему его принуждают, ибо вкушение этих запретных [вещей] дозволяется лишь при необходимости, как при голоде; а необходимости нет, кроме как когда он страшится за жизнь или орган». (аль-Хидая: 3/…)</w:t>
            </w:r>
          </w:p>
        </w:tc>
      </w:tr>
    </w:tbl>
    <w:p>
      <w:pPr>
        <w:pStyle w:val="Heading1"/>
        <w:spacing w:after="60" w:before="240"/>
      </w:pPr>
      <w:r>
        <w:rPr>
          <w:rFonts w:ascii="Times New Roman" w:cs="Times New Roman" w:eastAsia="Times New Roman" w:hAnsi="Times New Roman"/>
          <w:b/>
          <w:bCs/>
          <w:color w:val="000000"/>
          <w:sz w:val="30"/>
          <w:szCs w:val="30"/>
        </w:rPr>
        <w:t xml:space="preserve">Группа четвёртая (продолжение): принципы 21–26</w:t>
      </w:r>
    </w:p>
    <w:p>
      <w:pPr>
        <w:bidi/>
        <w:spacing w:after="120"/>
        <w:jc w:val="right"/>
      </w:pPr>
      <w:r>
        <w:rPr>
          <w:rFonts w:ascii="Amiri" w:cs="Amiri" w:eastAsia="Amiri" w:hAnsi="Amiri"/>
          <w:b/>
          <w:bCs/>
          <w:color w:val="000000"/>
          <w:sz w:val="28"/>
          <w:szCs w:val="28"/>
          <w:rtl/>
        </w:rPr>
        <w:t xml:space="preserve">المَجْمُوعَةُ الرَّابِعَةُ (تَتِمَّةٌ): القَوَاعِدُ ٢١–٢٦</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21. Необходимости измеряются их мерой</w:t>
      </w:r>
    </w:p>
    <w:p>
      <w:pPr>
        <w:bidi/>
        <w:spacing w:after="20"/>
        <w:jc w:val="right"/>
      </w:pPr>
      <w:r>
        <w:rPr>
          <w:rFonts w:ascii="Amiri" w:cs="Amiri" w:eastAsia="Amiri" w:hAnsi="Amiri"/>
          <w:b/>
          <w:bCs/>
          <w:color w:val="000000"/>
          <w:sz w:val="30"/>
          <w:szCs w:val="30"/>
          <w:rtl/>
        </w:rPr>
        <w:t xml:space="preserve">21- الضَّرُورَاتُ تُقَدَّرُ بِقَدْرِهَا</w:t>
      </w:r>
    </w:p>
    <w:p>
      <w:pPr>
        <w:bidi/>
        <w:spacing w:after="20"/>
        <w:jc w:val="right"/>
      </w:pPr>
      <w:r>
        <w:rPr>
          <w:rFonts w:ascii="Amiri" w:cs="Amiri" w:eastAsia="Amiri" w:hAnsi="Amiri"/>
          <w:i/>
          <w:iCs/>
          <w:color w:val="555555"/>
          <w:sz w:val="24"/>
          <w:szCs w:val="24"/>
          <w:rtl/>
        </w:rPr>
        <w:t xml:space="preserve">[مَا ثَبَتَ ضَرُورَةً لَا يَثْبُتُ فِيمَا وَرَاءَهَا]</w:t>
      </w:r>
    </w:p>
    <w:p>
      <w:pPr>
        <w:spacing w:after="60"/>
        <w:jc w:val="both"/>
      </w:pPr>
      <w:r>
        <w:rPr>
          <w:rFonts w:ascii="Times New Roman" w:cs="Times New Roman" w:eastAsia="Times New Roman" w:hAnsi="Times New Roman"/>
          <w:i/>
          <w:iCs/>
          <w:color w:val="555555"/>
          <w:sz w:val="22"/>
          <w:szCs w:val="22"/>
        </w:rPr>
        <w:t xml:space="preserve">[то, что утверждено по необходимости, не утверждается сверх неё]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«فَمَنِ اضْطُرَّ غَيْرَ بَاغٍ وَلَا عَادٍ فَإِنَّ رَبَّكَ غَفُورٌ رَحِيمٌ» (الأَنْعَامِ: ١٤٥).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«А кто вынужден [к запретному], не будучи преступающим и не переходя [меры], — поистине, Господь твой Прощающий, Милосердный» (аль-Ан‘ам, 145).</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أُبِيحَ لِلضَّرُورَةِ يَتَقَدَّرُ بِقَدْرِهَا. ٢- الثَّابِتُ بِالضَّرُورَةِ لَا يَعْدُو مَوْضِعَ الضَّرُورَةِ.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Дозволенное по необходимости измеряется её мерой. 2) Утверждённое по необходимости не выходит за пределы места необходимости.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مَا أُبِيحَ لِلضَّرُورَةِ يُقَدَّرُ بِقَدْرِ مَا يَدْفَعُ الضَّرُورَةَ، فَلَا يُبَاحُ مَا يَتَجَاوَزُ هَذَا الحَدَّ</w:t>
            </w:r>
            <w:r>
              <w:rPr>
                <w:rStyle w:val="FootnoteReference"/>
              </w:rPr>
              <w:footnoteReference w:id="34"/>
            </w:r>
            <w:r>
              <w:rPr>
                <w:rFonts w:ascii="Amiri" w:cs="Amiri" w:eastAsia="Amiri" w:hAnsi="Amiri"/>
                <w:sz w:val="28"/>
                <w:szCs w:val="28"/>
                <w:rtl/>
              </w:rPr>
              <w:t xml:space="preserve">. وَهَذِهِ القَاعِدَةُ مُقَيِّدَةٌ لِلقَاعِدَةِ السَّابِقَةِ المَفْهُومِ مِنْهَا إِطْلَاقُ الإِبَاحَةِ لِلضَّرُورَةِ.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дозволенное по необходимости измеряется в той мере, в какой отвращает необходимость, и не дозволяется то, что переходит этот предел. Этот принцип ограничивает предыдущий, из которого можно было понять безусловность дозволения при необходимости.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أَحْدَثَ أَحَدٌ شُبَّاكًا مُطِلًّا عَلَى مَقَرِّ نِسَاءِ جَارِهِ، فَإِنَّهُ يُكَلَّفُ بِقَدْرِ مَا يَدْفَعُ وُقُوعَ النَّظَرِ.</w:t>
            </w:r>
          </w:p>
          <w:p>
            <w:pPr>
              <w:bidi/>
              <w:spacing w:after="60" w:line="360"/>
              <w:jc w:val="right"/>
            </w:pPr>
            <w:r>
              <w:rPr>
                <w:rFonts w:ascii="Amiri" w:cs="Amiri" w:eastAsia="Amiri" w:hAnsi="Amiri"/>
                <w:sz w:val="28"/>
                <w:szCs w:val="28"/>
                <w:rtl/>
              </w:rPr>
              <w:t xml:space="preserve">٢- إِذَا أَشْرَفَ أَحَدٌ عَلَى الهَلَاكِ مِنَ الجُوعِ، فَيُبَاحُ لَهُ أَنْ يَتَنَاوَلَ مِنْ طَعَامِ غَيْرِهِ بِقَدْرِ مَا يَدْفَعُ بِهِ الهَلَاكَ، عَلَى أَنْ يَدْفَعَ لِصَاحِبِهِ العِوَضَ.</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проделал окно, выходящее на [женскую] половину дома соседа, он обязывается [к мерам] в той мере, в какой это отвращает возможность подсматривания.</w:t>
            </w:r>
          </w:p>
          <w:p>
            <w:pPr>
              <w:spacing w:after="60" w:line="300"/>
              <w:jc w:val="both"/>
            </w:pPr>
            <w:r>
              <w:rPr>
                <w:rFonts w:ascii="Times New Roman" w:cs="Times New Roman" w:eastAsia="Times New Roman" w:hAnsi="Times New Roman"/>
                <w:sz w:val="24"/>
                <w:szCs w:val="24"/>
              </w:rPr>
              <w:t xml:space="preserve">2) Если кто-то на грани гибели от голода, ему дозволено взять из пищи другого в той мере, в какой он отвратит ею гибель, при условии, что уплатит её хозяину возмещение.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أَرَادَ أَنْ يَتَزَوَّجَ امْرَأَةً فَلَا بَأْسَ بِأَنْ يَنْظُرَ إِلَيْهَا وَإِنْ عَلِمَ أَنَّهُ يَشْتَهِيهَا… وَيَجُوزُ لِلطَّبِيبِ أَنْ يَنْظُرَ إِلَى مَوْضِعِ المَرَضِ مِنْهَا لِلضَّرُورَةِ، ثُمَّ يَنْظُرُ وَيَغُضُّ بَصَرَهُ مَا اسْتَطَاعَ؛ لِأَنَّ مَا ثَبَتَ بِالضَّرُورَةِ يَتَقَدَّرُ بِقَدْرِهَا». (الهِدَايَةُ: ٤/…)</w:t>
            </w:r>
          </w:p>
          <w:p>
            <w:pPr>
              <w:bidi/>
              <w:spacing w:after="60" w:line="360"/>
              <w:jc w:val="right"/>
            </w:pPr>
            <w:r>
              <w:rPr>
                <w:rFonts w:ascii="Amiri" w:cs="Amiri" w:eastAsia="Amiri" w:hAnsi="Amiri"/>
                <w:sz w:val="28"/>
                <w:szCs w:val="28"/>
                <w:rtl/>
              </w:rPr>
              <w:t xml:space="preserve">وَ«العَارِيَّةُ أَمَانَةٌ، إِنْ هَلَكَتْ مِنْ غَيْرِ تَعَدٍّ لَمْ يَضْمَنْ… وَالإِذْنُ ثَبَتَ ضَرُورَةَ الانْتِفَاعِ، فَلَا يَظْهَرُ فِيمَا وَرَاءَهُ».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желает жениться на женщине, тому нет беды посмотреть на неё, даже если знает, что возжелает её… И дозволено врачу посмотреть на место болезни у неё ради необходимости; затем он смотрит и опускает взор, сколько может, ибо то, что утверждено по необходимости, измеряется её мерой». (аль-Хидая: 4/…)</w:t>
            </w:r>
          </w:p>
          <w:p>
            <w:pPr>
              <w:spacing w:after="60" w:line="300"/>
              <w:jc w:val="both"/>
            </w:pPr>
            <w:r>
              <w:rPr>
                <w:rFonts w:ascii="Times New Roman" w:cs="Times New Roman" w:eastAsia="Times New Roman" w:hAnsi="Times New Roman"/>
                <w:sz w:val="24"/>
                <w:szCs w:val="24"/>
              </w:rPr>
              <w:t xml:space="preserve">И: «Взятое во временное пользование (‘ария) — вверенное (амана); если погибло без посягательства — [пользователь] не отвечает… а дозволение [пользоваться] утверждено по необходимости пользования и не простирается за её пределы».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22. Что дозволено по оправданию, упраздняется с его исчезновением</w:t>
      </w:r>
    </w:p>
    <w:p>
      <w:pPr>
        <w:bidi/>
        <w:spacing w:after="20"/>
        <w:jc w:val="right"/>
      </w:pPr>
      <w:r>
        <w:rPr>
          <w:rFonts w:ascii="Amiri" w:cs="Amiri" w:eastAsia="Amiri" w:hAnsi="Amiri"/>
          <w:b/>
          <w:bCs/>
          <w:color w:val="000000"/>
          <w:sz w:val="30"/>
          <w:szCs w:val="30"/>
          <w:rtl/>
        </w:rPr>
        <w:t xml:space="preserve">22- مَا جَازَ لِعُذْرٍ بَطَلَ بِزَوَالِهِ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إِذَا زَالَ المُقْتَضِي بَطَلَ المُقْتَضَى.</w:t>
            </w:r>
            <w:r>
              <w:rPr>
                <w:rStyle w:val="FootnoteReference"/>
              </w:rPr>
              <w:footnoteReference w:id="3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Когда исчезает требующее (муктади), упраздняется требуемое (муктада).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الشَّيْءَ الَّذِي حُكِمَ بِجَوَازِهِ بِنَاءً عَلَى عُذْرٍ — وَلَوْلَاهُ لَمْ يَجُزْ — إِذَا زَالَ العُذْرُ المُسَبِّبُ لِجَوَازِهِ بَطَلَ ذَلِكَ الجَوَازُ؛ لِأَنَّ المُسَبَّبَ يَزُولُ بِزَوَالِ السَّبَبِ.</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вещь, дозволенность которой установлена на основании оправдания (и без него не была бы дозволена), — если исчезнет оправдание, послужившее причиной её дозволенности, эта дозволенность упраздняется, ибо следствие исчезает с исчезновением причины.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حَدَثَ عَيْبٌ فِي المَأْجُورِ جَازَ لِلمُسْتَأْجِرِ فَسْخُ العَقْدِ، مَعَ أَنَّ الأَصْلَ فِي العُقُودِ اللَّازِمَةِ عَدَمُ جَوَازِ فَسْخِهَا؛ لَكِنَّ جَوَازَ الفَسْخِ شُرِعَ بِسَبَبِ العُذْرِ وَهُوَ نَقْصُ المَنْفَعَةِ، فَإِذَا زَالَ العَيْبُ قَبْلَ الفَسْخِ بَطَلَ جَوَازُ الفَسْخِ وَرَجَعَ العَقْدُ إِلَى اللُّزُومِ.</w:t>
            </w:r>
          </w:p>
          <w:p>
            <w:pPr>
              <w:bidi/>
              <w:spacing w:after="60" w:line="360"/>
              <w:jc w:val="right"/>
            </w:pPr>
            <w:r>
              <w:rPr>
                <w:rFonts w:ascii="Amiri" w:cs="Amiri" w:eastAsia="Amiri" w:hAnsi="Amiri"/>
                <w:sz w:val="28"/>
                <w:szCs w:val="28"/>
                <w:rtl/>
              </w:rPr>
              <w:t xml:space="preserve">٢- نَقْلُ الشَّهَادَةِ (الشَّهَادَةُ عَلَى الشَّهَادَةِ) إِنَّمَا شُرِعَ لِعُذْرِ المَرَضِ أَوِ السَّفَرِ أَوْ نَحْوِهِمَا مِنَ الأَعْذَارِ المَانِعَةِ مِنْ حُضُورِ الشَّاهِدِ، فَإِذَا زَالَ العُذْرُ — بِأَنْ حَضَرَ الشَّاهِدُ الغَائِبُ أَوْ زَالَ مَرَضُهُ — بَطَلَ جَوَازُ نَقْلِ شَهَادَتِهِ.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в нанятом [имуществе] возник изъян, нанимателю дозволено расторгнуть договор, хотя основа в обязывающих договорах — недопустимость их расторжения; но дозволенность расторжения узаконена по причине оправдания — ущербности пользы; и если изъян исчез до расторжения, дозволенность расторжения упраздняется, и договор возвращается к обязательности.</w:t>
            </w:r>
          </w:p>
          <w:p>
            <w:pPr>
              <w:spacing w:after="60" w:line="300"/>
              <w:jc w:val="both"/>
            </w:pPr>
            <w:r>
              <w:rPr>
                <w:rFonts w:ascii="Times New Roman" w:cs="Times New Roman" w:eastAsia="Times New Roman" w:hAnsi="Times New Roman"/>
                <w:sz w:val="24"/>
                <w:szCs w:val="24"/>
              </w:rPr>
              <w:t xml:space="preserve">2) Передача свидетельства (свидетельство о свидетельстве) узаконена по оправданию болезни, путешествия и тому подобных препятствий явке свидетеля; и если оправдание исчезло — отсутствовавший свидетель явился или его болезнь прошла, — дозволенность передачи его свидетельства упраздняется.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سَقَطَتِ الجَبِيرَةُ عَنْ غَيْرِ بُرْءٍ: لَا يَبْطُلُ المَسْحُ؛ لِأَنَّ العُذْرَ قَائِمٌ، وَالمَسْحُ عَلَيْهَا كَالغَسْلِ لِمَا تَحْتَهَا مَا دَامَ العُذْرُ بَاقِيًا. وَإِنْ سَقَطَتْ عَنْ بُرْءٍ: بَطَلَ، لِزَوَالِ العُذْرِ. وَإِنْ كَانَ فِي الصَّلَاةِ: اسْتَقْبَلَ؛ لِأَنَّهُ قَدَرَ عَلَى الأَصْلِ قَبْلَ حُصُولِ المَقْصُودِ بِالبَدَلِ».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повязка (джабира) спала не от выздоровления — протирание не упраздняется, ибо оправдание сохраняется, и протирание по ней — как омовение того, что под ней, пока оправдание остаётся. А если спала от выздоровления — упраздняется, ввиду исчезновения оправдания. И если [это случилось] во время молитвы — он начинает заново, ибо обрёл способность к основе до достижения цели заменителем».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23. Когда исчезает препятствие, возвращается воспрещённое</w:t>
      </w:r>
    </w:p>
    <w:p>
      <w:pPr>
        <w:bidi/>
        <w:spacing w:after="20"/>
        <w:jc w:val="right"/>
      </w:pPr>
      <w:r>
        <w:rPr>
          <w:rFonts w:ascii="Amiri" w:cs="Amiri" w:eastAsia="Amiri" w:hAnsi="Amiri"/>
          <w:b/>
          <w:bCs/>
          <w:color w:val="000000"/>
          <w:sz w:val="30"/>
          <w:szCs w:val="30"/>
          <w:rtl/>
        </w:rPr>
        <w:t xml:space="preserve">23- إِذَا زَالَ المَانِعُ عَادَ المَمْنُوعُ</w:t>
      </w:r>
    </w:p>
    <w:p>
      <w:pPr>
        <w:bidi/>
        <w:spacing w:after="20"/>
        <w:jc w:val="right"/>
      </w:pPr>
      <w:r>
        <w:rPr>
          <w:rFonts w:ascii="Amiri" w:cs="Amiri" w:eastAsia="Amiri" w:hAnsi="Amiri"/>
          <w:i/>
          <w:iCs/>
          <w:color w:val="555555"/>
          <w:sz w:val="24"/>
          <w:szCs w:val="24"/>
          <w:rtl/>
        </w:rPr>
        <w:t xml:space="preserve">[إِذَا زَالَ المُفْسِدُ عَادَتِ الصِّحَّةُ]</w:t>
      </w:r>
    </w:p>
    <w:p>
      <w:pPr>
        <w:spacing w:after="60"/>
        <w:jc w:val="both"/>
      </w:pPr>
      <w:r>
        <w:rPr>
          <w:rFonts w:ascii="Times New Roman" w:cs="Times New Roman" w:eastAsia="Times New Roman" w:hAnsi="Times New Roman"/>
          <w:i/>
          <w:iCs/>
          <w:color w:val="555555"/>
          <w:sz w:val="22"/>
          <w:szCs w:val="22"/>
        </w:rPr>
        <w:t xml:space="preserve">[когда исчезает порочащее, возвращается действительность]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الشَّيْءُ إِذَا كَانَ جَائِزًا مَشْرُوعًا فِي الأَصْلِ، ثُمَّ طَرَأَ مَا يَمْنَعُ جَوَازَهُ وَمَشْرُوعِيَّتَهُ، فَإِذَا زَالَ هَذَا المَانِعُ عَادَ جَوَازُ المَشْرُوعِيَّةِ إِلَى ذَلِكَ الشَّيْءِ. فَهَذِهِ القَاعِدَةُ عَكْسُ القَاعِدَةِ السَّابِقَةِ.</w:t>
            </w:r>
            <w:r>
              <w:rPr>
                <w:rStyle w:val="FootnoteReference"/>
              </w:rPr>
              <w:footnoteReference w:id="3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вещь была в основе дозволенной и узаконенной, а затем привошло то, что препятствует её дозволенности и узаконенности, — то, когда это препятствие исчезнет, узаконенность к этой вещи возвращается. Этот принцип — противоположность предыдущему.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تَعَيَّبَ المَبِيعُ بِيَدِ المُشْتَرِي ثُمَّ ظَهَرَ فِيهِ عَيْبٌ قَدِيمٌ، فَلَيْسَ لِلمُشْتَرِي رَدُّ المَبِيعِ بِخِيَارِ العَيْبِ لِوُجُودِ المَانِعِ — وَهُوَ العَيْبُ الحَادِثُ بِيَدِهِ — بَلْ لَهُ الرُّجُوعُ بِنُقْصَانِ الثَّمَنِ؛ لَكِنْ إِذَا زَالَ المَانِعُ (العَيْبُ الحَادِثُ) عَادَ المَمْنُوعُ، وَهُوَ جَوَازُ الرَّدِّ بِالعَيْبِ القَدِيمِ.</w:t>
            </w:r>
          </w:p>
          <w:p>
            <w:pPr>
              <w:bidi/>
              <w:spacing w:after="60" w:line="360"/>
              <w:jc w:val="right"/>
            </w:pPr>
            <w:r>
              <w:rPr>
                <w:rFonts w:ascii="Amiri" w:cs="Amiri" w:eastAsia="Amiri" w:hAnsi="Amiri"/>
                <w:sz w:val="28"/>
                <w:szCs w:val="28"/>
                <w:rtl/>
              </w:rPr>
              <w:t xml:space="preserve">٢- إِذَا وَهَبَ أَحَدٌ عَرْصَةً لِشَخْصٍ فَبَنَى المَوْهُوبُ لَهُ فِيهَا بِنَاءً، فَلَيْسَ لِلوَاهِبِ الرُّجُوعُ لِوُجُودِ المَانِعِ — وَهُوَ البِنَاءُ الزِّيَادَةُ المُتَّصِلَةُ — لَكِنْ إِذَا انْهَدَمَ البِنَاءُ زَالَ المَانِعُ وَعَادَ لِلوَاهِبِ حَقُّ الرُّجُوعِ.</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проданное приобрело изъян в руках покупателя, а затем в нём обнаружился старый изъян, покупатель не вправе вернуть проданное по праву выбора из-за изъяна — ввиду наличия препятствия (нового изъяна в его руках), — но вправе [требовать] возврата за уценку. Однако когда препятствие (новый изъян) исчезнет, возвращается воспрещённое — дозволенность возврата по старому изъяну.</w:t>
            </w:r>
          </w:p>
          <w:p>
            <w:pPr>
              <w:spacing w:after="60" w:line="300"/>
              <w:jc w:val="both"/>
            </w:pPr>
            <w:r>
              <w:rPr>
                <w:rFonts w:ascii="Times New Roman" w:cs="Times New Roman" w:eastAsia="Times New Roman" w:hAnsi="Times New Roman"/>
                <w:sz w:val="24"/>
                <w:szCs w:val="24"/>
              </w:rPr>
              <w:t xml:space="preserve">2) Если кто-то подарил другому участок, и одаряемый возвёл на нём постройку, даритель не вправе отозвать [дар] ввиду препятствия — постройки, неотделимого приращения; но когда постройка разрушится, препятствие исчезнет, и к дарителю вернётся право отзыва.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١- «وَلَوْ قَطَعَ البَائِعُ الذِّرَاعَ أَوْ قَلَعَ الجِذْعَ قَبْلَ أَنْ يَفْسَخَ المُشْتَرِي: يَعُودُ صَحِيحًا، لِزَوَالِ المُفْسِدِ». (الهِدَايَةُ: ٣/…)</w:t>
            </w:r>
          </w:p>
          <w:p>
            <w:pPr>
              <w:bidi/>
              <w:spacing w:after="60" w:line="360"/>
              <w:jc w:val="right"/>
            </w:pPr>
            <w:r>
              <w:rPr>
                <w:rFonts w:ascii="Amiri" w:cs="Amiri" w:eastAsia="Amiri" w:hAnsi="Amiri"/>
                <w:sz w:val="28"/>
                <w:szCs w:val="28"/>
                <w:rtl/>
              </w:rPr>
              <w:t xml:space="preserve">٢- «وَإِذَا جَنَى العَبْدُ فَكَاتَبَهُ مَوْلَاهُ وَلَمْ يَعْلَمْ بِالجِنَايَةِ ثُمَّ عَجَزَ، فَإِنَّهُ يَدْفَعُ أَوْ يَفْدِي… إِلَّا أَنَّ الكِتَابَةَ مَانِعَةٌ مِنَ الدَّفْعِ، فَإِذَا زَالَ: عَادَ الحُكْمُ الأَصْلِيُّ».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1) «А если продавец отрезал локоть [ткани] или вырвал бревно [из проданного] до того, как покупатель расторг [сделку], — [продажа] вновь становится действительной ввиду исчезновения порочащего». (аль-Хидая: 3/…)</w:t>
            </w:r>
          </w:p>
          <w:p>
            <w:pPr>
              <w:spacing w:after="60" w:line="300"/>
              <w:jc w:val="both"/>
            </w:pPr>
            <w:r>
              <w:rPr>
                <w:rFonts w:ascii="Times New Roman" w:cs="Times New Roman" w:eastAsia="Times New Roman" w:hAnsi="Times New Roman"/>
                <w:sz w:val="24"/>
                <w:szCs w:val="24"/>
              </w:rPr>
              <w:t xml:space="preserve">2) «Если раб совершил преступление, а господин заключил с ним договор о самовыкупе (китаба), не зная о преступлении, и затем [раб] оказался не в силах [выплатить], то [господин] выдаёт [его потерпевшему] или выплачивает выкуп… однако китаба препятствует выдаче; когда же она [китаба] отпадёт, возвращается исходная норма».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24. Вред не устраняется подобным ему [вредом]</w:t>
      </w:r>
    </w:p>
    <w:p>
      <w:pPr>
        <w:bidi/>
        <w:spacing w:after="20"/>
        <w:jc w:val="right"/>
      </w:pPr>
      <w:r>
        <w:rPr>
          <w:rFonts w:ascii="Amiri" w:cs="Amiri" w:eastAsia="Amiri" w:hAnsi="Amiri"/>
          <w:b/>
          <w:bCs/>
          <w:color w:val="000000"/>
          <w:sz w:val="30"/>
          <w:szCs w:val="30"/>
          <w:rtl/>
        </w:rPr>
        <w:t xml:space="preserve">24- الضَّرَرُ لَا يُزَالُ بِمِثْلِهِ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الضَّرَرُ لَا يُزَالُ بِالضَّرَرِ.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Вред не устраняется вредом.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اتَّخَذَ أَحَدٌ حِرْفَةً فِي سُوقٍ فَلَيْسَ لِمَنْ فِي السُّوقِ مِنْ أَرْبَابِ تِلْكَ الحِرْفَةِ مَنْعُهُ بِدَعْوَى أَنَّ اشْتِغَالَهُ يُؤَدِّي إِلَى كَسَادٍ فِي عَمَلِهِمْ.</w:t>
            </w:r>
          </w:p>
          <w:p>
            <w:pPr>
              <w:bidi/>
              <w:spacing w:after="60" w:line="360"/>
              <w:jc w:val="right"/>
            </w:pPr>
            <w:r>
              <w:rPr>
                <w:rFonts w:ascii="Amiri" w:cs="Amiri" w:eastAsia="Amiri" w:hAnsi="Amiri"/>
                <w:sz w:val="28"/>
                <w:szCs w:val="28"/>
                <w:rtl/>
              </w:rPr>
              <w:t xml:space="preserve">٢- لَوْ كَانَ المِلْكُ المُشْتَرَكُ غَيْرَ قَابِلٍ لِلقِسْمَةِ، فَإِذَا طَلَبَ أَحَدُ الشُّرَكَاءِ قِسْمَتَهُ لَا يُجَابُ طَلَبُهُ؛ لِأَنَّ فِي هَذِهِ القِسْمَةِ ضَرَرًا، فَلَا يُدْفَعُ ضَرَرُ الشَّرِكَةِ بِإِحْدَاثِ هَذَا الضَّرَرِ.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завёл ремесло на рынке, прочим владельцам того же ремесла на рынке не дозволено препятствовать ему под предлогом, что его занятие ведёт к застою в их деле.</w:t>
            </w:r>
          </w:p>
          <w:p>
            <w:pPr>
              <w:spacing w:after="60" w:line="300"/>
              <w:jc w:val="both"/>
            </w:pPr>
            <w:r>
              <w:rPr>
                <w:rFonts w:ascii="Times New Roman" w:cs="Times New Roman" w:eastAsia="Times New Roman" w:hAnsi="Times New Roman"/>
                <w:sz w:val="24"/>
                <w:szCs w:val="24"/>
              </w:rPr>
              <w:t xml:space="preserve">2) Если общая собственность неделима, то при требовании одного из совладельцев её разделить его требование не удовлетворяется, ибо в этом разделе — вред; и вред совместного владения не отвращается причинением [нового] вреда.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أَرَادَ الأَعْلَى مِنَ الشَّرِيكَيْنِ فِي النَّهْرِ الخَاصِّ — وَفِيهِ كُوًى بَيْنَهُمَا — أَنْ يَسُدَّ بَعْضَهَا دَفْعًا لِفَيْضِ المَاءِ عَنْ أَرْضِهِ كَيْ لَا تَضُرَّ: لَيْسَ لَهُ ذَلِكَ؛ لِمَا فِيهِ مِنَ الضَّرَرِ بِالآخَرِ».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верхний из двух соучастников в особом канале — а в нём общие [для них] отверстия — захотел перекрыть часть их, отводя разлив воды от своей земли, чтобы она не вредила [ему], — ему это не дано ввиду заключённого в этом вреда другому».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25. Переносится частный вред ради отвращения общего вреда</w:t>
      </w:r>
    </w:p>
    <w:p>
      <w:pPr>
        <w:bidi/>
        <w:spacing w:after="20"/>
        <w:jc w:val="right"/>
      </w:pPr>
      <w:r>
        <w:rPr>
          <w:rFonts w:ascii="Amiri" w:cs="Amiri" w:eastAsia="Amiri" w:hAnsi="Amiri"/>
          <w:b/>
          <w:bCs/>
          <w:color w:val="000000"/>
          <w:sz w:val="30"/>
          <w:szCs w:val="30"/>
          <w:rtl/>
        </w:rPr>
        <w:t xml:space="preserve">25- يُتَحَمَّلُ الضَّرَرُ الخَاصُّ لِدَفْعِ ضَرَرٍ عَامٍّ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دَفْعُ الضَّرَرِ العَامِّ وَاجِبٌ بِتَحَمُّلِ الضَّرَرِ الخَاصِّ.</w:t>
            </w:r>
            <w:r>
              <w:rPr>
                <w:rStyle w:val="FootnoteReference"/>
              </w:rPr>
              <w:footnoteReference w:id="3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Отвращение общего вреда обязательно [даже] ценой принятия частного вреда.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الضَّرَرُ العَامُّ لَيْسَ مِثْلَ الضَّرَرِ الخَاصِّ بَلْ هُوَ أَشَدُّ مِنْهُ؛ فَإِذَا دُفِعَ الضَّرَرُ العَامُّ بِتَحَمُّلِ الضَّرَرِ الخَاصِّ لَا يَكُونُ الضَّرَرُ قَدْ دُفِعَ بِمِثْلِهِ.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Общий вред не равен частному, но сильнее его; и если общий вред отвращён принятием частного, то вред не [оказывается] отвращён равным ему [вредом].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يُمْنَعُ الطَّبِيبُ الجَاهِلُ وَالمُحَامِي الجَاهِلُ وَالمُفْتِي المَاجِنُ وَالمُكَارِي المُفْلِسُ وَنَحْوُهُمْ عَنْ مُزَاوَلَةِ التَّطْبِيبِ وَالإِفْتَاءِ وَالمُعَاقَدَةِ عَلَى الكِرَاءِ؛ لِمَا فِي ذَلِكَ مِنَ الضَّرَرِ العَامِّ، وَإِنْ كَانَ هَذَا المَنْعُ ضَارًّا بِهِمْ.</w:t>
            </w:r>
          </w:p>
          <w:p>
            <w:pPr>
              <w:bidi/>
              <w:spacing w:after="60" w:line="360"/>
              <w:jc w:val="right"/>
            </w:pPr>
            <w:r>
              <w:rPr>
                <w:rFonts w:ascii="Amiri" w:cs="Amiri" w:eastAsia="Amiri" w:hAnsi="Amiri"/>
                <w:sz w:val="28"/>
                <w:szCs w:val="28"/>
                <w:rtl/>
              </w:rPr>
              <w:t xml:space="preserve">٢- إِذَا شَبَّ حَرِيقٌ فِي مَحَلٍّ سَاغَ لِوَلِيِّ الأَمْرِ أَنْ يَأْمُرَ بِهَدْمِ الدُّورِ المُجَاوِرَةِ مَنْعًا لِسَرَيَانِهِ؛ دَفْعًا لِلضَّرَرِ العَامِّ، وَلَا ضَمَانَ عَلَى الهَادِمِ؛ لِأَنَّ الجَوَازَ الشَّرْعِيَّ يُنَافِي الضَّمَانَ.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Воспрещается невежественному врачу, невежественному поверенному, беспутному муфтию, несостоятельному извозчику и им подобным заниматься врачеванием, изданием фетв и заключением договоров найма — из-за заключённого в этом общего вреда, даже если такое воспрещение вредит им [самим].</w:t>
            </w:r>
          </w:p>
          <w:p>
            <w:pPr>
              <w:spacing w:after="60" w:line="300"/>
              <w:jc w:val="both"/>
            </w:pPr>
            <w:r>
              <w:rPr>
                <w:rFonts w:ascii="Times New Roman" w:cs="Times New Roman" w:eastAsia="Times New Roman" w:hAnsi="Times New Roman"/>
                <w:sz w:val="24"/>
                <w:szCs w:val="24"/>
              </w:rPr>
              <w:t xml:space="preserve">2) Если в [некоем] месте вспыхнул пожар, правителю (вали аль-амр) дозволено повелеть снести соседние дома для предотвращения его распространения — ради отвращения общего вреда; и на сносящем нет ответственности, ибо шариатская дозволенность несовместима с ответственностью.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١- «وَالجُمْلَةُ فِي هَذَا: أَنَّ الإِمَامَ إِذَا وَجَدَ فِي المَغْنَمِ حَمُولَةً يَحْمِلُ الغَنَائِمَ عَلَيْهَا… وَيُجْبِرُهُمْ فِي رِوَايَةِ السِّيَرِ الكَبِيرِ؛ لِأَنَّهُ دَفْعُ الضَّرَرِ العَامِّ بِتَحْمِيلِ ضَرَرٍ خَاصٍّ». (الهِدَايَةُ: ٥/…)</w:t>
            </w:r>
          </w:p>
          <w:p>
            <w:pPr>
              <w:bidi/>
              <w:spacing w:after="60" w:line="360"/>
              <w:jc w:val="right"/>
            </w:pPr>
            <w:r>
              <w:rPr>
                <w:rFonts w:ascii="Amiri" w:cs="Amiri" w:eastAsia="Amiri" w:hAnsi="Amiri"/>
                <w:sz w:val="28"/>
                <w:szCs w:val="28"/>
                <w:rtl/>
              </w:rPr>
              <w:t xml:space="preserve">٢- «وَإِذَا مَالَ الحَائِطُ إِلَى طَرِيقِ المُسْلِمِينَ فَطُولِبَ صَاحِبُهُ بِنَقْضِهِ… وَدَفْعُ الضَّرَرِ العَامِّ مِنَ الوَاجِبِ… وَكَمْ مِنْ ضَرَرٍ خَاصٍّ يُتَحَمَّلُ لِدَفْعِ العَامِّ».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1) «Суть в этом такова: если правитель найдёт в добыче вьючных [животных], он грузит на них трофеи… и принуждает их [владельцев] по версии „ас-Сияр аль-кабир“, ибо это отвращение общего вреда возложением частного вреда». (аль-Хидая: 5/…)</w:t>
            </w:r>
          </w:p>
          <w:p>
            <w:pPr>
              <w:spacing w:after="60" w:line="300"/>
              <w:jc w:val="both"/>
            </w:pPr>
            <w:r>
              <w:rPr>
                <w:rFonts w:ascii="Times New Roman" w:cs="Times New Roman" w:eastAsia="Times New Roman" w:hAnsi="Times New Roman"/>
                <w:sz w:val="24"/>
                <w:szCs w:val="24"/>
              </w:rPr>
              <w:t xml:space="preserve">2) «Если стена накренилась к дороге мусульман и от её хозяина потребовали [её] снести… отвращение общего вреда — из обязательного… и сколь много частного вреда переносится ради отвращения общего». (аль-Хидая: 5/…)</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26. Более тяжкий вред устраняется более лёгким вредом</w:t>
      </w:r>
    </w:p>
    <w:p>
      <w:pPr>
        <w:bidi/>
        <w:spacing w:after="20"/>
        <w:jc w:val="right"/>
      </w:pPr>
      <w:r>
        <w:rPr>
          <w:rFonts w:ascii="Amiri" w:cs="Amiri" w:eastAsia="Amiri" w:hAnsi="Amiri"/>
          <w:b/>
          <w:bCs/>
          <w:color w:val="000000"/>
          <w:sz w:val="30"/>
          <w:szCs w:val="30"/>
          <w:rtl/>
        </w:rPr>
        <w:t xml:space="preserve">26- الضَّرَرُ الأَشَدُّ يُزَالُ بِالضَّرَرِ الأَخَفِّ</w:t>
      </w:r>
    </w:p>
    <w:p>
      <w:pPr>
        <w:bidi/>
        <w:spacing w:after="20"/>
        <w:jc w:val="right"/>
      </w:pPr>
      <w:r>
        <w:rPr>
          <w:rFonts w:ascii="Amiri" w:cs="Amiri" w:eastAsia="Amiri" w:hAnsi="Amiri"/>
          <w:i/>
          <w:iCs/>
          <w:color w:val="555555"/>
          <w:sz w:val="24"/>
          <w:szCs w:val="24"/>
          <w:rtl/>
        </w:rPr>
        <w:t xml:space="preserve">[الوَاقِعُ بِالفِعْلِ]</w:t>
      </w:r>
    </w:p>
    <w:p>
      <w:pPr>
        <w:spacing w:after="60"/>
        <w:jc w:val="both"/>
      </w:pPr>
      <w:r>
        <w:rPr>
          <w:rFonts w:ascii="Times New Roman" w:cs="Times New Roman" w:eastAsia="Times New Roman" w:hAnsi="Times New Roman"/>
          <w:i/>
          <w:iCs/>
          <w:color w:val="555555"/>
          <w:sz w:val="22"/>
          <w:szCs w:val="22"/>
        </w:rPr>
        <w:t xml:space="preserve">[при наличном (уже происходящем) вреде]: то есть при столкновении двух вредов, один незначителен, а другой тяжек, — дозволено причинить лёгкий для отвращения тяжкого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كَانَ جِدَارُ أَحَدٍ عَلَى الطَّرِيقِ العَامِّ مَائِلًا لِلانْهِدَامِ، فَإِنَّهُ يُجْبَرُ عَلَى هَدْمِهِ؛ دَفْعًا لِلضَّرَرِ الأَشَدِّ.</w:t>
            </w:r>
            <w:r>
              <w:rPr>
                <w:rStyle w:val="FootnoteReference"/>
              </w:rPr>
              <w:footnoteReference w:id="38"/>
            </w:r>
          </w:p>
          <w:p>
            <w:pPr>
              <w:bidi/>
              <w:spacing w:after="60" w:line="360"/>
              <w:jc w:val="right"/>
            </w:pPr>
            <w:r>
              <w:rPr>
                <w:rFonts w:ascii="Amiri" w:cs="Amiri" w:eastAsia="Amiri" w:hAnsi="Amiri"/>
                <w:sz w:val="28"/>
                <w:szCs w:val="28"/>
                <w:rtl/>
              </w:rPr>
              <w:t xml:space="preserve">٢- إِذَا بَنَى المُشْتَرِي فِي المَشْفُوعِ بِنَاءً كَانَ الشَّفِيعُ مُخَيَّرًا بَيْنَ تَرْكِ الشُّفْعَةِ وَبَيْنَ تَمَلُّكِ المَشْفُوعِ بِثَمَنِهِ وَقِيمَةِ البِنَاءِ، وَلَيْسَ لَهُ أَنْ يَتَمَلَّكَهُ بِثَمَنِهِ وَيُجْبِرَ المُشْتَرِيَ عَلَى هَدْمِ بِنَائِهِ. فَهُنَا تَعَارَضَ ضَرَرَانِ: ضَرَرُ الشَّفِيعِ (تَحَمُّلُ قِيمَةِ البِنَاءِ)، وَضَرَرُ المُشْتَرِي (هَدْمُ بِنَائِهِ)؛ وَضَرَرُ الشَّفِيعِ أَخَفُّ لِأَنَّهُ بِعِوَضٍ، فَيُدْفَعُ ضَرَرُ المُشْتَرِي بِتَحَمُّلِ ضَرَرِ الشَّفِيعِ.</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стена кого-либо у общественной дороги накренилась к разрушению, [хозяин] принуждается её снести — ради отвращения более тяжкого вреда.</w:t>
            </w:r>
          </w:p>
          <w:p>
            <w:pPr>
              <w:spacing w:after="60" w:line="300"/>
              <w:jc w:val="both"/>
            </w:pPr>
            <w:r>
              <w:rPr>
                <w:rFonts w:ascii="Times New Roman" w:cs="Times New Roman" w:eastAsia="Times New Roman" w:hAnsi="Times New Roman"/>
                <w:sz w:val="24"/>
                <w:szCs w:val="24"/>
              </w:rPr>
              <w:t xml:space="preserve">2) Если покупатель возвёл постройку на [имуществе, на которое заявлена] шуф‘а, обладатель шуф‘а волен либо оставить шуф‘а, либо завладеть [имуществом] за его цену и стоимость постройки; но он не вправе завладеть им [только] за цену и принудить покупателя снести постройку. Здесь столкнулись два вреда: вред обладателя шуф‘а (несение стоимости постройки) и вред покупателя (снос его постройки); вред обладателя шуф‘а легче, ибо он за возмещение, и потому вред покупателя отвращается принятием вреда обладателя шуф‘а.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«وَيَنْبَغِي أَنْ يُعَلِّمَ امْرَأَةً مُدَاوَاتَهَا؛ لِأَنَّ نَظَرَ الجِنْسِ إِلَى الجِنْسِ أَسْهَلُ، فَإِنْ لَمْ يَقْدِرُوا: يُسْتَرُ كُلُّ عُضْوٍ مِنْهَا سِوَى مَوْضِعِ المَرَضِ».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«Надлежит обучить [лечению] женщину для её врачевания, ибо взгляд [представителя] того же пола на свой пол легче; а если не смогут — закрывается всякий её орган, кроме места болезни». (аль-Хидая: 5/…)</w:t>
            </w:r>
          </w:p>
        </w:tc>
      </w:tr>
    </w:tbl>
    <w:p>
      <w:pPr>
        <w:pStyle w:val="Heading1"/>
        <w:spacing w:after="60" w:before="240"/>
      </w:pPr>
      <w:r>
        <w:rPr>
          <w:rFonts w:ascii="Times New Roman" w:cs="Times New Roman" w:eastAsia="Times New Roman" w:hAnsi="Times New Roman"/>
          <w:b/>
          <w:bCs/>
          <w:color w:val="000000"/>
          <w:sz w:val="30"/>
          <w:szCs w:val="30"/>
        </w:rPr>
        <w:t xml:space="preserve">Группа четвёртая (завершение): принципы 27–32</w:t>
      </w:r>
    </w:p>
    <w:p>
      <w:pPr>
        <w:bidi/>
        <w:spacing w:after="120"/>
        <w:jc w:val="right"/>
      </w:pPr>
      <w:r>
        <w:rPr>
          <w:rFonts w:ascii="Amiri" w:cs="Amiri" w:eastAsia="Amiri" w:hAnsi="Amiri"/>
          <w:b/>
          <w:bCs/>
          <w:color w:val="000000"/>
          <w:sz w:val="28"/>
          <w:szCs w:val="28"/>
          <w:rtl/>
        </w:rPr>
        <w:t xml:space="preserve">المَجْمُوعَةُ الرَّابِعَةُ (تَمَامُهَا): القَوَاعِدُ ٢٧–٣٢</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27. При столкновении двух зол учитывается бо́льшее по вреду — совершением более лёгкого</w:t>
      </w:r>
    </w:p>
    <w:p>
      <w:pPr>
        <w:bidi/>
        <w:spacing w:after="20"/>
        <w:jc w:val="right"/>
      </w:pPr>
      <w:r>
        <w:rPr>
          <w:rFonts w:ascii="Amiri" w:cs="Amiri" w:eastAsia="Amiri" w:hAnsi="Amiri"/>
          <w:b/>
          <w:bCs/>
          <w:color w:val="000000"/>
          <w:sz w:val="30"/>
          <w:szCs w:val="30"/>
          <w:rtl/>
        </w:rPr>
        <w:t xml:space="preserve">27- إِذَا تَعَارَضَ مَفْسَدَتَانِ رُوعِيَ أَعْظَمُهُمَا ضَرَرًا بِارْتِكَابِ أَخَفِّهِمَا</w:t>
      </w:r>
    </w:p>
    <w:p>
      <w:pPr>
        <w:bidi/>
        <w:spacing w:after="20"/>
        <w:jc w:val="right"/>
      </w:pPr>
      <w:r>
        <w:rPr>
          <w:rFonts w:ascii="Amiri" w:cs="Amiri" w:eastAsia="Amiri" w:hAnsi="Amiri"/>
          <w:i/>
          <w:iCs/>
          <w:color w:val="555555"/>
          <w:sz w:val="24"/>
          <w:szCs w:val="24"/>
          <w:rtl/>
        </w:rPr>
        <w:t xml:space="preserve">[احْتُمِلَ تَعَارُضُهُمَا فِي المُسْتَقْبَلِ]</w:t>
      </w:r>
    </w:p>
    <w:p>
      <w:pPr>
        <w:spacing w:after="60"/>
        <w:jc w:val="both"/>
      </w:pPr>
      <w:r>
        <w:rPr>
          <w:rFonts w:ascii="Times New Roman" w:cs="Times New Roman" w:eastAsia="Times New Roman" w:hAnsi="Times New Roman"/>
          <w:i/>
          <w:iCs/>
          <w:color w:val="555555"/>
          <w:sz w:val="22"/>
          <w:szCs w:val="22"/>
        </w:rPr>
        <w:t xml:space="preserve">[при вероятности их столкновения в будущем]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إِذَا اجْتَمَعَ مَكْرُوهَانِ أَوْ مَحْظُورَانِ أَوْ ضَرَرَانِ وَلَمْ يُمْكِنِ الخُرُوجُ عَنْهُمَا، وَجَبَ ارْتِكَابُ أَخَفِّهِمَا.</w:t>
            </w:r>
            <w:r>
              <w:rPr>
                <w:rStyle w:val="FootnoteReference"/>
              </w:rPr>
              <w:footnoteReference w:id="3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Если соединились два порицаемых, или два запретных, или два вреда, и невозможно выйти из них обоих, обязательно совершение более лёгкого из них.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طَرِيقَ التَّخَلُّصِ مِنْ تَعَارُضِ مَفْسَدَتَيْنِ — لَا بُدَّ مِنْ وُقُوعِ إِحْدَاهُمَا، وَإِحْدَاهُمَا عَظِيمَةٌ بِالنِّسْبَةِ إِلَى الثَّانِيَةِ — هُوَ أَنْ يُعْمَدَ إِلَى ارْتِكَابِ الثَّانِيَةِ [الأَخَفِّ] مُرَاعَاةً لِجَانِبِ العَزِيمَةِ فِي دَرْءِ الأُولَى؛ لِأَنَّ خَطَرَهَا أَشَدُّ.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путь избавления от столкновения двух зол (когда одно из них непременно должно произойти, а одно велико в сравнении со вторым) — это устремиться к совершению второго [более лёгкого], соблюдая сторону решимости в отвращении первого, ибо его опасность сильнее.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كَانَ أَحَدُهُمَا كِتَابِيًّا وَالآخَرُ مَجُوسِيًّا فَالوَلَدُ كِتَابِيٌّ؛ لِأَنَّ فِيهِ نَوْعَ نَظَرٍ لَهُ، إِذِ المَجُوسِيَّةُ شَرٌّ».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один из [родителей] — из людей Писания, а другой — огнепоклонник (маджуси), то ребёнок [считается] из людей Писания, ибо в этом — некое благорасположение к нему, поскольку огнепоклонство хуже».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28. Выбирается меньшее из двух зол</w:t>
      </w:r>
    </w:p>
    <w:p>
      <w:pPr>
        <w:bidi/>
        <w:spacing w:after="20"/>
        <w:jc w:val="right"/>
      </w:pPr>
      <w:r>
        <w:rPr>
          <w:rFonts w:ascii="Amiri" w:cs="Amiri" w:eastAsia="Amiri" w:hAnsi="Amiri"/>
          <w:b/>
          <w:bCs/>
          <w:color w:val="000000"/>
          <w:sz w:val="30"/>
          <w:szCs w:val="30"/>
          <w:rtl/>
        </w:rPr>
        <w:t xml:space="preserve">28- يُخْتَارُ أَهْوَنُ الشَّرَّيْنِ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مَنِ ابْتُلِيَ بِبَلِيَّتَيْنِ وَكَانَتْ إِحْدَاهُمَا هَيِّنَةً بِالنَّظَرِ إِلَى الأُخْرَى، عَلَيْهِ أَنْ يَخْتَارَ الهَيِّنَةَ مُرَاعَاةً لِلأُخْرَى؛ لِأَنَّ ضَرَرَهَا أَخَفُّ. وَهَذِهِ القَاعِدَةُ لَا تُخَالِفُ القَاعِدَةَ السَّابِقَةَ إِلَّا فِي العِبَارَةِ.</w:t>
            </w:r>
            <w:r>
              <w:rPr>
                <w:rStyle w:val="FootnoteReference"/>
              </w:rPr>
              <w:footnoteReference w:id="4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Подвергшийся двум бедам, одна из которых легка в сравнении с другой, должен выбрать лёгкую, оберегаясь от другой, ибо её вред легче. Этот принцип не отличается от предыдущего, кроме как в выражении.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«[يَدْعُوهُمْ إِلَى] الجَمَاعَةِ، وَيَكْشِفُ عَنْ شُبْهَتِهِمْ؛ لِأَنَّ عَلِيًّا رَضِيَ اللهُ عَنْهُ فَعَلَ كَذَلِكَ بِأَهْلِ حَرُورَاءَ قَبْلَ قِتَالِهِمْ، وَلِأَنَّهُ أَهْوَنُ الأَمْرَيْنِ، وَلَعَلَّ الشَّرَّ يَنْدَفِعُ بِهِ فَيُبْدَأُ بِهِ».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«[Правитель призывает их] к единению (джама‘а) и раскрывает [несостоятельность] их сомнения, ибо Али (да будет доволен им Аллах) поступил так с людьми Харуры до сражения с ними; и потому что это — более лёгкое из двух дел, и, быть может, зло будет отвращено этим, так что с него и начинают».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29. Отвращение зол предпочтительнее обретения благ</w:t>
      </w:r>
    </w:p>
    <w:p>
      <w:pPr>
        <w:bidi/>
        <w:spacing w:after="20"/>
        <w:jc w:val="right"/>
      </w:pPr>
      <w:r>
        <w:rPr>
          <w:rFonts w:ascii="Amiri" w:cs="Amiri" w:eastAsia="Amiri" w:hAnsi="Amiri"/>
          <w:b/>
          <w:bCs/>
          <w:color w:val="000000"/>
          <w:sz w:val="30"/>
          <w:szCs w:val="30"/>
          <w:rtl/>
        </w:rPr>
        <w:t xml:space="preserve">29- دَرْءُ المَفَاسِدِ أَوْلَى مِنْ جَلْبِ المَنَافِعِ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«وَإِثْمُهُمَا أَكْبَرُ مِنْ نَفْعِهِمَا» (البَقَرَةِ: ٢١٩).</w:t>
            </w:r>
            <w:r>
              <w:rPr>
                <w:rStyle w:val="FootnoteReference"/>
              </w:rPr>
              <w:footnoteReference w:id="4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«А грех их больше пользы их» (аль-Бакара, 219).</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تَعَارَضَتْ مَفْسَدَةٌ مَعَ مَنْفَعَةٍ — بِأَنْ كَانَ الحُصُولُ عَلَى المَنْفَعَةِ لَا يَأْتِي إِلَّا بِإِجْرَاءِ المَفْسَدَةِ — فَإِنَّ المَفْسَدَةَ تُدْرَأُ، أَيْ تُدْفَعُ بِتَرْكِ المَنْفَعَةِ وَعَدَمِ جَلْبِهَا. وَمِنَ الأَمْثِلَةِ أَيْضًا أَنَّ المَرْءَ يُمْنَعُ عَنِ التَّصَرُّفِ فِي مِلْكِهِ إِذَا كَانَ تَصَرُّفُهُ يَضُرُّ بِجَارِهِ ضَرَرًا فَاحِشًا.</w:t>
            </w:r>
            <w:r>
              <w:rPr>
                <w:rStyle w:val="FootnoteReference"/>
              </w:rPr>
              <w:footnoteReference w:id="42"/>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зло столкнулось с пользой — так что польза достижима лишь через причинение зла, — то зло отвращается, то есть отражается оставлением пользы и отказом от её обретения. Из примеров также: человеку воспрещается распоряжаться своей собственностью, если его распоряжение причиняет соседу грубый вред.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خَافَ فَوْتَ الفَجْرِ بِجَمَاعَةٍ، إِنْ أَدَّى سُنَّتَهُ: يَتْرُكُهَا وَيَقْتَدِي؛ لِأَنَّ ثَوَابَ الجَمَاعَةِ أَعْظَمُ مِنْ ثَوَابِ السُّنَّةِ… وَدَرْءُ المَفْسَدَةِ مُقَدَّمٌ عَلَى جَلْبِ المَصْلَحَةِ». (الفَتْحُ وَالبَحْرُ وَمَجْمَعُ الأَنْهُرِ: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 [и шархов]:</w:t>
            </w:r>
          </w:p>
          <w:p>
            <w:pPr>
              <w:spacing w:after="60" w:line="300"/>
              <w:jc w:val="both"/>
            </w:pPr>
            <w:r>
              <w:rPr>
                <w:rFonts w:ascii="Times New Roman" w:cs="Times New Roman" w:eastAsia="Times New Roman" w:hAnsi="Times New Roman"/>
                <w:sz w:val="24"/>
                <w:szCs w:val="24"/>
              </w:rPr>
              <w:t xml:space="preserve">«Кто опасается упустить [молитву] фаджр в общине, если совершит свою сунну [сначала], — оставляет сунну и присоединяется [к общине], ибо награда общины больше награды сунны… а отвращение зла предпочтительнее обретения блага». («аль-Фатх», «аль-Бахр» и «Маджма‘ аль-анхур»: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30. Вред отражается по мере возможности</w:t>
      </w:r>
    </w:p>
    <w:p>
      <w:pPr>
        <w:bidi/>
        <w:spacing w:after="20"/>
        <w:jc w:val="right"/>
      </w:pPr>
      <w:r>
        <w:rPr>
          <w:rFonts w:ascii="Amiri" w:cs="Amiri" w:eastAsia="Amiri" w:hAnsi="Amiri"/>
          <w:b/>
          <w:bCs/>
          <w:color w:val="000000"/>
          <w:sz w:val="30"/>
          <w:szCs w:val="30"/>
          <w:rtl/>
        </w:rPr>
        <w:t xml:space="preserve">30- الضَّرَرُ يُدْفَعُ بِقَدْرِ الإِمْكَانِ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دَفْعُ الضَّرَرِ وَاجِبٌ بِحَسَبِ الإِمْكَانِ.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Отражение вреда обязательно по мере возможности.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الضَّرَرَ الَّذِي يَجِبُ دَفْعُهُ — عَلَى مَا تَقَرَّرَ فِي القَوَاعِدِ السَّابِقَةِ — يَجِبُ أَنْ يُدْفَعَ بِالوَجْهِ الَّذِي يُمْكِنُ دَفْعُهُ بِهِ فَلَا يُتْرَكُ، وَلَا يُتَجَاوَزُ فِيهِ إِلَى أَكْثَرَ مِنَ القَدْرِ المُمْكِنِ الدَّفْعُ 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вред, который надлежит отражать (согласно утверждённому в предыдущих принципах), должен отражаться тем способом, которым его возможно отразить, и не оставляется; и при этом не переходят за пределы возможной для отражения меры.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كَانَ المُسْتَأْجِرُ يُخَرِّبُ المَأْجُورَ وَلَمْ يَقْدِرِ المُؤَجِّرُ عَلَى مَنْعِهِ، فَلَهُ مُرَاجَعَةُ الحَاكِمِ وَطَلَبُ فَسْخِ الإِجَارَةِ؛ فَفَسْخُ الإِجَارَةِ هُوَ القَدْرُ المُمْكِنُ لِدَفْعِ الضَّرَرِ، فَلَا يُتَجَاوَزُ إِلَى حَبْسِ المُسْتَأْجِرِ، وَلَا يُرَدُّ طَلَبُهُ الفَسْخَ.</w:t>
            </w:r>
          </w:p>
          <w:p>
            <w:pPr>
              <w:bidi/>
              <w:spacing w:after="60" w:line="360"/>
              <w:jc w:val="right"/>
            </w:pPr>
            <w:r>
              <w:rPr>
                <w:rFonts w:ascii="Amiri" w:cs="Amiri" w:eastAsia="Amiri" w:hAnsi="Amiri"/>
                <w:sz w:val="28"/>
                <w:szCs w:val="28"/>
                <w:rtl/>
              </w:rPr>
              <w:t xml:space="preserve">٢- إِذَا كَانَ شُبَّاكُ أَحَدٍ مُطِلًّا عَلَى مَقَرِّ نِسَاءِ جَارِهِ، فَإِذَا سَدَّهُ بِسِتَارٍ مَانِعٍ مِنَ النَّظَرِ فَقَدْ دَفَعَ الضَّرَرَ، وَلَا يُكَلَّفُ بِهَدْمِ الشُّبَّاكِ؛ لِأَنَّ مَا قَامَ بِهِ أَمْكَنَ بِهِ دَفْعُ الضَّرَرِ.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наниматель разрушает нанятое [имущество], а наймодатель не в силах ему воспрепятствовать, он [вправе] обратиться к судье и потребовать расторжения найма; расторжение найма — это возможная мера отражения вреда, и не переходят к заключению нанимателя [под стражу], и его требование расторжения не отклоняется.</w:t>
            </w:r>
          </w:p>
          <w:p>
            <w:pPr>
              <w:spacing w:after="60" w:line="300"/>
              <w:jc w:val="both"/>
            </w:pPr>
            <w:r>
              <w:rPr>
                <w:rFonts w:ascii="Times New Roman" w:cs="Times New Roman" w:eastAsia="Times New Roman" w:hAnsi="Times New Roman"/>
                <w:sz w:val="24"/>
                <w:szCs w:val="24"/>
              </w:rPr>
              <w:t xml:space="preserve">2) Если окно кого-либо выходит на [женскую] половину дома соседа, то, заслонив его завесой, препятствующей взгляду, он [уже] отвратил вред, и не обязывается сносить окно, ибо тем, что он сделал, отражение вреда оказалось возможным.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حَدَثَ عِنْدَ المُشْتَرِي عَيْبٌ فَاطَّلَعَ عَلَى عَيْبٍ كَانَ عِنْدَ البَائِعِ، فَلَهُ أَنْ يَرْجِعَ بِالنُّقْصَانِ وَلَا يَرُدَّ المَبِيعَ؛ لِأَنَّ فِي الرَّدِّ إِضْرَارًا بِالبَائِعِ… فَتَعَيَّنَ الرُّجُوعُ بِالنُّقْصَانِ، إِلَّا أَنْ يَرْضَى البَائِعُ أَنْ يَأْخُذَهُ بِعَيْبِهِ؛ لِأَنَّهُ رَضِيَ بِالضَّرَرِ».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у покупателя возник [новый] изъян, а [затем] он обнаружил изъян, бывший у продавца, то ему [дозволено] взыскать уценку, но не возвращать проданное, ибо в возврате — вред продавцу… так что определяется взыскание уценки, кроме как если продавец согласится принять [вещь] с её изъяном, ибо [тогда] он [сам] согласился на вред».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31. Нужда занимает место необходимости — общая или частная</w:t>
      </w:r>
    </w:p>
    <w:p>
      <w:pPr>
        <w:bidi/>
        <w:spacing w:after="20"/>
        <w:jc w:val="right"/>
      </w:pPr>
      <w:r>
        <w:rPr>
          <w:rFonts w:ascii="Amiri" w:cs="Amiri" w:eastAsia="Amiri" w:hAnsi="Amiri"/>
          <w:b/>
          <w:bCs/>
          <w:color w:val="000000"/>
          <w:sz w:val="30"/>
          <w:szCs w:val="30"/>
          <w:rtl/>
        </w:rPr>
        <w:t xml:space="preserve">31- الحَاجَةُ تَنْزِلُ مَنْزِلَةَ الضَّرُورَةِ، عَامَّةً أَوْ خَاصَّةً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الحَاجَةُ العَامَّةُ تَنْزِلُ مَنْزِلَةَ الضَّرُورَةِ الخَاصَّةِ فِي إِبَاحَةِ المَحْظُورِ. ٢- الحَاجَةُ العَامَّةُ تَنْزِلُ مَنْزِلَةَ الضَّرُورَةِ الخَاصَّةِ.</w:t>
            </w:r>
            <w:r>
              <w:rPr>
                <w:rStyle w:val="FootnoteReference"/>
              </w:rPr>
              <w:footnoteReference w:id="4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Общая нужда занимает место частной необходимости в дозволении запретного. 2) Общая нужда занимает место частной необходимости.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الحَاجَةُ نَوْعَانِ: عَامَّةٌ — وَهِيَ الَّتِي لَا تَخُصُّ نَاسًا دُونَ نَاسٍ وَلَا قُطْرًا دُونَ قُطْرٍ، كَحَاجَةِ النَّاسِ إِلَى الإِيجَارِ وَالاسْتِئْجَارِ وَالاسْتِصْنَاعِ؛ وَخَاصَّةٌ — وَهِيَ الَّتِي تَخْتَصُّ بِنَاسٍ دُونَ نَاسٍ، كَالحَاجَةِ الَّتِي طَرَأَتْ عَلَى أَهْلِ بُخَارَى وَمِصْرَ لِمُعَامَلَةِ البَيْعِ بِالوَفَاءِ، وَكَحَاجَةِ التُّجَّارِ إِلَى اعْتِبَارِ بَيْعِ النَّمُوذَجِ مُسْقِطًا لِخِيَارِ الرُّؤْيَةِ. فَالحَاجَةُ — عَامَّةً أَوْ خَاصَّةً — تَنْزِلُ مَنْزِلَةَ الضَّرُورَةِ.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Нужда двух родов. Общая — та, что не присуща одним людям помимо других и одной стране помимо другой, как нужда людей в сдаче внаём, найме и заказе изготовления (истисна‘). Частная — та, что присуща одним людям помимо других, как нужда, постигшая жителей Бухары и Египта в сделке продажи с правом выкупа (бай‘ аль-вафа), и как нужда купцов в признании продажи по образцу упраздняющей право выбора по осмотру. Итак, нужда — общая или частная — занимает место необходимости.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جَازَ عَقْدُ الإِيجَارِ عَلَى أَنْ تَكُونَ الأُجْرَةُ مَنْفَعَةً تُغَايِرُ مَنْفَعَةَ المَأْجُورِ — مَعَ أَنَّ المَنْفَعَةَ المَعْقُودَ عَلَيْهَا مَعْدُومَةٌ وَقْتَ العَقْدِ — لِحَاجَةِ النَّاسِ إِلَى الاعْتِيَاضِ عَنِ المَنَافِعِ.</w:t>
            </w:r>
          </w:p>
          <w:p>
            <w:pPr>
              <w:bidi/>
              <w:spacing w:after="60" w:line="360"/>
              <w:jc w:val="right"/>
            </w:pPr>
            <w:r>
              <w:rPr>
                <w:rFonts w:ascii="Amiri" w:cs="Amiri" w:eastAsia="Amiri" w:hAnsi="Amiri"/>
                <w:sz w:val="28"/>
                <w:szCs w:val="28"/>
                <w:rtl/>
              </w:rPr>
              <w:t xml:space="preserve">٢- جُوِّزَ الدُّخُولُ فِي الحَمَّامِ بِالبَدَلِ المَعْلُومِ مَعَ أَنَّ مُدَّةَ المُكْثِ مَجْهُولَةٌ وَمِقْدَارَ المَاءِ مَجْهُولٌ؛ لِأَنَّ الحَاجَةَ تَدْعُو إِلَى جَوَازِ ذَلِكَ. وَعَلَى هَذَا تُجَوَّزُ المُعَامَلَاتُ الجَارِيَةُ فِي الفَنَادِقِ بِخُصُوصٍ مَعْلُومٍ؛ لِتَحَقُّقِ حَاجَةِ النَّاسِ إِلَيْهَا.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Дозволен договор найма с тем, чтобы платой была польза, отличная от пользы нанятого, — хотя предмет договора (польза) отсутствует в момент договора, — ввиду нужды людей в получении возмещения за пользы.</w:t>
            </w:r>
          </w:p>
          <w:p>
            <w:pPr>
              <w:spacing w:after="60" w:line="300"/>
              <w:jc w:val="both"/>
            </w:pPr>
            <w:r>
              <w:rPr>
                <w:rFonts w:ascii="Times New Roman" w:cs="Times New Roman" w:eastAsia="Times New Roman" w:hAnsi="Times New Roman"/>
                <w:sz w:val="24"/>
                <w:szCs w:val="24"/>
              </w:rPr>
              <w:t xml:space="preserve">2) Дозволен вход в баню (хаммам) за известную плату, хотя срок пребывания неизвестен и количество воды неизвестно, ибо нужда побуждает к дозволению этого. На этом же [основании] дозволяются сделки, совершаемые в гостиницах, за известную [плату], ввиду действительной нужды людей в них.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«وَتَجُوزُ المُسَاقَاةُ فِي النَّخْلِ وَالشَّجَرِ وَالكَرْمِ وَالرِّطَابِ وَأُصُولِ البَاذِنْجَانِ… وَلَنَا أَنَّ الجَوَازَ لِلحَاجَةِ، وَقَدْ عَمَّتْ».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«Дозволен издольный уход за садом (мусакат) — за пальмами, деревьями, виноградом, люцерной и корнями баклажана… У нас [довод]: дозволенность — ради нужды, а она стала всеобщей».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32. Состояние крайней нужды не упраздняет права другого</w:t>
      </w:r>
    </w:p>
    <w:p>
      <w:pPr>
        <w:bidi/>
        <w:spacing w:after="20"/>
        <w:jc w:val="right"/>
      </w:pPr>
      <w:r>
        <w:rPr>
          <w:rFonts w:ascii="Amiri" w:cs="Amiri" w:eastAsia="Amiri" w:hAnsi="Amiri"/>
          <w:b/>
          <w:bCs/>
          <w:color w:val="000000"/>
          <w:sz w:val="30"/>
          <w:szCs w:val="30"/>
          <w:rtl/>
        </w:rPr>
        <w:t xml:space="preserve">32- الاضْطِرَارُ لَا يُبْطِلُ حَقَّ الغَيْرِ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الاضْطِرَارُ لَا يُفِيدُ إِبْطَالَ حَقِّ العَبْدِ. ٢- سُقُوطُ حَقِّ اللهِ لَا يَلْزَمُ مِنْهُ إِسْقَاطُ حَقِّ العَبْدِ.</w:t>
            </w:r>
            <w:r>
              <w:rPr>
                <w:rStyle w:val="FootnoteReference"/>
              </w:rPr>
              <w:footnoteReference w:id="4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Крайняя нужда не влечёт упразднения права раба [человека]. 2) Из отпадения права Аллаха не следует с необходимостью отпадение права раба [человека].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الاضْطِرَارُ أَنْ يُضْطَرَّ الإِنْسَانُ إِلَى عَمَلٍ مَمْنُوعٍ، وَهُوَ يُبِيحُ لِلمُضْطَرِّ إِيقَاعَ ذَلِكَ العَمَلِ؛ لِأَنَّ الضَّرُورَاتِ تُبِيحُ المَحْظُورَاتِ. وَلَكِنْ إِذَا نَشَأَ مِنَ العَمَلِ الَّذِي أَبَاحَتْهُ الضَّرُورَةُ حَقٌّ لِلغَيْرِ، فَإِنَّ هَذَا الحَقَّ لَا يَبْطُلُ مِنْ أَجْلِ الاضْطِرَارِ، بَلْ لِصَاحِبِ الحَقِّ أَنْ يَتَمَسَّكَ 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Крайняя нужда — когда человек вынужден к запрещённому действию; и она делает дозволенным для вынужденного совершить это действие, ибо необходимости делают дозволенным запретное. Но если от действия, дозволенного необходимостью, возникло право другого, то это право не упраздняется из-за крайней нужды, и обладатель права вправе держаться за него.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اسْتَأْجَرَ أَحَدٌ سَفِينَةً ثَلَاثَةَ أَيَّامٍ لِيَحْمِلَ فِيهَا مَالًا إِلَى بَلَدٍ، فَانْقَضَتِ المُدَّةُ وَالسَّفِينَةُ لَمْ تَزَلْ فِي البَحْرِ، فَإِنَّ الإِيجَارَ يُعْتَبَرُ مُسْتَمِرًّا بِحُكْمِ الاضْطِرَارِ إِلَى أَنْ تَصِلَ السَّاحِلَ، وَلَكِنْ هَذَا الاضْطِرَارُ لَا يُبْطِلُ حَقَّ صَاحِبِ السَّفِينَةِ فِي الأُجْرَةِ عَنِ المُدَّةِ الزَّائِدَةِ.</w:t>
            </w:r>
          </w:p>
          <w:p>
            <w:pPr>
              <w:bidi/>
              <w:spacing w:after="60" w:line="360"/>
              <w:jc w:val="right"/>
            </w:pPr>
            <w:r>
              <w:rPr>
                <w:rFonts w:ascii="Amiri" w:cs="Amiri" w:eastAsia="Amiri" w:hAnsi="Amiri"/>
                <w:sz w:val="28"/>
                <w:szCs w:val="28"/>
                <w:rtl/>
              </w:rPr>
              <w:t xml:space="preserve">٢- لَوِ اضْطُرَّ سَائِقُ السَّيَّارَةِ إِلَى أَنْ يَسْحَقَ مَالَ أَحَدٍ فَإِنَّ عَلَيْهِ الضَّمَانَ، وَالاضْطِرَارُ لَا يُخَلِّصُهُ مِنْ ذَلِكَ.</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нанял судно на три дня, чтобы перевезти на нём имущество в [некий] город, и срок истёк, а судно всё ещё в море, то найм считается продолжающимся в силу крайней нужды, пока [судно] не достигнет берега; однако эта крайняя нужда не упраздняет права хозяина судна на плату за время сверх [условленного] срока.</w:t>
            </w:r>
          </w:p>
          <w:p>
            <w:pPr>
              <w:spacing w:after="60" w:line="300"/>
              <w:jc w:val="both"/>
            </w:pPr>
            <w:r>
              <w:rPr>
                <w:rFonts w:ascii="Times New Roman" w:cs="Times New Roman" w:eastAsia="Times New Roman" w:hAnsi="Times New Roman"/>
                <w:sz w:val="24"/>
                <w:szCs w:val="24"/>
              </w:rPr>
              <w:t xml:space="preserve">2) Если водитель машины был вынужден раздавить чьё-либо имущество, на нём [лежит] ответственность (даман), и крайняя нужда не избавляет его от этого.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«وَاضْطِرَارُهُ لَا يُبْطِلُ حَقَّ غَيْرِهِ، كَإِتْلَافِ مَالِ الغَيْرِ حَالَةَ الاضْطِرَارِ أَوِ النَّوْمِ». (الهِدَايَةُ: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«И его крайняя нужда не упраздняет права другого, как [при] уничтожении чужого имущества в состоянии крайней нужды или во сне». (аль-Хидая: …)</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пятая: ведущее к запретному — запретно (два принципа)</w:t>
      </w:r>
    </w:p>
    <w:p>
      <w:pPr>
        <w:bidi/>
        <w:spacing w:after="120"/>
        <w:jc w:val="right"/>
      </w:pPr>
      <w:r>
        <w:rPr>
          <w:rFonts w:ascii="Amiri" w:cs="Amiri" w:eastAsia="Amiri" w:hAnsi="Amiri"/>
          <w:b/>
          <w:bCs/>
          <w:color w:val="000000"/>
          <w:sz w:val="28"/>
          <w:szCs w:val="28"/>
          <w:rtl/>
        </w:rPr>
        <w:t xml:space="preserve">المَجْمُوعَةُ الخَامِسَةُ: المُفْضِي إِلَى الحَرَامِ حَرَامٌ (فِيهَا قَاعِدَتَانِ)</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33. Что запретно брать, то запретно давать</w:t>
      </w:r>
    </w:p>
    <w:p>
      <w:pPr>
        <w:bidi/>
        <w:spacing w:after="20"/>
        <w:jc w:val="right"/>
      </w:pPr>
      <w:r>
        <w:rPr>
          <w:rFonts w:ascii="Amiri" w:cs="Amiri" w:eastAsia="Amiri" w:hAnsi="Amiri"/>
          <w:b/>
          <w:bCs/>
          <w:color w:val="000000"/>
          <w:sz w:val="30"/>
          <w:szCs w:val="30"/>
          <w:rtl/>
        </w:rPr>
        <w:t xml:space="preserve">33- مَا حَرُمَ أَخْذُهُ حَرُمَ إِعْطَاؤُهُ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«وَلَا تَعَاوَنُوا عَلَى الإِثْمِ وَالعُدْوَانِ» (المَائِدَةِ: ٢)؛ وَالحَدِيثُ: «لَعَنَ رَسُولُ اللهِ ﷺ الرَّاشِيَ وَالمُرْتَشِيَ» (التِّرْمِذِيُّ).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«И не помогайте друг другу в грехе и вражде» (аль-Маʼида, 2); и хадис: «Проклял Посланник Аллаха ﷺ дающего взятку и берущего взятку» (ат-Тирмизи).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مَا حَرُمَ عَلَى الآخِذِ أَخْذُهُ حَرُمَ عَلَى المُعْطِي إِعْطَاؤُهُ.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Что запретно брать берущему, то запретно давать дающему.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كَانَ أَخْذُ شَيْءٍ حَرَامًا مَمْنُوعًا فَإِعْطَاؤُهُ حَرَامٌ مَمْنُوعٌ أَيْضًا؛ فَالحُرْمَةُ عَلَى كُلٍّ مِنَ الآخِذِ وَالمُعْطِي، وَيَتَرَتَّبُ العِقَابُ عَلَى المُعْطِي كَمَا يَتَرَتَّبُ عَلَى الآخِذِ، وَقَدْ يَتَرَتَّبُ عَلَى المُعْطِي الضَّمَانُ أَيْضًا.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брать [некую] вещь запретно и воспрещено, то и давать её запретно и воспрещено; запретность [лежит] на обоих — берущем и дающем; и наказание возлагается на дающего, как и на берущего; а порой на дающего возлагается и ответственность (даман).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أَعْطَى أَحَدٌ لِآخَرَ رِشْوَةً تَرَتَّبَ العِقَابُ عَلَى الرَّاشِي وَالمُرْتَشِي.</w:t>
            </w:r>
          </w:p>
          <w:p>
            <w:pPr>
              <w:bidi/>
              <w:spacing w:after="60" w:line="360"/>
              <w:jc w:val="right"/>
            </w:pPr>
            <w:r>
              <w:rPr>
                <w:rFonts w:ascii="Amiri" w:cs="Amiri" w:eastAsia="Amiri" w:hAnsi="Amiri"/>
                <w:sz w:val="28"/>
                <w:szCs w:val="28"/>
                <w:rtl/>
              </w:rPr>
              <w:t xml:space="preserve">٢- إِذَا أَعْطَى الصَّيْدَلِيُّ لِأَحَدٍ سُمًّا بِلَا وَصْفَةِ الطَّبِيبِ فَعَلَيْهِ العِقَابُ؛ لِأَنَّ أَخْذَ السُّمِّ لِغَيْرِ الدَّوَاءِ حَرَامٌ مَمْنُوعٌ، فَإِعْطَاؤُهُ كَذَلِكَ.</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дал другому взятку, наказание возлагается на дающего и берущего взятку.</w:t>
            </w:r>
          </w:p>
          <w:p>
            <w:pPr>
              <w:spacing w:after="60" w:line="300"/>
              <w:jc w:val="both"/>
            </w:pPr>
            <w:r>
              <w:rPr>
                <w:rFonts w:ascii="Times New Roman" w:cs="Times New Roman" w:eastAsia="Times New Roman" w:hAnsi="Times New Roman"/>
                <w:sz w:val="24"/>
                <w:szCs w:val="24"/>
              </w:rPr>
              <w:t xml:space="preserve">2) Если аптекарь дал кому-либо яд без рецепта врача, на нём — наказание, ибо взятие яда не для лекарства запретно и воспрещено, и его выдача такова же.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«وَيُكْرَهُ أَنْ يُلْبَسَ الذُّكُورُ مِنَ الصِّبْيَانِ الذَّهَبَ وَالحَرِيرَ؛ لِأَنَّ التَّحْرِيمَ لَمَّا ثَبَتَ فِي حَقِّ الذُّكُورِ وَحَرُمَ اللُّبْسُ حَرُمَ الإِلْبَاسُ، كَالخَمْرِ لَمَّا حَرُمَ شُرْبُهَا حَرُمَ سَقْيُهَا».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«Порицаемо облачать мальчиков мужского пола в золото и шёлк, ибо, коль скоро запрет утверждён в отношении мужчин и ношение [ими] запретно, то и облачение [их в это] запретно, — как вино: коль скоро запретно его питьё, запретно и поить им».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34. Что запретно делать, то запретно требовать</w:t>
      </w:r>
    </w:p>
    <w:p>
      <w:pPr>
        <w:bidi/>
        <w:spacing w:after="20"/>
        <w:jc w:val="right"/>
      </w:pPr>
      <w:r>
        <w:rPr>
          <w:rFonts w:ascii="Amiri" w:cs="Amiri" w:eastAsia="Amiri" w:hAnsi="Amiri"/>
          <w:b/>
          <w:bCs/>
          <w:color w:val="000000"/>
          <w:sz w:val="30"/>
          <w:szCs w:val="30"/>
          <w:rtl/>
        </w:rPr>
        <w:t xml:space="preserve">34- مَا حَرُمَ فِعْلُهُ حَرُمَ طَلَبُهُ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يَحْرُمُ عَلَى الطَّالِبِ مَا يَحْرُمُ عَلَى المَطْلُوبِ مِنْهُ فِعْلُهُ. ٢- مَا حَرُمَ اسْتِعْمَالُهُ حَرُمَ اتِّخَاذُهُ.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Требующему запретно то, что запретно делать тому, от кого требуют. 2) Что запретно употреблять, то запретно и заводить (приобретать).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الفِعْلُ إِذَا كَانَ حَرَامًا مَمْنُوعًا فَإِنَّهُ يَحْرُمُ عَلَى كُلِّ أَحَدٍ أَنْ يَطْلُبَ مِنْ غَيْرِهِ إِجْرَاءَ ذَلِكَ الفِعْلِ، حَتَّى إِنَّهُ إِذَا حَرَّضَهُ عَلَيْهِ قَدْ يَتَرَتَّبُ عَلَيْهِ عِقَابٌ. وَهَذِهِ القَاعِدَةُ مُتَقَارِبَةٌ مَعْنًى مِنَ القَاعِدَةِ السَّابِقَةِ، إِلَّا أَنَّ هَذِهِ تَجْرِي فِي الأَفْعَالِ وَالسَّابِقَةَ فِي الأَعْيَانِ.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действие запретно и воспрещено, то всякому запретно требовать от другого совершения этого действия, так что, подстрекая к нему, [подстрекатель] может навлечь на себя наказание. Этот принцип близок по смыслу к предыдущему, но он действует в [сфере] действий, а предыдущий — в [сфере] вещей (предметов).</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المِثَالُ:</w:t>
            </w:r>
          </w:p>
          <w:p>
            <w:pPr>
              <w:bidi/>
              <w:spacing w:after="60" w:line="360"/>
              <w:jc w:val="right"/>
            </w:pPr>
            <w:r>
              <w:rPr>
                <w:rFonts w:ascii="Amiri" w:cs="Amiri" w:eastAsia="Amiri" w:hAnsi="Amiri"/>
                <w:sz w:val="28"/>
                <w:szCs w:val="28"/>
                <w:rtl/>
              </w:rPr>
              <w:t xml:space="preserve">«أَخْذُ الرِّشْوَةِ حَرَامٌ، فَطَلَبُ إِجْرَاءِ ذَلِكَ مِنْ شَخْصٍ آخَرَ حَرَامٌ، كَأَنْ يُقَالَ: ادْفَعْ رِشْوَةً». (دُرَرٌ)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«Взятие взятки запретно, и потому требование совершить это от другого лица запретно, — например, [когда] говорят: „дай взятку“». (Дурар.)</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шестая: относящееся к обычаю и обыкновению (одиннадцать принципов)</w:t>
      </w:r>
    </w:p>
    <w:p>
      <w:pPr>
        <w:bidi/>
        <w:spacing w:after="120"/>
        <w:jc w:val="right"/>
      </w:pPr>
      <w:r>
        <w:rPr>
          <w:rFonts w:ascii="Amiri" w:cs="Amiri" w:eastAsia="Amiri" w:hAnsi="Amiri"/>
          <w:b/>
          <w:bCs/>
          <w:color w:val="000000"/>
          <w:sz w:val="28"/>
          <w:szCs w:val="28"/>
          <w:rtl/>
        </w:rPr>
        <w:t xml:space="preserve">المَجْمُوعَةُ السَّادِسَةُ: مَا يَتَعَلَّقُ بِالعُرْفِ وَالعَادَةِ (إِحْدَى عَشْرَةَ قَاعِدَةً)</w:t>
      </w:r>
    </w:p>
    <w:p>
      <w:pPr>
        <w:spacing w:after="60" w:line="300"/>
        <w:jc w:val="both"/>
      </w:pPr>
      <w:r>
        <w:rPr>
          <w:rFonts w:ascii="Times New Roman" w:cs="Times New Roman" w:eastAsia="Times New Roman" w:hAnsi="Times New Roman"/>
          <w:i/>
          <w:iCs/>
          <w:color w:val="555555"/>
          <w:sz w:val="24"/>
          <w:szCs w:val="24"/>
        </w:rPr>
        <w:t xml:space="preserve">Принципы 35–37 (продолжение группы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35. Обыкновение имеет силу установления (служит арбитром)</w:t>
      </w:r>
    </w:p>
    <w:p>
      <w:pPr>
        <w:bidi/>
        <w:spacing w:after="20"/>
        <w:jc w:val="right"/>
      </w:pPr>
      <w:r>
        <w:rPr>
          <w:rFonts w:ascii="Amiri" w:cs="Amiri" w:eastAsia="Amiri" w:hAnsi="Amiri"/>
          <w:b/>
          <w:bCs/>
          <w:color w:val="000000"/>
          <w:sz w:val="30"/>
          <w:szCs w:val="30"/>
          <w:rtl/>
        </w:rPr>
        <w:t xml:space="preserve">35- العَادَةُ مُحَكَّمَةٌ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«خُذِ العَفْوَ وَأْمُرْ بِالعُرْفِ وَأَعْرِضْ عَنِ الجَاهِلِينَ» (الأَعْرَافِ: ١٩٩)، «وَعَلَى المَوْلُودِ لَهُ رِزْقُهُنَّ وَكِسْوَتُهُنَّ بِالمَعْرُوفِ» (البَقَرَةِ: ٢٣٣)؛ وَقَوْلُهُ ﷺ لِهِنْدَ بِنْتِ عُتْبَةَ: «خُذِي مَا يَكْفِيكِ وَوَلَدَكِ بِالمَعْرُوفِ» (صَحِيحُ البُخَارِيِّ)؛ وَقَوْلُ ابْنِ مَسْعُودٍ ﭬ: «مَا رَآهُ المُسْلِمُونَ حَسَنًا فَهُوَ عِنْدَ اللهِ حَسَنٌ» (المُعْجَمُ الأَوْسَطُ). وَانْعَقَدَ الإِجْمَاعُ عَلَيْهَا.</w:t>
            </w:r>
            <w:r>
              <w:rPr>
                <w:rStyle w:val="FootnoteReference"/>
              </w:rPr>
              <w:footnoteReference w:id="4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«Будь снисходителен, побуждай к одобряемому (‘урф) и отвернись от невежд» (аль-А‘раф, 199), «и на отце [лежит] их пропитание и одеяние согласно общепринятому (маʻруф)» (аль-Бакара, 233); и его ﷺ слова Хинд бинт ‘Утбе: «Бери то, чего достаточно тебе и твоему ребёнку, по-общепринятому» (Сахих аль-Бухари); и слова Ибн Мас‘уда (да будет доволен им Аллах): «То, что мусульмане сочли хорошим, — у Аллаха хорошо» («аль-Му‘джам аль-аусат»). И на этом состоялось единогласие.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العَادَةُ تَنْزِلُ مَنْزِلَةَ اللَّفْظِ وَتُجْعَلُ حَكَمًا إِذَا لَمْ يُوجَدِ التَّصْرِيحُ بِخِلَافِهَا. وَقَالَ السُّيُوطِيُّ: اعْلَمْ أَنَّ اعْتِبَارَ العَادَةِ وَالعُرْفِ يُرْجَعُ إِلَيْهِ فِي الفِقْهِ فِي مَسَائِلَ لَا تُعَدُّ كَثْرَةً.</w:t>
            </w:r>
            <w:r>
              <w:rPr>
                <w:rStyle w:val="FootnoteReference"/>
              </w:rPr>
              <w:footnoteReference w:id="4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Обыкновение занимает место [явного] слова и делается арбитром, если нет ясного речения, противоречащего ему. Сказал ас-Суюти: знай, что к учёту обыкновения и обычая обращаются в фикхе в вопросах, не поддающихся счёту по множеству.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العَادَةَ — سَوَاءٌ كَانَتْ عَامَّةً أَوْ خَاصَّةً — تُجْعَلُ حَكَمًا لِإِثْبَاتِ حُكْمٍ شَرْعِيٍّ لَمْ يَرِدْ بِهِ نَصٌّ. وَالعَادَةُ عِبَارَةٌ عَمَّا يَسْتَقِرُّ فِي النُّفُوسِ مِنَ الأُمُورِ المُتَكَرِّرَةِ المَقْبُولَةِ عِنْدَ ذَوِي الطِّبَاعِ السَّلِيمَةِ، فَلَا تَتَحَقَّقُ إِلَّا بِالتَّكْرَارِ الكَثِيرِ، وَلَا تَثْبُتُ بِوُقُوعِ الشَّيْءِ صُدْفَةً وَاتِّفَاقًا.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обыкновение — общее оно или частное — делается арбитром для утверждения шариатской нормы, о которой не пришёл текст. Обыкновение — это то, что утверждается в душах из повторяющихся дел, принятых у обладателей здравых натур; оно осуществляется лишь при многократном повторении и не утверждается случайным, единичным совершением вещи.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كُلُّ مَا جَرَى عُرْفُ البَلْدَةِ عَلَى أَنَّهُ مِنْ مُشْتَمَلَاتِ المَبِيعِ يَدْخُلُ فِي المَبِيعِ مِنْ غَيْرِ ذِكْرٍ؛ مَثَلًا عِنْدَ بَيْعِ الدَّارِ تَدْخُلُ الحَدِيقَةُ المُحِيطَةُ بِهَا؛ لِأَنَّ العُرْفَ اعْتَبَرَهَا مِنْ مُشْتَمَلَاتِ المَبِيعِ.</w:t>
            </w:r>
          </w:p>
          <w:p>
            <w:pPr>
              <w:bidi/>
              <w:spacing w:after="60" w:line="360"/>
              <w:jc w:val="right"/>
            </w:pPr>
            <w:r>
              <w:rPr>
                <w:rFonts w:ascii="Amiri" w:cs="Amiri" w:eastAsia="Amiri" w:hAnsi="Amiri"/>
                <w:sz w:val="28"/>
                <w:szCs w:val="28"/>
                <w:rtl/>
              </w:rPr>
              <w:t xml:space="preserve">٢- كُلُّ مَا كَانَ مِنْ تَوَابِعِ العَمَلِ وَلَمْ يُشْتَرَطْ عَلَى الأَجِيرِ يَقَعُ فِيهِ عُرْفُ البَلَدِ، كَأَنَّ الخَيْطَ عَلَى الخَيَّاطِ. وَلَا يَلْزَمُ المُسْتَأْجِرَ إِطْعَامُ الأَجِيرِ إِلَّا إِذَا كَانَ عُرْفُ البَلْدَةِ كَذَلِكَ.</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Всё, что по обычаю местности [считается] из принадлежностей проданного, входит в проданное без упоминания; например, при продаже дома входит окружающий его сад, ибо обычай счёл его из принадлежностей проданного.</w:t>
            </w:r>
          </w:p>
          <w:p>
            <w:pPr>
              <w:spacing w:after="60" w:line="300"/>
              <w:jc w:val="both"/>
            </w:pPr>
            <w:r>
              <w:rPr>
                <w:rFonts w:ascii="Times New Roman" w:cs="Times New Roman" w:eastAsia="Times New Roman" w:hAnsi="Times New Roman"/>
                <w:sz w:val="24"/>
                <w:szCs w:val="24"/>
              </w:rPr>
              <w:t xml:space="preserve">2) Всё, что относится к сопутствующему работе и не было обусловлено [в договоре] с работником, [определяется] обычаем местности — как [то, что] нитки [предоставляет] портной. И на нанимателе не [лежит] обязанность кормить работника, кроме как если таков обычай местности.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أَقَرَّ الوَكِيلُ بِالخُصُومَةِ عَلَى مُوَكِّلِهِ عِنْدَ القَاضِي: جَازَ إِقْرَارُهُ عَلَيْهِ، وَلَا يَجُوزُ عِنْدَ غَيْرِ القَاضِي عِنْدَ أَبِي حَنِيفَةَ وَمُحَمَّدٍ اسْتِحْسَانًا… لِجَرَيَانِ العَادَةِ بِذَلِكَ، وَلِهَذَا يَخْتَارُ فِيهَا الأَهْدَى فَالأَهْدَى».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поверенный в тяжбе (вакиль би-ль-хусума) сделал признание против своего доверителя перед судьёй — его признание против [доверителя] действительно; а не перед судьёй — недействительно, по [мнению] Абу Ханифы и Мухаммада, [методом] истихсана… ввиду установившегося на это обыкновения; потому в этом и выбирают [в поверенные] более благоразумного».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36. Употребление людей [обычай] есть довод, по которому надлежит поступать</w:t>
      </w:r>
    </w:p>
    <w:p>
      <w:pPr>
        <w:bidi/>
        <w:spacing w:after="20"/>
        <w:jc w:val="right"/>
      </w:pPr>
      <w:r>
        <w:rPr>
          <w:rFonts w:ascii="Amiri" w:cs="Amiri" w:eastAsia="Amiri" w:hAnsi="Amiri"/>
          <w:b/>
          <w:bCs/>
          <w:color w:val="000000"/>
          <w:sz w:val="30"/>
          <w:szCs w:val="30"/>
          <w:rtl/>
        </w:rPr>
        <w:t xml:space="preserve">36- اسْتِعْمَالُ النَّاسِ حُجَّةٌ يَجِبُ العَمَلُ بِهَا</w:t>
      </w:r>
    </w:p>
    <w:p>
      <w:pPr>
        <w:bidi/>
        <w:spacing w:after="20"/>
        <w:jc w:val="right"/>
      </w:pPr>
      <w:r>
        <w:rPr>
          <w:rFonts w:ascii="Amiri" w:cs="Amiri" w:eastAsia="Amiri" w:hAnsi="Amiri"/>
          <w:i/>
          <w:iCs/>
          <w:color w:val="555555"/>
          <w:sz w:val="24"/>
          <w:szCs w:val="24"/>
          <w:rtl/>
        </w:rPr>
        <w:t xml:space="preserve">[عِنْدَ تَعْيِينِ المُبْهَمِ وَتَوْضِيحِ المُحْتَمَلِ]</w:t>
      </w:r>
    </w:p>
    <w:p>
      <w:pPr>
        <w:spacing w:after="60"/>
        <w:jc w:val="both"/>
      </w:pPr>
      <w:r>
        <w:rPr>
          <w:rFonts w:ascii="Times New Roman" w:cs="Times New Roman" w:eastAsia="Times New Roman" w:hAnsi="Times New Roman"/>
          <w:i/>
          <w:iCs/>
          <w:color w:val="555555"/>
          <w:sz w:val="22"/>
          <w:szCs w:val="22"/>
        </w:rPr>
        <w:t xml:space="preserve">[при определении неясного и разъяснении вероятного]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الأَصْلُ أَنَّ السُّؤَالَ وَالخِطَابَ يَمْضِي عَلَى مَا عَمَّ وَغَلَبَ، لَا عَلَى مَا شَذَّ وَنَدَرَ. ٢- جَوَابُ السُّؤَالِ يَجْرِي عَلَى حَسَبِ مَا تَعَارَفَ كُلُّ قَوْمٍ فِي مَكَانِهِمْ.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Основа в том, что вопрос и обращение понимаются согласно тому, что распространено и преобладает, а не согласно тому, что редко и необычно. 2) Ответ на вопрос строится сообразно тому, что условлено у каждого народа в их месте.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الاسْتِعْمَالُ هُوَ العَادَةُ وَالعُرْفُ، وَمَعْنَى وُجُوبِ العَمَلِ بِهِ أَنَّ الإِطْلَاقَ يُحْمَلُ عَلَيْهِ. أَيْ إِنَّ التَّعَامُلَ الجَارِيَ بَيْنَ النَّاسِ إِذَا لَمْ يَكُنْ مُخَالِفًا لِلنَّصِّ حُجَّةٌ يَجِبُ الرُّجُوعُ إِلَيْهَا وَالعَمَلُ بِهَا، سَوَاءٌ كَانَ عَامًّا أَوْ خَاصًّا؛ غَيْرَ أَنَّ الخَاصَّ يُعْتَبَرُ حُجَّةً عِنْدَ أَصْحَابِهِ، وَلَا يُحْكَمُ بِمُوجَبِهِ فِي الوَقَائِعِ الجَارِيَةِ عِنْدَ غَيْرِهِمْ.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Употребление (истиʻмаль) — это обыкновение и обычай; смысл обязательности поступать по нему в том, что безотносительное [выражение] истолковывается сообразно ему. То есть установившееся между людьми обыкновение взаимодействия, если оно не противоречит тексту, — довод, к которому надлежит обращаться и по которому надлежит поступать, общее оно или частное; однако частное считается доводом [лишь] у его носителей, и по нему не выносят решения в случаях, происходящих у других.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اسْتَعَانَ تَاجِرٌ بِتَاجِرٍ آخَرَ فِي بَيْعِ أَمْوَالِهِ وَطَلَبَ المُعِينُ أُجْرَةً، يُنْظَرُ إِلَى عُرْفِ التُّجَّارِ: فَإِنْ جَرَى العُرْفُ بِأَخْذِ مِثْلِهِ أُجْرَةً كَانَتْ لَهُ الأُجْرَةُ المُتَعَارَفَةُ، وَإِلَّا فَلَا أُجْرَةَ لَهُ.</w:t>
            </w:r>
          </w:p>
          <w:p>
            <w:pPr>
              <w:bidi/>
              <w:spacing w:after="60" w:line="360"/>
              <w:jc w:val="right"/>
            </w:pPr>
            <w:r>
              <w:rPr>
                <w:rFonts w:ascii="Amiri" w:cs="Amiri" w:eastAsia="Amiri" w:hAnsi="Amiri"/>
                <w:sz w:val="28"/>
                <w:szCs w:val="28"/>
                <w:rtl/>
              </w:rPr>
              <w:t xml:space="preserve">٢- إِذَا وَكَّلَ أَحَدٌ شَخْصًا لِلخُصُومَةِ عَنْهُ وَلَمْ يَشْتَرِطْ أُجْرَةً: فَإِنْ كَانَ الوَكِيلُ مِمَّنِ اتَّخَذَ الوَكَالَةَ حِرْفَةً كَانَ لَهُ أَجْرُ المِثْلِ؛ لِجَرَيَانِ التَّعَامُلِ بِذَلِكَ، وَإِلَّا كَانَ مُتَبَرِّعًا لَا أُجْرَةَ 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купец прибег к помощи другого купца в продаже своего имущества, и помогавший потребовал плату, смотрят на обычай купцов: если обычай — что подобный [помощник] берёт плату, ему [полагается] обычная плата; иначе платы ему нет.</w:t>
            </w:r>
          </w:p>
          <w:p>
            <w:pPr>
              <w:spacing w:after="60" w:line="300"/>
              <w:jc w:val="both"/>
            </w:pPr>
            <w:r>
              <w:rPr>
                <w:rFonts w:ascii="Times New Roman" w:cs="Times New Roman" w:eastAsia="Times New Roman" w:hAnsi="Times New Roman"/>
                <w:sz w:val="24"/>
                <w:szCs w:val="24"/>
              </w:rPr>
              <w:t xml:space="preserve">2) Если кто-то поручил [другому] вести за него тяжбу и не обусловил платы: если поверенный из тех, кто сделал поверенничество ремеслом, ему [полагается] плата по среднему [тарифу], ибо так установилось обыкновение; иначе он — действующий безвозмездно, и платы ему нет.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يَجُوزُ السَّلَمُ بِمِكْيَالِ رَجُلٍ بِعَيْنِهِ، وَلَا بِذِرَاعِ رَجُلٍ بِعَيْنِهِ — مَعْنَاهُ إِذَا لَمْ يُعْرَفْ مِقْدَارُهُ — لِأَنَّهُ تَأَخَّرَ فِيهِ التَّسْلِيمُ، فَرُبَّمَا يَضِيعُ فَيُؤَدِّي إِلَى المُنَازَعَةِ… إِلَّا فِي قِرَبِ المَاءِ؛ لِلتَّعَامُلِ، كَذَا رُوِيَ عَنْ أَبِي يُوسُفَ».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«Не дозволен салам [предоплатная поставка] мерой конкретного человека или локтем конкретного человека — то есть когда их размер неизвестен, — ибо в [саламе] передача отсрочена, и [мера] может пропасть, что приведёт к спору… кроме как в [случае] бурдюков воды — ввиду [установившегося] обыкновения, как передано от Абу Юсуфа».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37. Не отрицается изменение норм с изменением времени</w:t>
      </w:r>
    </w:p>
    <w:p>
      <w:pPr>
        <w:bidi/>
        <w:spacing w:after="20"/>
        <w:jc w:val="right"/>
      </w:pPr>
      <w:r>
        <w:rPr>
          <w:rFonts w:ascii="Amiri" w:cs="Amiri" w:eastAsia="Amiri" w:hAnsi="Amiri"/>
          <w:b/>
          <w:bCs/>
          <w:color w:val="000000"/>
          <w:sz w:val="30"/>
          <w:szCs w:val="30"/>
          <w:rtl/>
        </w:rPr>
        <w:t xml:space="preserve">37- لَا يُنْكَرُ تَغَيُّرُ الأَحْكَامِ بِتَغَيُّرِ الزَّمَانِ</w:t>
      </w:r>
    </w:p>
    <w:p>
      <w:pPr>
        <w:bidi/>
        <w:spacing w:after="20"/>
        <w:jc w:val="right"/>
      </w:pPr>
      <w:r>
        <w:rPr>
          <w:rFonts w:ascii="Amiri" w:cs="Amiri" w:eastAsia="Amiri" w:hAnsi="Amiri"/>
          <w:i/>
          <w:iCs/>
          <w:color w:val="555555"/>
          <w:sz w:val="24"/>
          <w:szCs w:val="24"/>
          <w:rtl/>
        </w:rPr>
        <w:t xml:space="preserve">[المَبْنِيَّةِ عَلَى العُرْفِ أَوِ المُتَعَلِّقَةِ بِوَضْعٍ خَاصٍّ]</w:t>
      </w:r>
    </w:p>
    <w:p>
      <w:pPr>
        <w:spacing w:after="60"/>
        <w:jc w:val="both"/>
      </w:pPr>
      <w:r>
        <w:rPr>
          <w:rFonts w:ascii="Times New Roman" w:cs="Times New Roman" w:eastAsia="Times New Roman" w:hAnsi="Times New Roman"/>
          <w:i/>
          <w:iCs/>
          <w:color w:val="555555"/>
          <w:sz w:val="22"/>
          <w:szCs w:val="22"/>
        </w:rPr>
        <w:t xml:space="preserve">[норм, основанных на обычае или связанных с особым положением [дел]]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لَا يُنْكَرُ تَغَيُّرُ الأَحْكَامِ الاجْتِهَادِيَّةِ وَالعُرْفِيَّةِ بِتَغَيُّرِ الأَزْمَانِ.</w:t>
            </w:r>
            <w:r>
              <w:rPr>
                <w:rStyle w:val="FootnoteReference"/>
              </w:rPr>
              <w:footnoteReference w:id="4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Не отрицается изменение иджтихадных и обычно-обусловленных норм с изменением времён.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الأَحْكَامَ المَبْنِيَّةَ عَلَى العُرْفِ وَالعَادَةِ، أَوِ المُقَرَّرَةَ بِالاجْتِهَادِ قِيَاسًا أَوْ مَصْلَحَةً، تَتَبَدَّلُ بِتَبَدُّلِ الزَّمَانِ وَأَخْلَاقِ النَّاسِ وَأَعْرَافِهِمْ؛ أَمَّا الأَحْكَامُ الأَسَاسِيَّةُ المَنْصُوصَةُ فَلَا تَتَغَيَّرُ. وَأَمَّا إِذَا كَانَ التَّعَامُلُ مُخَالِفًا لِلنَّصِّ فَلَا يُعْتَدُّ بِهِ؛ لِظُهُورِ بُطْلَانِهِ، كَمَا لَوْ تَعَامَلَ النَّاسُ الرِّبَا.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нормы, построенные на обычае и обыкновении или установленные иджтихадом по аналогии или [по соображению] блага, изменяются с изменением времени, нравов людей и их обычаев; основные же нормы, [установленные] текстом, не изменяются. А если обыкновение взаимодействия противоречит тексту, оно не принимается во внимание ввиду явности его недействительности, — как если бы люди стали [практиковать] ростовщичество (риба).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رَأَى صَحْنَ الدَّارِ فَلَا خِيَارَ لَهُ وَإِنْ لَمْ يُشَاهِدْ بُيُوتَهَا… وَالأَصَحُّ أَنَّ جَوَابَ الكِتَابِ عَلَى وِفَاقِ عَادَتِهِمْ فِي الأَبْنِيَةِ؛ فَإِنَّ دُورَهُمْ لَمْ تَكُنْ مُتَفَاوِتَةً يَوْمَئِذٍ، فَأَمَّا اليَوْمَ فَلَا بُدَّ مِنَ الدُّخُولِ فِي دَاخِلِ الدَّارِ؛ لِلتَّفَاوُتِ». (كِتَابُ البُيُوعِ: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[покупатель] увидел двор дома, у него нет права выбора, даже если не осматривал его комнат… Вернее [то], что ответ книги [«аль-Хидаи»] — в согласии с их обыкновением в постройках, ибо дома их в ту пору не были разнящимися [по устройству]; что же до сегодня — непременно нужно войти внутрь дома ввиду [их] разнства». (Книга продаж: 3/…)</w:t>
            </w:r>
          </w:p>
        </w:tc>
      </w:tr>
    </w:tbl>
    <w:p>
      <w:pPr>
        <w:pStyle w:val="Heading1"/>
        <w:spacing w:after="60" w:before="240"/>
      </w:pPr>
      <w:r>
        <w:rPr>
          <w:rFonts w:ascii="Times New Roman" w:cs="Times New Roman" w:eastAsia="Times New Roman" w:hAnsi="Times New Roman"/>
          <w:b/>
          <w:bCs/>
          <w:color w:val="000000"/>
          <w:sz w:val="30"/>
          <w:szCs w:val="30"/>
        </w:rPr>
        <w:t xml:space="preserve">Группа шестая (продолжение): принципы 38–41</w:t>
      </w:r>
    </w:p>
    <w:p>
      <w:pPr>
        <w:bidi/>
        <w:spacing w:after="120"/>
        <w:jc w:val="right"/>
      </w:pPr>
      <w:r>
        <w:rPr>
          <w:rFonts w:ascii="Amiri" w:cs="Amiri" w:eastAsia="Amiri" w:hAnsi="Amiri"/>
          <w:b/>
          <w:bCs/>
          <w:color w:val="000000"/>
          <w:sz w:val="28"/>
          <w:szCs w:val="28"/>
          <w:rtl/>
        </w:rPr>
        <w:t xml:space="preserve">المَجْمُوعَةُ السَّادِسَةُ (تَتِمَّةٌ): القَوَاعِدُ ٣٨–٤١</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38. Невозможное по обыкновению — как невозможное в действительности</w:t>
      </w:r>
    </w:p>
    <w:p>
      <w:pPr>
        <w:bidi/>
        <w:spacing w:after="20"/>
        <w:jc w:val="right"/>
      </w:pPr>
      <w:r>
        <w:rPr>
          <w:rFonts w:ascii="Amiri" w:cs="Amiri" w:eastAsia="Amiri" w:hAnsi="Amiri"/>
          <w:b/>
          <w:bCs/>
          <w:color w:val="000000"/>
          <w:sz w:val="30"/>
          <w:szCs w:val="30"/>
          <w:rtl/>
        </w:rPr>
        <w:t xml:space="preserve">38- المُمْتَنِعُ عَادَةً كَالمُمْتَنِعِ حَقِيقَةً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مَا كَذَّبَهُ العَقْلُ أَوِ العَادَةُ فَهُوَ مَرْدُودٌ.</w:t>
            </w:r>
            <w:r>
              <w:rPr>
                <w:rStyle w:val="FootnoteReference"/>
              </w:rPr>
              <w:footnoteReference w:id="48"/>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То, что опровергается разумом или обыкновением, — отвергается.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مَا كَانَ حَسَبَ العَادَةِ مِنَ الأُمُورِ المُمْتَنِعِ وُقُوعُهَا يُعْتَبَرُ بِحُكْمِ المُمْتَنِعِ فِي نَفْسِ الأَمْرِ وَالوَاقِعِ، أَيْ بِحُكْمِ المُسْتَحِيلِ؛ وَتَكُونُ العَادَةُ هِيَ المُعَوَّلَ عَلَيْهِ فِي الحُكْمِ، وَلَا يُنْظَرُ فِيهِ إِلَى الإِمْكَانِ العَقْلِيِّ.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то, что по обыкновению относится к делам, наступление которых невозможно, считается [имеющим] статус невозможного в самой действительности, то есть статус неосуществимого; и обыкновение становится тем, на что опираются в решении, и при этом не смотрят на разумную возможность.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ادَّعَى المَعْرُوفُ بِالفَقْرِ أَنَّهُ أَقْرَضَ زَيْدًا مَبْلَغًا كَبِيرًا مِنَ النُّقُودِ دَفْعَةً، لَا تُسْمَعُ دَعْوَاهُ؛ لِامْتِنَاعِ زَعْمِهِ عَادَةً. أَمَّا لَوِ ادَّعَى أَنَّ زَيْدًا غَصَبَ مِنْهُ أَمْوَالًا عَظِيمَةً دَفْعَةً، فَيُنْظَرُ فِيهِ إِلَى حَالِ المُدَّعِي.</w:t>
            </w:r>
          </w:p>
          <w:p>
            <w:pPr>
              <w:bidi/>
              <w:spacing w:after="60" w:line="360"/>
              <w:jc w:val="right"/>
            </w:pPr>
            <w:r>
              <w:rPr>
                <w:rFonts w:ascii="Amiri" w:cs="Amiri" w:eastAsia="Amiri" w:hAnsi="Amiri"/>
                <w:sz w:val="28"/>
                <w:szCs w:val="28"/>
                <w:rtl/>
              </w:rPr>
              <w:t xml:space="preserve">٢- إِذَا ادَّعَى أَحَدٌ أَنَّ زَيْدًا — المَعْرُوفَ أَنَّهُ فِي غَيَابَةِ السِّجْنِ — قَدْ غَصَبَ فَرَسَهُ يَوْمَ الدَّعْوَى، لَا تُسْمَعُ دَعْوَاهُ؛ لِامْتِنَاعِ ذَلِكَ عَادَةً.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известный своей бедностью заявит, что одолжил Зайду крупную сумму денег за один раз, его иск не выслушивается, ибо его утверждение невозможно по обыкновению. Если же он заявит, что Зайд узурпировал у него крупное имущество за один раз, [тогда] смотрят на положение истца.</w:t>
            </w:r>
          </w:p>
          <w:p>
            <w:pPr>
              <w:spacing w:after="60" w:line="300"/>
              <w:jc w:val="both"/>
            </w:pPr>
            <w:r>
              <w:rPr>
                <w:rFonts w:ascii="Times New Roman" w:cs="Times New Roman" w:eastAsia="Times New Roman" w:hAnsi="Times New Roman"/>
                <w:sz w:val="24"/>
                <w:szCs w:val="24"/>
              </w:rPr>
              <w:t xml:space="preserve">2) Если кто-то заявит, что Зайд — о котором известно, что он в заточении в тюрьме — узурпировал его лошадь в день иска, его иск не выслушивается, ибо это невозможно по обыкновению.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يُنْدَبُ إِلَى التَّفْرِيجِ إِلَّا فِي هَذِهِ الحَالَةِ؛ لِكَوْنِهِ أَمْكَنَ مِنَ الأَخْذِ، وَلَا إِلَى الضَّمِّ إِلَّا فِي حَالَةِ السُّجُودِ، وَفِيمَا وَرَاءَ ذَلِكَ يُتْرَكُ عَلَى العَادَةِ».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«[Молящемуся] не предписывается раздвигать [пальцы] иначе как в этом положении, ибо так удобнее держать [колени], и не [предписывается] сжимать [их] иначе как в положении земного поклона; а в прочем [это] оставляется на обыкновение».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39. Прямой смысл оставляется по указанию обыкновения</w:t>
      </w:r>
    </w:p>
    <w:p>
      <w:pPr>
        <w:bidi/>
        <w:spacing w:after="20"/>
        <w:jc w:val="right"/>
      </w:pPr>
      <w:r>
        <w:rPr>
          <w:rFonts w:ascii="Amiri" w:cs="Amiri" w:eastAsia="Amiri" w:hAnsi="Amiri"/>
          <w:b/>
          <w:bCs/>
          <w:color w:val="000000"/>
          <w:sz w:val="30"/>
          <w:szCs w:val="30"/>
          <w:rtl/>
        </w:rPr>
        <w:t xml:space="preserve">39- الحَقِيقَةُ تُتْرَكُ بِدَلَالَةِ العَادَةِ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الحَقِيقَةُ تُتْرَكُ بِدَلَالَةِ الحَالِ وَالاسْتِعْمَالِ. ٢- مُطْلَقُ الكَلَامِ فِيمَا بَيْنَ النَّاسِ يَنْصَرِفُ إِلَى المُتَعَارَفِ وَيُحْمَلُ عَلَى المُعْتَادِ.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Прямой смысл оставляется по указанию обстоятельства и употребления. 2) Безотносительная речь между людьми обращается к общепринятому и истолковывается по обычному [пониманию].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كَانَ لِلَّفْظِ مَعْنًى حَقِيقِيٌّ وَمَعْنًى آخَرُ مُتَعَارَفٌ عَلَيْهِ بِدَلَالَةِ العَادَةِ، حُمِلَ عَلَى المَعْنَى المُتَعَارَفِ العَادِيِّ وَتُرِكَتِ الحَقِيقَةُ؛ لِأَنَّ دَلَالَةَ العَادَةِ قَرِينَةٌ صَارِفَةٌ عَنِ الحَقِيقَةِ. وَالأَحْكَامُ الجُزْئِيَّةُ المَبْنِيَّةُ عَلَى العُرْفِ تَتَبَدَّلُ بِتَبَدُّلِهِ، أَمَّا الأُصُولُ المَنْصُوصَةُ — كَحُرْمَةِ المُحَرَّمَاتِ، وَوُجُوبِ التَّرَاضِي فِي العُقُودِ، وَالتِزَامِ الإِنْسَانِ بِعَقْدِهِ — فَلَا تَتَبَدَّلُ، وَإِنَّمَا تَتَبَدَّلُ وَسَائِلُ تَحْقِيقِهَا.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у слова есть прямой смысл и другой, общепринятый по указанию обыкновения, оно истолковывается в общепринятом, обиходном смысле, а прямой смысл оставляется, ибо указание обыкновения — отвлекающее [от прямого смысла] указание. Частные нормы, построенные на обычае, изменяются с его изменением; основы же, [установленные] текстом — как запретность запретного, обязательность взаимного согласия в договорах, связанность человека своим договором, — не изменяются, а изменяются лишь средства их осуществления.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لَمْ يَشْتَرِطِ الإِمَامُ أَبُو حَنِيفَةَ تَزْكِيَةَ الشُّهُودِ سِرًّا وَلَا عَلَنًا؛ لِأَنَّ النَّاسَ لَمْ يَكُونُوا يَجْرُؤُونَ عَلَى شَهَادَةِ الزُّورِ فِي عَصْرِهِ، فَلَمَّا رَأَى مَنْ بَعْدَهُ ضَعْفَ التَّرْبِيَةِ الدِّينِيَّةِ شَرَطُوا التَّزْكِيَةَ سِرًّا وَعَلَنًا.</w:t>
            </w:r>
          </w:p>
          <w:p>
            <w:pPr>
              <w:bidi/>
              <w:spacing w:after="60" w:line="360"/>
              <w:jc w:val="right"/>
            </w:pPr>
            <w:r>
              <w:rPr>
                <w:rFonts w:ascii="Amiri" w:cs="Amiri" w:eastAsia="Amiri" w:hAnsi="Amiri"/>
                <w:sz w:val="28"/>
                <w:szCs w:val="28"/>
                <w:rtl/>
              </w:rPr>
              <w:t xml:space="preserve">٢- كَانَ يُحْكَمُ بِسُقُوطِ خِيَارِ الرُّؤْيَةِ فِي شِرَاءِ الدَّارِ إِذَا رَأَى المُشْتَرِي غُرْفَةً مِنْهَا؛ لِأَنَّ الدُّورَ كَانَتْ تُبْنَى عَلَى طِرَازٍ وَاحِدٍ، أَمَّا اليَوْمَ فَلَا يَسْقُطُ الخِيَارُ إِذَا لَمْ يَرَ جَمِيعَ مُحْتَوَيَاتِهَا؛ لِاخْتِلَافِ الطُّرُزِ. فَقَدْ تَبَدَّلَ الحُكْمُ لِتَبَدُّلِ العُرْفِ.</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Имам Абу Ханифа не поставил условием проверку благонадёжности свидетелей (тазкия) — ни тайную, ни явную, — ибо люди в его эпоху не дерзали на лжесвидетельство; когда же пришедшие после него увидели ослабление религиозного воспитания, они поставили условием тазкию тайно и явно.</w:t>
            </w:r>
          </w:p>
          <w:p>
            <w:pPr>
              <w:spacing w:after="60" w:line="300"/>
              <w:jc w:val="both"/>
            </w:pPr>
            <w:r>
              <w:rPr>
                <w:rFonts w:ascii="Times New Roman" w:cs="Times New Roman" w:eastAsia="Times New Roman" w:hAnsi="Times New Roman"/>
                <w:sz w:val="24"/>
                <w:szCs w:val="24"/>
              </w:rPr>
              <w:t xml:space="preserve">2) Прежде выносили решение об отпадении права выбора по осмотру при покупке дома, если покупатель увидел [одну] комнату из него, ибо дома строились по единому образцу; сегодня же право выбора не отпадает, если он не увидел всего его содержимого, ввиду различия образцов. Так норма изменилась с изменением обычая.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دَفَعَ إِلَى آخَرَ دَرَاهِمَ وَقَالَ: اشْتَرِ لِي بِهَا طَعَامًا، فَهُوَ عَلَى الحِنْطَةِ وَدَقِيقِهَا اسْتِحْسَانًا. وَالقِيَاسُ أَنْ يَكُونَ عَلَى كُلِّ مَطْعُومٍ اعْتِبَارًا لِلحَقِيقَةِ… وَجْهُ الاسْتِحْسَانِ: أَنَّ العُرْفَ أَمْلَكُ… وَلَا عُرْفَ فِي الأَكْلِ فَبَقِيَ عَلَى الوَضْعِ». (كِتَابُ الوَكَالَةِ: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дал другому дирхемы и сказал: „купи мне на них пропитание (та‘ам)“, — [это понимается] о пшенице и её муке, [методом] истихсана. А по аналогии — [должно бы относиться] ко всему съедобному, в соответствии с прямым смыслом… Сторона истихсана: обычай сильнее (преобладает)… а в [клятве о] еде нет обычая [сужающего смысл], так что [там слово] остаётся на исходном [значении]». (Книга поверенничества: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40. Обыкновение учитывается лишь если оно постоянно или преобладает</w:t>
      </w:r>
    </w:p>
    <w:p>
      <w:pPr>
        <w:bidi/>
        <w:spacing w:after="20"/>
        <w:jc w:val="right"/>
      </w:pPr>
      <w:r>
        <w:rPr>
          <w:rFonts w:ascii="Amiri" w:cs="Amiri" w:eastAsia="Amiri" w:hAnsi="Amiri"/>
          <w:b/>
          <w:bCs/>
          <w:color w:val="000000"/>
          <w:sz w:val="30"/>
          <w:szCs w:val="30"/>
          <w:rtl/>
        </w:rPr>
        <w:t xml:space="preserve">40- إِنَّمَا تُعْتَبَرُ العَادَةُ إِذَا اطَّرَدَتْ أَوْ غَلَبَتْ</w:t>
      </w:r>
    </w:p>
    <w:p>
      <w:pPr>
        <w:bidi/>
        <w:spacing w:after="20"/>
        <w:jc w:val="right"/>
      </w:pPr>
      <w:r>
        <w:rPr>
          <w:rFonts w:ascii="Amiri" w:cs="Amiri" w:eastAsia="Amiri" w:hAnsi="Amiri"/>
          <w:i/>
          <w:iCs/>
          <w:color w:val="555555"/>
          <w:sz w:val="24"/>
          <w:szCs w:val="24"/>
          <w:rtl/>
        </w:rPr>
        <w:t xml:space="preserve">[قَيْدٌ لِلقَوَاعِدِ المَارَّةِ]</w:t>
      </w:r>
    </w:p>
    <w:p>
      <w:pPr>
        <w:spacing w:after="60"/>
        <w:jc w:val="both"/>
      </w:pPr>
      <w:r>
        <w:rPr>
          <w:rFonts w:ascii="Times New Roman" w:cs="Times New Roman" w:eastAsia="Times New Roman" w:hAnsi="Times New Roman"/>
          <w:i/>
          <w:iCs/>
          <w:color w:val="555555"/>
          <w:sz w:val="22"/>
          <w:szCs w:val="22"/>
        </w:rPr>
        <w:t xml:space="preserve">[ограничение к предыдущим принципам] [то есть если она стала всеобщей или частой]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العَادَةُ المُطَّرِدَةُ تَنْزِلُ مَنْزِلَةَ الشَّرْطِ.</w:t>
            </w:r>
            <w:r>
              <w:rPr>
                <w:rStyle w:val="FootnoteReference"/>
              </w:rPr>
              <w:footnoteReference w:id="4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Постоянное обыкновение занимает место условия [договора].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العَادَةُ المُعْتَبَرَةُ فِي القَوَاعِدِ الآنِفَةِ الذِّكْرِ هِيَ المُطَّرِدَةُ الَّتِي لَا تَتَخَلَّفُ أَبَدًا، أَوِ الغَالِبَةُ الَّتِي قَدْ تَتَخَلَّفُ قَلِيلًا؛ أَمَّا العَادَةُ المَغْلُوبَةُ فَلَا عِبْرَةَ بِهَا، فَلَا تَكُونُ حُجَّةً يُعْمَلُ بِهَا، وَلَا حَكَمًا يُرْجَعُ إِلَيْهَا عِنْدَ المُنَازَعَاتِ، وَلَا تُتْرَكُ بِهَا الحَقِيقَةُ، وَلَا تَتَغَيَّرُ بِهَا الأَحْكَامُ.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Обыкновение, учитываемое в вышеназванных принципах, — это постоянное, которое никогда не отступает, или преобладающее, которое отступает лишь изредка; что же до уступающего (меньшинствующего) обыкновения — оно не принимается во внимание: оно не [служит] доводом, по которому поступают, ни арбитром, к которому обращаются при спорах, и им не оставляется прямой смысл, и им не изменяются нормы.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الإِقْرَارُ المُعَلَّقُ عَلَى المَوْتِ يُحْمَلُ عَلَى الإِشْهَادِ بِأَنَّ فِي ذِمَّتِهِ دَيْنًا؛ فَلَوْ قَالَ: «إِذَا مُتُّ فَإِنِّي مَدِينٌ لِفُلَانٍ بِكَذَا دِرْهَمًا» حُمِلَ عَلَى الإِشْهَادِ وَثَبَتَ الدَّيْنُ فِي ذِمَّتِهِ، سَوَاءٌ بَقِيَ حَيًّا أَوْ مَاتَ؛ لِلعُرْفِ.</w:t>
            </w:r>
          </w:p>
          <w:p>
            <w:pPr>
              <w:bidi/>
              <w:spacing w:after="60" w:line="360"/>
              <w:jc w:val="right"/>
            </w:pPr>
            <w:r>
              <w:rPr>
                <w:rFonts w:ascii="Amiri" w:cs="Amiri" w:eastAsia="Amiri" w:hAnsi="Amiri"/>
                <w:sz w:val="28"/>
                <w:szCs w:val="28"/>
                <w:rtl/>
              </w:rPr>
              <w:t xml:space="preserve">٢- الإِبْرَاءُ المُعَلَّقُ عَلَى الشَّرْطِ بَاطِلٌ، إِلَّا أَنَّهُ إِذَا عَلَّقَ أَحَدٌ الإِبْرَاءَ عَلَى مَوْتِهِ كَانَ وَصِيَّةً؛ فَلَوْ قَالَ: «إِذَا مُتُّ فَقَدْ أَبْرَأْتُكَ مِنَ الدَّيْنِ الَّذِي فِي ذِمَّتِكَ» كَانَ إِيصَاءً لَهُ بِالدَّيْنِ؛ لِلعُرْفِ.</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Признание, обусловленное смертью, истолковывается как засвидетельствование, что на нём [лежит] долг; так, если он сказал: „Когда я умру, [знайте, что] я должен такому-то столько-то дирхемов“, — это истолковывается как засвидетельствование, и долг утверждается на нём, останется ли он жив или умрёт, — ввиду обычая.</w:t>
            </w:r>
          </w:p>
          <w:p>
            <w:pPr>
              <w:spacing w:after="60" w:line="300"/>
              <w:jc w:val="both"/>
            </w:pPr>
            <w:r>
              <w:rPr>
                <w:rFonts w:ascii="Times New Roman" w:cs="Times New Roman" w:eastAsia="Times New Roman" w:hAnsi="Times New Roman"/>
                <w:sz w:val="24"/>
                <w:szCs w:val="24"/>
              </w:rPr>
              <w:t xml:space="preserve">2) Освобождение от долга (ибра), обусловленное условием, недействительно; однако если кто-то обусловил освобождение своей смертью, это [становится] завещанием; так, если он сказал: „Когда я умру, [знай, что] я освободил тебя от долга, что на тебе“, — это завещательное распоряжение в его пользу о долге, — ввиду обычая.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أَطْلَقَ الثَّمَنَ فِي البَيْعِ كَانَ عَلَى غَالِبِ نَقْدِ البَلَدِ؛ لِأَنَّهُ المُتَعَارَفُ، وَفِيهِ التَّحَرِّي لِلجَوَازِ، فَيُصْرَفُ إِلَيْهِ». (كِتَابُ البُيُوعِ: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[назвал] цену в продаже безотносительно, [она относится] к преобладающей денежной единице местности, ибо она общепринята, и в этом — стремление к дозволенности [сделки], так что [цена] относится к ней». (Книга продаж: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41. В расчёт берётся преобладающее распространённое, а не редкое</w:t>
      </w:r>
    </w:p>
    <w:p>
      <w:pPr>
        <w:bidi/>
        <w:spacing w:after="20"/>
        <w:jc w:val="right"/>
      </w:pPr>
      <w:r>
        <w:rPr>
          <w:rFonts w:ascii="Amiri" w:cs="Amiri" w:eastAsia="Amiri" w:hAnsi="Amiri"/>
          <w:b/>
          <w:bCs/>
          <w:color w:val="000000"/>
          <w:sz w:val="30"/>
          <w:szCs w:val="30"/>
          <w:rtl/>
        </w:rPr>
        <w:t xml:space="preserve">41- العِبْرَةُ لِلغَالِبِ الشَّائِعِ لَا لِلنَّادِرِ</w:t>
      </w:r>
    </w:p>
    <w:p>
      <w:pPr>
        <w:bidi/>
        <w:spacing w:after="20"/>
        <w:jc w:val="right"/>
      </w:pPr>
      <w:r>
        <w:rPr>
          <w:rFonts w:ascii="Amiri" w:cs="Amiri" w:eastAsia="Amiri" w:hAnsi="Amiri"/>
          <w:i/>
          <w:iCs/>
          <w:color w:val="555555"/>
          <w:sz w:val="24"/>
          <w:szCs w:val="24"/>
          <w:rtl/>
        </w:rPr>
        <w:t xml:space="preserve">[تَعْمِيمٌ بَعْدَ التَّخْصِيصِ]</w:t>
      </w:r>
    </w:p>
    <w:p>
      <w:pPr>
        <w:spacing w:after="60"/>
        <w:jc w:val="both"/>
      </w:pPr>
      <w:r>
        <w:rPr>
          <w:rFonts w:ascii="Times New Roman" w:cs="Times New Roman" w:eastAsia="Times New Roman" w:hAnsi="Times New Roman"/>
          <w:i/>
          <w:iCs/>
          <w:color w:val="555555"/>
          <w:sz w:val="22"/>
          <w:szCs w:val="22"/>
        </w:rPr>
        <w:t xml:space="preserve">[обобщение после ограничения]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لِلأَكْثَرِ حُكْمُ الكُلِّ.</w:t>
            </w:r>
            <w:r>
              <w:rPr>
                <w:rStyle w:val="FootnoteReference"/>
              </w:rPr>
              <w:footnoteReference w:id="5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Бо́льшая часть имеет статус целого.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المُعْتَبَرُ فِي بِنَاءِ الأَحْكَامِ عَلَى العَادَةِ هُوَ النَّظَرُ إِلَى الأَحْوَالِ الشَّائِعَةِ الغَالِبَةِ الوُقُوعِ، وَلَا يُنْظَرُ فِيهَا إِلَى الأَحْوَالِ النَّادِرَةِ؛ فَالأَحْكَامُ لَا تُبْنَى عَلَى حَالَةٍ نَادِرَةٍ؛ لِأَنَّ النَّادِرَ وَالمَغْلُوبَ تَابِعٌ لِلغَالِبِ.</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Учитываемое при построении норм на обыкновении — это рассмотрение распространённых, преобладающих по наступлению состояний, и при этом не смотрят на редкие состояния; нормы не строятся на редком состоянии, ибо редкое и меньшинствующее следует за преобладающим.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أَكْمَلَ الشَّخْصُ مِنْ عُمْرِهِ خَمْسَ عَشْرَةَ سَنَةً يُحْكَمُ بِبُلُوغِهِ؛ لِأَنَّ الغَالِبَ أَنَّ الإِنْسَانَ يَبْلُغُ عِنْدَ وُصُولِهِ هَذَا السِّنَّ.</w:t>
            </w:r>
          </w:p>
          <w:p>
            <w:pPr>
              <w:bidi/>
              <w:spacing w:after="60" w:line="360"/>
              <w:jc w:val="right"/>
            </w:pPr>
            <w:r>
              <w:rPr>
                <w:rFonts w:ascii="Amiri" w:cs="Amiri" w:eastAsia="Amiri" w:hAnsi="Amiri"/>
                <w:sz w:val="28"/>
                <w:szCs w:val="28"/>
                <w:rtl/>
              </w:rPr>
              <w:t xml:space="preserve">٢- يُحْكَمُ بِانْتِهَاءِ مُدَّةِ الحَضَانَةِ لِلطِّفْلِ الذَّكَرِ بِبُلُوغِهِ سَبْعَ سِنِينَ، وَلِلبِنْتِ بِبُلُوغِهَا تِسْعَ سِنِينَ؛ لِأَنَّ الغَالِبَ أَنَّ الذَّكَرَ عِنْدَ سَبْعٍ يَقْتَدِرُ عَلَى مُدَارَاةِ نَفْسِهِ، وَأَنَّ البِنْتَ عِنْدَ تِسْعٍ تَصِلُ إِلَى مَرْتَبَةِ النِّسَاءِ، وَخِلَافُ ذَلِكَ نَادِرٌ، وَالعِبْرَةُ لِلغَالِبِ.</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человек достиг пятнадцати лет, выносится решение о его совершеннолетии, ибо преобладающее — что человек достигает зрелости по достижении этого возраста.</w:t>
            </w:r>
          </w:p>
          <w:p>
            <w:pPr>
              <w:spacing w:after="60" w:line="300"/>
              <w:jc w:val="both"/>
            </w:pPr>
            <w:r>
              <w:rPr>
                <w:rFonts w:ascii="Times New Roman" w:cs="Times New Roman" w:eastAsia="Times New Roman" w:hAnsi="Times New Roman"/>
                <w:sz w:val="24"/>
                <w:szCs w:val="24"/>
              </w:rPr>
              <w:t xml:space="preserve">2) Выносится решение об окончании срока опеки (хадана) для мальчика по достижении им семи лет, а для девочки — девяти, ибо преобладающее — что мальчик в семь лет способен сам управляться [с едой, питьём, одеждой], а девочка в девять достигает положения женщин; противное этому редко, а в расчёт берётся преобладающее.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اخْتَلَطَ [اللَّبَنُ] بِالطَّعَامِ لَمْ يَتَعَلَّقْ بِهِ التَّحْرِيمُ وَإِنْ كَانَ اللَّبَنُ غَالِبًا عِنْدَ أَبِي حَنِيفَةَ… قَالَ: قَوْلُهُمَا فِيمَا إِذَا لَمْ تَمَسَّهُ النَّارُ، حَتَّى لَوْ طُبِخَ بِهَا لَا يَتَعَلَّقُ بِهِ التَّحْرِيمُ فِي قَوْلِهِمْ جَمِيعًا؛ لِأَنَّ العِبْرَةَ لِلغَالِبِ».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[грудное молоко] смешалось с пищей, [молочное] родство с ним не связывается, даже если молоко преобладает, — по [мнению] Абу Ханифы… Он сказал: слова тех двоих — о случае, когда [смесь] не коснулся огонь, так что, если она сварена [на огне], родство с ней не связывается по их единогласному мнению, ибо в расчёт берётся преобладающее». (аль-Хидая: 3/…)</w:t>
            </w:r>
          </w:p>
        </w:tc>
      </w:tr>
    </w:tbl>
    <w:p>
      <w:pPr>
        <w:pStyle w:val="Heading1"/>
        <w:spacing w:after="60" w:before="240"/>
      </w:pPr>
      <w:r>
        <w:rPr>
          <w:rFonts w:ascii="Times New Roman" w:cs="Times New Roman" w:eastAsia="Times New Roman" w:hAnsi="Times New Roman"/>
          <w:b/>
          <w:bCs/>
          <w:color w:val="000000"/>
          <w:sz w:val="30"/>
          <w:szCs w:val="30"/>
        </w:rPr>
        <w:t xml:space="preserve">Группа шестая (завершение): принципы 42–45</w:t>
      </w:r>
    </w:p>
    <w:p>
      <w:pPr>
        <w:bidi/>
        <w:spacing w:after="120"/>
        <w:jc w:val="right"/>
      </w:pPr>
      <w:r>
        <w:rPr>
          <w:rFonts w:ascii="Amiri" w:cs="Amiri" w:eastAsia="Amiri" w:hAnsi="Amiri"/>
          <w:b/>
          <w:bCs/>
          <w:color w:val="000000"/>
          <w:sz w:val="28"/>
          <w:szCs w:val="28"/>
          <w:rtl/>
        </w:rPr>
        <w:t xml:space="preserve">المَجْمُوعَةُ السَّادِسَةُ (تَمَامُهَا): القَوَاعِدُ ٤٢–٤٥</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42. Общепринятое по обычаю — как обусловленное условием</w:t>
      </w:r>
    </w:p>
    <w:p>
      <w:pPr>
        <w:bidi/>
        <w:spacing w:after="20"/>
        <w:jc w:val="right"/>
      </w:pPr>
      <w:r>
        <w:rPr>
          <w:rFonts w:ascii="Amiri" w:cs="Amiri" w:eastAsia="Amiri" w:hAnsi="Amiri"/>
          <w:b/>
          <w:bCs/>
          <w:color w:val="000000"/>
          <w:sz w:val="30"/>
          <w:szCs w:val="30"/>
          <w:rtl/>
        </w:rPr>
        <w:t xml:space="preserve">42- المَعْرُوفُ عُرْفًا كَالمَشْرُوطِ شَرْطًا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المَعْرُوفُ بِالعُرْفِ كَالمَشْرُوطِ بِاللَّفْظِ.</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Общепринятое по обычаю — как обусловленное [явным] словом.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الأُمُورُ المُعْتَادَةُ بَيْنَ النَّاسِ وَالمَعْرُوفَةُ بَيْنَهُمْ فِي المُعَامَلَاتِ تُعْتَبَرُ كَأَنَّهَا مَشْرُوطَةٌ عِنْدَ إِجْرَائِهَا؛ فَإِذَا جَرَى العَقْدُ عَلَى شَيْءٍ وَكَانَتْ هُنَاكَ أُمُورٌ تُعْتَبَرُ مِنْ لَوَازِمِ العَقْدِ عَلَى أَحَدِ الطَّرَفَيْنِ حَسَبَ العَادَةِ، كَانَتْ تِلْكَ الأُمُورُ كَالمَشْرُوطَةِ صَرَاحَةً فِي العَقْدِ، فَيَجِبُ القِيَامُ بِهَا.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Дела, обычные между людьми и известные у них во взаимных сделках, считаются как бы обусловленными при их совершении; так что, если договор совершён о [некоей] вещи, и есть дела, которые по обыкновению считаются из обязательных принадлежностей договора для одной из сторон, эти дела [действуют] как явно обусловленные в договоре, и их надлежит исполнить.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اسْتَعْمَلَ أَحَدٌ مَالَ غَيْرِهِ المُعَدَّ لِلاسْتِغْلَالِ فَعَلَيْهِ أَجْرُ المِثْلِ؛ لِأَنَّ المَعْرُوفَ أَنَّ المُعَدَّ لِلاسْتِغْلَالِ لَا يُسْتَعْمَلُ إِلَّا بِأُجْرَةٍ.</w:t>
            </w:r>
          </w:p>
          <w:p>
            <w:pPr>
              <w:bidi/>
              <w:spacing w:after="60" w:line="360"/>
              <w:jc w:val="right"/>
            </w:pPr>
            <w:r>
              <w:rPr>
                <w:rFonts w:ascii="Amiri" w:cs="Amiri" w:eastAsia="Amiri" w:hAnsi="Amiri"/>
                <w:sz w:val="28"/>
                <w:szCs w:val="28"/>
                <w:rtl/>
              </w:rPr>
              <w:t xml:space="preserve">٢- إِذَا دَفَعْنَا ثِيَابًا إِلَى الخَيَّاطِ لِيَخِيطَهَا فَعَلَيْهِ الخُيُوطُ وَالأَزْرَارُ وَسَائِرُ مَا يَقْتَضِيهِ خِيَاطَةُ الحُلَّةِ؛ لِأَنَّ هَذَا هُوَ المَعْرُوفُ.</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воспользовался чужим имуществом, предназначенным для извлечения дохода (исти́глаль), на нём — плата по среднему [тарифу], ибо известно, что предназначенное для дохода не используется иначе как за плату.</w:t>
            </w:r>
          </w:p>
          <w:p>
            <w:pPr>
              <w:spacing w:after="60" w:line="300"/>
              <w:jc w:val="both"/>
            </w:pPr>
            <w:r>
              <w:rPr>
                <w:rFonts w:ascii="Times New Roman" w:cs="Times New Roman" w:eastAsia="Times New Roman" w:hAnsi="Times New Roman"/>
                <w:sz w:val="24"/>
                <w:szCs w:val="24"/>
              </w:rPr>
              <w:t xml:space="preserve">2) Если мы дали портному одежду, чтобы он сшил её, на нём [предоставление] ниток, пуговиц и прочего, что требует пошив наряда, ибо таково общепринятое.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«وَقِيلَ: يُقَوَّمُ بِثَمَنٍ حَالٍّ وَبِثَمَنٍ مُؤَجَّلٍ، فَيَرْجِعُ بِفَضْلِ مَا بَيْنَهُمَا، وَلَوْ لَمْ يَكُنِ الأَجَلُ مَشْرُوطًا [صَرَاحَةً]؛ لِأَنَّ المَعْرُوفَ كَالمَشْرُوطِ». (الهِدَايَةُ: …)</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«Сказано: [вещь] оценивается по цене с немедленной [уплатой] и по цене с отсрочкой, и [он] взыскивает разницу между ними, даже если отсрочка не была обусловлена [явно], ибо общепринятое — как обусловленное». (аль-Хидая: …)</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43. Общепринятое между купцами — как обусловленное между ними</w:t>
      </w:r>
    </w:p>
    <w:p>
      <w:pPr>
        <w:bidi/>
        <w:spacing w:after="20"/>
        <w:jc w:val="right"/>
      </w:pPr>
      <w:r>
        <w:rPr>
          <w:rFonts w:ascii="Amiri" w:cs="Amiri" w:eastAsia="Amiri" w:hAnsi="Amiri"/>
          <w:b/>
          <w:bCs/>
          <w:color w:val="000000"/>
          <w:sz w:val="30"/>
          <w:szCs w:val="30"/>
          <w:rtl/>
        </w:rPr>
        <w:t xml:space="preserve">43- المَعْرُوفُ بَيْنَ التُّجَّارِ كَالمَشْرُوطِ بَيْنَهُمْ</w:t>
      </w:r>
    </w:p>
    <w:p>
      <w:pPr>
        <w:bidi/>
        <w:spacing w:after="20"/>
        <w:jc w:val="right"/>
      </w:pPr>
      <w:r>
        <w:rPr>
          <w:rFonts w:ascii="Amiri" w:cs="Amiri" w:eastAsia="Amiri" w:hAnsi="Amiri"/>
          <w:i/>
          <w:iCs/>
          <w:color w:val="555555"/>
          <w:sz w:val="24"/>
          <w:szCs w:val="24"/>
          <w:rtl/>
        </w:rPr>
        <w:t xml:space="preserve">[تَخْصِيصٌ بَعْدَ التَّعْمِيمِ]</w:t>
      </w:r>
    </w:p>
    <w:p>
      <w:pPr>
        <w:spacing w:after="60"/>
        <w:jc w:val="both"/>
      </w:pPr>
      <w:r>
        <w:rPr>
          <w:rFonts w:ascii="Times New Roman" w:cs="Times New Roman" w:eastAsia="Times New Roman" w:hAnsi="Times New Roman"/>
          <w:i/>
          <w:iCs/>
          <w:color w:val="555555"/>
          <w:sz w:val="22"/>
          <w:szCs w:val="22"/>
        </w:rPr>
        <w:t xml:space="preserve">[ограничение после обобщения] [и для ремесленников, и для жителей города или области]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المَعْلُومُ بِالعَادَةِ الخَاصَّةِ كَالمَشْرُوطِ بِالصَّرَاحَةِ.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Известное по частному обыкновению — как явно обусловленное.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هَذِهِ القَاعِدَةُ دَاخِلَةٌ فِي مَفْهُومِ القَاعِدَةِ السَّابِقَةِ دُخُولَ الخَاصِّ تَحْتَ العَامِّ؛ فَإِنَّ السَّابِقَةَ تَبْحَثُ فِي المَعْرُوفِ بَيْنَ النَّاسِ مُطْلَقًا، وَهَذِهِ تَبْحَثُ فِي المَعْرُوفِ بَيْنَ التُّجَّارِ. فَالمَعْرُوفُ بَيْنَ التُّجَّارِ فِي مُعَامَلَاتِهِمُ التِّجَارِيَّةِ كَالمَشْرُوطِ بَيْنَهُمْ، فَيَلْزَمُ اعْتِبَارُهُ وَلَوْ لَمْ يُشْتَرَطْ عِنْدَ إِجْرَاءِ المُعَامَلَةِ.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Этот принцип входит в понятие предыдущего как частное под общим: предыдущий рассматривает общепринятое между людьми безотносительно, а этот — общепринятое между купцами. Общепринятое между купцами в их торговых сделках — как обусловленное между ними, и его надлежит учитывать, даже если оно не было обусловлено при совершении сделки.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بَاعَ أَحَدُ التُّجَّارِ بِضَاعَةً مِنْ غَيْرِ أَنْ يُصَرِّحَ بِكَوْنِ الثَّمَنِ حَالًّا أَوْ مُؤَجَّلًا أَوْ مُقَسَّطًا، وَكَانَ عُرْفُ التُّجَّارِ جَارِيًا بِكَوْنِ الثَّمَنِ فِي مِثْلِهِ مُقَسَّطًا إِلَى مُدَّةٍ مَعْرُوفَةٍ، اعْتُبِرَ البَيْعُ مُقَسَّطًا إِلَى تِلْكَ المُدَّةِ.</w:t>
            </w:r>
          </w:p>
          <w:p>
            <w:pPr>
              <w:bidi/>
              <w:spacing w:after="60" w:line="360"/>
              <w:jc w:val="right"/>
            </w:pPr>
            <w:r>
              <w:rPr>
                <w:rFonts w:ascii="Amiri" w:cs="Amiri" w:eastAsia="Amiri" w:hAnsi="Amiri"/>
                <w:sz w:val="28"/>
                <w:szCs w:val="28"/>
                <w:rtl/>
              </w:rPr>
              <w:t xml:space="preserve">٢- لَوِ اشْتَرَى رَجُلٌ بِضَاعَةً مِنْ بَلَدٍ أَجْنَبِيٍّ عَلَى أَنْ تُشْحَنَ إِلَى مِينَاءٍ مُعَيَّنٍ، وَلَمْ يُوَضِّحْ فِي العَقْدِ عَلَى مَنْ تَكُونُ أُجْرَةُ الشَّحْنِ، اتُّبِعَ العُرْفُ المَشْهُورُ بَيْنَ التُّجَّارِ، وَحُكِمَ كَأَنَّهُ شَرْطٌ مُتَّفَقٌ عَلَيْهِ سَلَفًا.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купец продал товар, не оговорив, [подлежит] цена немедленной [уплате], или отсрочена, или [уплачивается] в рассрочку, а обычай купцов был таков, что цена в подобной [сделке] — в рассрочку на известный срок, продажа считается рассроченной на тот срок.</w:t>
            </w:r>
          </w:p>
          <w:p>
            <w:pPr>
              <w:spacing w:after="60" w:line="300"/>
              <w:jc w:val="both"/>
            </w:pPr>
            <w:r>
              <w:rPr>
                <w:rFonts w:ascii="Times New Roman" w:cs="Times New Roman" w:eastAsia="Times New Roman" w:hAnsi="Times New Roman"/>
                <w:sz w:val="24"/>
                <w:szCs w:val="24"/>
              </w:rPr>
              <w:t xml:space="preserve">2) Если человек купил товар из чужой страны с условием доставки в определённый порт и не разъяснил в договоре, на ком плата за перевозку, следуют известному обычаю купцов и судят так, как будто это заранее согласованное условие.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«وَيَجُوزُ أَنْ يُضِيفَ إِلَى رَأْسِ المَالِ أُجْرَةَ القَصَّارِ وَالطَّرَّازِ وَالصَّبْغِ وَالفَتْلِ، وَأُجْرَةَ حَمْلِ الطَّعَامِ؛ لِأَنَّ العُرْفَ جَارٍ بِإِلْحَاقِ هَذِهِ الأَشْيَاءِ بِرَأْسِ المَالِ فِي عَادَةِ التُّجَّارِ».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«Дозволено присоединять к капиталу (раʼс аль-маль) плату белильщику, вышивальщику, [за] окраску и кручение [нити] и плату за перевозку товара, ибо обычай — присоединять эти [издержки] к капиталу по обыкновению купцов».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44. Определение обычаем — как определение текстом</w:t>
      </w:r>
    </w:p>
    <w:p>
      <w:pPr>
        <w:bidi/>
        <w:spacing w:after="20"/>
        <w:jc w:val="right"/>
      </w:pPr>
      <w:r>
        <w:rPr>
          <w:rFonts w:ascii="Amiri" w:cs="Amiri" w:eastAsia="Amiri" w:hAnsi="Amiri"/>
          <w:b/>
          <w:bCs/>
          <w:color w:val="000000"/>
          <w:sz w:val="30"/>
          <w:szCs w:val="30"/>
          <w:rtl/>
        </w:rPr>
        <w:t xml:space="preserve">44- التَّعْيِينُ بِالعُرْفِ كَالتَّعْيِينِ بِالنَّصِّ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الثَّابِتُ بِالعُرْفِ ثَابِتٌ بِدَلِيلٍ شَرْعِيٍّ.</w:t>
            </w:r>
            <w:r>
              <w:rPr>
                <w:rStyle w:val="FootnoteReference"/>
              </w:rPr>
              <w:footnoteReference w:id="5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Утверждённое обычаем утверждено шариатским доводом.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التَّخْصِيصُ عُرْفًا كَالتَّخْصِيصِ نَصًّا؛ فَإِذَا كَانَ العُرْفُ يُخَصِّصُ بَعْضَ التَّصَرُّفَاتِ بِشَيْءٍ وَجَبَ مُرَاعَاةُ هَذَا التَّخْصِيصِ فِي المُعَامَلَاتِ كَمَا لَوْ نُصَّ عَلَيْهِ عِنْدَ إِجْرَائِهَا. وَهَذِهِ القَاعِدَةُ وَالقَاعِدَتَانِ السَّابِقَتَانِ مِنْ بَابٍ وَاحِدٍ.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Ограничение [объёма] обычаем — как ограничение текстом; так что, если обычай ограничивает некоторые распоряжения [неким] признаком, надлежит соблюдать это ограничение в сделках, как если бы оно было оговорено [явно] при их совершении. Этот принцип и два предыдущих — из одной главы.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التَّوْكِيلُ بِالبَيْعِ يُحْمَلُ عَلَى البَيْعِ بِلَا ضَرَرٍ؛ لِأَنَّ هَذَا التَّخْصِيصَ هُوَ المَعْرُوفُ، فَلَيْسَ لِلوَكِيلِ بِبَيْعِ شَيْءٍ يَضُرُّهُ التَّبْعِيضُ أَنْ يَبِيعَ نِصْفَهُ؛ لِأَنَّ ذَلِكَ يَجْلِبُ ضَرَرَ اشْتِرَاكِ الغَيْرِ مَعَ المُوَكِّلِ.</w:t>
            </w:r>
          </w:p>
          <w:p>
            <w:pPr>
              <w:bidi/>
              <w:spacing w:after="60" w:line="360"/>
              <w:jc w:val="right"/>
            </w:pPr>
            <w:r>
              <w:rPr>
                <w:rFonts w:ascii="Amiri" w:cs="Amiri" w:eastAsia="Amiri" w:hAnsi="Amiri"/>
                <w:sz w:val="28"/>
                <w:szCs w:val="28"/>
                <w:rtl/>
              </w:rPr>
              <w:t xml:space="preserve">٢- إِذَا كَانَتِ الإِعَارَةُ مُطْلَقَةً كَانَ لِلمُسْتَعِيرِ اسْتِعْمَالُ العَارِيَّةِ فِي أَيِّ مَكَانٍ وَزَمَانٍ شَاءَ عَلَى الوَجْهِ الَّذِي يُرِيدُهُ، لَكِنْ يَتَقَيَّدُ ذَلِكَ بِالعُرْفِ؛ فَلَوْ أَعَارَ دَابَّتَهُ إِعَارَةً مُطْلَقَةً فَلَهُ أَنْ يَرْكَبَهَا إِلَى حَيْثُ شَاءَ، وَلَكِنْ لَيْسَ لَهُ أَنْ يَذْهَبَ بِهَا إِلَى مَحَلٍّ مَسَافَةُ الذَّهَابِ إِلَيْهِ سَاعَتَانِ فِي سَاعَةٍ وَاحِدَةٍ.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Поручение продать истолковывается как продажа без [причинения] вреда, ибо это ограничение и есть общепринятое; так что поверенному не [дозволено] при продаже вещи, которой вредит дробление, продавать её половину, ибо это влечёт вред соучастия чужого [лица] с доверителем.</w:t>
            </w:r>
          </w:p>
          <w:p>
            <w:pPr>
              <w:spacing w:after="60" w:line="300"/>
              <w:jc w:val="both"/>
            </w:pPr>
            <w:r>
              <w:rPr>
                <w:rFonts w:ascii="Times New Roman" w:cs="Times New Roman" w:eastAsia="Times New Roman" w:hAnsi="Times New Roman"/>
                <w:sz w:val="24"/>
                <w:szCs w:val="24"/>
              </w:rPr>
              <w:t xml:space="preserve">2) Если ссуда (и‘ара) безусловна, ссудополучателю [дозволено] пользоваться ссуженным в любом месте и времени, как пожелает; но это ограничивается обычаем. Так, если кто-то дал свою скотину в безусловную ссуду, ссудополучателю [дозволено] ехать на ней куда пожелает, но не [дозволено] ехать на ней за один час в место, путь до которого [занимает] два часа.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شَرَطَ الحَبَّ نِصْفَيْنِ وَلَمْ يَتَعَرَّضَا لِلتِّبْنِ: صَحَّتْ؛ لِاشْتِرَاطِهِ الشَّرِكَةَ فِيمَا هُوَ المَقْصُودُ… وَقَالَ مَشَايِخُ بَلْخَ رَحِمَهُمُ اللهُ: التِّبْنُ بَيْنَهُمَا أَيْضًا؛ اعْتِبَارًا لِلعُرْفِ فِيمَا لَمْ يَنُصَّ عَلَيْهِ المُتَعَاقِدَانِ».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он обусловил [раздел] зерна пополам и [стороны] не упомянули о соломе — [издольщина] действительна, ибо он обусловил соучастие в том, что является целью… А машаихи Балха (да помилует их Аллах) сказали: и солома [делится] между ними тоже — с учётом обычая в том, чего не оговорили договаривающиеся».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45. При столкновении требующего и препятствующего предпочитается препятствующее</w:t>
      </w:r>
    </w:p>
    <w:p>
      <w:pPr>
        <w:bidi/>
        <w:spacing w:after="20"/>
        <w:jc w:val="right"/>
      </w:pPr>
      <w:r>
        <w:rPr>
          <w:rFonts w:ascii="Amiri" w:cs="Amiri" w:eastAsia="Amiri" w:hAnsi="Amiri"/>
          <w:b/>
          <w:bCs/>
          <w:color w:val="000000"/>
          <w:sz w:val="30"/>
          <w:szCs w:val="30"/>
          <w:rtl/>
        </w:rPr>
        <w:t xml:space="preserve">45- إِذَا تَعَارَضَ المُقْتَضِي وَالمَانِعُ يُقَدَّمُ المَانِعُ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إِذَا اجْتَمَعَ الحَلَالُ وَالحَرَامُ غُلِّبَ جَانِبُ الحَرَامِ. ٢- إِذَا تَعَارَضَ الدَّلِيلَانِ، أَحَدُهُمَا يُوجِبُ الحَظْرَ وَالآخَرُ الإِبَاحَةَ، غُلِّبَ المُوجِبُ لِلحَظْرِ. ٣- إِذَا تَعَارَضَ الحَظْرُ وَالإِبَاحَةُ يُقَدَّمُ الحَظْرُ.</w:t>
            </w:r>
            <w:r>
              <w:rPr>
                <w:rStyle w:val="FootnoteReference"/>
              </w:rPr>
              <w:footnoteReference w:id="52"/>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Если соединились дозволенное и запретное, перевешивает сторона запретного. 2) Если столкнулись два доказательства, одно из которых требует воспрещения, а другое — дозволения, перевешивает требующее воспрещения. 3) При столкновении воспрещения и дозволения предпочитается воспрещение.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تَعَارَضَ فِي شَيْءٍ أَمْرَانِ، أَحَدُهُمَا يَقْتَضِي اعْتِبَارَ عَمَلٍ، وَالثَّانِي يَقْتَضِي عَدَمَ اعْتِبَارِ ذَلِكَ العَمَلِ، يُرَجَّحُ المَانِعُ وَيُوقَفُ المُقْتَضِي.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в [некоей] вещи столкнулись два [фактора], один из которых требует признания [некоего] действия [действительным], а другой — непризнания этого действия, предпочитается препятствующее, и требующее приостанавливается.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بَاعَ الرَّاهِنُ الرَّهْنَ وَهُوَ فِي يَدِ المُرْتَهِنِ لَا يَنْفُذُ البَيْعُ بِحَقِّ المُرْتَهِنِ؛ فَكَوْنُ المَرْهُونِ مِلْكَ الرَّاهِنِ يَقْتَضِي نَفَاذَ البَيْعِ، وَكَوْنُهُ مَحْبُوسًا عِنْدَ المُرْتَهِنِ يَقْتَضِي عَدَمَ نَفَاذِهِ بِحَقِّهِ؛ إِذْ لَوْ نَفَذَ لَزَالَ الحَبْسُ الَّذِي هُوَ مِنْ أَهَمِّ أَحْكَامِ الرَّهْنِ، فَقُدِّمَ المَانِعُ عَلَى المُقْتَضِي.</w:t>
            </w:r>
          </w:p>
          <w:p>
            <w:pPr>
              <w:bidi/>
              <w:spacing w:after="60" w:line="360"/>
              <w:jc w:val="right"/>
            </w:pPr>
            <w:r>
              <w:rPr>
                <w:rFonts w:ascii="Amiri" w:cs="Amiri" w:eastAsia="Amiri" w:hAnsi="Amiri"/>
                <w:sz w:val="28"/>
                <w:szCs w:val="28"/>
                <w:rtl/>
              </w:rPr>
              <w:t xml:space="preserve">٢- إِذَا كَانَ الدَّوْرُ الأَوَّلُ فِي دَارٍ لِشَخْصٍ وَالدَّوْرُ الثَّانِي لِآخَرَ، فَلَيْسَ لِأَحَدِهِمَا أَنْ يَتَصَرَّفَ فِي مِلْكِهِ تَصَرُّفًا يَضُرُّ بِالآخَرِ بِلَا إِذْنِهِ؛ لِتَعَلُّقِ حَقِّ الآخَرِ بِهِ — وَهُوَ المَانِعُ — مَعَ أَنَّ كَوْنَ الشَّيْءِ مَمْلُوكًا لِشَخْصٍ يَقْتَضِي جَوَازَ تَصَرُّفِ المَالِكِ بِهِ كَيْفَمَا شَاءَ.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залогодатель продал залог, тогда как он в руках залогодержателя, продажа не вступает в силу в отношении права залогодержателя; ибо то, что заложенное — собственность залогодателя, требует вступления продажи в силу, а то, что оно удержано у залогодержателя, требует невступления её в силу в отношении его права, поскольку, если бы [продажа] вступила в силу, отпало бы удержание, которое из важнейших установлений залога; так препятствующее предпочтено требующему.</w:t>
            </w:r>
          </w:p>
          <w:p>
            <w:pPr>
              <w:spacing w:after="60" w:line="300"/>
              <w:jc w:val="both"/>
            </w:pPr>
            <w:r>
              <w:rPr>
                <w:rFonts w:ascii="Times New Roman" w:cs="Times New Roman" w:eastAsia="Times New Roman" w:hAnsi="Times New Roman"/>
                <w:sz w:val="24"/>
                <w:szCs w:val="24"/>
              </w:rPr>
              <w:t xml:space="preserve">2) Если первый этаж дома принадлежит одному, а второй — другому, ни одному из них не [дозволено] распоряжаться своей собственностью так, чтобы вредить другому без его дозволения, ввиду связанности с ним права другого (это — препятствующее), хотя то, что вещь [находится] в собственности лица, требует дозволенности распоряжения собственника ею как пожелает.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جَمَعَ بَيْنَ حُرٍّ وَعَبْدٍ، أَوْ شَاةٍ ذَكِيَّةٍ وَمَيْتَةٍ: بَطَلَ البَيْعُ فِيهِمَا، وَهَذَا عِنْدَ أَبِي حَنِيفَةَ. وَقَالَ أَبُو يُوسُفَ وَمُحَمَّدٌ: إِنْ سَمَّى لِكُلِّ وَاحِدٍ مِنْهُمَا ثَمَنًا جَازَ فِي العَبْدِ وَالشَّاةِ الذَّكِيَّةِ».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соединил [в одной сделке] свободного и раба или зарезанную [по Шариату] и мёртвую (падаль) овцу — продажа недействительна в обоих [предметах]; это — по [мнению] Абу Ханифы. А Абу Юсуф и Мухаммад сказали: если он назвал каждому из них [отдельную] цену, [продажа] действительна в отношении раба и зарезанной овцы». (аль-Хидая: 3/…)</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седьмая: относящееся к основе и придаточному (одиннадцать принципов)</w:t>
      </w:r>
    </w:p>
    <w:p>
      <w:pPr>
        <w:bidi/>
        <w:spacing w:after="120"/>
        <w:jc w:val="right"/>
      </w:pPr>
      <w:r>
        <w:rPr>
          <w:rFonts w:ascii="Amiri" w:cs="Amiri" w:eastAsia="Amiri" w:hAnsi="Amiri"/>
          <w:b/>
          <w:bCs/>
          <w:color w:val="000000"/>
          <w:sz w:val="28"/>
          <w:szCs w:val="28"/>
          <w:rtl/>
        </w:rPr>
        <w:t xml:space="preserve">المَجْمُوعَةُ السَّابِعَةُ: مَا يَتَعَلَّقُ بِالأَصْلِ وَالتَّبَعِ (إِحْدَى عَشْرَةَ قَاعِدَةً)</w:t>
      </w:r>
    </w:p>
    <w:p>
      <w:pPr>
        <w:spacing w:after="60" w:line="300"/>
        <w:jc w:val="both"/>
      </w:pPr>
      <w:r>
        <w:rPr>
          <w:rFonts w:ascii="Times New Roman" w:cs="Times New Roman" w:eastAsia="Times New Roman" w:hAnsi="Times New Roman"/>
          <w:i/>
          <w:iCs/>
          <w:color w:val="555555"/>
          <w:sz w:val="24"/>
          <w:szCs w:val="24"/>
        </w:rPr>
        <w:t xml:space="preserve">Принципы 46–50 (продолжение группы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46. Придаточное следует [за основным]</w:t>
      </w:r>
    </w:p>
    <w:p>
      <w:pPr>
        <w:bidi/>
        <w:spacing w:after="20"/>
        <w:jc w:val="right"/>
      </w:pPr>
      <w:r>
        <w:rPr>
          <w:rFonts w:ascii="Amiri" w:cs="Amiri" w:eastAsia="Amiri" w:hAnsi="Amiri"/>
          <w:b/>
          <w:bCs/>
          <w:color w:val="000000"/>
          <w:sz w:val="30"/>
          <w:szCs w:val="30"/>
          <w:rtl/>
        </w:rPr>
        <w:t xml:space="preserve">46- التَّابِعُ تَابِعٌ</w:t>
      </w:r>
    </w:p>
    <w:p>
      <w:pPr>
        <w:bidi/>
        <w:spacing w:after="20"/>
        <w:jc w:val="right"/>
      </w:pPr>
      <w:r>
        <w:rPr>
          <w:rFonts w:ascii="Amiri" w:cs="Amiri" w:eastAsia="Amiri" w:hAnsi="Amiri"/>
          <w:i/>
          <w:iCs/>
          <w:color w:val="555555"/>
          <w:sz w:val="24"/>
          <w:szCs w:val="24"/>
          <w:rtl/>
        </w:rPr>
        <w:t xml:space="preserve">[أَيْ غَيْرُ مُنْفَكٍّ عَنْ مَتْبُوعِهِ]</w:t>
      </w:r>
    </w:p>
    <w:p>
      <w:pPr>
        <w:spacing w:after="60"/>
        <w:jc w:val="both"/>
      </w:pPr>
      <w:r>
        <w:rPr>
          <w:rFonts w:ascii="Times New Roman" w:cs="Times New Roman" w:eastAsia="Times New Roman" w:hAnsi="Times New Roman"/>
          <w:i/>
          <w:iCs/>
          <w:color w:val="555555"/>
          <w:sz w:val="22"/>
          <w:szCs w:val="22"/>
        </w:rPr>
        <w:t xml:space="preserve">[то есть оно неотделимо от того, за чем следует; на придаточное распространяется норма основного]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التَّابِعُ لِلشَّيْءِ فِي الوُجُودِ تَابِعٌ لَهُ فِي الحُكْمِ، فَيَتَرَتَّبُ عَلَيْهِ الحُكْمُ الثَّابِتُ لِمَتْبُوعِهِ.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что следует за вещью в существовании, следует за ней и в норме, так что на него нанизывается норма, утверждённая для того, за чем оно следует (матбу‘).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بِيعَ حَيَوَانٌ فِي بَطْنِهِ جَنِينٌ دَخَلَ الجَنِينُ فِي البَيْعِ تَبَعًا.</w:t>
            </w:r>
          </w:p>
          <w:p>
            <w:pPr>
              <w:bidi/>
              <w:spacing w:after="60" w:line="360"/>
              <w:jc w:val="right"/>
            </w:pPr>
            <w:r>
              <w:rPr>
                <w:rFonts w:ascii="Amiri" w:cs="Amiri" w:eastAsia="Amiri" w:hAnsi="Amiri"/>
                <w:sz w:val="28"/>
                <w:szCs w:val="28"/>
                <w:rtl/>
              </w:rPr>
              <w:t xml:space="preserve">٢- إِذَا بَاعَ أَحَدٌ لِآخَرَ بُسْتَانًا، فَالثَّمَرَةُ الَّتِي تَحْصُلُ بَعْدَ العَقْدِ وَقَبْلَ تَسْلِيمِ المَبِيعِ إِلَى المُشْتَرِي تَكُونُ لِلمُشْتَرِي؛ لِأَنَّهَا تَابِعَةٌ لِلمَبِيعِ فِي الوُجُودِ.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продано животное, во чреве которого зародыш, зародыш входит в продажу как придаточное.</w:t>
            </w:r>
          </w:p>
          <w:p>
            <w:pPr>
              <w:spacing w:after="60" w:line="300"/>
              <w:jc w:val="both"/>
            </w:pPr>
            <w:r>
              <w:rPr>
                <w:rFonts w:ascii="Times New Roman" w:cs="Times New Roman" w:eastAsia="Times New Roman" w:hAnsi="Times New Roman"/>
                <w:sz w:val="24"/>
                <w:szCs w:val="24"/>
              </w:rPr>
              <w:t xml:space="preserve">2) Если кто-то продал другому сад, то плоды, появившиеся после договора и до передачи проданного покупателю, [принадлежат] покупателю, ибо они придаточны проданному в существовании.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ذُبِحَ مَا لَا يُؤْكَلُ لَحْمُهُ: طَهُرَ جِلْدُهُ وَلَحْمُهُ إِلَّا الآدَمِيَّ وَالخِنْزِيرَ… وَلَنَا أَنَّ الذَّكَاةَ مُؤَثِّرَةٌ فِي إِزَالَةِ الرُّطُوبَاتِ وَالدِّمَاءِ السَّيَّالَةِ، وَهِيَ النَّجِسَةُ دُونَ ذَاتِ الجِلْدِ وَاللَّحْمِ، فَإِذَا زَالَتْ طَهُرَ كَمَا فِي الدِّبَاغِ».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зарезано [по Шариату] то, чьё мясо не едят, очищаются его кожа и мясо — кроме человека и свиньи… У нас [довод]: заклание (закат) действует на устранение влаги и текучей крови, а именно они нечисты, а не сами кожа и мясо; когда же они устранены — [туша] очищается, как при дублении».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47. Придаточное не выделяется отдельным установлением</w:t>
      </w:r>
    </w:p>
    <w:p>
      <w:pPr>
        <w:bidi/>
        <w:spacing w:after="20"/>
        <w:jc w:val="right"/>
      </w:pPr>
      <w:r>
        <w:rPr>
          <w:rFonts w:ascii="Amiri" w:cs="Amiri" w:eastAsia="Amiri" w:hAnsi="Amiri"/>
          <w:b/>
          <w:bCs/>
          <w:color w:val="000000"/>
          <w:sz w:val="30"/>
          <w:szCs w:val="30"/>
          <w:rtl/>
        </w:rPr>
        <w:t xml:space="preserve">47- التَّابِعُ لَا يُفْرَدُ بِالحُكْمِ</w:t>
      </w:r>
    </w:p>
    <w:p>
      <w:pPr>
        <w:bidi/>
        <w:spacing w:after="20"/>
        <w:jc w:val="right"/>
      </w:pPr>
      <w:r>
        <w:rPr>
          <w:rFonts w:ascii="Amiri" w:cs="Amiri" w:eastAsia="Amiri" w:hAnsi="Amiri"/>
          <w:i/>
          <w:iCs/>
          <w:color w:val="555555"/>
          <w:sz w:val="24"/>
          <w:szCs w:val="24"/>
          <w:rtl/>
        </w:rPr>
        <w:t xml:space="preserve">[مَا لَمْ يَصِرْ مَقْصُودًا]</w:t>
      </w:r>
    </w:p>
    <w:p>
      <w:pPr>
        <w:spacing w:after="60"/>
        <w:jc w:val="both"/>
      </w:pPr>
      <w:r>
        <w:rPr>
          <w:rFonts w:ascii="Times New Roman" w:cs="Times New Roman" w:eastAsia="Times New Roman" w:hAnsi="Times New Roman"/>
          <w:i/>
          <w:iCs/>
          <w:color w:val="555555"/>
          <w:sz w:val="22"/>
          <w:szCs w:val="22"/>
        </w:rPr>
        <w:t xml:space="preserve">[пока оно не стало [самостоятельной] целью; на придаточное распространяется норма основного]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الإِذْنُ بِالمَتْبُوعِ إِذْنٌ بِالتَّبَعِ.</w:t>
            </w:r>
            <w:r>
              <w:rPr>
                <w:rStyle w:val="FootnoteReference"/>
              </w:rPr>
              <w:footnoteReference w:id="5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Дозволение основного [есть] дозволение придаточного.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التَّابِعُ لِلشَّيْءِ فِي الوُجُودِ لَا يَجُوزُ أَنْ يُفْرَدَ بِحُكْمٍ خَارِجٍ عَنْ حُكْمِ مَتْبُوعِهِ؛ لِأَنَّهُ عِنْدَ وُجُودِهِ يَلْحَقُهُ حُكْمُ مَتْبُوعِهِ، فَلَا يُمْكِنُ أَنْ يَنْفَرِدَ بِالحُكْمِ.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Придаточному вещи в существовании не [дозволено] быть выделенным [отдельной] нормой, выходящей за норму того, за чем оно следует, ибо при своём существовании его настигает норма основного, так что оно не может обособиться [отдельной] нормой.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لَا يَجُوزُ بَيْعُ الجَنِينِ فِي بَطْنِ أُمِّهِ وَلَا هِبَتُهُ.</w:t>
            </w:r>
          </w:p>
          <w:p>
            <w:pPr>
              <w:bidi/>
              <w:spacing w:after="60" w:line="360"/>
              <w:jc w:val="right"/>
            </w:pPr>
            <w:r>
              <w:rPr>
                <w:rFonts w:ascii="Amiri" w:cs="Amiri" w:eastAsia="Amiri" w:hAnsi="Amiri"/>
                <w:sz w:val="28"/>
                <w:szCs w:val="28"/>
                <w:rtl/>
              </w:rPr>
              <w:t xml:space="preserve">٢- لَا يَجُوزُ بَيْعُ حَقِّ الشُّرْبِ وَحَقِّ المُرُورِ مُنْفَرِدًا؛ لِأَنَّهُمَا تَابِعَانِ، فَلَا يَسْتَقِلَّانِ بِحُكْمٍ عَنْ مَتْبُوعِهِمَا.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 дозволена продажа зародыша во чреве его матери, ни его дарение.</w:t>
            </w:r>
          </w:p>
          <w:p>
            <w:pPr>
              <w:spacing w:after="60" w:line="300"/>
              <w:jc w:val="both"/>
            </w:pPr>
            <w:r>
              <w:rPr>
                <w:rFonts w:ascii="Times New Roman" w:cs="Times New Roman" w:eastAsia="Times New Roman" w:hAnsi="Times New Roman"/>
                <w:sz w:val="24"/>
                <w:szCs w:val="24"/>
              </w:rPr>
              <w:t xml:space="preserve">2) Не дозволена продажа права водопоя и права прохода в отдельности, ибо они придаточны и не обособляются [отдельной] нормой от того, за чем следуют.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كَانَتِ البَدَنَةُ بَيْنَ اثْنَيْنِ نِصْفَيْنِ: تَجُوزُ فِي الأَصَحِّ؛ لِأَنَّهُ لَمَّا جَازَ ثَلَاثَةُ الأَسْبَاعِ جَازَ نِصْفُ السُّبْعِ تَبَعًا لَهُ؛ لِأَنَّ ذَلِكَ النِّصْفَ وَإِنْ لَمْ يَصِرْ أُضْحِيَّةً لَكِنَّهُ صَارَ قُرْبَةً تَبَعًا لِلأُضْحِيَّةِ، وَكَمْ مِنْ شَيْءٍ ثَبَتَ ضِمْنًا وَلَا يَثْبُتُ قَصْدًا». (كِتَابُ الأُضْحِيَّةِ: الهِدَايَةُ مَعَ البِنَايَةِ)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жертвенный верблюд [поделён] между двоими пополам — [жертва] действительна по более верному [мнению], ибо, коль скоро дозволены три седьмых, дозволена и половина седьмого как придаточное к ней; ведь эта половина, хотя и не стала [самостоятельной] жертвой, стала [актом] приближения [к Аллаху] как придаточное к жертве; и сколь много того, что утверждается косвенно (имплицитно), но не утверждается [как самостоятельная] цель». (Книга жертвоприношения: «аль-Хидая» с «аль-Бинаей».)</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48. Кто владеет вещью, владеет тем, что из её необходимых принадлежностей</w:t>
      </w:r>
    </w:p>
    <w:p>
      <w:pPr>
        <w:bidi/>
        <w:spacing w:after="20"/>
        <w:jc w:val="right"/>
      </w:pPr>
      <w:r>
        <w:rPr>
          <w:rFonts w:ascii="Amiri" w:cs="Amiri" w:eastAsia="Amiri" w:hAnsi="Amiri"/>
          <w:b/>
          <w:bCs/>
          <w:color w:val="000000"/>
          <w:sz w:val="30"/>
          <w:szCs w:val="30"/>
          <w:rtl/>
        </w:rPr>
        <w:t xml:space="preserve">48- مَنْ مَلَكَ شَيْئًا مَلَكَ مَا هُوَ مِنْ ضَرُورَاتِهِ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إِذَا ثَبَتَ الشَّيْءُ ثَبَتَ بِلَوَازِمِهِ. ٢- مَنْ مَلَكَ الكُلَّ مَلَكَ البَعْضَ.</w:t>
            </w:r>
            <w:r>
              <w:rPr>
                <w:rStyle w:val="FootnoteReference"/>
              </w:rPr>
              <w:footnoteReference w:id="5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Если вещь утверждена, она утверждена со своими [непременными] принадлежностями. 2) Кто владеет целым, владеет частью.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المَالِكَ لِلشَّيْءِ يَمْلِكُ مَا هُوَ مِنَ الأُمُورِ الضَّرُورِيَّةِ لَهُ فِي الانْتِفَاعِ.</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владелец вещи владеет тем, что является необходимым для неё в [деле] пользования.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اشْتَرَى أَحَدٌ دَارًا مَلَكَ الطَّرِيقَ الخَاصَّ المُوَصِّلَ إِلَيْهَا؛ لِأَنَّ الطَّرِيقَ ضَرُورِيٌّ لَا يُنْتَفَعُ بِالدَّارِ بِدُونِهِ.</w:t>
            </w:r>
          </w:p>
          <w:p>
            <w:pPr>
              <w:bidi/>
              <w:spacing w:after="60" w:line="360"/>
              <w:jc w:val="right"/>
            </w:pPr>
            <w:r>
              <w:rPr>
                <w:rFonts w:ascii="Amiri" w:cs="Amiri" w:eastAsia="Amiri" w:hAnsi="Amiri"/>
                <w:sz w:val="28"/>
                <w:szCs w:val="28"/>
                <w:rtl/>
              </w:rPr>
              <w:t xml:space="preserve">٢- مَنْ مَلَكَ عَرْصَةً مَلَكَ عُلُوَّهَا؛ لِأَنَّهُ مِنْ ضَرُورِيَّاتِهَا. وَمَنْ مَلَكَ دَارًا مَلَكَ مَا هُوَ مِنْ ضَرُورِيَّاتِهَا كَالمَطْبَخِ وَنَحْوِهِ.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купил дом, он [тем самым] владеет особым проходом, ведущим к нему, ибо проход необходим — без него домом не пользуются.</w:t>
            </w:r>
          </w:p>
          <w:p>
            <w:pPr>
              <w:spacing w:after="60" w:line="300"/>
              <w:jc w:val="both"/>
            </w:pPr>
            <w:r>
              <w:rPr>
                <w:rFonts w:ascii="Times New Roman" w:cs="Times New Roman" w:eastAsia="Times New Roman" w:hAnsi="Times New Roman"/>
                <w:sz w:val="24"/>
                <w:szCs w:val="24"/>
              </w:rPr>
              <w:t xml:space="preserve">2) Кто владеет участком, владеет его верхом (воздушным пространством над ним), ибо это из его необходимых [принадлежностей]. И кто владеет домом, владеет тем, что из его необходимых [принадлежностей], как кухня и тому подобное.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يَهَبُ وَلَا يَتَصَدَّقُ إِلَّا بِالشَّيْءِ اليَسِيرِ؛ لِأَنَّ الهِبَةَ وَالصَّدَقَةَ تَبَرُّعٌ، وَهُوَ غَيْرُ مَالِكٍ لِيَمْلِكَهُ، إِلَّا أَنَّ الشَّيْءَ اليَسِيرَ مِنْ ضَرُورَاتِ التِّجَارَةِ… وَمَنْ مَلَكَ شَيْئًا يَمْلِكُ مَا هُوَ مِنْ ضَرُورَاتِهِ وَتَوَابِعِهِ».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«[Уполномоченный в торговле] не дарит и не подаёт милостыню, кроме как малостью, ибо дарение и милостыня — безвозмездная отдача, а он не [полноправный] владелец, чтобы передавать в собственность; однако малость — из необходимостей торговли… а кто владеет вещью, владеет тем, что из её необходимых [принадлежностей] и придатков».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49. Когда отпадает основа, отпадает ответвление</w:t>
      </w:r>
    </w:p>
    <w:p>
      <w:pPr>
        <w:bidi/>
        <w:spacing w:after="20"/>
        <w:jc w:val="right"/>
      </w:pPr>
      <w:r>
        <w:rPr>
          <w:rFonts w:ascii="Amiri" w:cs="Amiri" w:eastAsia="Amiri" w:hAnsi="Amiri"/>
          <w:b/>
          <w:bCs/>
          <w:color w:val="000000"/>
          <w:sz w:val="30"/>
          <w:szCs w:val="30"/>
          <w:rtl/>
        </w:rPr>
        <w:t xml:space="preserve">49- إِذَا سَقَطَ الأَصْلُ سَقَطَ الفَرْعُ</w:t>
      </w:r>
    </w:p>
    <w:p>
      <w:pPr>
        <w:bidi/>
        <w:spacing w:after="20"/>
        <w:jc w:val="right"/>
      </w:pPr>
      <w:r>
        <w:rPr>
          <w:rFonts w:ascii="Amiri" w:cs="Amiri" w:eastAsia="Amiri" w:hAnsi="Amiri"/>
          <w:i/>
          <w:iCs/>
          <w:color w:val="555555"/>
          <w:sz w:val="24"/>
          <w:szCs w:val="24"/>
          <w:rtl/>
        </w:rPr>
        <w:t xml:space="preserve">[عَكْسُ القَاعِدَةِ السَّابِقَةِ]</w:t>
      </w:r>
    </w:p>
    <w:p>
      <w:pPr>
        <w:spacing w:after="60"/>
        <w:jc w:val="both"/>
      </w:pPr>
      <w:r>
        <w:rPr>
          <w:rFonts w:ascii="Times New Roman" w:cs="Times New Roman" w:eastAsia="Times New Roman" w:hAnsi="Times New Roman"/>
          <w:i/>
          <w:iCs/>
          <w:color w:val="555555"/>
          <w:sz w:val="22"/>
          <w:szCs w:val="22"/>
        </w:rPr>
        <w:t xml:space="preserve">[противоположность предыдущему принципу]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التَّابِعُ يَسْقُطُ بِسُقُوطِ المَتْبُوعِ. ٢- الفَرْعُ يَسْقُطُ بِسُقُوطِ الأَصْلِ.</w:t>
            </w:r>
            <w:r>
              <w:rPr>
                <w:rStyle w:val="FootnoteReference"/>
              </w:rPr>
              <w:footnoteReference w:id="5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Придаточное отпадает с отпадением основного. 2) Ответвление отпадает с отпадением основы.</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التَّابِعَ يَسْقُطُ بِسُقُوطِ مَتْبُوعِهِ.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придаточное отпадает с отпадением того, за чем оно следует.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أُبْرِئَ الأَصِيلُ بَرِئَ الكَفِيلُ؛ لِأَنَّ إِلْزَامَ ذِمَّةِ الكَفِيلِ فَرْعٌ عَنْ إِلْزَامِ ذِمَّةِ الأَصِيلِ وَتَابِعٌ لَهُ.</w:t>
            </w:r>
          </w:p>
          <w:p>
            <w:pPr>
              <w:bidi/>
              <w:spacing w:after="60" w:line="360"/>
              <w:jc w:val="right"/>
            </w:pPr>
            <w:r>
              <w:rPr>
                <w:rFonts w:ascii="Amiri" w:cs="Amiri" w:eastAsia="Amiri" w:hAnsi="Amiri"/>
                <w:sz w:val="28"/>
                <w:szCs w:val="28"/>
                <w:rtl/>
              </w:rPr>
              <w:t xml:space="preserve">٢- إِذَا مَاتَ المُوَكِّلُ أَوْ جُنَّ انْعَزَلَ الوَكِيلُ؛ لِأَنَّ تَصَرُّفَ الوَكِيلِ فَرْعٌ عَنْ تَصَرُّفِ المُوَكِّلِ، فَإِذَا سَقَطَ تَصَرُّفُ المُوَكِّلِ سَقَطَ تَصَرُّفُ الوَكِيلِ.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основной должник (асиль) освобождён [от долга], освобождается и поручитель (кафиль), ибо обременение зиммы поручителя — ответвление обременения зиммы основного должника и придаточно ему.</w:t>
            </w:r>
          </w:p>
          <w:p>
            <w:pPr>
              <w:spacing w:after="60" w:line="300"/>
              <w:jc w:val="both"/>
            </w:pPr>
            <w:r>
              <w:rPr>
                <w:rFonts w:ascii="Times New Roman" w:cs="Times New Roman" w:eastAsia="Times New Roman" w:hAnsi="Times New Roman"/>
                <w:sz w:val="24"/>
                <w:szCs w:val="24"/>
              </w:rPr>
              <w:t xml:space="preserve">2) Если доверитель умер или лишился рассудка, поверенный отстраняется, ибо распоряжение поверенного — ответвление распоряжения доверителя; когда отпадает распоряжение доверителя, отпадает распоряжение поверенного.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أَبْرَأَ الطَّالِبُ المَكْفُولَ عَنْهُ أَوِ اسْتَوْفَى مِنْهُ: بَرِئَ الكَفِيلُ؛ لِأَنَّ بَرَاءَةَ الأَصِيلِ تُوجِبُ بَرَاءَةَ الكَفِيلِ… وَإِنْ أَبْرَأَ الكَفِيلَ لَمْ يَبْرَأِ الأَصِيلُ؛ لِأَنَّهُ تَبَعٌ. وَكَذَا إِذَا أَخَّرَ الطَّالِبُ عَنِ الأَصِيلِ فَهُوَ تَأْخِيرٌ عَنِ الكَفِيلِ، وَلَوْ أَخَّرَ عَنِ الكَفِيلِ لَمْ يَكُنْ تَأْخِيرًا عَنِ الأَصِيلِ».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истец (заимодавец) освободил [от долга] того, за кого поручились, или взыскал с него — освобождается поручитель, ибо освобождение основного должника влечёт освобождение поручителя… А если он освободил поручителя, основной должник не освобождается, ибо тот [лишь] придаточен. Равно: если он дал отсрочку основному должнику — это отсрочка и поручителю; а если дал отсрочку поручителю — это не отсрочка основному должнику».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50. Отпавшее не возвращается (как несуществующее не возвращается)</w:t>
      </w:r>
    </w:p>
    <w:p>
      <w:pPr>
        <w:bidi/>
        <w:spacing w:after="20"/>
        <w:jc w:val="right"/>
      </w:pPr>
      <w:r>
        <w:rPr>
          <w:rFonts w:ascii="Amiri" w:cs="Amiri" w:eastAsia="Amiri" w:hAnsi="Amiri"/>
          <w:b/>
          <w:bCs/>
          <w:color w:val="000000"/>
          <w:sz w:val="30"/>
          <w:szCs w:val="30"/>
          <w:rtl/>
        </w:rPr>
        <w:t xml:space="preserve">50- السَّاقِطُ لَا يَعُودُ، كَمَا أَنَّ المَعْدُومَ لَا يَعُودُ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«فَمَنْ عُفِيَ لَهُ مِنْ أَخِيهِ شَيْءٌ فَاتِّبَاعٌ بِالمَعْرُوفِ وَأَدَاءٌ إِلَيْهِ بِإِحْسَانٍ» (البَقَرَةِ: ١٧٨).</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«А кому [убийце] прощено что-либо его братом [потерпевшей стороной], — то [следует] поступать по-доброму и [убийце] возместить ему достойно» (аль-Бакара, 178).</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السَّاقِطُ مُتَلَاشٍ لَا يُتَصَوَّرُ عَوْدُهُ.</w:t>
            </w:r>
            <w:r>
              <w:rPr>
                <w:rStyle w:val="FootnoteReference"/>
              </w:rPr>
              <w:footnoteReference w:id="5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Отпавшее [уже] исчезло, и его возвращение немыслимо.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الحُقُوقُ الَّتِي تَقْبَلُ الإِسْقَاطَ إِذَا سَقَطَتْ فَإِنَّهَا لَا تَعُودُ بَعْدَ سُقُوطِهَا؛ أَمَّا الحُقُوقُ الَّتِي لَا تَقْبَلُ الإِسْقَاطَ فَإِنَّهَا لَا تَسْقُطُ بِالإِسْقَاطِ.</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Права, допускающие упразднение, если отпали, не возвращаются после своего отпадения; а права, не допускающие упразднения, не отпадают от упразднения.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أَسْقَطَ البَائِعُ حَقَّ حَبْسِهِ المَبِيعَ بِالثَّمَنِ فَلَيْسَ لَهُ أَنْ يَحْبِسَ المَبِيعَ بَعْدَ ذَلِكَ.</w:t>
            </w:r>
          </w:p>
          <w:p>
            <w:pPr>
              <w:bidi/>
              <w:spacing w:after="60" w:line="360"/>
              <w:jc w:val="right"/>
            </w:pPr>
            <w:r>
              <w:rPr>
                <w:rFonts w:ascii="Amiri" w:cs="Amiri" w:eastAsia="Amiri" w:hAnsi="Amiri"/>
                <w:sz w:val="28"/>
                <w:szCs w:val="28"/>
                <w:rtl/>
              </w:rPr>
              <w:t xml:space="preserve">٢- إِذَا أَجَازَ الوَارِثُ وَصِيَّةَ مُوَرِّثِهِ بِأَكْثَرَ مِنَ الثُّلُثِ بَعْدَ مَوْتِ مُوَرِّثِهِ، لَيْسَ لَهُ بَعْدَ ذَلِكَ الرُّجُوعُ عَنْ هَذِهِ الإِجَازَةِ.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продавец упразднил своё право удерживать проданное [в обеспечение] цены, он не вправе удерживать проданное после этого.</w:t>
            </w:r>
          </w:p>
          <w:p>
            <w:pPr>
              <w:spacing w:after="60" w:line="300"/>
              <w:jc w:val="both"/>
            </w:pPr>
            <w:r>
              <w:rPr>
                <w:rFonts w:ascii="Times New Roman" w:cs="Times New Roman" w:eastAsia="Times New Roman" w:hAnsi="Times New Roman"/>
                <w:sz w:val="24"/>
                <w:szCs w:val="24"/>
              </w:rPr>
              <w:t xml:space="preserve">2) Если наследник одобрил завещание своего наследодателя на бо́льшее, чем треть, после смерти наследодателя, он не вправе после этого отозвать это одобрение.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رَهَنَ شَاةً قِيمَتُهَا عَشَرَةٌ بِعَشَرَةٍ، فَمَاتَتْ فَدُبِغَ جِلْدُهَا فَصَارَ يُسَاوِي دِرْهَمًا: فَهُوَ رَهْنٌ بِدِرْهَمٍ؛ لِأَنَّ الرَّهْنَ يَتَقَرَّرُ بِالهَلَاكِ، فَإِذَا حَيِيَ بَعْضُ المَحَلِّ عَادَ حُكْمُهُ بِقَدْرِهِ؛ بِخِلَافِ مَا إِذَا مَاتَتِ الشَّاةُ المَبِيعَةُ قَبْلَ القَبْضِ فَدُبِغَ جِلْدُهَا، حَيْثُ لَا يَعُودُ البَيْعُ؛ لِأَنَّ البَيْعَ يَنْتَقِضُ بِالهَلَاكِ قَبْلَ القَبْضِ، وَالمُنْتَقَضُ لَا يَعُودُ».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он заложил овцу ценой десять за [долг в] десять, и она издохла, а её кожу выдубили, и [кожа] стала стоить дирхем, — это залог за дирхем, ибо залог закрепляется гибелью; и когда часть предмета ожила [восстановилась], его норма вернулась в [этой] мере. В отличие от случая, когда проданная овца издохла до вступления во владение, а её кожу выдубили, — продажа не возвращается, ибо продажа упраздняется гибелью до вступления во владение, а упразднённое не возвращается». (аль-Хидая: 4/…)</w:t>
            </w:r>
          </w:p>
        </w:tc>
      </w:tr>
    </w:tbl>
    <w:p>
      <w:pPr>
        <w:pStyle w:val="Heading1"/>
        <w:spacing w:after="60" w:before="240"/>
      </w:pPr>
      <w:r>
        <w:rPr>
          <w:rFonts w:ascii="Times New Roman" w:cs="Times New Roman" w:eastAsia="Times New Roman" w:hAnsi="Times New Roman"/>
          <w:b/>
          <w:bCs/>
          <w:color w:val="000000"/>
          <w:sz w:val="30"/>
          <w:szCs w:val="30"/>
        </w:rPr>
        <w:t xml:space="preserve">Группа седьмая (завершение): принципы 51–56</w:t>
      </w:r>
    </w:p>
    <w:p>
      <w:pPr>
        <w:bidi/>
        <w:spacing w:after="120"/>
        <w:jc w:val="right"/>
      </w:pPr>
      <w:r>
        <w:rPr>
          <w:rFonts w:ascii="Amiri" w:cs="Amiri" w:eastAsia="Amiri" w:hAnsi="Amiri"/>
          <w:b/>
          <w:bCs/>
          <w:color w:val="000000"/>
          <w:sz w:val="28"/>
          <w:szCs w:val="28"/>
          <w:rtl/>
        </w:rPr>
        <w:t xml:space="preserve">المَجْمُوعَةُ السَّابِعَةُ (تَمَامُهَا): القَوَاعِدُ ٥١–٥٦</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51. Если недействительна вещь, недействительно и то, что в ней заключено</w:t>
      </w:r>
    </w:p>
    <w:p>
      <w:pPr>
        <w:bidi/>
        <w:spacing w:after="20"/>
        <w:jc w:val="right"/>
      </w:pPr>
      <w:r>
        <w:rPr>
          <w:rFonts w:ascii="Amiri" w:cs="Amiri" w:eastAsia="Amiri" w:hAnsi="Amiri"/>
          <w:b/>
          <w:bCs/>
          <w:color w:val="000000"/>
          <w:sz w:val="30"/>
          <w:szCs w:val="30"/>
          <w:rtl/>
        </w:rPr>
        <w:t xml:space="preserve">51- إِذَا بَطَلَ الشَّيْءُ بَطَلَ مَا فِي ضِمْنِهِ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إِذَا بَطَلَ المُتَضَمِّنُ (بِكَسْرِ المِيمِ) بَطَلَ المُتَضَمَّنُ (بِفَتْحِ المِيمِ).</w:t>
            </w:r>
            <w:r>
              <w:rPr>
                <w:rStyle w:val="FootnoteReference"/>
              </w:rPr>
              <w:footnoteReference w:id="5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Если недействителен охватывающий (мутадаммин), недействительно и охватываемое (мутадамман).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كَانَ ثُبُوتُ الشَّيْءِ قَدْ حَصَلَ فِي ضِمْنِ ثُبُوتِ شَيْءٍ آخَرَ، فَإِذَا بَطَلَ هَذَا الشَّيْءُ الآخَرُ بَطَلَ الشَّيْءُ الَّذِي فِي ضِمْنِهِ.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утверждённость вещи произошла в составе (в рамках) утверждённости другой вещи, то, когда эта другая вещь становится недействительной, недействительной становится и вещь, [заключённая] в её составе.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التَّعَاطِي المَبْنِيُّ عَلَى البَيْعِ البَاطِلِ أَوِ الفَاسِدِ لَا يَثْبُتُ بِهِ البَيْعُ الصَّحِيحُ؛ فَلَوْ بَاعَ أَحَدٌ مَا لَيْسَ مِلْكَهُ، ثُمَّ تَمَلَّكَ المَبِيعَ بَعْدَ ذَلِكَ بِوَجْهٍ مِنَ الوُجُوهِ وَسَلَّمَهُ إِلَى المُشْتَرِي بِنَاءً عَلَى العَقْدِ السَّابِقِ وَقَبَضَ الثَّمَنَ، فَبِمَا أَنَّ العَقْدَ السَّابِقَ بَاطِلٌ فَالتَّعَاطِي المَبْنِيُّ عَلَيْهِ بَاطِلٌ أَيْضًا. لَكِنْ لَوْ وَقَعَ التَّعَاطِي لَا بِنَاءً عَلَى العَقْدِ السَّابِقِ بَلِ اسْتِئْنَافًا لِبَيْعٍ جَدِيدٍ، لَحَصَلَ بِهِ بَيْعٌ صَحِيحٌ.</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Передача [товара] из рук в руки (та‘ати), построенная на недействительной или порочной продаже, не порождает действительной продажи. Так, если кто-то продал то, что не было его собственностью, а затем приобрёл проданное каким-либо образом и передал его покупателю на основании прежнего договора и получил цену, — поскольку прежний договор недействителен, то и та‘ати, построенное на нём, недействительно. Но если та‘ати произошло не на основании прежнего договора, а заново — как новая продажа, — им образуется действительная продажа.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ذَكَرَا مُجَرَّدَ الشَّرِكَةِ وَلَمْ يَنُصَّا عَلَى الوَكَالَةِ فِيهَا: كَانَ المُشْتَرَى لِلَّذِي اشْتَرَاهُ خَاصَّةً؛ لِأَنَّ الوُقُوعَ عَلَى الشَّرِكَةِ حُكْمُ الوَكَالَةِ الَّتِي تَتَضَمَّنُهَا الشَّرِكَةُ، فَإِذَا بَطَلَتْ بَطَلَ مَا فِي ضِمْنِهَا؛ بِخِلَافِ مَا إِذَا صَرَّحَ بِالوَكَالَةِ؛ لِأَنَّهَا مَقْصُودَةٌ».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[двое] упомянули лишь товарищество (ширка) и не оговорили в нём взаимного поручительства (вакаля), то купленное [принадлежит] лишь тому, кто его купил, ибо отнесение [покупки] к товариществу — норма поручительства, которое товарищество в себе заключает; когда же [товарищество] недействительно, недействительно и то, что в его составе. В отличие от случая, когда он явно оговорил вакалю, ибо [тогда] она [самостоятельная] цель».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52. Если основа недействительна, переходят к замене</w:t>
      </w:r>
    </w:p>
    <w:p>
      <w:pPr>
        <w:bidi/>
        <w:spacing w:after="20"/>
        <w:jc w:val="right"/>
      </w:pPr>
      <w:r>
        <w:rPr>
          <w:rFonts w:ascii="Amiri" w:cs="Amiri" w:eastAsia="Amiri" w:hAnsi="Amiri"/>
          <w:b/>
          <w:bCs/>
          <w:color w:val="000000"/>
          <w:sz w:val="30"/>
          <w:szCs w:val="30"/>
          <w:rtl/>
        </w:rPr>
        <w:t xml:space="preserve">52- إِذَا بَطَلَ الأَصْلُ يُصَارُ إِلَى البَدَلِ</w:t>
      </w:r>
    </w:p>
    <w:p>
      <w:pPr>
        <w:bidi/>
        <w:spacing w:after="20"/>
        <w:jc w:val="right"/>
      </w:pPr>
      <w:r>
        <w:rPr>
          <w:rFonts w:ascii="Amiri" w:cs="Amiri" w:eastAsia="Amiri" w:hAnsi="Amiri"/>
          <w:i/>
          <w:iCs/>
          <w:color w:val="555555"/>
          <w:sz w:val="24"/>
          <w:szCs w:val="24"/>
          <w:rtl/>
        </w:rPr>
        <w:t xml:space="preserve">[وَلَوْ حَصَلَ المَقْصُودُ قَبْلَ أَنْ يُصَارَ إِلَى الخَلَفِ بَطَلَ الخَلَفُ]</w:t>
      </w:r>
    </w:p>
    <w:p>
      <w:pPr>
        <w:spacing w:after="60"/>
        <w:jc w:val="both"/>
      </w:pPr>
      <w:r>
        <w:rPr>
          <w:rFonts w:ascii="Times New Roman" w:cs="Times New Roman" w:eastAsia="Times New Roman" w:hAnsi="Times New Roman"/>
          <w:i/>
          <w:iCs/>
          <w:color w:val="555555"/>
          <w:sz w:val="22"/>
          <w:szCs w:val="22"/>
        </w:rPr>
        <w:t xml:space="preserve">[а если цель достигнута до перехода к заменителю, заменитель отпадает]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لَا يُصَارُ إِلَى البَدَلِ حَتَّى يَتَعَذَّرَ المُبْدَلُ مِنْهُ، وَإِذَا صِيرَ إِلَيْهِ يَقُومُ البَدَلُ مَقَامَ المُبْدَلِ.</w:t>
            </w:r>
            <w:r>
              <w:rPr>
                <w:rStyle w:val="FootnoteReference"/>
              </w:rPr>
              <w:footnoteReference w:id="58"/>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К замене не переходят, пока не станет невозможным замещаемое; а когда к ней перешли, замена встаёт на место замещаемого.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الشَّيْءَ الوَاجِبَ الإِيفَاءُ بِهِ إِذَا تَعَذَّرَ إِيفَاؤُهُ بِنَفْسِهِ لِسَبَبٍ مَا، فَإِنَّهُ يَجِبُ إِيفَاءُ بَدَلِهِ؛ لِأَنَّ البَدَلَ قَائِمٌ مَقَامَ المُبْدَلِ مَعْنًى. أَمَّا إِذَا أَمْكَنَ الإِيفَاءُ بِنَفْسِ الشَّيْءِ الوَاجِبِ فَلَا يَجُوزُ أَنْ يُصَارَ إِلَى البَدَلِ.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вещь, исполнение которой обязательно, если её исполнение в самом себе стало невозможным по [некоей] причине, — обязательно исполнение её замены, ибо замена по смыслу встаёт на место замещаемого. А если возможно исполнение самой обязательной вещи, к замене переходить не дозволено.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إِذَا كَانَ المَغْصُوبُ قَائِمًا بِيَدِ الغَاصِبِ وَجَبَ رَدُّهُ، وَلَا يُصَارُ إِلَى مِثْلِهِ (إِنْ كَانَ مِثْلِيًّا) أَوْ قِيمَتِهِ (إِنْ كَانَ قِيمِيًّا)؛ لِأَنَّ الوَاجِبَ هُوَ رَدُّ الأَصْلِ وَقَدْ أَمْكَنَ لِقِيَامِهِ بِيَدِ الغَاصِبِ. نَعَمْ، إِذَا لَمْ يَكُنِ المَغْصُوبُ فِي يَدِ الغَاصِبِ فَإِنَّهُ يَضْمَنُ مِثْلَهُ أَوْ قِيمَتَهُ؛ لِتَعَذُّرِ الإِيفَاءِ بِالأَصْلِ، فَيُصَارُ إِلَى البَدَلِ.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узурпированное [имущество] цело в руках узурпатора, обязателен его возврат, и не переходят к его подобию (если оно из определяемых мерой/числом — мисли) или его стоимости (если из оцениваемых — кыйми), ибо обязателен возврат самой [вещи], и [это] возможно ввиду её сохранности в руках узурпатора. Да, если узурпированного нет в руках узурпатора, он возмещает его подобие или стоимость ввиду невозможности исполнения самой [вещью], и [тогда] переходят к замене.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صَلَّى الظُّهْرَ فِي مَنْزِلِهِ يَوْمَ الجُمُعَةِ قَبْلَ صَلَاةِ الإِمَامِ وَلَا عُذْرَ لَهُ: كُرِهَ لَهُ ذَلِكَ، وَجَازَتْ صَلَاتُهُ. وَقَالَ زُفَرُ رَحِمَهُ اللهُ: لَا يُجْزِئُهُ؛ لِأَنَّ عِنْدَهُ الجُمُعَةَ هِيَ الفَرِيضَةُ أَصَالَةً، وَالظُّهْرُ كَالبَدَلِ عَنْهَا، وَلَا مَصِيرَ إِلَى البَدَلِ مَعَ القُدْرَةِ عَلَى الأَصْلِ».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совершил полуденную [молитву] (зухр) у себя дома в пятницу до молитвы имама, не имея оправдания, — это для него порицаемо, но его молитва действительна. А Зуфар (да помилует его Аллах) сказал: она ему не засчитывается, ибо у него пятничная [молитва] — обязательная изначально, а зухр — как замена ей, и нет перехода к замене при способности к основе».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53. В придаточном прощается то, что не прощается в ином</w:t>
      </w:r>
    </w:p>
    <w:p>
      <w:pPr>
        <w:bidi/>
        <w:spacing w:after="20"/>
        <w:jc w:val="right"/>
      </w:pPr>
      <w:r>
        <w:rPr>
          <w:rFonts w:ascii="Amiri" w:cs="Amiri" w:eastAsia="Amiri" w:hAnsi="Amiri"/>
          <w:b/>
          <w:bCs/>
          <w:color w:val="000000"/>
          <w:sz w:val="30"/>
          <w:szCs w:val="30"/>
          <w:rtl/>
        </w:rPr>
        <w:t xml:space="preserve">53- يُغْتَفَرُ فِي التَّوَابِعِ مَا لَا يُغْتَفَرُ فِي غَيْرِهَا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يُغْتَفَرُ فِي الشَّيْءِ ضِمْنًا مَا لَا يُغْتَفَرُ فِيهِ قَصْدًا. ٢- يُغْتَفَرُ فِي الثَّوَانِي مَا لَا يُغْتَفَرُ فِي الأَوَائِلِ. ٣- قَدْ يَجُوزُ تَبَعًا مَا لَا يَجُوزُ ابْتِدَاءً. ٤- يُغْتَفَرُ فِي الوَسَائِلِ مَا لَا يُغْتَفَرُ فِي المَقَاصِدِ.</w:t>
            </w:r>
            <w:r>
              <w:rPr>
                <w:rStyle w:val="FootnoteReference"/>
              </w:rPr>
              <w:footnoteReference w:id="5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В вещи косвенно (имплицитно) прощается то, что не прощается в ней как [самостоятельной] цели. 2) Во вторичном прощается то, что не прощается в первичном. 3) Порой дозволено придаточно то, что недозволено изначально. 4) В средствах прощается то, что не прощается в целях.</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الشُّرُوطُ الوَاجِبُ مُرَاعَاتُهَا فِي الشَّيْءِ المَقْصُودِ بِالذَّاتِ لَا يُطْلَبُ مُرَاعَاتُهَا فِي الأَشْيَاءِ الثَّابِتَةِ تَبَعًا وَحُكْمًا؛ وَبِعِبَارَةٍ أُخْرَى: مَا لَا يَجُوزُ فِي الأُمُورِ المَطْلُوبَةِ قَصْدًا يَجُوزُ فِي الأُمُورِ الحَاصِلَةِ ضِمْنًا.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Условия, которые надлежит соблюдать в вещи, имеемой в виду самой по себе, не требуется соблюдать в вещах, утверждённых придаточно [как сопутствующая] норма; иными словами: то, что недозволено в делах, имеемых в виду как [самостоятельная] цель, дозволено в делах, образующихся косвенно.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المَنْقُولُ إِذَا لَمْ يُتَعَارَفْ وَقْفُهُ لَا يَجُوزُ وَقْفُهُ قَصْدًا؛ لِأَنَّ المَنْقُولَ لَا يَتَأَبَّدُ، وَالتَّأْبِيدُ مَطْلُوبٌ فِي الوَقْفِ. لَكِنْ إِذَا وَقَفَ أَحَدٌ عَقَارًا فَإِنَّ مَا يَتْبَعُ هَذَا العَقَارَ مِنَ المَنْقُولَاتِ يَكُونُ وَقْفًا وَلَوْ لَمْ يُتَعَارَفْ وَقْفُهُ؛ لِأَنَّهُ دَخَلَ فِي الوَقْفِ تَبَعًا.</w:t>
            </w:r>
          </w:p>
          <w:p>
            <w:pPr>
              <w:bidi/>
              <w:spacing w:after="60" w:line="360"/>
              <w:jc w:val="right"/>
            </w:pPr>
            <w:r>
              <w:rPr>
                <w:rFonts w:ascii="Amiri" w:cs="Amiri" w:eastAsia="Amiri" w:hAnsi="Amiri"/>
                <w:sz w:val="28"/>
                <w:szCs w:val="28"/>
                <w:rtl/>
              </w:rPr>
              <w:t xml:space="preserve">٢- لَا يَجُوزُ بَيْعُ حَقِّ الشُّرْبِ أَوْ حَقِّ المُرُورِ قَصْدًا؛ لِأَنَّهُمَا مِنَ الحُقُوقِ المُجَرَّدَةِ، وَهِيَ لَا يُعْتَاضُ عَنْهَا، وَلَكِنْ يَجُوزُ بَيْعُهُ تَبَعًا لِلأَرْضِ أَوِ الدَّارِ.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Движимое имущество, если обращение его в вакф необычно, не дозволено обращать в вакф самостоятельно, ибо движимое не вечно, а вечность требуется в вакфе. Но если кто-то обратил в вакф недвижимость, то движимое, сопутствующее этой недвижимости, [тоже] становится вакфом, даже если его обращение в вакф необычно, ибо оно вошло в вакф придаточно.</w:t>
            </w:r>
          </w:p>
          <w:p>
            <w:pPr>
              <w:spacing w:after="60" w:line="300"/>
              <w:jc w:val="both"/>
            </w:pPr>
            <w:r>
              <w:rPr>
                <w:rFonts w:ascii="Times New Roman" w:cs="Times New Roman" w:eastAsia="Times New Roman" w:hAnsi="Times New Roman"/>
                <w:sz w:val="24"/>
                <w:szCs w:val="24"/>
              </w:rPr>
              <w:t xml:space="preserve">2) Не дозволена продажа права водопоя или права прохода самостоятельно, ибо они из голых прав, за которые не берётся возмещение; но дозволена их продажа придаточно — [при продаже] земли или дома.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يَجُوزُ وَقْفُ مَا يُنْقَلُ وَيُحَوَّلُ… وَقَالَ أَبُو يُوسُفَ رَحِمَهُ اللهُ: إِذَا وَقَفَ ضَيْعَةً بِبَقَرِهَا وَأَكَرَتِهَا وَهُمْ عَبِيدٌ: جَازَ، وَكَذَا سَائِرُ آلَاتِ الحِرَاثَةِ؛ لِأَنَّهُ تَبَعٌ لِلأَرْضِ فِي تَحْصِيلِ مَا هُوَ المَقْصُودُ، وَقَدْ يَثْبُتُ مِنَ الحُكْمِ تَبَعًا مَا لَا يَثْبُتُ مَقْصُودًا».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«Не дозволено обращать в вакф то, что переносится и перемещается… А Абу Юсуф (да помилует его Аллах) сказал: если кто-то обратил в вакф имение с его коровами и пахарями — а они рабы, — [это] дозволено; равно и прочие орудия пахоты, ибо это придаточно земле в достижении цели; и порой утверждается из нормы придаточно то, что не утверждается [как самостоятельная] цель».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54. В сохранении прощается то, что не прощается в начинании</w:t>
      </w:r>
    </w:p>
    <w:p>
      <w:pPr>
        <w:bidi/>
        <w:spacing w:after="20"/>
        <w:jc w:val="right"/>
      </w:pPr>
      <w:r>
        <w:rPr>
          <w:rFonts w:ascii="Amiri" w:cs="Amiri" w:eastAsia="Amiri" w:hAnsi="Amiri"/>
          <w:b/>
          <w:bCs/>
          <w:color w:val="000000"/>
          <w:sz w:val="30"/>
          <w:szCs w:val="30"/>
          <w:rtl/>
        </w:rPr>
        <w:t xml:space="preserve">54- يُغْتَفَرُ فِي البَقَاءِ مَا لَا يُغْتَفَرُ فِي الابْتِدَاءِ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يُغْتَفَرُ فِي الدَّوَامِ مَا لَا يُغْتَفَرُ فِي الابْتِدَاءِ. ٢- البَقَاءُ أَسْهَلُ مِنَ الابْتِدَاءِ.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В длении прощается то, что не прощается в начинании. 2) Сохранение легче начинания.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بِمَا أَنَّ البَقَاءَ أَسْهَلُ مِنَ الابْتِدَاءِ، فَإِنَّهُ يُتَسَامَحُ فِي أَمْرِ بَقَاءِ الشَّيْءِ عَلَى حَالِهِ مَا لَا يُتَسَامَحُ فِيهِ لَوْ أُرِيدَ وَضْعُهُ ابْتِدَاءً عَلَى تِلْكَ الحَالِ. وَهَذِهِ القَاعِدَةُ فَرْعٌ لِلقَاعِدَةِ الَّتِي قَبْلَهَا وَمُسَبَّبَةٌ عَنْهَا.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поскольку сохранение легче начинания, в [деле] сохранения вещи в её состоянии допускается то, что не допускалось бы, если бы её захотели установить изначально в том состоянии. Этот принцип — ответвление предыдущего и порождён им.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لَا تَصِحُّ هِبَةُ الحِصَّةِ الشَّائِعَةِ مِنْ شَيْءٍ قَابِلٍ لِلقِسْمَةِ؛ لِأَنَّ القَبْضَ الكَامِلَ شَرْطٌ فِي تَمَامِ الهِبَةِ. لَكِنْ لَوْ وَهَبَ أَحَدٌ دَارًا قَابِلَةً لِلقِسْمَةِ ثُمَّ اسْتُحِقَّ نِصْفُ الدَّارِ، فَإِنَّ الهِبَةَ فِي النِّصْفِ البَاقِي تَبْقَى صَحِيحَةً وَإِنْ صَارَ شَائِعًا.</w:t>
            </w:r>
          </w:p>
          <w:p>
            <w:pPr>
              <w:bidi/>
              <w:spacing w:after="60" w:line="360"/>
              <w:jc w:val="right"/>
            </w:pPr>
            <w:r>
              <w:rPr>
                <w:rFonts w:ascii="Amiri" w:cs="Amiri" w:eastAsia="Amiri" w:hAnsi="Amiri"/>
                <w:sz w:val="28"/>
                <w:szCs w:val="28"/>
                <w:rtl/>
              </w:rPr>
              <w:t xml:space="preserve">٢- لَا يَصِحُّ بَيْعُ نِصْفِ الثَّمَرَةِ غَيْرِ النَّاضِجَةِ المُشْتَرَكَةِ لِغَيْرِ الشَّرِيكِ؛ لِاقْتِضَائِهِ تَضَرُّرَ الشَّرِيكِ. لَكِنْ لَوْ بَاعَ الشَّرِيكَانِ الثَّمَرَةَ المُشْتَرَكَةَ بِعَقْدٍ وَاحِدٍ ثُمَّ تَرَاضَى أَحَدُهُمَا مَعَ المُشْتَرِي بِفَسْخِ البَيْعِ فِي نَصِيبِهِ، بَقِيَ البَيْعُ صَحِيحًا فِي النِّصْفِ الآخَرِ.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Недействительно дарение неразделённой доли (хисса шаʼи‘а) из вещи, поддающейся разделу, ибо полное вступление во владение — условие завершённости дарения. Но если кто-то подарил дом, поддающийся разделу, а затем половина дома была отсуждена [как чужая собственность], то дарение в оставшейся половине остаётся действительным, хотя [доля] стала неразделённой.</w:t>
            </w:r>
          </w:p>
          <w:p>
            <w:pPr>
              <w:spacing w:after="60" w:line="300"/>
              <w:jc w:val="both"/>
            </w:pPr>
            <w:r>
              <w:rPr>
                <w:rFonts w:ascii="Times New Roman" w:cs="Times New Roman" w:eastAsia="Times New Roman" w:hAnsi="Times New Roman"/>
                <w:sz w:val="24"/>
                <w:szCs w:val="24"/>
              </w:rPr>
              <w:t xml:space="preserve">2) Недействительна продажа половины несозревших плодов, [находящихся] в общем владении, не соучастнику, ибо она влечёт вред соучастнику. Но если оба соучастника продали общие плоды одним договором, а затем один из них с покупателем согласились расторгнуть продажу в его доле, продажа остаётся действительной в другой половине.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أَسْلَمَ جَارِيَةً فِي كُرِّ حِنْطَةٍ، وَقَبَضَهَا المُسْلَمُ إِلَيْهِ، ثُمَّ تَقَايَلَا، فَاتَتْ فِي يَدِ المُشْتَرِي: فَعَلَيْهِ قِيمَتُهَا يَوْمَ قَبَضَهَا… وَلَوْ تَقَايَلَا بَعْدَ هَلَاكِ الجَارِيَةِ: جَازَ… وَإِذَا جَازَ ابْتِدَاءً فَأَوْلَى أَنْ يَبْقَى انْتِهَاءً؛ لِأَنَّ البَقَاءَ أَسْهَلُ».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[внёс] невольницу как предоплату (салам) за кур пшеницы, и принял её тот, кому [внесли] салам, а затем [стороны] расторгли [сделку по согласию] (тaкаюль), [тогда как невольница] погибла в руках покупателя, — на нём её стоимость на день, когда он её принял… А если они расторгли [сделку] после гибели невольницы — [это] дозволено… И коль скоро дозволено изначально, тем более [дозволено], чтобы [сделка] сохранялась в исходе, ибо сохранение легче».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55. Сохранение легче начинания</w:t>
      </w:r>
    </w:p>
    <w:p>
      <w:pPr>
        <w:bidi/>
        <w:spacing w:after="20"/>
        <w:jc w:val="right"/>
      </w:pPr>
      <w:r>
        <w:rPr>
          <w:rFonts w:ascii="Amiri" w:cs="Amiri" w:eastAsia="Amiri" w:hAnsi="Amiri"/>
          <w:b/>
          <w:bCs/>
          <w:color w:val="000000"/>
          <w:sz w:val="30"/>
          <w:szCs w:val="30"/>
          <w:rtl/>
        </w:rPr>
        <w:t xml:space="preserve">55- البَقَاءُ أَسْهَلُ مِنَ الابْتِدَاءِ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حَالَةُ البَقَاءِ أَسْهَلُ مِنْ حَالَةِ الابْتِدَاءِ.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Состояние сохранения легче состояния начинания.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النَّظَرُ التَّشْرِيعِيُّ (الفِقْهِيُّ) يَعْتَبِرُ بَقَاءَ الشَّيْءِ عَلَى حَالَةٍ وَاسْتِمْرَارَهُ عَلَيْهَا أَسْهَلَ مِمَّا لَوْ أُرِيدَ إِيجَادُهُ وَإِحْدَاثُهُ؛ فَلَا يُتَسَامَحُ فِي اعْتِبَارِ تِلْكَ الحَالَةِ لَوْ أُرِيدَ إِحْدَاثُهَا كَمَا يُتَسَامَحُ فِي بَقَائِهَا.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Законодательное (фикховое) рассмотрение считает сохранение вещи в [некоем] состоянии и её продолжение в нём более лёгким, чем если бы захотели её возникновение и учреждение; так что в признании того состояния, [если] захотят его учредить, не [проявляют] такой снисходительности, как в [признании] его сохранения.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لَا يَصِحُّ إِيجَارُ المُشَاعِ لِغَيْرِ الشَّرِيكِ، وَلَكِنْ لَوْ آجَرَ أَحَدٌ دَارَهُ ثُمَّ ظَهَرَ مُسْتَحِقٌّ لِنِصْفِهَا، فَإِنَّ الإِجَارَةَ لِلنِّصْفِ الآخَرِ تَبْقَى صَحِيحَةً مَعَ أَنَّهُ مُشَاعٌ؛ فَقَدْ جَازَ فِي البَقَاءِ مَا لَمْ يَجُزْ فِي الابْتِدَاءِ.</w:t>
            </w:r>
          </w:p>
          <w:p>
            <w:pPr>
              <w:bidi/>
              <w:spacing w:after="60" w:line="360"/>
              <w:jc w:val="right"/>
            </w:pPr>
            <w:r>
              <w:rPr>
                <w:rFonts w:ascii="Amiri" w:cs="Amiri" w:eastAsia="Amiri" w:hAnsi="Amiri"/>
                <w:sz w:val="28"/>
                <w:szCs w:val="28"/>
                <w:rtl/>
              </w:rPr>
              <w:t xml:space="preserve">٢- لَيْسَ لِلوَكِيلِ بِبَيْعِ شَيْءٍ أَنْ يُوَكِّلَ غَيْرَهُ بِبَيْعِهِ، وَلَكِنْ لَوْ بَاعَ ذَلِكَ الشَّيْءَ فُضُولِيٌّ، وَبَعْدَئِذٍ أَجَازَ الوَكِيلُ المَذْكُورُ بَيْعَ الفُضُولِيِّ، فَإِنَّ البَيْعَ يَكُونُ نَافِذًا، مَعَ أَنَّ الإِجَازَةَ اللَّاحِقَةَ بِحُكْمِ وَكَالَةٍ سَابِقَةٍ.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Недействительна сдача внаём неразделённого [имущества] (мушаа) не соучастнику; но если кто-то сдал внаём свой дом, а затем объявился имеющий право на его половину, то наём другой половины остаётся действительным, хотя она неразделена; так в сохранении дозволено то, что не дозволено в начинании.</w:t>
            </w:r>
          </w:p>
          <w:p>
            <w:pPr>
              <w:spacing w:after="60" w:line="300"/>
              <w:jc w:val="both"/>
            </w:pPr>
            <w:r>
              <w:rPr>
                <w:rFonts w:ascii="Times New Roman" w:cs="Times New Roman" w:eastAsia="Times New Roman" w:hAnsi="Times New Roman"/>
                <w:sz w:val="24"/>
                <w:szCs w:val="24"/>
              </w:rPr>
              <w:t xml:space="preserve">2) Поверенному, [уполномоченному] продать вещь, не [дозволено] поручать её продажу другому; но если эту вещь продал самовольный [распорядитель] (фудули), а затем упомянутый поверенный одобрил продажу фудули, продажа вступает в силу, хотя последующее одобрение [действует] в силу прежнего поручительства.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«وَالشُّيُوعُ الطَّارِئُ يَمْنَعُ بَقَاءَ الرَّهْنِ فِي رِوَايَةِ الأَصْلِ، وَعَنْ أَبِي يُوسُفَ رَحِمَهُ اللهُ أَنَّهُ لَا يَمْنَعُ؛ لِأَنَّ حُكْمَ البَقَاءِ أَسْهَلُ مِنْ حُكْمِ الابْتِدَاءِ، فَأَشْبَهَ الهِبَةَ».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«Привходящая неразделённость (шуйу‘ тари’) препятствует сохранению залога — по версии „аль-Асль“; а от Абу Юсуфа (да помилует его Аллах) [передано], что не препятствует, ибо норма сохранения легче нормы начинания, и [это] уподобилось дарению».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56. Безвозмездная отдача завершается лишь вступлением во владение</w:t>
      </w:r>
    </w:p>
    <w:p>
      <w:pPr>
        <w:bidi/>
        <w:spacing w:after="20"/>
        <w:jc w:val="right"/>
      </w:pPr>
      <w:r>
        <w:rPr>
          <w:rFonts w:ascii="Amiri" w:cs="Amiri" w:eastAsia="Amiri" w:hAnsi="Amiri"/>
          <w:b/>
          <w:bCs/>
          <w:color w:val="000000"/>
          <w:sz w:val="30"/>
          <w:szCs w:val="30"/>
          <w:rtl/>
        </w:rPr>
        <w:t xml:space="preserve">56- التَّبَرُّعُ لَا يَتِمُّ إِلَّا بِالقَبْضِ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 أَبِي بَكْرٍ ﭬ لِعَائِشَةَ ﭬ: «إِنِّي كُنْتُ نَحَلْتُكِ مِنْ مَالِي جُذَاذَ عِشْرِينَ وَسْقًا، فَلَوْ كُنْتِ جَدَدْتِيهِ وَاحْتَزْتِيهِ كَانَ لَكِ ذَلِكَ، وَإِنَّمَا هُوَ اليَوْمَ مَالُ المِيرَاثِ، وَإِنَّمَا هُمْ أَخَوَاكِ وَأُخْتَاكِ فَاقْتَسِمُوهُ عَلَى كِتَابِ اللهِ». (سُنَنُ البَيْهَقِيِّ)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Абу Бакра (да будет доволен им Аллах) Аише (да будет доволен ею Аллах): «Я подарил тебе из своего имущества [плоды] двадцати васков; если бы ты их собрала и завладела ими, это [было бы] твоим, но ныне это — имущество наследства, и [наследники] — два твоих брата и две сестры, так разделите же его по Книге Аллаха». (Сунан аль-Байхаки.)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شَرْطُ صِحَّةِ الصَّدَقَةِ التَّمْلِيكُ.</w:t>
            </w:r>
            <w:r>
              <w:rPr>
                <w:rStyle w:val="FootnoteReference"/>
              </w:rPr>
              <w:footnoteReference w:id="6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Условие действительности милостыни — передача в собственность (тамлик).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الشَّيْءَ الَّذِي يُمَلَّكُ مَجَّانًا لَا تَتِمُّ مِلْكِيَّتُهُ لِلمُتَبَرَّعِ إِلَيْهِ إِلَّا بَعْدَ أَنْ يَقْبِضَ ذَلِكَ الشَّيْءَ؛ فَجَمِيعُ تَصَرُّفَاتِهِ الوَاقِعَةِ بَعْدَ عَقْدِ التَّبَرُّعِ وَقَبْلَ قَبْضِ المُتَبَرَّعِ بِهِ بَاطِلَةٌ؛ لِوُرُودِهَا عَلَى مَا لَمْ يَمْلِكْهُ.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вещь, передаваемая в собственность безвозмездно, не становится полной собственностью того, кому отдано, кроме как после того, как он вступит во владение этой вещью; так что все его распоряжения, совершённые после договора безвозмездной отдачи и до вступления во владение отданным, недействительны, ибо они приходятся на то, чем он [ещё] не владел.</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لَوْ أَخْرَجَ أَحَدٌ مِنْ جَيْبِهِ مَالًا لِيُعْطِيَهُ صَدَقَةً لِفَقِيرٍ مُعَيَّنٍ، فَإِنَّ الفَقِيرَ لَا يَمْلِكُ هَذَا المَالَ إِلَّا بَعْدَ قَبْضِهِ، وَلَا يَلْزَمُ مُرِيدَ التَّصَدُّقِ بِشَيْءٍ بِمُجَرَّدِ إِخْرَاجِهِ المَالَ لِغَرَضِ إِعْطَائِهِ صَدَقَةً.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кто-то достал из кармана деньги, чтобы дать их милостыней определённому бедняку, то бедняк не владеет этими деньгами иначе как после вступления во владение; и желающий подать милостыню не обязывается [к отдаче] одним лишь тем, что достал деньги с целью дать их милостыней.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«وَلَنَا قَوْلُهُ عَلَيْهِ السَّلَامُ: لَا تَجُوزُ الهِبَةُ إِلَّا مَقْبُوضَةً. وَالمُرَادُ نَفْيُ المِلْكِ؛ لِأَنَّ الجَوَازَ بِدُونِهِ ثَابِتٌ، وَلِأَنَّهُ عَقْدُ تَبَرُّعٍ، وَفِي إِثْبَاتِ المِلْكِ قَبْلَ القَبْضِ إِلْزَامُ المُتَبَرِّعِ شَيْئًا لَمْ يَتَبَرَّعْ بِهِ — وَهُوَ التَّسْلِيمُ — فَلَا يَصِحُّ».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«У нас [довод] — его ﷺ слова: „Не действительно дарение иначе как [при] вступлении во владение“. Имеется в виду отрицание собственности [до кабд], ибо дозволенность [самого договора] и без него утверждена; и поскольку это договор безвозмездной отдачи, а в утверждении собственности до вступления во владение — обязывание дарителя тем, что он не [обещал] безвозмездно, — а это передача, — то [это] недействительно». (аль-Хидая: 3/…)</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восьмая: относящееся к опеке (власти) (два принципа)</w:t>
      </w:r>
    </w:p>
    <w:p>
      <w:pPr>
        <w:bidi/>
        <w:spacing w:after="120"/>
        <w:jc w:val="right"/>
      </w:pPr>
      <w:r>
        <w:rPr>
          <w:rFonts w:ascii="Amiri" w:cs="Amiri" w:eastAsia="Amiri" w:hAnsi="Amiri"/>
          <w:b/>
          <w:bCs/>
          <w:color w:val="000000"/>
          <w:sz w:val="28"/>
          <w:szCs w:val="28"/>
          <w:rtl/>
        </w:rPr>
        <w:t xml:space="preserve">المَجْمُوعَةُ الثَّامِنَةُ: مَا يَتَعَلَّقُ بِالوِلَايَةِ (فِيهَا قَاعِدَتَانِ)</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57. Распоряжение в отношении подданных обусловлено [их] благом</w:t>
      </w:r>
    </w:p>
    <w:p>
      <w:pPr>
        <w:bidi/>
        <w:spacing w:after="20"/>
        <w:jc w:val="right"/>
      </w:pPr>
      <w:r>
        <w:rPr>
          <w:rFonts w:ascii="Amiri" w:cs="Amiri" w:eastAsia="Amiri" w:hAnsi="Amiri"/>
          <w:b/>
          <w:bCs/>
          <w:color w:val="000000"/>
          <w:sz w:val="30"/>
          <w:szCs w:val="30"/>
          <w:rtl/>
        </w:rPr>
        <w:t xml:space="preserve">57- التَّصَرُّفُ عَلَى الرَّعِيَّةِ مَنُوطٌ بِالمَصْلَحَةِ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«مَا مِنْ عَبْدٍ يَسْتَرْعِيهِ اللهُ رَعِيَّةً، يَمُوتُ يَوْمَ يَمُوتُ وَهُوَ غَاشٌّ لِرَعِيَّتِهِ، إِلَّا حَرَّمَ اللهُ عَلَيْهِ الجَنَّةَ» (صَحِيحُ مُسْلِمٍ)؛ وَقَوْلُهُ ﷺ: «مَا مِنْ أَمِيرٍ يَلِي أَمْرَ المُسْلِمِينَ ثُمَّ لَا يَجْهَدُ لَهُمْ وَيَنْصَحُ، إِلَّا لَمْ يَدْخُلْ مَعَهُمُ الجَنَّةَ» (صَحِيحُ مُسْلِمٍ).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«Нет раба, которому Аллах вверил подданных, [и который] умирает в день своей смерти, обманывая своих подданных, кроме как Аллах сделает для него Рай запретным» (Сахих Муслим); и его ﷺ слова: «Нет правителя, который ведает делами мусульман, а затем не усердствует ради них и [не] искренен [к ним], кроме как он не войдёт с ними в Рай» (Сахих Муслим).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تَصَرُّفُ الإِمَامِ عَلَى الرَّعِيَّةِ مَنُوطٌ بِالمَصْلَحَةِ. ٢- مَنْزِلَةُ الإِمَامِ مِنَ الرَّعِيَّةِ مَنْزِلَةُ الوَلِيِّ مِنَ اليَتِيمِ.</w:t>
            </w:r>
            <w:r>
              <w:rPr>
                <w:rStyle w:val="FootnoteReference"/>
              </w:rPr>
              <w:footnoteReference w:id="6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Распоряжение правителя в отношении подданных обусловлено благом. 2) Положение правителя по отношению к подданным — как положение опекуна по отношению к сироте.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مَنْ كَانَتْ لَهُ وِلَايَةٌ عَلَى غَيْرِهِ — عَامَّةً أَوْ خَاصَّةً — فَتَصَرُّفُهُ عَلَى مَنْ هُوَ تَحْتَ رِعَايَتِهِ مُرْتَبِطٌ بِمَصْلَحَةِ مَنْ يَتَصَرَّفُ عَلَيْهِ؛ أَيْ لَا تَكُونُ تَصَرُّفَاتُهُ عَلَى مَنْ فِي رِعَايَتِهِ مُعْتَبَرَةً إِلَّا إِذَا كَانَ فِي ذَلِكَ التَّصَرُّفِ مَصْلَحَةٌ 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У кого есть опека (вилая) над другим — общая или частная, — его распоряжение в отношении находящегося под его попечением связано с благом того, в отношении кого он распоряжается; то есть его распоряжения в отношении подопечного не [имеют] силы, кроме как если в этом распоряжении есть благо для него.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يَجُوزُ إِعْفَاءُ المُتَضَرِّرِ مِنَ التِزَامِ الرُّسُومِ كَرُسُومِ البَلَدِيَّاتِ؛ لِأَنَّهُ تَصَرُّفٌ فِيهِ مَصْلَحَةٌ.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Дозволено освободить потерпевшего [ущерб] от уплаты сборов, как муниципальные сборы, ибо это распоряжение, в котором [есть] благо.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«مَنْ قُتِلَ مُسْلِمًا خَطَأً لَا وَلِيَّ لَهُ… فَالدِّيَةُ عَلَى عَاقِلَتِهِ لِلإِمَامِ… وَإِنْ كَانَ عَمْدًا فَإِنْ شَاءَ الإِمَامُ قَتَلَهُ، وَإِنْ شَاءَ أَخَذَ الدِّيَةَ… وَلَيْسَ لَهُ أَنْ يَعْفُوَ؛ لِأَنَّ الحَقَّ لِلعَامَّةِ وَوِلَايَتُهُ نَظَرِيَّةٌ، وَلَيْسَ مِنَ النَّظَرِ إِسْقَاطُ حَقِّهِمْ مِنْ غَيْرِ عِوَضٍ».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убит мусульманин по ошибке, [и] у него нет [наследника-]опекуна… то вира (дия) [взимается] с родни [убийцы] в пользу правителя… А если [убийство] умышленное, то, если правитель пожелает, казнит [убийцу], а если пожелает — возьмёт виру… но не [дозволено] ему помиловать [без возмещения], ибо право [принадлежит] обществу, а его опека — попечительная (на́зария), помилование же их права без возмещения — не из [доброго] попечения».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58. Частная опека сильнее общей опеки</w:t>
      </w:r>
    </w:p>
    <w:p>
      <w:pPr>
        <w:bidi/>
        <w:spacing w:after="20"/>
        <w:jc w:val="right"/>
      </w:pPr>
      <w:r>
        <w:rPr>
          <w:rFonts w:ascii="Amiri" w:cs="Amiri" w:eastAsia="Amiri" w:hAnsi="Amiri"/>
          <w:b/>
          <w:bCs/>
          <w:color w:val="000000"/>
          <w:sz w:val="30"/>
          <w:szCs w:val="30"/>
          <w:rtl/>
        </w:rPr>
        <w:t xml:space="preserve">58- الوِلَايَةُ الخَاصَّةُ أَقْوَى مِنَ الوِلَايَةِ العَامَّةِ</w:t>
      </w:r>
    </w:p>
    <w:p>
      <w:pPr>
        <w:bidi/>
        <w:spacing w:after="20"/>
        <w:jc w:val="right"/>
      </w:pPr>
      <w:r>
        <w:rPr>
          <w:rFonts w:ascii="Amiri" w:cs="Amiri" w:eastAsia="Amiri" w:hAnsi="Amiri"/>
          <w:i/>
          <w:iCs/>
          <w:color w:val="555555"/>
          <w:sz w:val="24"/>
          <w:szCs w:val="24"/>
          <w:rtl/>
        </w:rPr>
        <w:t xml:space="preserve">[الخَاصَّةُ لِلأَوْلِيَاءِ، وَالعَامَّةُ لِلحُكَّامِ وَالقُضَاةِ]</w:t>
      </w:r>
    </w:p>
    <w:p>
      <w:pPr>
        <w:spacing w:after="60"/>
        <w:jc w:val="both"/>
      </w:pPr>
      <w:r>
        <w:rPr>
          <w:rFonts w:ascii="Times New Roman" w:cs="Times New Roman" w:eastAsia="Times New Roman" w:hAnsi="Times New Roman"/>
          <w:i/>
          <w:iCs/>
          <w:color w:val="555555"/>
          <w:sz w:val="22"/>
          <w:szCs w:val="22"/>
        </w:rPr>
        <w:t xml:space="preserve">[частная — у опекунов; общая — у правителей и судей]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«السُّلْطَانُ وَلِيُّ مَنْ لَا وَلِيَّ لَهُ».</w:t>
            </w:r>
            <w:r>
              <w:rPr>
                <w:rStyle w:val="FootnoteReference"/>
              </w:rPr>
              <w:footnoteReference w:id="62"/>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«Властитель — опекун того, у кого нет опекуна».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الوِلَايَةُ نَوْعَانِ: عَامَّةٌ — وَهِيَ الوِلَايَةُ عَلَى كُلِّ أَحَدٍ، كَوِلَايَةِ المَلِكِ عَلَى كُلِّ مَنْ فِي مَمْلَكَتِهِ، وَوِلَايَةِ الحَاكِمِ عَلَى كُلِّ مَنْ فِي مِنْطَقَةِ قَضَائِهِ؛ وَخَاصَّةٌ — وَهِيَ الَّتِي تَخُصُّ شَيْئًا مُعَيَّنًا، كَوِلَايَةِ الأَبِ عَلَى ابْنِهِ الصَّغِيرِ، وَوِلَايَةِ المُتَوَلِّي عَلَى الوَقْفِ، وَوِلَايَةِ الوَصِيِّ عَلَى مَنْ تَحْتَ وِصَايَتِهِ. وَالخَاصَّةُ ثَلَاثَةُ أَقْسَامٍ: وِلَايَةٌ فِي النِّكَاحِ وَالمَالِ (لِلأَبِ وَالجَدِّ الصَّحِيحِ)؛ وَوِلَايَةٌ فِي النِّكَاحِ فَقَطْ (لِلعَصَبَاتِ عَلَى التَّرْتِيبِ، ثُمَّ الأُمِّ، ثُمَّ ذَوِي الأَرْحَامِ)؛ وَوِلَايَةٌ فِي المَالِ فَقَطْ (لِلوَصِيِّ وَمُتَوَلِّي الوَقْفِ). وَمَعْنَى الوِلَايَةِ نَفَاذُ القَوْلِ عَلَى الغَيْرِ بِدُونِ نَظَرٍ إِلَى رِضَاهُ؛ فَالخَاصَّةُ أَقْوَى مِنَ العَامَّةِ، فَإِذَا تَحَقَّقَتْ عَلَى شَيْءٍ فَلَا تُؤَثِّرُ العَامَّةُ عَلَيْهِ، فَهِيَ مَحْجُوبَةٌ بِالخَاصَّةِ؛ لَكِنَّ العَامَّةَ أَوْسَعُ، فَإِنَّ لِلقَاضِي عَزْلَ المُتَوَلِّي إِذَا بَدَتْ مِنْهُ خِيَانَةٌ.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Опека двух родов. Общая — опека над всяким, как опека государя над всеми в его государстве и опека судьи над всеми в области его суда. Частная — присущая определённому [предмету], как опека отца над малолетним сыном, попечителя над вакфом, душеприказчика над подопечными. Частная [бывает] трёх видов: опека в браке и имуществе (у отца и истинного деда); опека лишь в браке (у агнатов по порядку, затем матери, затем родственников по женской линии); опека лишь в имуществе (у душеприказчика и попечителя вакфа). Смысл опеки — приведение слова в исполнение в отношении другого без учёта его согласия. Частная сильнее общей: если она осуществилась в отношении [некоего] предмета, общая на него не действует — она заслонена частной; однако общая шире, ибо судья [вправе] сместить попечителя, если от него обнаружится вероломство.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كَانَ لِلصَّغِيرِ وَلِيٌّ خَاصٌّ فَلَيْسَ لِلقَاضِي تَزْوِيجُهُ بِحُكْمِ وِلَايَتِهِ العَامَّةِ.</w:t>
            </w:r>
          </w:p>
          <w:p>
            <w:pPr>
              <w:bidi/>
              <w:spacing w:after="60" w:line="360"/>
              <w:jc w:val="right"/>
            </w:pPr>
            <w:r>
              <w:rPr>
                <w:rFonts w:ascii="Amiri" w:cs="Amiri" w:eastAsia="Amiri" w:hAnsi="Amiri"/>
                <w:sz w:val="28"/>
                <w:szCs w:val="28"/>
                <w:rtl/>
              </w:rPr>
              <w:t xml:space="preserve">٢- لَيْسَ لِلقَاضِي أَنْ يُؤَجِّرَ أَمْلَاكَ الوَقْفِ إِذَا كَانَ لِلوَقْفِ مُتَوَلٍّ خَاصٌّ. وَيُسْتَثْنَى مَا إِذَا كَانَ الصَّغِيرُ وَلِيَّ القَتِيلِ، فَإِنَّ لِوَلِيِّ هَذَا الصَّغِيرِ أَنْ يُصَالِحَ عَنِ القِصَاصِ بِمَا لَا يَقِلُّ عَنْ مِقْدَارِ الدِّيَةِ، وَلَيْسَ لَهُ أَنْ يَطْلُبَ القِصَاصَ، مَعَ أَنَّ لِلقَاضِي أَنْ يَقْتَصَّ بِوِلَايَتِهِ العَامَّةِ؛ فَكَانَتِ العَامَّةُ هُنَا أَقْوَى مِنَ الخَاصَّةِ.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у малолетнего есть частный опекун, судье не [дозволено] выдавать его замуж (женить) в силу своей общей опеки.</w:t>
            </w:r>
          </w:p>
          <w:p>
            <w:pPr>
              <w:spacing w:after="60" w:line="300"/>
              <w:jc w:val="both"/>
            </w:pPr>
            <w:r>
              <w:rPr>
                <w:rFonts w:ascii="Times New Roman" w:cs="Times New Roman" w:eastAsia="Times New Roman" w:hAnsi="Times New Roman"/>
                <w:sz w:val="24"/>
                <w:szCs w:val="24"/>
              </w:rPr>
              <w:t xml:space="preserve">2) Судье не [дозволено] сдавать внаём имущество вакфа, если у вакфа есть особый попечитель. Исключается случай, когда малолетний — [наследник-]опекун убитого: опекуну этого малолетнего [дозволено] заключить мировую за возмездие (кисас) на сумму не меньше виры, но не [дозволено] требовать возмездия, тогда как судье [дозволено] осуществить возмездие в силу своей общей опеки; так общая [опека] здесь оказалась сильнее частной.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عُدِمَ الأَوْلِيَاءُ فَالوِلَايَةُ إِلَى الإِمَامِ وَالحَاكِمِ؛ لِقَوْلِهِ ﷺ: السُّلْطَانُ وَلِيُّ مَنْ لَا وَلِيَّ لَهُ».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опекуны отсутствуют, опека [переходит] к правителю и судье, по его ﷺ слову: „Властитель — опекун того, у кого нет опекуна“». (аль-Хидая: 2/…)</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девятая: относящееся к приведению речи в действие (двенадцать принципов)</w:t>
      </w:r>
    </w:p>
    <w:p>
      <w:pPr>
        <w:bidi/>
        <w:spacing w:after="120"/>
        <w:jc w:val="right"/>
      </w:pPr>
      <w:r>
        <w:rPr>
          <w:rFonts w:ascii="Amiri" w:cs="Amiri" w:eastAsia="Amiri" w:hAnsi="Amiri"/>
          <w:b/>
          <w:bCs/>
          <w:color w:val="000000"/>
          <w:sz w:val="28"/>
          <w:szCs w:val="28"/>
          <w:rtl/>
        </w:rPr>
        <w:t xml:space="preserve">المَجْمُوعَةُ التَّاسِعَةُ: مَا يَتَعَلَّقُ بِإِعْمَالِ الكَلَامِ (اثْنَتَا عَشْرَةَ قَاعِدَةً)</w:t>
      </w:r>
    </w:p>
    <w:p>
      <w:pPr>
        <w:spacing w:after="60" w:line="300"/>
        <w:jc w:val="both"/>
      </w:pPr>
      <w:r>
        <w:rPr>
          <w:rFonts w:ascii="Times New Roman" w:cs="Times New Roman" w:eastAsia="Times New Roman" w:hAnsi="Times New Roman"/>
          <w:i/>
          <w:iCs/>
          <w:color w:val="555555"/>
          <w:sz w:val="24"/>
          <w:szCs w:val="24"/>
        </w:rPr>
        <w:t xml:space="preserve">Принципы 59–60 (продолжение группы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59. Приведение речи в действие предпочтительнее её обессмысливания</w:t>
      </w:r>
    </w:p>
    <w:p>
      <w:pPr>
        <w:bidi/>
        <w:spacing w:after="20"/>
        <w:jc w:val="right"/>
      </w:pPr>
      <w:r>
        <w:rPr>
          <w:rFonts w:ascii="Amiri" w:cs="Amiri" w:eastAsia="Amiri" w:hAnsi="Amiri"/>
          <w:b/>
          <w:bCs/>
          <w:color w:val="000000"/>
          <w:sz w:val="30"/>
          <w:szCs w:val="30"/>
          <w:rtl/>
        </w:rPr>
        <w:t xml:space="preserve">59- إِعْمَالُ الكَلَامِ أَوْلَى مِنْ إِهْمَالِهِ</w:t>
      </w:r>
    </w:p>
    <w:p>
      <w:pPr>
        <w:bidi/>
        <w:spacing w:after="20"/>
        <w:jc w:val="right"/>
      </w:pPr>
      <w:r>
        <w:rPr>
          <w:rFonts w:ascii="Amiri" w:cs="Amiri" w:eastAsia="Amiri" w:hAnsi="Amiri"/>
          <w:i/>
          <w:iCs/>
          <w:color w:val="555555"/>
          <w:sz w:val="24"/>
          <w:szCs w:val="24"/>
          <w:rtl/>
        </w:rPr>
        <w:t xml:space="preserve">[مَا أَمْكَنَ]</w:t>
      </w:r>
    </w:p>
    <w:p>
      <w:pPr>
        <w:spacing w:after="60"/>
        <w:jc w:val="both"/>
      </w:pPr>
      <w:r>
        <w:rPr>
          <w:rFonts w:ascii="Times New Roman" w:cs="Times New Roman" w:eastAsia="Times New Roman" w:hAnsi="Times New Roman"/>
          <w:i/>
          <w:iCs/>
          <w:color w:val="555555"/>
          <w:sz w:val="22"/>
          <w:szCs w:val="22"/>
        </w:rPr>
        <w:t xml:space="preserve">[насколько возможно]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الأَصْلُ فِي الكَلَامِ الإِعْمَالُ لَا الإِهْمَالُ.</w:t>
            </w:r>
            <w:r>
              <w:rPr>
                <w:rStyle w:val="FootnoteReference"/>
              </w:rPr>
              <w:footnoteReference w:id="6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Основа в речи — приведение в действие, а не обессмысливание.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المُتَكَلِّمُ العَاقِلُ لَا يَتَكَلَّمُ بِاللَّغْوِ وَالعَبَثِ، فَكَانَ جَدِيرًا أَنْ يُحْمَلَ كَلَامُهُ عَلَى مَعْنًى قَدْرَ الإِمْكَانِ، حَقِيقِيًّا كَانَ المَعْنَى أَمْ مَجَازِيًّا.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Разумный говорящий не говорит впустую и попусту, и потому подобает истолковывать его речь в [некоем] значении по мере возможности — будь то значение прямое или переносное.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وَقَفَ أَحَدٌ مِلْكَهُ عَلَى وَلَدِهِ ثُمَّ عَلَى الفُقَرَاءِ: فَإِنْ كَانَ لَهُ وَلَدُ صُلْبٍ حُمِلَ الكَلَامُ عَلَيْهِ، وَإِنْ لَمْ يَكُنْ لَهُ وَلَدُ صُلْبٍ بَلْ حَفِيدٌ حُمِلَ عَلَيْهِ أَيْضًا؛ لِئَلَّا يُهْمَلَ الكَلَامُ وَقَدْ أَمْكَنَ إِعْمَالُهُ؛ لَكِنْ إِنْ لَمْ يَكُنْ لَهُ وَلَدٌ مُطْلَقًا أُهْمِلَ كَلَامُهُ هَذَا وَصُرِفَ إِلَى الفُقَرَاءِ.</w:t>
            </w:r>
          </w:p>
          <w:p>
            <w:pPr>
              <w:bidi/>
              <w:spacing w:after="60" w:line="360"/>
              <w:jc w:val="right"/>
            </w:pPr>
            <w:r>
              <w:rPr>
                <w:rFonts w:ascii="Amiri" w:cs="Amiri" w:eastAsia="Amiri" w:hAnsi="Amiri"/>
                <w:sz w:val="28"/>
                <w:szCs w:val="28"/>
                <w:rtl/>
              </w:rPr>
              <w:t xml:space="preserve">٢- لَوْ قَالَ البَائِعُ لِلمُشْتَرِي: «خَفَّضْتُ لَكَ مِنَ الثَّمَنِ عَشَرَةَ دَنَانِيرَ» فَقَبِلَ، ثُمَّ قَالَ لَهُ: «خَفَّضْتُ لَكَ مِنَ الثَّمَنِ عَشَرَةَ دَنَانِيرَ» وَقَبِلَ: يَسْقُطُ مِنَ الثَّمَنِ عِشْرُونَ دِينَارًا؛ إِذْ يُحْمَلُ الكَلَامُ الثَّانِي عَلَى التَّأْسِيسِ لَا التَّأْكِيدِ؛ إِعْمَالًا 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обратил свою собственность в вакф в пользу своего ребёнка, затем — бедняков: если у него есть прямой ребёнок (валад ас-сульб), речь относится к нему; а если нет прямого ребёнка, но есть внук — относится и к нему, дабы речь не была обессмыслена, коль скоро возможно привести её в действие; но если у него нет ребёнка вовсе, эта его речь обессмысливается [в этой части], и [вакф] направляется беднякам.</w:t>
            </w:r>
          </w:p>
          <w:p>
            <w:pPr>
              <w:spacing w:after="60" w:line="300"/>
              <w:jc w:val="both"/>
            </w:pPr>
            <w:r>
              <w:rPr>
                <w:rFonts w:ascii="Times New Roman" w:cs="Times New Roman" w:eastAsia="Times New Roman" w:hAnsi="Times New Roman"/>
                <w:sz w:val="24"/>
                <w:szCs w:val="24"/>
              </w:rPr>
              <w:t xml:space="preserve">2) Если продавец сказал покупателю: „Я сбавил тебе с цены десять динаров“, и тот принял, затем сказал ему: „Я сбавил тебе с цены десять динаров“, и тот принял, — с цены отпадает двадцать динаров, ибо вторая речь истолковывается как учреждение [нового] (таʼсис), а не подтверждение (таʼкид), — ради приведения её в действие.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كَانَ لَهُ مَوَالٍ، وَأَوْلَادُهُ مَوَالٍ، وَمَوَالِي مُوَالَاةٍ: يَدْخُلُ فِيهَا مُعْتَقُوهُ وَأَوْلَادُهُمْ دُونَ مَوَالِي المُوَالَاةِ… فَكَانَ الاسْمُ لَهُ أَحَقَّ… وَبِخِلَافِ مَا إِذَا لَمْ يَكُنْ لَهُ مَوَالٍ وَلَا أَوْلَادُ المَوَالِي؛ لِأَنَّ اللَّفْظَ لَهُمْ مَجَازٌ، فَيُصْرَفُ إِلَيْهِ عِنْدَ تَعَذُّرِ اعْتِبَارِ الحَقِيقَةِ».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у него были вольноотпущенники (мавали), и его дети — [тоже чьи-то] мавали, и мавали по союзу (мувалат): [в завещание „моим мавали“] входят отпущенные им на волю и их дети, помимо мавали по союзу… ибо имя для него (для отпущенника) более достойно… В отличие от случая, когда у него нет [отпущенных] мавали и детей мавали, [тогда завещание относится к мавали по союзу], ибо слово для них — переносное, и [завещание] обращается к нему при невозможности учёта прямого смысла».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60. Если прямой смысл недостижим, переходят к переносному</w:t>
      </w:r>
    </w:p>
    <w:p>
      <w:pPr>
        <w:bidi/>
        <w:spacing w:after="20"/>
        <w:jc w:val="right"/>
      </w:pPr>
      <w:r>
        <w:rPr>
          <w:rFonts w:ascii="Amiri" w:cs="Amiri" w:eastAsia="Amiri" w:hAnsi="Amiri"/>
          <w:b/>
          <w:bCs/>
          <w:color w:val="000000"/>
          <w:sz w:val="30"/>
          <w:szCs w:val="30"/>
          <w:rtl/>
        </w:rPr>
        <w:t xml:space="preserve">60- إِذَا تَعَذَّرَتِ الحَقِيقَةُ يُصَارُ إِلَى المَجَازِ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إِذَا تَعَذَّرَ المَعْنَى الحَقِيقِيُّ يُحْمَلُ اللَّفْظُ عَلَى المَجَازِ؛ إِعْمَالًا لِلكَلَامِ.</w:t>
            </w:r>
            <w:r>
              <w:rPr>
                <w:rStyle w:val="FootnoteReference"/>
              </w:rPr>
              <w:footnoteReference w:id="6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Если прямой смысл недостижим, слово истолковывается в переносном смысле — ради приведения речи в действие.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لَمْ يُمْكِنْ حَمْلُ اللَّفْظِ عَلَى مَعْنَاهُ الحَقِيقِيِّ — بِأَنْ كَانَتْ إِرَادَةُ المَعْنَى الحَقِيقِيِّ مُتَعَذِّرَةً أَوْ مُتَعَسِّرَةً — فَإِنَّهُ يُحْمَلُ عَلَى مَعْنَاهُ المَجَازِيِّ إِذَا أَمْكَنَ؛ لِأَنَّ إِعْمَالَ الكَلَامِ أَوْلَى مِنْ إِهْمَالِهِ. فَهَذِهِ القَاعِدَةُ فَرْعٌ لِلقَاعِدَةِ السَّابِقَةِ.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невозможно истолковать слово в его прямом смысле — оттого что разумение прямого смысла недостижимо или затруднительно, — оно истолковывается в переносном смысле, если [это] возможно, ибо приведение речи в действие предпочтительнее её обессмысливания. Этот принцип — ответвление предыдущего.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وَقَفَ أَحَدٌ عَلَى وَلَدِهِ وَلَيْسَ لَهُ وَلَدُ صُلْبٍ بَلْ حَفِيدٌ، تَعَذَّرَتِ الحَقِيقَةُ فَيُصَارُ إِلَى المَجَازِ، وَهُوَ إِرَادَةُ الحَفِيدِ مِنْ لَفْظِ «وَلَدٍ».</w:t>
            </w:r>
          </w:p>
          <w:p>
            <w:pPr>
              <w:bidi/>
              <w:spacing w:after="60" w:line="360"/>
              <w:jc w:val="right"/>
            </w:pPr>
            <w:r>
              <w:rPr>
                <w:rFonts w:ascii="Amiri" w:cs="Amiri" w:eastAsia="Amiri" w:hAnsi="Amiri"/>
                <w:sz w:val="28"/>
                <w:szCs w:val="28"/>
                <w:rtl/>
              </w:rPr>
              <w:t xml:space="preserve">٢- إِذَا تَعَاقَدَ تَاجِرٌ مَعَ مُتَعَهِّدِ النَّقْلِ عَلَى أَنْ يَنْقُلَ أَمْوَالَهُ إِلَى بَلَدٍ، فَالمَعْنَى الحَقِيقِيُّ — وَهُوَ نَقْلُ المُتَعَهِّدِ بِنَفْسِهِ — مَهْجُورٌ عُرْفًا، فَيُرَادُ الإِيصَالُ.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учредил вакф в пользу «своего ребёнка», не имея прямого ребёнка, но имея внука, прямой смысл недостижим, и переходят к переносному — разумению внука под словом «ребёнок».</w:t>
            </w:r>
          </w:p>
          <w:p>
            <w:pPr>
              <w:spacing w:after="60" w:line="300"/>
              <w:jc w:val="both"/>
            </w:pPr>
            <w:r>
              <w:rPr>
                <w:rFonts w:ascii="Times New Roman" w:cs="Times New Roman" w:eastAsia="Times New Roman" w:hAnsi="Times New Roman"/>
                <w:sz w:val="24"/>
                <w:szCs w:val="24"/>
              </w:rPr>
              <w:t xml:space="preserve">2) Если купец заключил с перевозчиком [договор] о перевозке его имущества в город, прямой смысл — перевозка перевозчиком лично — оставлен обычаем, и потому разумеется доставка.</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61. Если приведение речи в действие невозможно, она обессмысливается</w:t>
      </w:r>
    </w:p>
    <w:p>
      <w:pPr>
        <w:bidi/>
        <w:spacing w:after="20"/>
        <w:jc w:val="right"/>
      </w:pPr>
      <w:r>
        <w:rPr>
          <w:rFonts w:ascii="Amiri" w:cs="Amiri" w:eastAsia="Amiri" w:hAnsi="Amiri"/>
          <w:b/>
          <w:bCs/>
          <w:color w:val="000000"/>
          <w:sz w:val="30"/>
          <w:szCs w:val="30"/>
          <w:rtl/>
        </w:rPr>
        <w:t xml:space="preserve">61- إِذَا تَعَذَّرَ إِعْمَالُ الكَلَامِ يُهْمَلُ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لَمْ يُمْكِنْ حَمْلُ الكَلَامِ عَلَى مَعْنًى حَقِيقِيٍّ وَلَا مَجَازِيٍّ فَإِنَّهُ يُهْمَلُ وَيُعَدُّ لَغْوًا مِنَ القَوْلِ. وَكَذَلِكَ إِذَا كَانَ اللَّفْظُ مُشْتَرَكًا — وَهُوَ مَا وُضِعَ لِأَكْثَرَ مِنْ مَعْنًى بِأَوْضَاعٍ مُتَعَدِّدَةٍ، كَلَفْظِ «عَيْنٍ» المَوْضُوعِ لِلبَاصِرَةِ، وَلِيَنْبُوعِ المَاءِ، وَلِلعُضْوِ فِي مَجْلِسِ الأَعْيَانِ، وَلِلجَاسُوسِ — وَلَمْ تَقُمْ قَرِينَةٌ عَلَى تَرْجِيحِ أَحَدِ مَعَانِيهِ، فَإِنَّهُ يُهْمَلُ.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невозможно истолковать речь ни в прямом, ни в переносном значении, она обессмысливается и считается пустословием. Равно [обессмысливается], если слово многозначно (муштарак) — то есть положено для более чем одного значения отдельными положениями, как слово «‘айн», положенное для глаза, источника воды, члена палаты знати и лазутчика, — и не явилось указания, предпочитающего одно из его значений.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أَقَرَّ خَالِدٌ بِأَنَّ زَيْدًا — الَّذِي هُوَ أَكْبَرُ مِنْهُ سِنًّا — وَلَدُهُ، فَإِنَّ لَفْظَ «وَلَدٍ» لَا يُمْكِنُ حَمْلُهُ عَلَى المَعْنَى الحَقِيقِيِّ وَلَا عَلَى المَجَازِيِّ؛ لِتَعَذُّرِ ذَلِكَ فِي الوَاقِعِ وَنَفْسِ الأَمْرِ، فَيُهْمَلُ كَلَامُهُ.</w:t>
            </w:r>
          </w:p>
          <w:p>
            <w:pPr>
              <w:bidi/>
              <w:spacing w:after="60" w:line="360"/>
              <w:jc w:val="right"/>
            </w:pPr>
            <w:r>
              <w:rPr>
                <w:rFonts w:ascii="Amiri" w:cs="Amiri" w:eastAsia="Amiri" w:hAnsi="Amiri"/>
                <w:sz w:val="28"/>
                <w:szCs w:val="28"/>
                <w:rtl/>
              </w:rPr>
              <w:t xml:space="preserve">٢- لَوْ قَالَ مَنْ لَهُ أَرْبَعُ نِسْوَةٍ لِامْرَأَةٍ [أَجْنَبِيَّةٍ]: «تَزَوَّجْتُكِ عَلَى مَهْرٍ قَدْرُهُ كَذَا» كَانَ لَغْوًا؛ إِذْ لَا يُمْكِنُ حَمْلُ قَوْلِهِ «تَزَوَّجْتُكِ» عَلَى مَعْنَاهُ الحَقِيقِيِّ لِتَعَذُّرِ ذَلِكَ شَرْعًا، وَلَا عَلَى مَعْنًى مَجَازِيٍّ لِعَدَمِ قَرِينَةٍ، فَيُهْمَلُ.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Халид признал, что Зайд — который старше его по возрасту — его сын, то слово «сын» (валад) невозможно истолковать ни в прямом, ни в переносном значении ввиду невозможности этого в самой действительности, так что его слово обессмысливается.</w:t>
            </w:r>
          </w:p>
          <w:p>
            <w:pPr>
              <w:spacing w:after="60" w:line="300"/>
              <w:jc w:val="both"/>
            </w:pPr>
            <w:r>
              <w:rPr>
                <w:rFonts w:ascii="Times New Roman" w:cs="Times New Roman" w:eastAsia="Times New Roman" w:hAnsi="Times New Roman"/>
                <w:sz w:val="24"/>
                <w:szCs w:val="24"/>
              </w:rPr>
              <w:t xml:space="preserve">2) Если [мужчина], имеющий четырёх жён, сказал [посторонней] женщине: „Я женился на тебе за махр в размере столько-то“, это [юридически] пустое (лагв), ибо его слово „я женился на тебе“ невозможно истолковать ни в прямом смысле — ввиду недостижимости этого по Шариату [при четырёх жёнах], — ни в переносном — ввиду отсутствия указания, так что оно обессмысливается.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قَالَ لِغُلَامٍ لَا يُولَدُ مِثْلُهُ لِمِثْلِهِ: هَذَا ابْنِي: عَتَقَ عِنْدَ أَبِي حَنِيفَةَ رَحِمَهُ اللهُ. وَقَالَا: لَا يَعْتِقُ، وَهُوَ قَوْلُ الشَّافِعِيِّ؛ لِأَنَّهُ كَلَامٌ مُحَالٌ بِحَقِيقَتِهِ، فَيُلْغَى وَيُهْمَلُ». (فَتْحُ القَدِيرِ)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 [и шархов]:</w:t>
            </w:r>
          </w:p>
          <w:p>
            <w:pPr>
              <w:spacing w:after="60" w:line="300"/>
              <w:jc w:val="both"/>
            </w:pPr>
            <w:r>
              <w:rPr>
                <w:rFonts w:ascii="Times New Roman" w:cs="Times New Roman" w:eastAsia="Times New Roman" w:hAnsi="Times New Roman"/>
                <w:sz w:val="24"/>
                <w:szCs w:val="24"/>
              </w:rPr>
              <w:t xml:space="preserve">«Если он сказал о рабе, подобный которому не [мог бы] родиться у подобного ему [по возрасту]: „Это мой сын“, — [раб] освобождается по [мнению] Абу Ханифы (да помилует его Аллах). А те двое сказали: не освобождается, и это [также] мнение аш-Шафи‘и, ибо это речь, невозможная по своему прямому смыслу, и потому отбрасывается и обессмысливается». («Фатх аль-Кадир».)</w:t>
            </w:r>
          </w:p>
        </w:tc>
      </w:tr>
    </w:tbl>
    <w:p>
      <w:pPr>
        <w:pStyle w:val="Heading1"/>
        <w:spacing w:after="60" w:before="120"/>
      </w:pPr>
      <w:r>
        <w:rPr>
          <w:rFonts w:ascii="Times New Roman" w:cs="Times New Roman" w:eastAsia="Times New Roman" w:hAnsi="Times New Roman"/>
          <w:b/>
          <w:bCs/>
          <w:color w:val="000000"/>
          <w:sz w:val="30"/>
          <w:szCs w:val="30"/>
        </w:rPr>
        <w:t xml:space="preserve">Группа девятая (продолжение): принципы 62–66</w:t>
      </w:r>
    </w:p>
    <w:p>
      <w:pPr>
        <w:bidi/>
        <w:spacing w:after="120"/>
        <w:jc w:val="right"/>
      </w:pPr>
      <w:r>
        <w:rPr>
          <w:rFonts w:ascii="Amiri" w:cs="Amiri" w:eastAsia="Amiri" w:hAnsi="Amiri"/>
          <w:b/>
          <w:bCs/>
          <w:color w:val="000000"/>
          <w:sz w:val="28"/>
          <w:szCs w:val="28"/>
          <w:rtl/>
        </w:rPr>
        <w:t xml:space="preserve">المَجْمُوعَةُ التَّاسِعَةُ (تَتِمَّةٌ): القَوَاعِدُ ٦٢–٦٦</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62. Упоминание части неделимого — как упоминание целого</w:t>
      </w:r>
    </w:p>
    <w:p>
      <w:pPr>
        <w:bidi/>
        <w:spacing w:after="20"/>
        <w:jc w:val="right"/>
      </w:pPr>
      <w:r>
        <w:rPr>
          <w:rFonts w:ascii="Amiri" w:cs="Amiri" w:eastAsia="Amiri" w:hAnsi="Amiri"/>
          <w:b/>
          <w:bCs/>
          <w:color w:val="000000"/>
          <w:sz w:val="30"/>
          <w:szCs w:val="30"/>
          <w:rtl/>
        </w:rPr>
        <w:t xml:space="preserve">62- ذِكْرُ بَعْضِ مَا لَا يَتَجَزَّأُ كَذِكْرِ كُلِّهِ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لَا يَتَجَزَّأُ فَوُجُودُ بَعْضِهِ كَوُجُودِ كُلِّهِ، وَذِكْرُ بَعْضِهِ كَذِكْرِ كُلِّهِ. ٢- ثُبُوتُ بَعْضِ مَا لَا يَتَجَزَّأُ كَثُبُوتِ كُلِّهِ، وَسُقُوطُ بَعْضِهِ كَسُقُوطِ كُلِّهِ. ٣- اخْتِيَارُ بَعْضِ مَا لَا يَتَجَزَّأُ كَاخْتِيَارِ كُلِّهِ.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В неделимом наличие его части — как наличие целого, а упоминание его части — как упоминание целого. 2) Утверждённость части неделимого — как утверждённость целого, а отпадение части — как отпадение целого. 3) Избрание части неделимого — как избрание целого.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الأَشْيَاءُ الَّتِي لَا يُمْكِنُ تَجْزِئَتُهَا إِذَا ذُكِرَ بَعْضُهَا فَكَأَنَّ الكُلَّ قَدْ ذُكِرَ، وَإِذَا جَرَى تَصَرُّفٌ عَلَى بَعْضِهَا فَإِنَّ التَّصَرُّفَ يَشْمَلُ الكُلَّ.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Вещи, которые невозможно разделить: если упомянута их часть — как будто упомянуто целое; и если распоряжение совершено над их частью, оно охватывает целое.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قَالَ أَحَدٌ فِي مَعْرِضِ الكَفَالَةِ بِالنَّفْسِ: «أَنَا كَفِيلٌ بِنِصْفِ زَيْدٍ» كَانَ كَفِيلًا بِنَفْسِ زَيْدٍ كُلِّهَا؛ لِأَنَّ النَّفْسَ وَاحِدَةٌ لَا تَتَجَزَّأُ، فَذِكْرُ بَعْضِهَا كَذِكْرِ كُلِّهَا.</w:t>
            </w:r>
          </w:p>
          <w:p>
            <w:pPr>
              <w:bidi/>
              <w:spacing w:after="60" w:line="360"/>
              <w:jc w:val="right"/>
            </w:pPr>
            <w:r>
              <w:rPr>
                <w:rFonts w:ascii="Amiri" w:cs="Amiri" w:eastAsia="Amiri" w:hAnsi="Amiri"/>
                <w:sz w:val="28"/>
                <w:szCs w:val="28"/>
                <w:rtl/>
              </w:rPr>
              <w:t xml:space="preserve">٢- لَوْ تَزَوَّجَ أَحَدٌ امْرَأَةً وَذَكَرَ لَهَا خَمْسَةَ دَرَاهِمَ مَهْرًا، لَزِمَهُ عَشَرَةُ دَرَاهِمَ؛ لِأَنَّ أَقَلَّ المَهْرِ لَا يَقْبَلُ التَّجْزِئَةَ، فَذِكْرُ بَعْضِهِ كَذِكْرِ كُلِّهِ.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 [контексте] личного поручительства сказал: „Я поручитель за половину Зайда“, он [становится] поручителем за всю личность Зайда, ибо личность едина и неделима, и упоминание её части — как упоминание целого.</w:t>
            </w:r>
          </w:p>
          <w:p>
            <w:pPr>
              <w:spacing w:after="60" w:line="300"/>
              <w:jc w:val="both"/>
            </w:pPr>
            <w:r>
              <w:rPr>
                <w:rFonts w:ascii="Times New Roman" w:cs="Times New Roman" w:eastAsia="Times New Roman" w:hAnsi="Times New Roman"/>
                <w:sz w:val="24"/>
                <w:szCs w:val="24"/>
              </w:rPr>
              <w:t xml:space="preserve">2) Если кто-то женился на женщине и назвал ей махром пять дирхемов, его обязывают десять дирхемов [наименьший махр], ибо наименьший махр неделим, и упоминание его части — как упоминание целого.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«وَتَنْعَقِدُ [الكَفَالَةُ] إِذَا قَالَ: تَكَفَّلْتُ بِنَفْسِ فُلَانٍ، أَوْ بِرَقَبَتِهِ، أَوْ بِرُوحِهِ، أَوْ بِجَسَدِهِ، أَوْ بِرَأْسِهِ، وَكَذَا بِبَدَنِهِ وَبِوَجْهِهِ؛ لِأَنَّ هَذِهِ الأَلْفَاظَ يُعَبَّرُ بِهَا عَنِ البَدَنِ حَقِيقَةً أَوْ عُرْفًا. وَكَذَا إِذَا قَالَ: بِنِصْفِهِ، أَوْ بِثُلُثِهِ، أَوْ بِجُزْءٍ مِنْهُ؛ لِأَنَّ النَّفْسَ الوَاحِدَةَ فِي حَقِّ الكَفَالَةِ لَا تَتَجَزَّأُ، فَكَانَ ذِكْرُ بَعْضِهَا شَائِعًا كَذِكْرِ كُلِّهِ».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«[Поручительство] заключается, если он сказал: „Я поручился за личность такого-то“, или за его шею, или за его дух, или за его тело, или за его голову, равно за его стан и за его лицо, ибо этими словами выражают [всё] тело — в прямом смысле или по обычаю. И равно, если он сказал: за его половину, или за его треть, или за часть его, ибо единая личность в [деле] поручительства неделима, и упоминание её части в общем [виде] — как упоминание её целого».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63. Безотносительное [слово] действует по своей безотносительности, пока не явится довод ограничения — текстом или указанием</w:t>
      </w:r>
    </w:p>
    <w:p>
      <w:pPr>
        <w:bidi/>
        <w:spacing w:after="20"/>
        <w:jc w:val="right"/>
      </w:pPr>
      <w:r>
        <w:rPr>
          <w:rFonts w:ascii="Amiri" w:cs="Amiri" w:eastAsia="Amiri" w:hAnsi="Amiri"/>
          <w:b/>
          <w:bCs/>
          <w:color w:val="000000"/>
          <w:sz w:val="30"/>
          <w:szCs w:val="30"/>
          <w:rtl/>
        </w:rPr>
        <w:t xml:space="preserve">63- المُطْلَقُ يَجْرِي عَلَى إِطْلَاقِهِ مَا لَمْ يَقُمْ دَلِيلُ التَّقْيِيدِ نَصًّا أَوْ دَلَالَةً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المُطْلَقُ</w:t>
            </w:r>
            <w:r>
              <w:rPr>
                <w:rStyle w:val="FootnoteReference"/>
              </w:rPr>
              <w:footnoteReference w:id="65"/>
            </w:r>
            <w:r>
              <w:rPr>
                <w:rFonts w:ascii="Amiri" w:cs="Amiri" w:eastAsia="Amiri" w:hAnsi="Amiri"/>
                <w:sz w:val="28"/>
                <w:szCs w:val="28"/>
                <w:rtl/>
              </w:rPr>
              <w:t xml:space="preserve"> هُوَ اللَّفْظُ الشَّائِعُ فِي أَفْرَادِ مَفْهُومِهِ عَلَى سَبِيلِ البَدَلِ مِنْ غَيْرِ تَخْصِيصٍ. وَالمُطْلَقُ يَجْرِي عَلَى إِطْلَاقِهِ إِلَّا إِذَا قَامَ التَّقْيِيدُ نَصًّا أَوْ دَلَالَةً، فَإِنَّهُ يَتَحَدَّدُ وَيَتَضَيَّقُ شُيُوعُهُ حَسَبَ مَفْهُومِ القَيْدِ.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Безотносительное — слово, [приложимое] к лицам его понятия попеременно (на сабиль аль-бадаль) без выделения. Безотносительное действует по своей безотносительности, кроме случая, когда явится ограничение — текстом или указанием; тогда его охват определяется и сужается сообразно смыслу ограничения.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أَعَارَ أَحَدٌ لِآخَرَ شَيْئًا وَلَمْ يُبَيِّنِ المُنْتَفِعَ كَانَتِ الإِعَارَةُ مُطْلَقَةً، فَلِلمُسْتَعِيرِ أَنْ يَنْتَفِعَ بِنَفْسِهِ الانْتِفَاعَ المُعْتَادَ وَلَهُ أَنْ يُعِيرَهَا لِغَيْرِهِ. لَكِنْ لَوْ قَيَّدَهَا بِأَنْ قَالَ: «أَعَرْتُكَ عَلَى أَنْ تَنْتَفِعَ بِنَفْسِكَ» كَانَتْ مُقَيَّدَةً، فَلَيْسَ لَهُ أَنْ يُعِيرَهَا لِغَيْرِهِ.</w:t>
            </w:r>
          </w:p>
          <w:p>
            <w:pPr>
              <w:bidi/>
              <w:spacing w:after="60" w:line="360"/>
              <w:jc w:val="right"/>
            </w:pPr>
            <w:r>
              <w:rPr>
                <w:rFonts w:ascii="Amiri" w:cs="Amiri" w:eastAsia="Amiri" w:hAnsi="Amiri"/>
                <w:sz w:val="28"/>
                <w:szCs w:val="28"/>
                <w:rtl/>
              </w:rPr>
              <w:t xml:space="preserve">٢- لَوْ وَكَّلَ المُكَارِي أَحَدًا بِشِرَاءِ حِصَانٍ لَهُ، حُمِلَ بِدَلَالَةِ الحَالِ عَلَى حِصَانٍ يُنَاسِبُ حَالَ المُكَارِي، فَلَوِ اشْتَرَى لَهُ فَرَسًا أَصِيلًا ذَا قِيمَةٍ غَالِيَةٍ كَانَ الفَرَسُ لِلوَكِيلِ لَا لِلمُوَكِّلِ.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дал другому вещь в ссуду и не разъяснил [круг] пользующихся, ссуда безотносительна: ссудополучателю [дозволено] пользоваться лично обычным образом и [дозволено] передать её в ссуду другому. Но если он ограничил, сказав: „Я ссудил тебе с тем, чтобы ты пользовался лично“, ссуда ограничена, и ему не [дозволено] передавать её другому.</w:t>
            </w:r>
          </w:p>
          <w:p>
            <w:pPr>
              <w:spacing w:after="60" w:line="300"/>
              <w:jc w:val="both"/>
            </w:pPr>
            <w:r>
              <w:rPr>
                <w:rFonts w:ascii="Times New Roman" w:cs="Times New Roman" w:eastAsia="Times New Roman" w:hAnsi="Times New Roman"/>
                <w:sz w:val="24"/>
                <w:szCs w:val="24"/>
              </w:rPr>
              <w:t xml:space="preserve">2) Если извозчик поручил кому-либо купить ему коня, [это] истолковывается по указанию обстоятельства как конь, подходящий положению извозчика [рабочая лошадь]; и если [поверенный] купил ему породистого скакуна высокой стоимости, скакун [принадлежит] поверенному, а не доверителю.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«لَا تَجُوزُ الصَّلَاةُ عِنْدَ طُلُوعِ الشَّمْسِ، وَلَا عِنْدَ قِيَامِهَا فِي الظَّهِيرَةِ، وَلَا عِنْدَ غُرُوبِهَا؛ لِحَدِيثِ عُقْبَةَ بْنِ عَامِرٍ ﭬ… وَالحَدِيثُ بِإِطْلَاقِهِ حُجَّةٌ عَلَى الشَّافِعِيِّ رَحِمَهُ اللهُ فِي تَخْصِيصِ الفَرَائِضِ، وَحُجَّةٌ عَلَى أَبِي يُوسُفَ رَحِمَهُ اللهُ فِي إِبَاحَةِ النَّفْلِ يَوْمَ الجُمُعَةِ وَقْتَ الزَّوَالِ».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«Не дозволена молитва при восходе солнца, ни при его стоянии в зените, ни при его закате — по хадису ‘Укбы ибн ‘Амира (да будет доволен им Аллах)… И хадис в своей безотносительности — довод против аш-Шафи‘и (да помилует его Аллах) в [его] выделении обязательных [молитв из запрета], и довод против Абу Юсуфа (да помилует его Аллах) в [его] дозволении добровольной [молитвы] в пятницу во время зенита».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64. Описание при наличном [предмете] — пустое, а при отсутствующем — учитывается</w:t>
      </w:r>
    </w:p>
    <w:p>
      <w:pPr>
        <w:bidi/>
        <w:spacing w:after="20"/>
        <w:jc w:val="right"/>
      </w:pPr>
      <w:r>
        <w:rPr>
          <w:rFonts w:ascii="Amiri" w:cs="Amiri" w:eastAsia="Amiri" w:hAnsi="Amiri"/>
          <w:b/>
          <w:bCs/>
          <w:color w:val="000000"/>
          <w:sz w:val="30"/>
          <w:szCs w:val="30"/>
          <w:rtl/>
        </w:rPr>
        <w:t xml:space="preserve">64- الوَصْفُ فِي الحَاضِرِ لَغْوٌ، وَفِي الغَائِبِ مُعْتَبَرٌ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الوَصْفُ المُعْتَادُ مُعْتَبَرٌ فِي الغَائِبِ لَا فِي العَيْنِ؛ وَبِعِبَارَةٍ أُخْرَى: الوَصْفُ فِي المُشَارِ إِلَيْهِ لَغْوٌ لَا فِي المُسَمَّى.</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Обычное описание учитывается в отсутствующем, а не в наличной вещи; иными словами: описание [предмета], на который указано [жестом], — пустое, [в отличие] от [просто] названного.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لَا عِبْرَةَ بِالأَوْصَافِ الَّتِي ذُكِرَتْ لِتَعْرِيفِ الشَّيْءِ المُشَاهَدِ المُشَارِ إِلَيْهِ؛ لِأَنَّهُ مَعْرُوفٌ بِالمُشَاهَدَةِ وَالإِشَارَةِ، وَهُمَا أَبْلَغُ مِنَ التَّوْصِيفِ. وَلَكِنَّهَا تُعْتَبَرُ فِي تَعْرِيفِ الشَّيْءِ الغَائِبِ وَتَعْيِينِهِ؛ لِأَنَّ الغَائِبَ لَا يُعْرَفُ وَلَا يَتَعَيَّنُ إِلَّا بِالتَّوْصِيفِ. فَإِذَا قَصَدَ أَحَدٌ تَعْرِيفَ شَيْءٍ فَذَكَرَ جِنْسَهُ وَوَصْفَهُ: فَإِنْ كَانَ المَوْصُوفُ حَاضِرًا مُشَارًا إِلَيْهِ — وَهُوَ مِنَ الجِنْسِ المَذْكُورِ — فَالوَصْفُ لَغْوٌ لَا يُلْتَفَتُ إِلَيْهِ عِنْدَ الحُكْمِ؛ وَإِذَا كَانَ غَائِبًا فَالوَصْفُ مُعْتَبَرٌ مَنْظُورٌ إِلَيْهِ.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Не принимаются во внимание описания, приведённые для определения наблюдаемой вещи, на которую указано [жестом], ибо она [уже] известна наблюдением и указанием, а они выразительнее описания. Но [описания] учитываются в определении и идентификации отсутствующей вещи, ибо отсутствующее познаётся и определяется лишь описанием. Так, если кто-то задался определить вещь и назвал её род и описание: если описываемое наличествует, на него указано [жестом], и оно из названного рода, — описание пусто и при решении на него не обращают внимания; а если оно отсутствует — описание учитывается и принимается во внимание.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قَالَ المُدَّعِي بِحَضْرَةِ الحَاكِمِ: «إِنَّ هَذِهِ السَّيَّارَةَ الحَمْرَاءَ مِلْكِي»، وَشَهِدَ الشُّهُودُ كَذَلِكَ مُشِيرِينَ إِلَيْهَا، مَعَ أَنَّهَا صَفْرَاءُ: تُقْبَلُ الدَّعْوَى وَالشَّهَادَةُ؛ لِأَنَّ الوَصْفَ هُنَا لَغْوٌ.</w:t>
            </w:r>
          </w:p>
          <w:p>
            <w:pPr>
              <w:bidi/>
              <w:spacing w:after="60" w:line="360"/>
              <w:jc w:val="right"/>
            </w:pPr>
            <w:r>
              <w:rPr>
                <w:rFonts w:ascii="Amiri" w:cs="Amiri" w:eastAsia="Amiri" w:hAnsi="Amiri"/>
                <w:sz w:val="28"/>
                <w:szCs w:val="28"/>
                <w:rtl/>
              </w:rPr>
              <w:t xml:space="preserve">٢- لَوْ قَالَ شَخْصٌ لِآخَرَ: «وَكَّلْتُكَ عَلَى شِرَاءِ هَذَا الثَّوْبِ الأَخْضَرِ» فَاشْتَرَاهُ الوَكِيلُ وَإِذَا هُوَ أَسْوَدُ: صَحَّ شِرَاؤُهُ لِمُوَكِّلِهِ، وَلَيْسَ لِلمُوَكِّلِ عَدَمُ اعْتِبَارِ الشِّرَاءِ بِدَعْوَى أَنَّهُ لَيْسَ مَا وَكَّلَهُ عَلَى شِرَائِهِ؛ لِأَنَّ الوَصْفَ لَغْوٌ وَالعِبْرَةُ لِلتَّعْيِينِ بِالإِشَارَةِ.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истец в присутствии судьи сказал: „Этот красный автомобиль — моя собственность“, и свидетели засвидетельствовали так же, указывая на него [жестом], тогда как он жёлтый, — иск и свидетельство принимаются, ибо описание здесь пусто.</w:t>
            </w:r>
          </w:p>
          <w:p>
            <w:pPr>
              <w:spacing w:after="60" w:line="300"/>
              <w:jc w:val="both"/>
            </w:pPr>
            <w:r>
              <w:rPr>
                <w:rFonts w:ascii="Times New Roman" w:cs="Times New Roman" w:eastAsia="Times New Roman" w:hAnsi="Times New Roman"/>
                <w:sz w:val="24"/>
                <w:szCs w:val="24"/>
              </w:rPr>
              <w:t xml:space="preserve">2) Если человек сказал другому: „Я уполномочил тебя купить эту зелёную одежду“, и поверенный купил её, а она оказалась чёрной, — его покупка для доверителя действительна, и доверителю не [дозволено] не признавать покупку под предлогом, что это не то, что он поручил купить, ибо описание пусто, а в расчёт берётся определение указанием.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حَلَفَ لَا يَدْخُلُ دَارًا فَدَخَلَ دَارًا خَرِبَةً: لَمْ يَحْنَثْ. وَلَوْ حَلَفَ لَا يَدْخُلُ هَذِهِ الدَّارَ فَدَخَلَهَا بَعْدَمَا انْهَدَمَتْ وَصَارَتْ صَحْرَاءَ: حَنِثَ؛ لِأَنَّ الدَّارَ اسْمٌ لِلعَرْصَةِ عِنْدَ العَرَبِ وَالعَجَمِ، وَالبِنَاءُ وَصْفٌ فِيهَا، غَيْرَ أَنَّ الوَصْفَ فِي الحَاضِرِ لَغْوٌ وَفِي الغَائِبِ مُعْتَبَرٌ».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поклялся не входить в [некий] дом [безотносительно], а вошёл в разрушенный дом — не нарушил клятвы. А если поклялся не входить в „этот дом“ [с указанием], а вошёл в него после того, как он рухнул и стал пустырём, — нарушил, ибо „дом“ — название участка (‘арса) у арабов и неарабов, а постройка — описание в нём; однако описание при наличном — пустое, а при отсутствующем — учитывается».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65. Вопрос [считается] повторённым в ответе</w:t>
      </w:r>
    </w:p>
    <w:p>
      <w:pPr>
        <w:bidi/>
        <w:spacing w:after="20"/>
        <w:jc w:val="right"/>
      </w:pPr>
      <w:r>
        <w:rPr>
          <w:rFonts w:ascii="Amiri" w:cs="Amiri" w:eastAsia="Amiri" w:hAnsi="Amiri"/>
          <w:b/>
          <w:bCs/>
          <w:color w:val="000000"/>
          <w:sz w:val="30"/>
          <w:szCs w:val="30"/>
          <w:rtl/>
        </w:rPr>
        <w:t xml:space="preserve">65- السُّؤَالُ مُعَادٌ فِي الجَوَابِ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الجَوَابُ يَتَضَمَّنُ إِعَادَةَ مَا فِي السُّؤَالِ، وَالخِطَابُ السَّابِقُ كَالمُعَادِ فِيمَا بُنِيَ عَلَيْهِ الجَوَابُ.</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Ответ заключает в себе повторение того, что [было] в вопросе, а предшествующее обращение — как повторённое в том, на чём построен ответ.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مَا قِيلَ فِي السُّؤَالِ المُجَابِ عَنْهُ بِالتَّصْدِيقِ يُعْتَبَرُ مُعَادًا ضِمْنَ الجَوَابِ، فَكَأَنَّ المُجِيبَ قَدْ تَكَلَّمَ بِهِ عَلَى صُورَتِهِ الأَصْلِيَّةِ وَأَعَادَهُ جَرْيًا فِي جَوَابِهِ.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что сказано в вопросе, на который отвечено подтверждением, считается повторённым в составе ответа, как будто отвечающий произнёс его в его исходном виде и повторил его по ходу своего ответа.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قَالَ الحَاكِمُ لِلمُدَّعَى عَلَيْهِ: «إِنَّ المُدَّعِيَ يَدَّعِي عَلَيْكَ بِأَلْفِ دِينَارٍ» فَأَجَابَ: «نَعَمْ»، يَكُونُ قَدْ أَقَرَّ بِالأَلْفِ؛ لِأَنَّهُ يُعَدُّ أَنَّهُ قَالَ: «نَعَمْ، عَلَيَّ أَلْفُ دِينَارٍ». وَكَذَلِكَ لَوْ قَالَ لَهُ: «هَلْ تَعْتَرِفُ بِجَمِيعِ مَا فِي هَذَا الصَّكِّ؟» فَأَجَابَ: «نَعَمْ».</w:t>
            </w:r>
          </w:p>
          <w:p>
            <w:pPr>
              <w:bidi/>
              <w:spacing w:after="60" w:line="360"/>
              <w:jc w:val="right"/>
            </w:pPr>
            <w:r>
              <w:rPr>
                <w:rFonts w:ascii="Amiri" w:cs="Amiri" w:eastAsia="Amiri" w:hAnsi="Amiri"/>
                <w:sz w:val="28"/>
                <w:szCs w:val="28"/>
                <w:rtl/>
              </w:rPr>
              <w:t xml:space="preserve">٢- لَوْ قَالَ أَحَدٌ لِآخَرَ: «أَخَذْتُ مَالَكَ هَذَا بِأَلْفٍ؟» فَأَجَابَ المُخَاطَبُ: «نَعَمْ»، يَنْعَقِدُ البَيْعُ.</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судья сказал ответчику: „Истец требует с тебя тысячу динаров“, и тот ответил: „Да“, — он [тем самым] признал тысячу, ибо считается, что он сказал: „Да, на мне тысяча динаров“. Равно если [судья] сказал ему: „Признаёшь ли ты всё, что в этой расписке?“, и тот ответил: „Да“.</w:t>
            </w:r>
          </w:p>
          <w:p>
            <w:pPr>
              <w:spacing w:after="60" w:line="300"/>
              <w:jc w:val="both"/>
            </w:pPr>
            <w:r>
              <w:rPr>
                <w:rFonts w:ascii="Times New Roman" w:cs="Times New Roman" w:eastAsia="Times New Roman" w:hAnsi="Times New Roman"/>
                <w:sz w:val="24"/>
                <w:szCs w:val="24"/>
              </w:rPr>
              <w:t xml:space="preserve">2) Если кто-то сказал другому: „Я взял это твоё имущество за тысячу?“, и собеседник ответил: „Да“, — продажа заключается.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قَالَ لَهُ رَجُلٌ: اجْلِسْ فَتَغَدَّ عِنْدِي، فَقَالَ: إِنْ تَغَدَّيْتُ فَعَبْدِي حُرٌّ، فَخَرَجَ فَرَجَعَ إِلَى مَنْزِلِهِ وَتَغَدَّى: لَمْ يَحْنَثْ؛ لِأَنَّ كَلَامَهُ خَرَجَ مَخْرَجَ الجَوَابِ، فَيَنْطَبِقُ عَلَى السُّؤَالِ، فَيَنْصَرِفُ إِلَى الغَدَاءِ المَدْعُوِّ إِلَيْهِ».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человек сказал ему: „Садись, отобедай у меня“, а тот сказал: „Если отобедаю, то мой раб свободен“, затем вышел, вернулся к себе домой и отобедал, — он не нарушил [клятвы], ибо его слово вышло в виде ответа, и потому накладывается на вопрос и обращается к обеду, на который [его] звали [у того человека]».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66. Молчащему не приписывается речь, но молчание там, где [требуется] разъяснение, — [само] разъяснение</w:t>
      </w:r>
    </w:p>
    <w:p>
      <w:pPr>
        <w:bidi/>
        <w:spacing w:after="20"/>
        <w:jc w:val="right"/>
      </w:pPr>
      <w:r>
        <w:rPr>
          <w:rFonts w:ascii="Amiri" w:cs="Amiri" w:eastAsia="Amiri" w:hAnsi="Amiri"/>
          <w:b/>
          <w:bCs/>
          <w:color w:val="000000"/>
          <w:sz w:val="30"/>
          <w:szCs w:val="30"/>
          <w:rtl/>
        </w:rPr>
        <w:t xml:space="preserve">66- لَا يُنْسَبُ إِلَى سَاكِتٍ قَوْلٌ، لَكِنَّ السُّكُوتَ فِي مَعْرِضِ الحَاجَةِ بَيَانٌ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لَا يُقَالُ لِلسَّاكِتِ إِنَّهُ قَالَ كَذَا، وَلَكِنَّ السُّكُوتَ فِيمَا يَلْزَمُ التَّكَلُّمُ بِهِ إِقْرَارٌ وَبَيَانٌ.</w:t>
            </w:r>
            <w:r>
              <w:rPr>
                <w:rStyle w:val="FootnoteReference"/>
              </w:rPr>
              <w:footnoteReference w:id="6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Молчащему не говорят, что он сказал то-то; но молчание в том, о чём речь обязательна, — [есть] признание и разъяснение.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البِكْرُ إِذَا اسْتُؤْذِنَتْ فِي تَزْوِيجِهَا فَسَكَتَتْ كَانَ سُكُوتُهَا إِذْنًا؛ لِأَنَّ السُّكُوتَ فِي مَعْرِضِ الحَاجَةِ إِلَى البَيَانِ بَيَانٌ.</w:t>
            </w:r>
          </w:p>
          <w:p>
            <w:pPr>
              <w:bidi/>
              <w:spacing w:after="60" w:line="360"/>
              <w:jc w:val="right"/>
            </w:pPr>
            <w:r>
              <w:rPr>
                <w:rFonts w:ascii="Amiri" w:cs="Amiri" w:eastAsia="Amiri" w:hAnsi="Amiri"/>
                <w:sz w:val="28"/>
                <w:szCs w:val="28"/>
                <w:rtl/>
              </w:rPr>
              <w:t xml:space="preserve">٢- لَوْ رَأَى المَالِكُ أَجْنَبِيًّا يَبِيعُ مَالَهُ فَسَكَتَ، فَإِنَّ سُكُوتَهُ لَا يُعَدُّ إِذْنًا وَلَا إِجَازَةً؛ لِأَنَّ السُّكُوتَ فِي غَيْرِ مَعْرِضِ الحَاجَةِ لَا يُنْسَبُ إِلَيْهِ بِهِ قَوْلٌ.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у девственницы спросили дозволения на её замужество, и она промолчала, её молчание [считается] дозволением, ибо молчание там, где [требуется] разъяснение, — [само] разъяснение.</w:t>
            </w:r>
          </w:p>
          <w:p>
            <w:pPr>
              <w:spacing w:after="60" w:line="300"/>
              <w:jc w:val="both"/>
            </w:pPr>
            <w:r>
              <w:rPr>
                <w:rFonts w:ascii="Times New Roman" w:cs="Times New Roman" w:eastAsia="Times New Roman" w:hAnsi="Times New Roman"/>
                <w:sz w:val="24"/>
                <w:szCs w:val="24"/>
              </w:rPr>
              <w:t xml:space="preserve">2) Если владелец увидел постороннего, продающего его имущество, и промолчал, его молчание не считается ни дозволением, ни одобрением, ибо при молчании не в положении [требуемого] разъяснения ему [по молчанию] речь не приписывается.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«وَالبِكْرُ يُسْتَأْذَنُهَا أَبُوهَا، وَإِذْنُهَا سُكُوتُهَا؛ لِقَوْلِهِ ﷺ: وَالبِكْرُ تُسْتَأْذَنُ فِي نَفْسِهَا، وَإِذْنُهَا صُمَاتُهَا. وَلِأَنَّهَا تَسْتَحْيِي عَنِ الإِفْصَاحِ بِالنَّعَمِ، فَأُقِيمَ السُّكُوتُ مَقَامَهُ فِي مَوْضِعِ الحَاجَةِ».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«У девственницы спрашивает дозволения её отец, и её дозволение — её молчание, по его ﷺ слову: „У девственницы спрашивают дозволения о ней самой, и её дозволение — её молчание“; и потому что она стыдится открыто [сказать] „да“, и молчание поставлено на место [согласия] там, где [есть] нужда [в нём]». (аль-Хидая: 1/…)</w:t>
            </w:r>
          </w:p>
        </w:tc>
      </w:tr>
    </w:tbl>
    <w:p>
      <w:pPr>
        <w:pStyle w:val="Heading1"/>
        <w:spacing w:after="60" w:before="120"/>
      </w:pPr>
      <w:r>
        <w:rPr>
          <w:rFonts w:ascii="Times New Roman" w:cs="Times New Roman" w:eastAsia="Times New Roman" w:hAnsi="Times New Roman"/>
          <w:b/>
          <w:bCs/>
          <w:color w:val="000000"/>
          <w:sz w:val="30"/>
          <w:szCs w:val="30"/>
        </w:rPr>
        <w:t xml:space="preserve">Группа девятая (завершение): принципы 67–70</w:t>
      </w:r>
    </w:p>
    <w:p>
      <w:pPr>
        <w:bidi/>
        <w:spacing w:after="120"/>
        <w:jc w:val="right"/>
      </w:pPr>
      <w:r>
        <w:rPr>
          <w:rFonts w:ascii="Amiri" w:cs="Amiri" w:eastAsia="Amiri" w:hAnsi="Amiri"/>
          <w:b/>
          <w:bCs/>
          <w:color w:val="000000"/>
          <w:sz w:val="28"/>
          <w:szCs w:val="28"/>
          <w:rtl/>
        </w:rPr>
        <w:t xml:space="preserve">المَجْمُوعَةُ التَّاسِعَةُ (تَمَامُهَا): القَوَاعِدُ ٦٧–٧٠</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67. Указание на вещь во внутренних (скрытых) делах встаёт на её место</w:t>
      </w:r>
    </w:p>
    <w:p>
      <w:pPr>
        <w:bidi/>
        <w:spacing w:after="20"/>
        <w:jc w:val="right"/>
      </w:pPr>
      <w:r>
        <w:rPr>
          <w:rFonts w:ascii="Amiri" w:cs="Amiri" w:eastAsia="Amiri" w:hAnsi="Amiri"/>
          <w:b/>
          <w:bCs/>
          <w:color w:val="000000"/>
          <w:sz w:val="30"/>
          <w:szCs w:val="30"/>
          <w:rtl/>
        </w:rPr>
        <w:t xml:space="preserve">67- دَلِيلُ الشَّيْءِ فِي الأُمُورِ البَاطِنَةِ يَقُومُ مَقَامَهُ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كَانَ الشَّيْءُ خَفِيًّا يَتَعَسَّرُ الوُقُوفُ عَلَيْهِ، أُقِيمَ سَبَبُهُ الظَّاهِرُ (دَلِيلُهُ)</w:t>
            </w:r>
            <w:r>
              <w:rPr>
                <w:rStyle w:val="FootnoteReference"/>
              </w:rPr>
              <w:footnoteReference w:id="67"/>
            </w:r>
            <w:r>
              <w:rPr>
                <w:rFonts w:ascii="Amiri" w:cs="Amiri" w:eastAsia="Amiri" w:hAnsi="Amiri"/>
                <w:sz w:val="28"/>
                <w:szCs w:val="28"/>
                <w:rtl/>
              </w:rPr>
              <w:t xml:space="preserve"> مَقَامَهُ؛ لِأَنَّ الإِنْسَانَ لَا يَسْتَطِيعُ كَشْفَ الأُمُورِ البَاطِنَةِ الخَفِيَّةِ، وَإِنَّمَا يَسْتَطِيعُ الوُقُوفَ عَلَى وُجُودِهَا مِنْ دَلَائِلِهَا الظَّاهِرِيَّةِ.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вещь скрыта и постижение её затруднительно, её явная причина (её указание) ставится на её место, ибо человек не способен раскрыть скрытые внутренние дела, но способен установить их наличие по их внешним указаниям.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أَوْجَبَ طَالِبُ الشِّرَاءِ، فَاشْتَغَلَ طَالِبُ البَيْعِ بِمَا يَدُلُّ عَلَى الإِعْرَاضِ قَبْلَ أَنْ يَصْدُرَ مِنْهُ القَبُولُ، سَقَطَ الإِيجَابُ؛ فَإِنَّ الإِعْرَاضَ مِنَ الأُمُورِ الخَفِيَّةِ، لَكِنْ وُقِفَ عَلَيْهِ مِنَ الدَّلَائِلِ الظَّاهِرَةِ كَالاشْتِغَالِ بِغَيْرِهِ.</w:t>
            </w:r>
          </w:p>
          <w:p>
            <w:pPr>
              <w:bidi/>
              <w:spacing w:after="60" w:line="360"/>
              <w:jc w:val="right"/>
            </w:pPr>
            <w:r>
              <w:rPr>
                <w:rFonts w:ascii="Amiri" w:cs="Amiri" w:eastAsia="Amiri" w:hAnsi="Amiri"/>
                <w:sz w:val="28"/>
                <w:szCs w:val="28"/>
                <w:rtl/>
              </w:rPr>
              <w:t xml:space="preserve">٢- إِذَا اطَّلَعَ المُشْتَرِي عَلَى عَيْبٍ فِي الحَيَوَانِ الَّذِي اشْتَرَاهُ فَشَرَعَ بِمُدَاوَاتِهِ، عُدَّ رَاضِيًا بِالعَيْبِ؛ فَإِنَّ الرِّضَا مِنَ الأُمُورِ الخَفِيَّةِ البَاطِنَةِ، لَكِنَّ الشُّرُوعَ بِالمُدَاوَاةِ دَلِيلٌ عَلَى ذَلِكَ الرِّضَا.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ищущий покупку сделал предложение (иджаб), а ищущий продажу занялся тем, что указывает на отвращение [от сделки], до того, как от него исходило принятие, — предложение отпадает; ведь отвращение (и‘рад) — из скрытых дел, но оно установлено по явным указаниям, как занятие иным.</w:t>
            </w:r>
          </w:p>
          <w:p>
            <w:pPr>
              <w:spacing w:after="60" w:line="300"/>
              <w:jc w:val="both"/>
            </w:pPr>
            <w:r>
              <w:rPr>
                <w:rFonts w:ascii="Times New Roman" w:cs="Times New Roman" w:eastAsia="Times New Roman" w:hAnsi="Times New Roman"/>
                <w:sz w:val="24"/>
                <w:szCs w:val="24"/>
              </w:rPr>
              <w:t xml:space="preserve">2) Если покупатель обнаружил изъян в купленном животном и приступил к его лечению, он считается согласившимся с изъяном; ведь согласие (рида) — из скрытых внутренних дел, но приступление к лечению — указание на это согласие.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«وَالتِقَاءُ الخِتَانَيْنِ مِنْ غَيْرِ إِنْزَالٍ [يُوجِبُ الغُسْلَ]؛ لِقَوْلِهِ عَلَيْهِ السَّلَامُ: إِذَا الْتَقَى الخِتَانَانِ وَغَابَتِ الحَشَفَةُ وَجَبَ الغُسْلُ، أَنْزَلَ أَوْ لَمْ يُنْزِلْ؛ وَلِأَنَّهُ سَبَبٌ لِلإِنْزَالِ، وَنَفْسُهُ يَتَغَيَّبُ عَنْ بَصَرِهِ وَقَدْ يَخْفَى عَلَيْهِ لِقِلَّتِهِ، فَيُقَامُ [السَّبَبُ الظَّاهِرُ] مَقَامَهُ».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«[Соитие] обязывает [полное] омовение (гусль) [и] без семяизвержения, по его ﷺ слову: „Когда [места обрезания] сошлись и скрылась головка, гусль обязателен — извёл [семя] или не извёл“; и потому что [соитие] — причина семяизвержения, а само [извержение] скрывается от его взора и может быть незаметно ему ввиду малости, так что [явная причина] ставится на его место».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68. Письмо — как [устное] обращение</w:t>
      </w:r>
    </w:p>
    <w:p>
      <w:pPr>
        <w:bidi/>
        <w:spacing w:after="20"/>
        <w:jc w:val="right"/>
      </w:pPr>
      <w:r>
        <w:rPr>
          <w:rFonts w:ascii="Amiri" w:cs="Amiri" w:eastAsia="Amiri" w:hAnsi="Amiri"/>
          <w:b/>
          <w:bCs/>
          <w:color w:val="000000"/>
          <w:sz w:val="30"/>
          <w:szCs w:val="30"/>
          <w:rtl/>
        </w:rPr>
        <w:t xml:space="preserve">68- الكِتَابُ كَالخِطَابِ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البَيَانُ بِالكِتَابِ بِمَنْزِلَةِ البَيَانِ بِاللِّسَانِ.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Разъяснение письмом — на положении разъяснения языком.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أَنَّ الكِتَابَ مِنَ الغَائِبِ كَالخِطَابِ مِنَ الحَاضِرِ؛ فَكَمَا يَعْقِدُ الحَاضِرَانِ بِالمُشَافَهَةِ العُقُودَ بَيْنَهُمَا (كَالبَيْعِ وَالإِجَارَةِ وَالكَفَالَةِ وَالحَوَالَةِ وَالرَّهْنِ)، فَلِلغَائِبَيْنِ أَنْ يَعْقِدَاهَا بِطَرِيقِ المُكَاتَبَةِ. وَيُشْتَرَطُ فِي الكِتَابِ أَنْ يَكُونَ مُسْتَبِينًا — أَيْ يُمْكِنُ قِرَاءَةُ خَطِّهِ، فَلَا عِبْرَةَ بِالخَطِّ عَلَى المَاءِ أَوِ الهَوَاءِ — وَمَرْسُومًا — أَيْ جَارِيًا عَلَى الرَّسْمِ المُعْتَادِ، كَوَضْعِ الخَتْمِ فِي ذَيْلِهِ وَنَحْوِهِ — وَمَعْنُونًا.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письмо от отсутствующего — как [устное] обращение от присутствующего; и как присутствующие заключают между собой договоры устно (продажу, наём, поручительство, перевод долга, залог), так отсутствующим [дозволено] заключать их перепиской. В письме ставится условием, чтобы оно было разборчивым (мустабин) — то есть его почерк можно прочесть, и нет учёта письму по воде или воздуху, — оформленным по обычаю (марсум) — то есть по принятому образцу, как проставление печати в его конце и тому подобное, — и озаглавленным (ма‘нун, с указанием адресата).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كَتَبَ أَحَدٌ لِآخَرَ فِي كِتَابٍ مُسْتَبِينٍ مَعْنُونٍ مَرْسُومٍ: «بِعْتُكَ المَالَ الفُلَانِيَّ بِكَذَا»، فَقَبِلَ المُرْسَلُ إِلَيْهِ شَفَهِيًّا فِي المَجْلِسِ الَّذِي قَرَأَ فِيهِ الكِتَابَ، أَوْ حَرَّرَ فِي ذَلِكَ المَجْلِسِ جَوَابًا بِالقَبُولِ: انْعَقَدَ البَيْعُ.</w:t>
            </w:r>
          </w:p>
          <w:p>
            <w:pPr>
              <w:bidi/>
              <w:spacing w:after="60" w:line="360"/>
              <w:jc w:val="right"/>
            </w:pPr>
            <w:r>
              <w:rPr>
                <w:rFonts w:ascii="Amiri" w:cs="Amiri" w:eastAsia="Amiri" w:hAnsi="Amiri"/>
                <w:sz w:val="28"/>
                <w:szCs w:val="28"/>
                <w:rtl/>
              </w:rPr>
              <w:t xml:space="preserve">٢- لَوْ كَتَبَ المُوَكِّلُ إِلَى وَكِيلِهِ كِتَابًا مُسْتَبِينًا مَعْنُونًا مَرْسُومًا يَعْزِلُهُ بِهِ عَنِ الوَكَالَةِ، فَعِنْدَ وُصُولِ الكِتَابِ إِلَيْهِ يَنْعَزِلُ.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написал другому в разборчивом, озаглавленном, оформленном письме: „Я продал тебе такое-то имущество за столько-то“, и адресат принял устно в собрании, где прочёл письмо, или составил в том собрании письменный ответ с принятием, — продажа заключилась.</w:t>
            </w:r>
          </w:p>
          <w:p>
            <w:pPr>
              <w:spacing w:after="60" w:line="300"/>
              <w:jc w:val="both"/>
            </w:pPr>
            <w:r>
              <w:rPr>
                <w:rFonts w:ascii="Times New Roman" w:cs="Times New Roman" w:eastAsia="Times New Roman" w:hAnsi="Times New Roman"/>
                <w:sz w:val="24"/>
                <w:szCs w:val="24"/>
              </w:rPr>
              <w:t xml:space="preserve">2) Если доверитель написал своему поверенному разборчивое, озаглавленное, оформленное письмо, которым отстраняет его от поручительства, то по прибытии письма к нему [поверенный] отстраняется.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أَوْجَبَ أَحَدُ المُتَعَاقِدَيْنِ البَيْعَ فَالآخَرُ بِالخِيَارِ: إِنْ شَاءَ قَبِلَ فِي المَجْلِسِ، وَإِنْ شَاءَ رَدَّ… وَلِلمُوجِبِ أَنْ يَرْجِعَ عَنْهُ قَبْلَ قَبُولِهِ؛ لِخُلُوِّهِ عَنْ إِبْطَالِ حَقِّ الغَيْرِ. وَالكِتَابُ كَالخِطَابِ، وَكَذَا الإِرْسَالُ، حَتَّى اعْتُبِرَ مَجْلِسُ بُلُوغِ الكِتَابِ وَأَدَاءِ الرِّسَالَةِ».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один из договаривающихся сделал предложение о продаже, [то] другой [имеет] выбор: пожелает — примет в собрании, пожелает — отвергнет… А предложивший [вправе] отступиться от [предложения] до его принятия, ибо [это] свободно от упразднения чужого права. И письмо — как [устное] обращение, равно и [устная] передача [через посланца], так что [за момент сделки] принят момент достижения письма и доставки послания».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69. Привычный знак немого — как разъяснение языком</w:t>
      </w:r>
    </w:p>
    <w:p>
      <w:pPr>
        <w:bidi/>
        <w:spacing w:after="20"/>
        <w:jc w:val="right"/>
      </w:pPr>
      <w:r>
        <w:rPr>
          <w:rFonts w:ascii="Amiri" w:cs="Amiri" w:eastAsia="Amiri" w:hAnsi="Amiri"/>
          <w:b/>
          <w:bCs/>
          <w:color w:val="000000"/>
          <w:sz w:val="30"/>
          <w:szCs w:val="30"/>
          <w:rtl/>
        </w:rPr>
        <w:t xml:space="preserve">69- الإِشَارَةُ المَعْهُودَةُ لِلأَخْرَسِ كَالبَيَانِ بِاللِّسَانِ</w:t>
      </w:r>
    </w:p>
    <w:p>
      <w:pPr>
        <w:bidi/>
        <w:spacing w:after="20"/>
        <w:jc w:val="right"/>
      </w:pPr>
      <w:r>
        <w:rPr>
          <w:rFonts w:ascii="Amiri" w:cs="Amiri" w:eastAsia="Amiri" w:hAnsi="Amiri"/>
          <w:i/>
          <w:iCs/>
          <w:color w:val="555555"/>
          <w:sz w:val="24"/>
          <w:szCs w:val="24"/>
          <w:rtl/>
        </w:rPr>
        <w:t xml:space="preserve">[إِشَارَةُ الأَخْرَسِ كَعِبَارَةِ النَّاطِقِ]</w:t>
      </w:r>
    </w:p>
    <w:p>
      <w:pPr>
        <w:spacing w:after="60"/>
        <w:jc w:val="both"/>
      </w:pPr>
      <w:r>
        <w:rPr>
          <w:rFonts w:ascii="Times New Roman" w:cs="Times New Roman" w:eastAsia="Times New Roman" w:hAnsi="Times New Roman"/>
          <w:i/>
          <w:iCs/>
          <w:color w:val="555555"/>
          <w:sz w:val="22"/>
          <w:szCs w:val="22"/>
        </w:rPr>
        <w:t xml:space="preserve">[знак немого — как речь говорящего: его движение ставится на место речи в выражении]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إِشَارَاتُ الأَخْرَسِ المَعْرُوفَةُ مَقَاصِدُهَا مِنْهَا تُعْتَبَرُ كَالنُّطْقِ؛ فَإِذَا أَشَارَ الأَخْرَسُ</w:t>
            </w:r>
            <w:r>
              <w:rPr>
                <w:rStyle w:val="FootnoteReference"/>
              </w:rPr>
              <w:footnoteReference w:id="68"/>
            </w:r>
            <w:r>
              <w:rPr>
                <w:rFonts w:ascii="Amiri" w:cs="Amiri" w:eastAsia="Amiri" w:hAnsi="Amiri"/>
                <w:sz w:val="28"/>
                <w:szCs w:val="28"/>
                <w:rtl/>
              </w:rPr>
              <w:t xml:space="preserve"> بِإِشَارَةٍ يُقْصَدُ مِنْهَا أَمْرٌ مَعْرُوفٌ، عُدَّ كَأَنَّهُ نَطَقَ بِأَلْفَاظٍ تَدُلُّ عَلَى ذَلِكَ القَصْدِ، سَوَاءٌ كَانَ يَعْلَمُ الكِتَابَةَ أَمْ لَا يَعْلَمُهَا.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Знаки немого, намерения которых из них известны, считаются как речь; и если немой подал знак, которым разумеется известное дело, считается, как будто он произнёс слова, указывающие на это намерение, — владеет ли он письмом или не владеет.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يَقَعُ طَلَاقُ الأَخْرَسِ بِإِشَارَتِهِ المَعْرُوفَةِ مِنْهُ لِلطَّلَاقِ.</w:t>
            </w:r>
          </w:p>
          <w:p>
            <w:pPr>
              <w:bidi/>
              <w:spacing w:after="60" w:line="360"/>
              <w:jc w:val="right"/>
            </w:pPr>
            <w:r>
              <w:rPr>
                <w:rFonts w:ascii="Amiri" w:cs="Amiri" w:eastAsia="Amiri" w:hAnsi="Amiri"/>
                <w:sz w:val="28"/>
                <w:szCs w:val="28"/>
                <w:rtl/>
              </w:rPr>
              <w:t xml:space="preserve">٢- يُعْتَبَرُ إِيجَابُهُ أَوْ قَبُولُهُ فِي سَائِرِ العُقُودِ بِإِشَارَاتِهِ المَعْرُوفَةِ.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Развод немого наступает его знаком, известным [как знак] развода.</w:t>
            </w:r>
          </w:p>
          <w:p>
            <w:pPr>
              <w:spacing w:after="60" w:line="300"/>
              <w:jc w:val="both"/>
            </w:pPr>
            <w:r>
              <w:rPr>
                <w:rFonts w:ascii="Times New Roman" w:cs="Times New Roman" w:eastAsia="Times New Roman" w:hAnsi="Times New Roman"/>
                <w:sz w:val="24"/>
                <w:szCs w:val="24"/>
              </w:rPr>
              <w:t xml:space="preserve">2) Его предложение или принятие в прочих договорах [действительны] его известными знаками.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«وَطَلَاقُ الأَخْرَسِ وَاقِعٌ بِالإِشَارَةِ؛ لِأَنَّهَا صَارَتْ مَعْهُودَةً، فَأُقِيمَتْ مَقَامَ العِبَارَةِ؛ دَفْعًا لِلحَاجَةِ».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«Развод немого наступает [его] знаком, ибо тот стал привычным и поставлен на место речи — ради [удовлетворения] нужды».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70. Слово переводчика принимается безусловно</w:t>
      </w:r>
    </w:p>
    <w:p>
      <w:pPr>
        <w:bidi/>
        <w:spacing w:after="20"/>
        <w:jc w:val="right"/>
      </w:pPr>
      <w:r>
        <w:rPr>
          <w:rFonts w:ascii="Amiri" w:cs="Amiri" w:eastAsia="Amiri" w:hAnsi="Amiri"/>
          <w:b/>
          <w:bCs/>
          <w:color w:val="000000"/>
          <w:sz w:val="30"/>
          <w:szCs w:val="30"/>
          <w:rtl/>
        </w:rPr>
        <w:t xml:space="preserve">70- يُقْبَلُ قَوْلُ المُتَرْجِمِ مُطْلَقًا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قَوْلُ المُتَرْجِمِ</w:t>
            </w:r>
            <w:r>
              <w:rPr>
                <w:rStyle w:val="FootnoteReference"/>
              </w:rPr>
              <w:footnoteReference w:id="69"/>
            </w:r>
            <w:r>
              <w:rPr>
                <w:rFonts w:ascii="Amiri" w:cs="Amiri" w:eastAsia="Amiri" w:hAnsi="Amiri"/>
                <w:sz w:val="28"/>
                <w:szCs w:val="28"/>
                <w:rtl/>
              </w:rPr>
              <w:t xml:space="preserve"> يُقْبَلُ كَأَنَّهُ قَوْلُ المُتَرْجَمِ عَنْهُ، وَلَكِنْ يُشْتَرَطُ أَنْ يَكُونَ المُتَرْجِمُ عَدْلًا بَصِيرًا بِالتَّرْجَمَةِ.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Слово переводчика принимается как [если бы это было] слово того, чью [речь] переводят; однако ставится условием, чтобы переводчик был беспристрастным, сведущим в переводе.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لَمْ يَكُنِ الحَاكِمُ يَعْرِفُ لُغَةَ المُدَّعِي أَوِ المُدَّعَى عَلَيْهِ، عَمَدَ إِلَى مُتَرْجِمٍ عَدْلٍ بَصِيرٍ بِالتَّرْجَمَةِ، وَعَمِلَ بِمُقْتَضَى تَرْجَمَتِهِ.</w:t>
            </w:r>
          </w:p>
          <w:p>
            <w:pPr>
              <w:bidi/>
              <w:spacing w:after="60" w:line="360"/>
              <w:jc w:val="right"/>
            </w:pPr>
            <w:r>
              <w:rPr>
                <w:rFonts w:ascii="Amiri" w:cs="Amiri" w:eastAsia="Amiri" w:hAnsi="Amiri"/>
                <w:sz w:val="28"/>
                <w:szCs w:val="28"/>
                <w:rtl/>
              </w:rPr>
              <w:t xml:space="preserve">٢- لَوْ شَهِدَ الشُّهُودُ أَمَامَ الحَاكِمِ بِلُغَةٍ لَا يَعْرِفُهَا، اسْتَعَانَ بِمُتَرْجِمٍ عَدْلٍ لِيُتَرْجِمَ لَهُ شَهَادَتَهُمْ، وَقُبِلَ قَوْلُهُ.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судья не знал языка истца или ответчика, он прибегает к беспристрастному, сведущему в переводе переводчику и действует согласно его переводу.</w:t>
            </w:r>
          </w:p>
          <w:p>
            <w:pPr>
              <w:spacing w:after="60" w:line="300"/>
              <w:jc w:val="both"/>
            </w:pPr>
            <w:r>
              <w:rPr>
                <w:rFonts w:ascii="Times New Roman" w:cs="Times New Roman" w:eastAsia="Times New Roman" w:hAnsi="Times New Roman"/>
                <w:sz w:val="24"/>
                <w:szCs w:val="24"/>
              </w:rPr>
              <w:t xml:space="preserve">2) Если свидетели засвидетельствовали перед судьёй на языке, которого он не знает, он прибегает к беспристрастному переводчику, чтобы тот перевёл ему их свидетельство, и его слово принимается.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«وَقَالَ الشَّافِعِيُّ وَمَالِكٌ وَأَحْمَدُ رَحِمَهُمُ اللهُ: تُقْبَلُ شَهَادَةُ الأَخْرَسِ إِذَا كَانَتْ إِشَارَتُهُ مَفْهُومَةً؛ لِأَنَّ إِشَارَتَهُ حِينَئِذٍ كَتَرْجَمَةِ لَفْظِ الشَّهَادَةِ بِلِسَانٍ آخَرَ». (تَبْيِينُ الحَقَائِقِ)</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шархов]:</w:t>
            </w:r>
          </w:p>
          <w:p>
            <w:pPr>
              <w:spacing w:after="60" w:line="300"/>
              <w:jc w:val="both"/>
            </w:pPr>
            <w:r>
              <w:rPr>
                <w:rFonts w:ascii="Times New Roman" w:cs="Times New Roman" w:eastAsia="Times New Roman" w:hAnsi="Times New Roman"/>
                <w:sz w:val="24"/>
                <w:szCs w:val="24"/>
              </w:rPr>
              <w:t xml:space="preserve">«Сказали аш-Шафи‘и, Малик и Ахмад (да помилует их Аллах): свидетельство немого принимается, если его знак понятен, ибо его знак тогда — как перевод слова свидетельства на другой язык». («Табйин аль-хакаик».)</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десятая: что является доводом и что им не является (десять принципов)</w:t>
      </w:r>
    </w:p>
    <w:p>
      <w:pPr>
        <w:bidi/>
        <w:spacing w:after="120"/>
        <w:jc w:val="right"/>
      </w:pPr>
      <w:r>
        <w:rPr>
          <w:rFonts w:ascii="Amiri" w:cs="Amiri" w:eastAsia="Amiri" w:hAnsi="Amiri"/>
          <w:b/>
          <w:bCs/>
          <w:color w:val="000000"/>
          <w:sz w:val="28"/>
          <w:szCs w:val="28"/>
          <w:rtl/>
        </w:rPr>
        <w:t xml:space="preserve">المَجْمُوعَةُ العَاشِرَةُ: مَا يَكُونُ حُجَّةً وَمَا لَا يَكُونُ (عَشْرُ قَوَاعِدَ)</w:t>
      </w:r>
    </w:p>
    <w:p>
      <w:pPr>
        <w:spacing w:after="60" w:line="300"/>
        <w:jc w:val="both"/>
      </w:pPr>
      <w:r>
        <w:rPr>
          <w:rFonts w:ascii="Times New Roman" w:cs="Times New Roman" w:eastAsia="Times New Roman" w:hAnsi="Times New Roman"/>
          <w:i/>
          <w:iCs/>
          <w:color w:val="555555"/>
          <w:sz w:val="24"/>
          <w:szCs w:val="24"/>
        </w:rPr>
        <w:t xml:space="preserve">Принципы 71–75 (продолжение группы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71. Нет учёта предположению, явно ошибочному</w:t>
      </w:r>
    </w:p>
    <w:p>
      <w:pPr>
        <w:bidi/>
        <w:spacing w:after="20"/>
        <w:jc w:val="right"/>
      </w:pPr>
      <w:r>
        <w:rPr>
          <w:rFonts w:ascii="Amiri" w:cs="Amiri" w:eastAsia="Amiri" w:hAnsi="Amiri"/>
          <w:b/>
          <w:bCs/>
          <w:color w:val="000000"/>
          <w:sz w:val="30"/>
          <w:szCs w:val="30"/>
          <w:rtl/>
        </w:rPr>
        <w:t xml:space="preserve">71- لَا عِبْرَةَ بِالظَّنِّ البَيِّنِ خَطَؤُهُ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فَعَلَ أَحَدٌ فِعْلًا بِنَاءً عَلَى ظَنٍّ تَبَيَّنَ بَعْدَ ذَلِكَ أَنَّهُ خَطَأٌ، فَلَا عِبْرَةَ بِذَلِكَ الفِعْلِ.</w:t>
            </w:r>
            <w:r>
              <w:rPr>
                <w:rStyle w:val="FootnoteReference"/>
              </w:rPr>
              <w:footnoteReference w:id="7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Кто-то совершил действие на основании предположения, [о котором] после выяснилось, что оно ошибочно, — нет учёта этому действию.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أَعْطَى أَحَدٌ لِآخَرَ مِقْدَارًا مِنَ النُّقُودِ عَلَى ظَنِّ أَنَّهُ مَدِينٌ لَهُ بِهَا، ثُمَّ تَبَيَّنَ أَنَّهُ لَيْسَ مَدِينًا لَهُ، فَإِنَّهُ يَسْتَعِيدُ مِنْهُ مَا دَفَعَهُ إِلَيْهِ، وَلَا يُعْتَبَرُ هَذَا الأَدَاءُ إِقْرَارًا بِدَيْنٍ عَلَيْهِ.</w:t>
            </w:r>
          </w:p>
          <w:p>
            <w:pPr>
              <w:bidi/>
              <w:spacing w:after="60" w:line="360"/>
              <w:jc w:val="right"/>
            </w:pPr>
            <w:r>
              <w:rPr>
                <w:rFonts w:ascii="Amiri" w:cs="Amiri" w:eastAsia="Amiri" w:hAnsi="Amiri"/>
                <w:sz w:val="28"/>
                <w:szCs w:val="28"/>
                <w:rtl/>
              </w:rPr>
              <w:t xml:space="preserve">٢- مَنْ أَتْلَفَ مَالَ غَيْرِهِ عَلَى ظَنِّ أَنَّهُ مَالُهُ، فَلَا عِبْرَةَ بِظَنِّهِ الخَاطِئِ، وَعَلَيْهِ الضَّمَانُ.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дал другому некоторую сумму денег, полагая, что он должен ему её, а затем выяснилось, что он ему не должен, — он возвращает себе уплаченное, и эта уплата не считается признанием долга на нём.</w:t>
            </w:r>
          </w:p>
          <w:p>
            <w:pPr>
              <w:spacing w:after="60" w:line="300"/>
              <w:jc w:val="both"/>
            </w:pPr>
            <w:r>
              <w:rPr>
                <w:rFonts w:ascii="Times New Roman" w:cs="Times New Roman" w:eastAsia="Times New Roman" w:hAnsi="Times New Roman"/>
                <w:sz w:val="24"/>
                <w:szCs w:val="24"/>
              </w:rPr>
              <w:t xml:space="preserve">2) Кто уничтожил чужое имущество, полагая, что это его имущество, — нет учёта его ошибочному предположению, и на нём ответственность (даман).</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المِثَالُ:</w:t>
            </w:r>
          </w:p>
          <w:p>
            <w:pPr>
              <w:bidi/>
              <w:spacing w:after="60" w:line="360"/>
              <w:jc w:val="right"/>
            </w:pPr>
            <w:r>
              <w:rPr>
                <w:rFonts w:ascii="Amiri" w:cs="Amiri" w:eastAsia="Amiri" w:hAnsi="Amiri"/>
                <w:sz w:val="28"/>
                <w:szCs w:val="28"/>
                <w:rtl/>
              </w:rPr>
              <w:t xml:space="preserve">«لَوْ أَعْطَى شَخْصٌ آخَرَ مَبْلَغًا، ظَانًّا أَنَّ المَبْلَغَ مَطْلُوبٌ مِنْ وَالِدِهِ لِذَلِكَ الرَّجُلِ، ثُمَّ تَبَيَّنَ أَنَّ وَالِدَهُ لَمْ يَكُنْ مَدِينًا لِذَلِكَ الشَّخْصِ: يَحِقُّ لَهُ اسْتِرْدَادُ المَالِ». (دُرَرٌ)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человек дал другому сумму, полагая, что эта сумма причитается с его отца тому человеку, а затем выяснилось, что его отец не был должником того лица, — он вправе истребовать [своё] имущество обратно». (Дурар.)</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72. Нет [действительного] довода при вероятности, проистекающей из основания</w:t>
      </w:r>
    </w:p>
    <w:p>
      <w:pPr>
        <w:bidi/>
        <w:spacing w:after="20"/>
        <w:jc w:val="right"/>
      </w:pPr>
      <w:r>
        <w:rPr>
          <w:rFonts w:ascii="Amiri" w:cs="Amiri" w:eastAsia="Amiri" w:hAnsi="Amiri"/>
          <w:b/>
          <w:bCs/>
          <w:color w:val="000000"/>
          <w:sz w:val="30"/>
          <w:szCs w:val="30"/>
          <w:rtl/>
        </w:rPr>
        <w:t xml:space="preserve">72- لَا حُجَّةَ مَعَ الاحْتِمَالِ النَّاشِئِ عَنْ دَلِيلٍ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تُعْتَبَرُ التُّهْمَةُ فِي الأَحْكَامِ، فَكُلُّ مَنْ فَعَلَ فِعْلًا وَتَمَكَّنَتِ التُّهْمَةُ فِي فِعْلِهِ حُكِمَ بِفَسَادِ فِعْلِهِ.</w:t>
            </w:r>
            <w:r>
              <w:rPr>
                <w:rStyle w:val="FootnoteReference"/>
              </w:rPr>
              <w:footnoteReference w:id="7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Подозрение (тухма) учитывается в нормах: всякий, кто совершил действие, и в его действии укрепилось подозрение, — выносится решение о порочности его действия.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مَا يُعْتَبَرُ حُجَّةً فِي الأَصْلِ — كَالإِقْرَارِ وَالشَّهَادَةِ — إِذَا طَرَأَ عَلَيْهِ احْتِمَالٌ يُزِيلُ الثِّقَةَ بِهِ، وَكَانَ هَذَا الاحْتِمَالُ نَاشِئًا عَنْ دَلِيلٍ، فَلَا يُعْتَبَرُ حُجَّةً وَلَا يُبْنَى عَلَيْهِ حُكْمٌ. أَمَّا الاحْتِمَالُ المُجَرَّدُ فَلَا يُخِلُّ بِمَا هُوَ حُجَّةٌ فِي الأَصْلِ؛ لِأَنَّهُ لَيْسَ إِلَّا تَوَهُّمًا، وَلَا عِبْرَةَ بِالتَّوَهُّمِ.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что считается доводом в основе — как признание и свидетельство, — если на него привошла вероятность, устраняющая доверие к нему, и эта вероятность проистекала из основания, — не считается доводом, и на нём не строится норма. А голая вероятность не нарушает того, что является доводом в основе, ибо она — лишь мнительность, а мнительности нет учёта.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لَا تُعْتَبَرُ شَهَادَةُ الأَجِيرِ الخَاصِّ لِمُؤَجِّرِهِ، وَلَا الشَّرِيكِ لِشَرِيكِهِ فِي مَالِ الشَّرِكَةِ، وَلَا مَنْ يَتَعَيَّشُ فِي نَفَقَةِ شَخْصٍ لِذَلِكَ الشَّخْصِ، وَلَا شَهَادَةُ الأُصُولِ لِلفُرُوعِ أَوِ الفُرُوعِ لِلأُصُولِ؛ لِاحْتِمَالِ جَرِّ المَغْنَمِ أَوْ دَفْعِ المَغْرَمِ، وَهَذَا الاحْتِمَالُ نَاشِئٌ عَنْ دَلِيلٍ، وَهُوَ القَرَابَةُ وَالتَّعَيُّشُ بِالنَّفَقَةِ وَالشَّرِكَةُ وَاخْتِصَاصُ الأَجِيرِ.</w:t>
            </w:r>
          </w:p>
          <w:p>
            <w:pPr>
              <w:bidi/>
              <w:spacing w:after="60" w:line="360"/>
              <w:jc w:val="right"/>
            </w:pPr>
            <w:r>
              <w:rPr>
                <w:rFonts w:ascii="Amiri" w:cs="Amiri" w:eastAsia="Amiri" w:hAnsi="Amiri"/>
                <w:sz w:val="28"/>
                <w:szCs w:val="28"/>
                <w:rtl/>
              </w:rPr>
              <w:t xml:space="preserve">٢- لَا يُعْمَلُ بِالوَقْفِيَّةِ غَيْرِ المُقَيَّدَةِ فِي سِجِلِّ المَحْكَمَةِ المَوْثُوقِ بِهِ؛ لِاحْتِمَالِ التَّزْوِيرِ، وَهُوَ احْتِمَالٌ نَاشِئٌ عَنْ دَلِيلٍ، وَهُوَ كَوْنُهَا غَيْرَ مُقَيَّدَةٍ.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 [принимается] свидетельство наёмного работника в пользу его нанимателя, ни соучастника в пользу соучастника по [делу] об имуществе товарищества, ни живущего на иждивении лица — в пользу того лица, ни свидетельство восходящих в пользу нисходящих или нисходящих в пользу восходящих — ввиду вероятности привлечения выгоды или отвращения убытка; и эта вероятность проистекает из основания — родства, проживания на иждивении, товарищества и [служебной] зависимости работника.</w:t>
            </w:r>
          </w:p>
          <w:p>
            <w:pPr>
              <w:spacing w:after="60" w:line="300"/>
              <w:jc w:val="both"/>
            </w:pPr>
            <w:r>
              <w:rPr>
                <w:rFonts w:ascii="Times New Roman" w:cs="Times New Roman" w:eastAsia="Times New Roman" w:hAnsi="Times New Roman"/>
                <w:sz w:val="24"/>
                <w:szCs w:val="24"/>
              </w:rPr>
              <w:t xml:space="preserve">2) Не действуют по [записи о] вакфе, не занесённой в заслуживающий доверия судебный реестр, — ввиду вероятности подлога; и это вероятность, проистекающая из основания, — [а именно] незанесённости её [в реестр].</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«بِخِلَافِ مَا إِذَا حَابَى الأَجْنَبِيَّ عِنْدَ أَبِي حَنِيفَةَ، حَيْثُ يَجُوزُ مُطْلَقًا؛ لِأَنَّهُ لَا تُهْمَةَ فِيهِ… فَإِنْ قُلْتَ: قَدْ تَكُونُ التُّهْمَةُ مَوْجُودَةً، قُلْتُ: هُوَ مَوْهُومٌ؛ لِأَنَّ مُجَرَّدَ الاحْتِمَالِ لَا يُعْتَبَرُ، وَإِنَّمَا المُعْتَبَرُ الاحْتِمَالُ النَّاشِئُ عَنِ الدَّلِيلِ». (البِنَايَةُ)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 [и шархов]:</w:t>
            </w:r>
          </w:p>
          <w:p>
            <w:pPr>
              <w:spacing w:after="60" w:line="300"/>
              <w:jc w:val="both"/>
            </w:pPr>
            <w:r>
              <w:rPr>
                <w:rFonts w:ascii="Times New Roman" w:cs="Times New Roman" w:eastAsia="Times New Roman" w:hAnsi="Times New Roman"/>
                <w:sz w:val="24"/>
                <w:szCs w:val="24"/>
              </w:rPr>
              <w:t xml:space="preserve">«В отличие от случая, когда [больной предсмертной болезнью] сделал льготу в цене постороннему, — по [мнению] Абу Ханифы, [это] дозволено безусловно, ибо в этом нет подозрения… Если скажешь: подозрение может присутствовать, — отвечу: оно [лишь] мнимо, ибо голая вероятность не учитывается, а учитывается лишь вероятность, проистекающая из основания». («аль-Биная».)</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73. Нет учёта мнительности</w:t>
      </w:r>
    </w:p>
    <w:p>
      <w:pPr>
        <w:bidi/>
        <w:spacing w:after="20"/>
        <w:jc w:val="right"/>
      </w:pPr>
      <w:r>
        <w:rPr>
          <w:rFonts w:ascii="Amiri" w:cs="Amiri" w:eastAsia="Amiri" w:hAnsi="Amiri"/>
          <w:b/>
          <w:bCs/>
          <w:color w:val="000000"/>
          <w:sz w:val="30"/>
          <w:szCs w:val="30"/>
          <w:rtl/>
        </w:rPr>
        <w:t xml:space="preserve">73- لَا عِبْرَةَ لِلتَّوَهُّمِ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لَا يُبْنَى عَلَى التَّوَهُّمِ حُكْمٌ</w:t>
            </w:r>
            <w:r>
              <w:rPr>
                <w:rStyle w:val="FootnoteReference"/>
              </w:rPr>
              <w:footnoteReference w:id="72"/>
            </w:r>
            <w:r>
              <w:rPr>
                <w:rFonts w:ascii="Amiri" w:cs="Amiri" w:eastAsia="Amiri" w:hAnsi="Amiri"/>
                <w:sz w:val="28"/>
                <w:szCs w:val="28"/>
                <w:rtl/>
              </w:rPr>
              <w:t xml:space="preserve">؛ لِأَنَّ الحُكْمَ لَا يُبْنَى إِلَّا عَلَى حُجَّةٍ، وَالتَّوَهُّمُ لَا يَصْلُحُ حُجَّةً.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на мнительности не строится норма, ибо норма строится лишь на доводе, а мнительность не годится быть доводом.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إِذَا كَانَ بَيْنَ شَخْصَيْنِ أَخْذٌ وَعَطَاءٌ أَوْ حِسَابٌ جَارٍ ثُمَّ تَحَاسَبَا، فَتَبَيَّنَ أَنَّ لِأَحَدِهِمَا فِي ذِمَّةِ الآخَرِ مَبْلَغًا مِنَ النُّقُودِ، فَأَعْطَى الَّذِي فِي ذِمَّتِهِ هَذَا المَبْلَغُ سَنَدًا، فَلَيْسَ لَهُ أَنْ يَمْتَنِعَ عَنْ أَدَاءِ مَا فِي السَّنَدِ بِنَاءً عَلَى احْتِمَالِ الغَلَطِ، مَا لَمْ تَتَكَرَّرِ المُحَاسَبَةُ مُجَدَّدًا؛ لِأَنَّ هَذَا الاحْتِمَالَ بَعْدَ إِجْرَاءِ الحِسَابِ لَيْسَ إِلَّا تَوَهُّمًا.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между двумя людьми [были] взятие и отдача или текущий счёт, затем они свели счёты, и выяснилось, что на одном из них в пользу другого [числится] сумма денег, и тот, на ком эта сумма, выдал [долговую] расписку, — ему не [дозволено] отказываться от уплаты того, что в расписке, на основании вероятности ошибки, пока счёт не будет пересведён заново, ибо эта вероятность после произведённого расчёта — лишь мнительность.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«فَإِنْ سَرَقَا ثُمَّ غَابَ أَحَدُهُمَا، وَشَهِدَ الشَّاهِدَانِ عَلَى سَرِقَتِهِمَا: قُطِعَ [الحَاضِرُ] فِي قَوْلِ أَبِي حَنِيفَةَ الآخَرِ، وَهُوَ قَوْلُهُمَا… وَجْهُهُ: أَنَّ الغَيْبَةَ تَمْنَعُ ثُبُوتَ السَّرِقَةِ عَلَى الغَائِبِ، فَيَبْقَى مَعْدُومًا، وَالمَعْدُومُ لَا يُورِثُ الشُّبْهَةَ، وَلَا مُعْتَبَرَ بِتَوَهُّمِ حُدُوثِ الشُّبْهَةِ».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двое совершили кражу, затем один из них скрылся, и двое свидетелей засвидетельствовали их кражу, — присутствующему отсекают [руку], по последнему мнению Абу Ханифы, и это [также] мнение тех двоих… Обоснование: отсутствие [второго] препятствует утверждению кражи на отсутствующем, и он остаётся несуществующим [как осуждённый], а несуществующее не порождает сомнения (шубха), и нет учёта мнительности о возникновении сомнения».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74. Утверждённое доказательством — как утверждённое воочию</w:t>
      </w:r>
    </w:p>
    <w:p>
      <w:pPr>
        <w:bidi/>
        <w:spacing w:after="20"/>
        <w:jc w:val="right"/>
      </w:pPr>
      <w:r>
        <w:rPr>
          <w:rFonts w:ascii="Amiri" w:cs="Amiri" w:eastAsia="Amiri" w:hAnsi="Amiri"/>
          <w:b/>
          <w:bCs/>
          <w:color w:val="000000"/>
          <w:sz w:val="30"/>
          <w:szCs w:val="30"/>
          <w:rtl/>
        </w:rPr>
        <w:t xml:space="preserve">74- الثَّابِتُ بِالبُرْهَانِ كَالثَّابِتِ بِالعِيَانِ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الثَّابِتُ بِالبَيِّنَةِ كَالثَّابِتِ بِالمُعَايَنَةِ.</w:t>
            </w:r>
            <w:r>
              <w:rPr>
                <w:rStyle w:val="FootnoteReference"/>
              </w:rPr>
              <w:footnoteReference w:id="7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Утверждённое свидетельством — как утверждённое личным осмотром.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الشَّيْءَ الثَّابِتَ بِالحُجَّةِ — كَالشَّهَادَةِ العَادِلَةِ وَالصُّكُوكِ المَوْثُوقِ بِهَا — كَالأَمْرِ الثَّابِتِ بِالمُعَايَنَةِ وَالمُشَاهَدَةِ؛ فَكَمَا أَنَّ هَذَا لَا يَحْتَمِلُ خِلَافَهُ احْتِمَالًا صَحِيحًا، فَكَذَلِكَ الثَّابِتُ بِالحُجَّةِ. وَالمُرَادُ بِالبُرْهَانِ هُوَ الحُجَّةُ.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вещь, утверждённая доводом — как беспристрастное свидетельство и заслуживающие доверия документы, — [равна] делу, утверждённому личным осмотром и наблюдением; и как это не допускает противного [ему] действительной вероятностью, так и утверждённое доводом. Под «бурхан» имеется в виду довод.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أَقَامَ أَحَدٌ الحُجَّةَ المُعْتَبَرَةَ عَلَى كَوْنِ شَخْصٍ قَدْ أَقَرَّ لَهُ بِشَيْءٍ، فَكَمَا أَنَّ الإِقْرَارَ لَوْ وَقَعَ عِيَانًا يَكُونُ مَدَارَ الحُكْمِ، فَكَذَلِكَ الإِقْرَارُ الثَّابِتُ بِالبُرْهَانِ.</w:t>
            </w:r>
          </w:p>
          <w:p>
            <w:pPr>
              <w:bidi/>
              <w:spacing w:after="60" w:line="360"/>
              <w:jc w:val="right"/>
            </w:pPr>
            <w:r>
              <w:rPr>
                <w:rFonts w:ascii="Amiri" w:cs="Amiri" w:eastAsia="Amiri" w:hAnsi="Amiri"/>
                <w:sz w:val="28"/>
                <w:szCs w:val="28"/>
                <w:rtl/>
              </w:rPr>
              <w:t xml:space="preserve">٢- لَوِ ادَّعَى أَحَدٌ عَلَى آخَرَ بِمَبْلَغٍ وَأَنْكَرَ، فَأَقَامَ المُدَّعِي الشَّهَادَةَ العَادِلَةَ المَقْبُولَةَ، كَانَتْ مَدَارَ الحُكْمِ، وَثَبَتَ الدَّيْنُ فِي ذِمَّتِهِ كَمَا يَثْبُتُ عِيَانًا لَوْ أَقَرَّ بِهِ.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привёл достаточный довод о том, что [некое] лицо признало в его пользу [некую] вещь, то, как признание, случись оно воочию, было бы стержнем решения, так же и признание, утверждённое доказательством.</w:t>
            </w:r>
          </w:p>
          <w:p>
            <w:pPr>
              <w:spacing w:after="60" w:line="300"/>
              <w:jc w:val="both"/>
            </w:pPr>
            <w:r>
              <w:rPr>
                <w:rFonts w:ascii="Times New Roman" w:cs="Times New Roman" w:eastAsia="Times New Roman" w:hAnsi="Times New Roman"/>
                <w:sz w:val="24"/>
                <w:szCs w:val="24"/>
              </w:rPr>
              <w:t xml:space="preserve">2) Если кто-то заявил на другого [иск] о сумме, а тот отрицал, и истец привёл беспристрастное, принимаемое свидетельство, оно становится стержнем решения, и долг утверждается на нём, как утвердился бы воочию, если бы тот признал 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شَهِدَ الشُّهُودُ أَنَّهُ ضَرَبَهُ فَلَمْ يَزَلْ صَاحِبَ فِرَاشٍ حَتَّى مَاتَ: فَعَلَيْهِ القَوَدُ إِذَا كَانَ عَمْدًا؛ لِأَنَّ الثَّابِتَ بِالشَّهَادَةِ كَالثَّابِتِ مُعَايَنَةً».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свидетели засвидетельствовали, что [обвиняемый] ударил [потерпевшего], и тот не переставал быть прикованным к постели, пока не умер, — на нём возмездие (кавад), если [это было] умышленно, ибо утверждённое свидетельством — как утверждённое личным осмотром».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75. Доказательство — на истце, а присяга — на отрицающем</w:t>
      </w:r>
    </w:p>
    <w:p>
      <w:pPr>
        <w:bidi/>
        <w:spacing w:after="20"/>
        <w:jc w:val="right"/>
      </w:pPr>
      <w:r>
        <w:rPr>
          <w:rFonts w:ascii="Amiri" w:cs="Amiri" w:eastAsia="Amiri" w:hAnsi="Amiri"/>
          <w:b/>
          <w:bCs/>
          <w:color w:val="000000"/>
          <w:sz w:val="30"/>
          <w:szCs w:val="30"/>
          <w:rtl/>
        </w:rPr>
        <w:t xml:space="preserve">75- البَيِّنَةُ عَلَى المُدَّعِي، وَاليَمِينُ عَلَى مَنْ أَنْكَرَ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«البَيِّنَةُ عَلَى المُدَّعِي، وَاليَمِينُ عَلَى المُدَّعَى عَلَيْهِ» (صَحِيحُ البُخَارِيِّ). قَالَ العَلَّامَةُ النَّوَوِيُّ رَحِمَهُ اللهُ: هَذَا الحَدِيثُ قَاعِدَةٌ كَبِيرَةٌ مِنْ قَوَاعِدِ أَحْكَامِ الشَّرْعِ.</w:t>
            </w:r>
            <w:r>
              <w:rPr>
                <w:rStyle w:val="FootnoteReference"/>
              </w:rPr>
              <w:footnoteReference w:id="7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«Доказательство — на истце, а присяга — на ответчике» (Сахих аль-Бухари). Сказал ‘алляма ан-Навави (да помилует его Аллах): этот хадис — великий принцип из принципов норм Шариата.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المُدَّعِي يُكَلَّفُ لِإِثْبَاتِ دَعْوَاهُ بِإِقَامَةِ البَيِّنَةِ إِذَا كَانَ المُدَّعَى عَلَيْهِ قَدْ أَنْكَرَ الدَّعْوَى، فَإِذَا عَجَزَ المُدَّعِي عَنْ إِقَامَةِ البَيِّنَةِ فَإِنَّ المُدَّعَى عَلَيْهِ تَتَوَجَّهُ إِلَيْهِ اليَمِينُ.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Истец обязывается для подтверждения своего иска привести доказательство, если ответчик отверг иск; а если истец оказался не в силах привести доказательство, то на ответчика обращается присяга.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ادَّعَى أَحَدٌ عَلَى آخَرَ دَيْنًا وَأَنْكَرَ، فَإِنْ أَثْبَتَ المُدَّعِي دَعْوَاهُ بِالبَيِّنَةِ حُكِمَ لَهُ، وَإِنْ عَجَزَ تَوَجَّهَتِ اليَمِينُ إِلَى المُدَّعَى عَلَيْهِ بِطَلَبِ المُدَّعِي، فَإِنْ حَلَفَ رُدَّتِ الدَّعْوَى.</w:t>
            </w:r>
          </w:p>
          <w:p>
            <w:pPr>
              <w:bidi/>
              <w:spacing w:after="60" w:line="360"/>
              <w:jc w:val="right"/>
            </w:pPr>
            <w:r>
              <w:rPr>
                <w:rFonts w:ascii="Amiri" w:cs="Amiri" w:eastAsia="Amiri" w:hAnsi="Amiri"/>
                <w:sz w:val="28"/>
                <w:szCs w:val="28"/>
                <w:rtl/>
              </w:rPr>
              <w:t xml:space="preserve">٢- إِذَا ادَّعَتِ امْرَأَةٌ نَفَقَةً مِنْ زَوْجِهَا فَأَنْكَرَ كَوْنَهَا زَوْجَتَهُ، فَعَلَيْهَا إِثْبَاتُ الزَّوْجِيَّةِ بِالبَيِّنَةِ، فَإِنْ عَجَزَتْ كُلِّفَ المُدَّعَى عَلَيْهِ بِاليَمِينِ بِطَلَبِهَا، فَإِنْ حَلَفَ رُدَّتِ الدَّعْوَى، وَإِنْ نَكَلَ حُكِمَ عَلَيْهِ بِالنَّفَقَةِ.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заявил на другого [иск] о долге, а тот отверг, то, если истец подтвердил иск доказательством, [решение] выносится в его пользу; а если оказался не в силах, на ответчика обращается присяга — по требованию истца; и если [ответчик] присягнул, иск отклоняется.</w:t>
            </w:r>
          </w:p>
          <w:p>
            <w:pPr>
              <w:spacing w:after="60" w:line="300"/>
              <w:jc w:val="both"/>
            </w:pPr>
            <w:r>
              <w:rPr>
                <w:rFonts w:ascii="Times New Roman" w:cs="Times New Roman" w:eastAsia="Times New Roman" w:hAnsi="Times New Roman"/>
                <w:sz w:val="24"/>
                <w:szCs w:val="24"/>
              </w:rPr>
              <w:t xml:space="preserve">2) Если женщина потребовала содержание от мужа, а он отверг, что она его жена, на ней — подтверждение супружества доказательством; если она оказалась не в силах, ответчик обязывается присягой — по её требованию; и если он присягнул, иск отклоняется, а если отказался от присяги (нукуль), [решение] выносится против него о содержании.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تُرَدُّ اليَمِينُ عَلَى المُدَّعِي؛ لِقَوْلِهِ ﷺ: البَيِّنَةُ عَلَى المُدَّعِي وَاليَمِينُ عَلَى مَنْ أَنْكَرَ». (بَابُ اليَمِينِ: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«И присяга не обращается [обратно] на истца, по его ﷺ слову: „Доказательство — на истце, а присяга — на отрицающем“». (Глава о присяге: аль-Хидая 3/…)</w:t>
            </w:r>
          </w:p>
        </w:tc>
      </w:tr>
    </w:tbl>
    <w:p>
      <w:pPr>
        <w:pStyle w:val="Heading1"/>
        <w:spacing w:after="60" w:before="120"/>
      </w:pPr>
      <w:r>
        <w:rPr>
          <w:rFonts w:ascii="Times New Roman" w:cs="Times New Roman" w:eastAsia="Times New Roman" w:hAnsi="Times New Roman"/>
          <w:b/>
          <w:bCs/>
          <w:color w:val="000000"/>
          <w:sz w:val="30"/>
          <w:szCs w:val="30"/>
        </w:rPr>
        <w:t xml:space="preserve">Группа десятая (завершение): принципы 76–80</w:t>
      </w:r>
    </w:p>
    <w:p>
      <w:pPr>
        <w:bidi/>
        <w:spacing w:after="120"/>
        <w:jc w:val="right"/>
      </w:pPr>
      <w:r>
        <w:rPr>
          <w:rFonts w:ascii="Amiri" w:cs="Amiri" w:eastAsia="Amiri" w:hAnsi="Amiri"/>
          <w:b/>
          <w:bCs/>
          <w:color w:val="000000"/>
          <w:sz w:val="28"/>
          <w:szCs w:val="28"/>
          <w:rtl/>
        </w:rPr>
        <w:t xml:space="preserve">المَجْمُوعَةُ العَاشِرَةُ (تَمَامُهَا): القَوَاعِدُ ٧٦–٨٠</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76. Доказательство — для подтверждения противного явному, а присяга — для сохранения основы</w:t>
      </w:r>
    </w:p>
    <w:p>
      <w:pPr>
        <w:bidi/>
        <w:spacing w:after="20"/>
        <w:jc w:val="right"/>
      </w:pPr>
      <w:r>
        <w:rPr>
          <w:rFonts w:ascii="Amiri" w:cs="Amiri" w:eastAsia="Amiri" w:hAnsi="Amiri"/>
          <w:b/>
          <w:bCs/>
          <w:color w:val="000000"/>
          <w:sz w:val="30"/>
          <w:szCs w:val="30"/>
          <w:rtl/>
        </w:rPr>
        <w:t xml:space="preserve">76- البَيِّنَةُ لِإِثْبَاتِ خِلَافِ الظَّاهِرِ، وَاليَمِينُ لِإِبْقَاءِ الأَصْلِ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الأَصْلُ أَنَّ مَنْ سَاعَدَهُ الظَّاهِرُ فَالقَوْلُ قَوْلُهُ، وَالبَيِّنَةُ عَلَى مَنْ يَدَّعِي خِلَافَ الظَّاهِرِ.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Основа в том, что чью [сторону] поддерживает явное, слово [принимается] за ним, а доказательство — на том, кто заявляет противное явному.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الأُمُورَ الَّتِي يَشْهَدُ بِهَا ظَاهِرُ الحَالِ لَا تَحْتَاجُ إِلَى بَيِّنَةٍ، وَإِنَّ البَيِّنَةَ إِنَّمَا يُحْتَاجُ إِلَيْهَا فِي إِثْبَاتِ خِلَافِ الظَّاهِرِ، وَإِنَّ اليَمِينَ إِنَّمَا تُوَجَّهُ لِإِبْقَاءِ الأَصْلِ؛ فَإِنَّ الأَصْلَ بَرَاءَةُ الذِّمَّةِ، وَالمُنْكِرُ يَتَمَسَّكُ بِبَرَاءَةِ الذِّمَّةِ، فَاليَمِينُ تُوَجَّهُ لِلتَّوَثُّقِ مِنْ بَقَاءِ هَذَا الأَصْلِ عَلَى حَالِهِ.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дела, о которых свидетельствует явное состояние, не нуждаются в доказательстве; доказательство нужно лишь для подтверждения противного явному; а присяга обращается лишь для сохранения основы, ибо основа — свобода зиммы [от обязательств], и отрицающий держится за свободу зиммы, так что присяга обращается ради удостоверения сохранения этой основы в её состоянии.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ادَّعَى أَحَدٌ عَلَى آخَرَ: «بِعْتُكَ المَالَ الفُلَانِيَّ وَأَنَا صَغِيرٌ، فَالبَيْعُ غَيْرُ نَافِذٍ، فَأَطْلُبُ رَدَّ المَبِيعِ»، وَادَّعَى المُشْتَرِي أَنَّ البَائِعَ بَاعَهُ وَهُوَ بَالِغٌ فَالبَيْعُ لَازِمٌ: فَبِمَا أَنَّ ظَاهِرَ الحَالِ مَعَ المُدَّعَى عَلَيْهِ فَالقَوْلُ قَوْلُهُ، وَالبَيِّنَةُ عَلَى المُدَّعِي لِإِثْبَاتِ وُقُوعِ البَيْعِ فِي صِغَرِهِ.</w:t>
            </w:r>
          </w:p>
          <w:p>
            <w:pPr>
              <w:bidi/>
              <w:spacing w:after="60" w:line="360"/>
              <w:jc w:val="right"/>
            </w:pPr>
            <w:r>
              <w:rPr>
                <w:rFonts w:ascii="Amiri" w:cs="Amiri" w:eastAsia="Amiri" w:hAnsi="Amiri"/>
                <w:sz w:val="28"/>
                <w:szCs w:val="28"/>
                <w:rtl/>
              </w:rPr>
              <w:t xml:space="preserve">٢- إِذَا اخْتَلَفَ المُتَبَايِعَانِ فِي كَوْنِ البَيْعِ وَقَعَ طَوْعًا أَوْ كَرْهًا: فَبِمَا أَنَّ الطَّوْعَ هُوَ الأَصْلُ وَالظَّاهِرُ، فَعَلَى مُدَّعِي الكَرْهِ البَيِّنَةُ.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заявил на другого: „Я продал тебе такое-то имущество, будучи малолетним, и [потому] продажа недействительна, и я требую возврата проданного“, а покупатель заявил, что продавец продал ему, будучи совершеннолетним, и [потому] продажа обязательна, — поскольку явное состояние на стороне ответчика [покупателя], слово [принимается] за ним, а доказательство — на истце, для подтверждения совершения продажи в его малолетстве.</w:t>
            </w:r>
          </w:p>
          <w:p>
            <w:pPr>
              <w:spacing w:after="60" w:line="300"/>
              <w:jc w:val="both"/>
            </w:pPr>
            <w:r>
              <w:rPr>
                <w:rFonts w:ascii="Times New Roman" w:cs="Times New Roman" w:eastAsia="Times New Roman" w:hAnsi="Times New Roman"/>
                <w:sz w:val="24"/>
                <w:szCs w:val="24"/>
              </w:rPr>
              <w:t xml:space="preserve">2) Если продавец и покупатель разошлись о том, совершена ли продажа добровольно или по принуждению, — поскольку добровольность есть основа и явное, на заявляющем принуждение — доказательство.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«وَالوَاجِبُ الرَّدُّ فِي المَكَانِ الَّذِي غَصَبَهُ؛ لِتَفَاوُتِ القِيَمِ بِتَفَاوُتِ الأَمَاكِنِ. فَإِنِ ادَّعَى هَلَاكَهَا: حَبَسَهُ الحَاكِمُ حَتَّى يُعْلَمَ أَنَّهَا لَوْ كَانَتْ بَاقِيَةً لَأَظْهَرَهَا، أَوْ تَقُومَ بَيِّنَةٌ، ثُمَّ قَضَى عَلَيْهِ بِبَدَلِهَا؛ لِأَنَّ الوَاجِبَ رَدُّ العَيْنِ، وَالهَلَاكَ بِعَارِضٍ، فَهُوَ يَدَّعِي أَمْرًا عَارِضًا خِلَافَ الظَّاهِرِ، فَلَا يُقْبَلُ قَوْلُهُ». وَ«إِنِ اخْتَلَفَا فِي التَّغَيُّرِ فَالقَوْلُ قَوْلُ البَائِعِ؛ لِأَنَّ التَّغَيُّرَ حَادِثٌ وَسَبَبُ اللُّزُومِ ظَاهِرٌ، إِلَّا إِذَا بَعُدَتِ المُدَّةُ؛ لِأَنَّ الظَّاهِرَ حِينَئِذٍ شَاهِدٌ لِلمُشْتَرِي».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«Обязателен возврат [узурпированного] в том месте, где он его узурпировал, ввиду разнства цен с разнством мест. А если он заявил о её гибели — судья заключает его [под стражу], пока не станет ясно, что, будь она цела, он бы её предъявил, или [пока] не явится доказательство, затем выносит против него [решение] о её замене, ибо обязателен возврат самой [вещи], а гибель — привходящее; и он заявляет привходящее дело, противное явному, и его слово не принимается». И: «Если [стороны] разошлись об изменении [товара], слово [принимается] за продавцом, ибо изменение — новое [событие], а причина обязательности [сделки] явна, — кроме как если срок отдалился, ибо тогда явное свидетельствует в пользу покупателя».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77. Доказательство — переходящий довод, а признание — ограниченный довод</w:t>
      </w:r>
    </w:p>
    <w:p>
      <w:pPr>
        <w:bidi/>
        <w:spacing w:after="20"/>
        <w:jc w:val="right"/>
      </w:pPr>
      <w:r>
        <w:rPr>
          <w:rFonts w:ascii="Amiri" w:cs="Amiri" w:eastAsia="Amiri" w:hAnsi="Amiri"/>
          <w:b/>
          <w:bCs/>
          <w:color w:val="000000"/>
          <w:sz w:val="30"/>
          <w:szCs w:val="30"/>
          <w:rtl/>
        </w:rPr>
        <w:t xml:space="preserve">77- البَيِّنَةُ حُجَّةٌ مُتَعَدِّيَةٌ، وَالإِقْرَارُ حُجَّةٌ قَاصِرَةٌ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الشَّهَادَةُ حُجَّةٌ فِي حَقِّ الكُلِّ، وَالإِقْرَارُ حُجَّةٌ فِي حَقِّ المُقِرِّ خَاصَّةً. ٢- إِقْرَارُ الإِنْسَانِ عَلَى نَفْسِهِ مَقْبُولٌ، وَعَلَى غَيْرِهِ غَيْرُ مَقْبُولٍ.</w:t>
            </w:r>
            <w:r>
              <w:rPr>
                <w:rStyle w:val="FootnoteReference"/>
              </w:rPr>
              <w:footnoteReference w:id="7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Свидетельство — довод в отношении всех, а признание — довод в отношении [лишь] признающего. 2) Признание человека против себя принимается, а против другого — не принимается.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الإِقْرَارَ لَا يَسْرِي عَلَى غَيْرِ المُقِرِّ، أَيْ لَا يَتَجَاوَزُ إِلَى غَيْرِ المَحْكُومِ عَلَيْهِ؛ وَإِنَّ البَيِّنَةَ لَا تَقْتَصِرُ عَلَى مَنْ أُقِيمَتْ عَلَيْهِ بَلْ تَسْرِي إِلَى غَيْرِهِ.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признание не распространяется на кого-либо помимо признающего, то есть не переходит за того, против кого вынесено [решение]; а доказательство не ограничивается тем, против кого приведено, но распространяется и на другого.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إِذَا أَقَامَ صَاحِبُ الدَّيْنِ عَلَى المُتَوَفَّى الدَّعْوَى عَلَى أَحَدِ الوَرَثَةِ إِضَافَةً إِلَى التَّرِكَةِ وَأَثْبَتَهَا بِالبَيِّنَةِ، شَمِلَ الحُكْمُ جَمِيعَ الوَرَثَةِ؛ وَلَكِنْ لَوْ أَثْبَتَهَا بِإِقْرَارِ أَحَدِ الوَرَثَةِ الَّذِي اتَّخَذَهُ خَصْمًا، اخْتَصَّ الحُكْمُ بِمَا يُصِيبُ حِصَّةَ المُقِرِّ مِنَ الدَّيْنِ إِضَافَةً إِلَى التَّرِكَةِ.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w:t>
            </w:r>
          </w:p>
          <w:p>
            <w:pPr>
              <w:spacing w:after="60" w:line="300"/>
              <w:jc w:val="both"/>
            </w:pPr>
            <w:r>
              <w:rPr>
                <w:rFonts w:ascii="Times New Roman" w:cs="Times New Roman" w:eastAsia="Times New Roman" w:hAnsi="Times New Roman"/>
                <w:sz w:val="24"/>
                <w:szCs w:val="24"/>
              </w:rPr>
              <w:t xml:space="preserve">Если обладатель долга на умершем предъявил иск к одному из наследников [с обращением взыскания] на наследственную массу и подтвердил его доказательством, решение охватывает всех наследников; но если он подтвердил его признанием одного из наследников, которого взял ответчиком, решение ограничивается тем, что приходится на долю признающего из долга [в] наследственной массе.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«وَكَذَلِكَ إِنْ رَدَّهُ عَلَيْهِ بِعَيْبٍ يَحْدُثُ مِثْلُهُ بِبَيِّنَةٍ أَوْ بِإِبَاءِ يَمِينٍ؛ لِأَنَّ البَيِّنَةَ حُجَّةٌ مُطْلَقَةٌ [مُتَعَدِّيَةٌ]».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«Равно если [покупатель] вернул его [продавцу] по изъяну, подобный которому [мог] возникнуть [и у покупателя], — [подтвердив изъян] доказательством или отказом [продавца] от присяги, ибо доказательство — довод безусловный [переходящий]».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78. Человек ответствен по своему признанию</w:t>
      </w:r>
    </w:p>
    <w:p>
      <w:pPr>
        <w:bidi/>
        <w:spacing w:after="20"/>
        <w:jc w:val="right"/>
      </w:pPr>
      <w:r>
        <w:rPr>
          <w:rFonts w:ascii="Amiri" w:cs="Amiri" w:eastAsia="Amiri" w:hAnsi="Amiri"/>
          <w:b/>
          <w:bCs/>
          <w:color w:val="000000"/>
          <w:sz w:val="30"/>
          <w:szCs w:val="30"/>
          <w:rtl/>
        </w:rPr>
        <w:t xml:space="preserve">78- المَرْءُ مُؤَاخَذٌ بِإِقْرَارِهِ</w:t>
      </w:r>
    </w:p>
    <w:p>
      <w:pPr>
        <w:bidi/>
        <w:spacing w:after="20"/>
        <w:jc w:val="right"/>
      </w:pPr>
      <w:r>
        <w:rPr>
          <w:rFonts w:ascii="Amiri" w:cs="Amiri" w:eastAsia="Amiri" w:hAnsi="Amiri"/>
          <w:i/>
          <w:iCs/>
          <w:color w:val="555555"/>
          <w:sz w:val="24"/>
          <w:szCs w:val="24"/>
          <w:rtl/>
        </w:rPr>
        <w:t xml:space="preserve">[أَيْ يُعَامَلُ فِي حَقِّ نَفْسِهِ كَمَا أَقَرَّ بِهِ]</w:t>
      </w:r>
    </w:p>
    <w:p>
      <w:pPr>
        <w:spacing w:after="60"/>
        <w:jc w:val="both"/>
      </w:pPr>
      <w:r>
        <w:rPr>
          <w:rFonts w:ascii="Times New Roman" w:cs="Times New Roman" w:eastAsia="Times New Roman" w:hAnsi="Times New Roman"/>
          <w:i/>
          <w:iCs/>
          <w:color w:val="555555"/>
          <w:sz w:val="22"/>
          <w:szCs w:val="22"/>
        </w:rPr>
        <w:t xml:space="preserve">[то есть в отношении себя с ним поступают согласно тому, что он признал]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تَعَالَى: «وَلْيُمْلِلِ الَّذِي عَلَيْهِ الحَقُّ وَلْيَتَّقِ اللَّهَ رَبَّهُ وَلَا يَبْخَسْ مِنْهُ شَيْئًا» (البَقَرَةِ: ٢٨٢)؛ وَقَوْلُهُ تَعَالَى: «أَأَقْرَرْتُمْ وَأَخَذْتُمْ عَلَى ذَلِكُمْ إِصْرِي قَالُوا أَقْرَرْنَا» (آلِ عِمْرَانَ: ٨١).</w:t>
            </w:r>
            <w:r>
              <w:rPr>
                <w:rStyle w:val="FootnoteReference"/>
              </w:rPr>
              <w:footnoteReference w:id="7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Слова Всевышнего: «И пусть диктует тот, на ком [лежит] обязательство, и пусть боится Аллаха, Господа своего, и пусть не убавит из него ничего» (аль-Бакара, 282); и слова Всевышнего: «„Признаёте ли вы и принимаете на этом Мой завет?“ Они сказали: „Признаём“» (Аль ‘Имран, 81).</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كُلُّ مَنْ أَخْبَرَ عَنْ نَفْسِهِ شَيْئًا قُبِلَ.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Всякий, кто известил о себе [о чём-либо], — [это] принимается.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المَرْءَ إِذَا أَقَرَّ بِشَيْءٍ لَزِمَهُ مَا أَقَرَّ بِهِ، وَلَا يَنْفَعُهُ بَعْدَ ذَلِكَ ادِّعَاؤُهُ الخَطَأَ فِي الإِقْرَارِ؛ وَلَكِنْ إِذَا كُذِّبَ الإِقْرَارُ بِحُكْمِ الحَاكِمِ فَلَا يُعْتَبَرُ شَيْئًا.</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человек признал [что-либо], его обязывает то, что он признал, и ему не поможет после этого утверждение об ошибке в признании; но если признание опровергнуто решением судьи, оно ни во что не считается.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ادَّعَى المُشْتَرِي أَنَّ فِي المَبِيعِ عَيْبًا قَدِيمًا، وَأَقَرَّ البَائِعُ بِذَلِكَ: فَلِلمُشْتَرِي رَدُّ المَبِيعِ بِنَاءً عَلَى الإِقْرَارِ.</w:t>
            </w:r>
          </w:p>
          <w:p>
            <w:pPr>
              <w:bidi/>
              <w:spacing w:after="60" w:line="360"/>
              <w:jc w:val="right"/>
            </w:pPr>
            <w:r>
              <w:rPr>
                <w:rFonts w:ascii="Amiri" w:cs="Amiri" w:eastAsia="Amiri" w:hAnsi="Amiri"/>
                <w:sz w:val="28"/>
                <w:szCs w:val="28"/>
                <w:rtl/>
              </w:rPr>
              <w:t xml:space="preserve">٢- إِذَا أَقَرَّ الشُّرَكَاءُ الَّذِينَ اقْتَسَمُوا المِلْكَ المُشْتَرَكَ بِأَنَّهُمُ اسْتَوْفَوْا حُقُوقَهُمْ: فَلَا تُسْمَعُ مِنْ أَحَدِهِمْ دَعْوَى الغَبْنِ الفَاحِشِ فِي القِسْمَةِ.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покупатель заявил, что в проданном есть старый изъян, и продавец это признал, — покупателю [дозволен] возврат проданного на основании признания.</w:t>
            </w:r>
          </w:p>
          <w:p>
            <w:pPr>
              <w:spacing w:after="60" w:line="300"/>
              <w:jc w:val="both"/>
            </w:pPr>
            <w:r>
              <w:rPr>
                <w:rFonts w:ascii="Times New Roman" w:cs="Times New Roman" w:eastAsia="Times New Roman" w:hAnsi="Times New Roman"/>
                <w:sz w:val="24"/>
                <w:szCs w:val="24"/>
              </w:rPr>
              <w:t xml:space="preserve">2) Если соучастники, разделившие общую собственность, признали, что получили свои права [сполна], — ни от кого из них не выслушивается иск о грубом обмере (габн фахиш) в разделе.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«وَعَلَيْهِمْ ضَمَانُ مَا أَتْلَفُوهُ بِشَهَادَتِهِمْ؛ لِإِقْرَارِهِمْ عَلَى أَنْفُسِهِمْ بِسَبَبِ الضَّمَانِ».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«И на них [лжесвидетелях, отрёкшихся] — возмещение того, что они погубили своим свидетельством, ввиду их признания против самих себя [в наличии] причины ответственности».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79. Нет довода при противоречии, но при нём решение судьи не расстраивается</w:t>
      </w:r>
    </w:p>
    <w:p>
      <w:pPr>
        <w:bidi/>
        <w:spacing w:after="20"/>
        <w:jc w:val="right"/>
      </w:pPr>
      <w:r>
        <w:rPr>
          <w:rFonts w:ascii="Amiri" w:cs="Amiri" w:eastAsia="Amiri" w:hAnsi="Amiri"/>
          <w:b/>
          <w:bCs/>
          <w:color w:val="000000"/>
          <w:sz w:val="30"/>
          <w:szCs w:val="30"/>
          <w:rtl/>
        </w:rPr>
        <w:t xml:space="preserve">79- لَا حُجَّةَ مَعَ التَّنَاقُضِ، لَكِنْ لَا يَخْتَلُّ مَعَهُ حُكْمُ الحَاكِمِ</w:t>
      </w:r>
    </w:p>
    <w:p>
      <w:pPr>
        <w:bidi/>
        <w:spacing w:after="20"/>
        <w:jc w:val="right"/>
      </w:pPr>
      <w:r>
        <w:rPr>
          <w:rFonts w:ascii="Amiri" w:cs="Amiri" w:eastAsia="Amiri" w:hAnsi="Amiri"/>
          <w:i/>
          <w:iCs/>
          <w:color w:val="555555"/>
          <w:sz w:val="24"/>
          <w:szCs w:val="24"/>
          <w:rtl/>
        </w:rPr>
        <w:t xml:space="preserve">[أَيْ مَعَ ظُهُورِ التَّنَاقُضِ بَعْدَ الحُكْمِ]</w:t>
      </w:r>
    </w:p>
    <w:p>
      <w:pPr>
        <w:spacing w:after="60"/>
        <w:jc w:val="both"/>
      </w:pPr>
      <w:r>
        <w:rPr>
          <w:rFonts w:ascii="Times New Roman" w:cs="Times New Roman" w:eastAsia="Times New Roman" w:hAnsi="Times New Roman"/>
          <w:i/>
          <w:iCs/>
          <w:color w:val="555555"/>
          <w:sz w:val="22"/>
          <w:szCs w:val="22"/>
        </w:rPr>
        <w:t xml:space="preserve">[то есть при обнаружении противоречия после вынесения решения]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لَا تَكُونُ البَيِّنَةُ مَقْبُولَةً عِنْدَ التَّنَاقُضِ مِنَ المُدَّعِي أَوِ الشَّاهِدِ؛ وَاخْتِلَافُ الشَّاهِدِ مَعَ الشَّاهِدِ مَانِعٌ مِنْ صِحَّةِ الدَّعْوَى.</w:t>
            </w:r>
            <w:r>
              <w:rPr>
                <w:rStyle w:val="FootnoteReference"/>
              </w:rPr>
              <w:footnoteReference w:id="7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Доказательство не принимается при противоречии со стороны истца или свидетеля; и расхождение свидетеля со свидетелем препятствует действительности иска.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الحُجَّةَ تَبْطُلُ بِسَبَبِ التَّنَاقُضِ فَلَا يُبْنَى عَلَيْهَا حُكْمٌ حِينَئِذٍ؛ وَلَكِنْ إِذَا لَحِقَ الحُجَّةَ حُكْمٌ قَبْلَ وُقُوعِ التَّنَاقُضِ فَلَا يَخْتَلُّ الحُكْمُ بَعْدَ حُصُولِ التَّنَاقُضِ. وَالمُرَادُ بِالحُجَّةِ هُنَا الشَّهَادَةُ؛ إِذْ لَا عِبْرَةَ بِالتَّنَاقُضِ فِي الإِقْرَارِ، فَإِذَا أَنْكَرَ المُدَّعَى عَلَيْهِ الدَّيْنَ ثُمَّ أَقَرَّ بِهِ لَزِمَهُ الإِقْرَارُ.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довод становится недействительным по причине противоречия, и на нём тогда не строится решение; но если довод настигло решение до возникновения противоречия, решение не расстраивается после возникновения противоречия. Под доводом здесь [имеется в виду] свидетельство, ибо в признании противоречие не учитывается: если ответчик отверг долг, а затем признал его, его обязывает признание.</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رَجَعَ الشَّاهِدَانِ عَنْ شَهَادَتِهِمَا قَبْلَ الحُكْمِ لَمْ تَبْقَ شَهَادَتُهُمَا حُجَّةً؛ وَلَكِنْ لَوْ كَانَ القَاضِي قَدْ حَكَمَ بِمَا شَهِدَا بِهِ لَا يُنْقَضُ ذَلِكَ الحُكْمُ، وَإِنَّمَا يَلْزَمُ الشَّاهِدَيْنِ ضَمَانُ المَحْكُومِ بِهِ.</w:t>
            </w:r>
          </w:p>
          <w:p>
            <w:pPr>
              <w:bidi/>
              <w:spacing w:after="60" w:line="360"/>
              <w:jc w:val="right"/>
            </w:pPr>
            <w:r>
              <w:rPr>
                <w:rFonts w:ascii="Amiri" w:cs="Amiri" w:eastAsia="Amiri" w:hAnsi="Amiri"/>
                <w:sz w:val="28"/>
                <w:szCs w:val="28"/>
                <w:rtl/>
              </w:rPr>
              <w:t xml:space="preserve">٢- إِذَا شَهِدَ الشَّاهِدَانِ بِأَنَّ زَيْدًا قَتَلَ عَمْرًا عَمْدًا، فَحَكَمَ الحَاكِمُ بِالقِصَاصِ، وَبَعْدَ أَنْ نُفِّذَ القِصَاصُ رَجَعَ الشَّاهِدَانِ: فَإِنَّهُمَا يَضْمَنَانِ الدِّيَةَ.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два свидетеля отреклись от своего свидетельства до решения, их свидетельство не остаётся доводом; но если судья [уже] вынес решение по тому, о чём они засвидетельствовали, это решение не упраздняется, а на свидетелях [лежит] возмещение присуждённого.</w:t>
            </w:r>
          </w:p>
          <w:p>
            <w:pPr>
              <w:spacing w:after="60" w:line="300"/>
              <w:jc w:val="both"/>
            </w:pPr>
            <w:r>
              <w:rPr>
                <w:rFonts w:ascii="Times New Roman" w:cs="Times New Roman" w:eastAsia="Times New Roman" w:hAnsi="Times New Roman"/>
                <w:sz w:val="24"/>
                <w:szCs w:val="24"/>
              </w:rPr>
              <w:t xml:space="preserve">2) Если два свидетеля засвидетельствовали, что Зайд умышленно убил ‘Амра, и судья вынес [решение] о возмездии, а после исполнения возмездия свидетели отреклись, — они возмещают виру (дия).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بَاعَ عَبْدَ غَيْرِهِ بِغَيْرِ أَمْرِهِ، وَأَقَامَ المُشْتَرِي البَيِّنَةَ عَلَى إِقْرَارِ البَائِعِ أَوْ رَبِّ العَبْدِ أَنَّهُ لَمْ يَأْمُرْهُ بِالبَيْعِ، وَأَرَادَ رَدَّ المَبِيعِ: لَمْ تُقْبَلْ بَيِّنَتُهُ؛ لِلتَّنَاقُضِ فِي الدَّعْوَى؛ إِذِ الإِقْدَامُ عَلَى الشِّرَاءِ إِقْرَارٌ مِنْهُ بِصِحَّتِهِ، وَالبَيِّنَةُ مَبْنِيَّةٌ عَلَى صِحَّةِ الدَّعْوَى».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продал чужого раба без [полномочия] его [владельца], и покупатель привёл доказательство признания продавца или хозяина раба, что тот не повелевал ему продавать, и захотел вернуть проданное, — его доказательство не принимается ввиду противоречия в иске, ибо приступление к покупке — [уже] признание им её действительности, а доказательство построено на действительности иска».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80. Иногда утверждается ответвление при неутверждённости основы</w:t>
      </w:r>
    </w:p>
    <w:p>
      <w:pPr>
        <w:bidi/>
        <w:spacing w:after="20"/>
        <w:jc w:val="right"/>
      </w:pPr>
      <w:r>
        <w:rPr>
          <w:rFonts w:ascii="Amiri" w:cs="Amiri" w:eastAsia="Amiri" w:hAnsi="Amiri"/>
          <w:b/>
          <w:bCs/>
          <w:color w:val="000000"/>
          <w:sz w:val="30"/>
          <w:szCs w:val="30"/>
          <w:rtl/>
        </w:rPr>
        <w:t xml:space="preserve">80- قَدْ يَثْبُتُ الفَرْعُ مَعَ عَدَمِ ثُبُوتِ الأَصْلِ</w:t>
      </w:r>
    </w:p>
    <w:p>
      <w:pPr>
        <w:bidi/>
        <w:spacing w:after="20"/>
        <w:jc w:val="right"/>
      </w:pPr>
      <w:r>
        <w:rPr>
          <w:rFonts w:ascii="Amiri" w:cs="Amiri" w:eastAsia="Amiri" w:hAnsi="Amiri"/>
          <w:i/>
          <w:iCs/>
          <w:color w:val="555555"/>
          <w:sz w:val="24"/>
          <w:szCs w:val="24"/>
          <w:rtl/>
        </w:rPr>
        <w:t xml:space="preserve">[وَقَدْ يَثْبُتُ الأَصْلُ وَإِنْ لَمْ يَثْبُتِ الفَرْعُ]</w:t>
      </w:r>
    </w:p>
    <w:p>
      <w:pPr>
        <w:spacing w:after="60"/>
        <w:jc w:val="both"/>
      </w:pPr>
      <w:r>
        <w:rPr>
          <w:rFonts w:ascii="Times New Roman" w:cs="Times New Roman" w:eastAsia="Times New Roman" w:hAnsi="Times New Roman"/>
          <w:i/>
          <w:iCs/>
          <w:color w:val="555555"/>
          <w:sz w:val="22"/>
          <w:szCs w:val="22"/>
        </w:rPr>
        <w:t xml:space="preserve">[и иногда утверждается основа, хотя не утверждается ответвление]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قَالَ رَجُلٌ: «لِزَيْدٍ عَلَى خَالِدٍ كَذَا دَيْنًا، وَأَنَا كَفِيلٌ بِهِ»، فَادَّعَى زَيْدٌ عَلَى خَالِدٍ بِالدَّيْنِ فَأَنْكَرَهُ، وَعَجَزَ المُدَّعِي عَنْ إِثْبَاتِهِ وَحَلَّفَهُ فَحَلَفَ: فَلَا يَلْزَمُ خَالِدًا شَيْءٌ؛ وَلَكِنْ لِزَيْدٍ أَنْ يُطَالِبَ الكَفِيلَ بِالدَّيْنِ، وَيُحْكَمُ بِإِلْزَامِهِ بِهِ بِنَاءً عَلَى إِقْرَارِهِ. فَقَدْ ثَبَتَ التَّابِعُ (الكَفَالَةُ، وَهِيَ الفَرْعُ) وَلَمْ يَثْبُتِ المَتْبُوعُ (الدَّيْنُ، وَهُوَ الأَصْلُ).</w:t>
            </w:r>
          </w:p>
          <w:p>
            <w:pPr>
              <w:bidi/>
              <w:spacing w:after="60" w:line="360"/>
              <w:jc w:val="right"/>
            </w:pPr>
            <w:r>
              <w:rPr>
                <w:rFonts w:ascii="Amiri" w:cs="Amiri" w:eastAsia="Amiri" w:hAnsi="Amiri"/>
                <w:sz w:val="28"/>
                <w:szCs w:val="28"/>
                <w:rtl/>
              </w:rPr>
              <w:t xml:space="preserve">٢- إِذَا ادَّعَتْ فَاطِمَةُ عَلَى سَعْدٍ بِالنَّفَقَةِ لِوَلَدِهَا، فَأَنْكَرَ الزَّوْجِيَّةَ وَعَجَزَتْ عَنْ إِثْبَاتِهَا: فَإِنَّ دَعْوَى النَّفَقَةِ لَا تُسْمَعُ؛ وَلَكِنْ لَوِ ادَّعَى الوَلَدُ بَعْدَ ذَلِكَ كَوْنَهُ ابْنَ سَعْدٍ وَأَثْبَتَهُ بِدَعْوَةِ سَعْدٍ إِيَّاهُ ابْنًا، ثَبَتَ نَسَبُهُ مِنْهُ. فَهُنَا ثَبَتَ النَّسَبُ (وَهُوَ الفَرْعُ) وَلَمْ يَثْبُتِ النِّكَاحُ (وَهُوَ الأَصْلُ).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[Некий] человек сказал: „На Халиде в пользу Зайда такой-то долг, и я за него поручитель“. Зайд заявил на Халида [иск] о долге, тот отверг, истец оказался не в силах подтвердить и привёл его к присяге, и тот присягнул, — Халида ничто не обязывает; но Зайд вправе требовать долг с поручителя, и выносится [решение] об обязании его [уплатой] на основании его признания. Так утвердилось придаточное (поручительство — ответвление), а основное (долг — основа) не утвердилось.</w:t>
            </w:r>
          </w:p>
          <w:p>
            <w:pPr>
              <w:spacing w:after="60" w:line="300"/>
              <w:jc w:val="both"/>
            </w:pPr>
            <w:r>
              <w:rPr>
                <w:rFonts w:ascii="Times New Roman" w:cs="Times New Roman" w:eastAsia="Times New Roman" w:hAnsi="Times New Roman"/>
                <w:sz w:val="24"/>
                <w:szCs w:val="24"/>
              </w:rPr>
              <w:t xml:space="preserve">2) Если Фатима заявила на Са‘да [иск] о содержании для своего ребёнка, а он отверг супружество, и она оказалась не в силах его подтвердить, — иск о содержании не выслушивается; но если ребёнок затем заявит, что он сын Са‘да, и подтвердит это признанием Са‘да его [сыном], — устанавливается его родство с ним. Здесь утвердилось родство (ответвление), а брак (основа) не утвердился.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«رَجُلٌ يَقُولُ: لِفُلَانٍ عَلَى فُلَانٍ أَلْفُ دِرْهَمٍ وَأَنَا بِهِ كَفِيلٌ، وَأَنْكَرَ الأَصِيلُ ذَلِكَ: يَصِيرُ الكَفِيلُ مُطَالَبًا دُونَ الأَصِيلِ». (البِنَايَةُ)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 [и шархов]:</w:t>
            </w:r>
          </w:p>
          <w:p>
            <w:pPr>
              <w:spacing w:after="60" w:line="300"/>
              <w:jc w:val="both"/>
            </w:pPr>
            <w:r>
              <w:rPr>
                <w:rFonts w:ascii="Times New Roman" w:cs="Times New Roman" w:eastAsia="Times New Roman" w:hAnsi="Times New Roman"/>
                <w:sz w:val="24"/>
                <w:szCs w:val="24"/>
              </w:rPr>
              <w:t xml:space="preserve">«Человек говорит: „На таком-то в пользу такого-то тысяча дирхемов, и я за это поручитель“, а основной должник это отверг, — поручитель оказывается обязанным [к уплате], а не основной должник». («аль-Биная».)</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одиннадцатая: относящееся к условию (три принципа)</w:t>
      </w:r>
    </w:p>
    <w:p>
      <w:pPr>
        <w:bidi/>
        <w:spacing w:after="120"/>
        <w:jc w:val="right"/>
      </w:pPr>
      <w:r>
        <w:rPr>
          <w:rFonts w:ascii="Amiri" w:cs="Amiri" w:eastAsia="Amiri" w:hAnsi="Amiri"/>
          <w:b/>
          <w:bCs/>
          <w:color w:val="000000"/>
          <w:sz w:val="28"/>
          <w:szCs w:val="28"/>
          <w:rtl/>
        </w:rPr>
        <w:t xml:space="preserve">المَجْمُوعَةُ الحَادِيَةَ عَشْرَةَ: مَا يَتَعَلَّقُ بِالشَّرْطِ (ثَلَاثُ قَوَاعِدَ)</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81. Обусловленное условием — его утверждённость обязательна при утверждённости условия</w:t>
      </w:r>
    </w:p>
    <w:p>
      <w:pPr>
        <w:bidi/>
        <w:spacing w:after="20"/>
        <w:jc w:val="right"/>
      </w:pPr>
      <w:r>
        <w:rPr>
          <w:rFonts w:ascii="Amiri" w:cs="Amiri" w:eastAsia="Amiri" w:hAnsi="Amiri"/>
          <w:b/>
          <w:bCs/>
          <w:color w:val="000000"/>
          <w:sz w:val="30"/>
          <w:szCs w:val="30"/>
          <w:rtl/>
        </w:rPr>
        <w:t xml:space="preserve">81- المُعَلَّقُ بِالشَّرْطِ يَجِبُ ثُبُوتُهُ عِنْدَ ثُبُوتِ الشَّرْطِ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مَا صَحَّ تَعَلُّقُهُ بِالشَّرْطِ يَنْزِلُ عِنْدَ وُجُودِ الشَّرْطِ جُمْلَةً. ٢- الأَصْلُ أَنَّ المُعَلَّقَ بِالشَّرْطِ عِنْدَ وُجُودِهِ كَالمُنَجَّزِ.</w:t>
            </w:r>
            <w:r>
              <w:rPr>
                <w:rStyle w:val="FootnoteReference"/>
              </w:rPr>
              <w:footnoteReference w:id="78"/>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То, чья связь с условием действительна, наступает в полном [виде] при наличии условия. 2) Основа в том, что обусловленное условием при его наступлении — как немедленно совершённое (мунаджжаз).</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التَّعْلِيقُ عِبَارَةٌ عَنْ رَبْطِ حُصُولِ مَضْمُونِ جُمْلَةٍ بِحُصُولِ مَضْمُونِ جُمْلَةٍ أُخْرَى، كَقَوْلِكَ: «إِنِ اشْتَرَى مِنْكَ زَيْدٌ مَالًا فَأَنَا كَفِيلٌ بِثَمَنِهِ»؛ فَجُعِلَ حُصُولُ مَضْمُونِ الجُمْلَةِ الثَّانِيَةِ مُرْتَبِطًا بِحُصُولِ مَضْمُونِ الأُولَى، بِوَاسِطَةِ أَدَاةِ الشَّرْطِ «إِنْ» مَعَ «الفَاءِ»؛ وَتُسَمَّى الأُولَى شَرْطًا وَالثَّانِيَةُ جَوَابًا وَجَزَاءً.</w:t>
            </w:r>
            <w:r>
              <w:rPr>
                <w:rStyle w:val="FootnoteReference"/>
              </w:rPr>
              <w:footnoteReference w:id="7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Обусловливание — это связывание наступления содержания одного предложения с наступлением содержания другого, как [в] твоих словах: „Если Зайд купит у тебя имущество, то я поручитель за его цену“; наступление содержания второго предложения поставлено в связь с наступлением содержания первого посредством условной частицы „ин“ с „фа“; первое называется условием, второе — ответом и следствием.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قَالَ أَحَدٌ لِوَكِيلِهِ: «كُلَّمَا عَزَلْتُكَ فَأَنْتَ وَكِيلٌ»، فَإِذَا عَزَلَهُ انْعَقَدَتْ وَكَالَةٌ جَدِيدَةٌ.</w:t>
            </w:r>
          </w:p>
          <w:p>
            <w:pPr>
              <w:bidi/>
              <w:spacing w:after="60" w:line="360"/>
              <w:jc w:val="right"/>
            </w:pPr>
            <w:r>
              <w:rPr>
                <w:rFonts w:ascii="Amiri" w:cs="Amiri" w:eastAsia="Amiri" w:hAnsi="Amiri"/>
                <w:sz w:val="28"/>
                <w:szCs w:val="28"/>
                <w:rtl/>
              </w:rPr>
              <w:t xml:space="preserve">٢- إِذَا قَالَ شَخْصٌ لِآخَرَ: «إِذَا قَدِمَ زَيْدٌ مِنْ سَفَرِهِ فَأَنَا كَفِيلٌ بِمَا لَكَ عَلَيْهِ مِنَ الدَّيْنِ»، تَنْعَقِدُ الكَفَالَةُ عِنْدَ قُدُومِ زَيْدٍ.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сказал своему поверенному: „Всякий раз, как я тебя отстраню, ты [снова] поверенный“, то при его отстранении заключается новое поручительство [поверенничество].</w:t>
            </w:r>
          </w:p>
          <w:p>
            <w:pPr>
              <w:spacing w:after="60" w:line="300"/>
              <w:jc w:val="both"/>
            </w:pPr>
            <w:r>
              <w:rPr>
                <w:rFonts w:ascii="Times New Roman" w:cs="Times New Roman" w:eastAsia="Times New Roman" w:hAnsi="Times New Roman"/>
                <w:sz w:val="24"/>
                <w:szCs w:val="24"/>
              </w:rPr>
              <w:t xml:space="preserve">2) Если человек сказал другому: „Когда Зайд вернётся из поездки, я поручитель за то, что [причитается] тебе с него из долга“, поручительство заключается при возвращении Зайда.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«وَلَوْ عَلَّقَ طَلَاقَهَا بِفِعْلِ أَجْنَبِيٍّ أَوْ بِمَجِيءِ الوَقْتِ، وَالتَّعْلِيقُ وَالشَّرْطُ فِي مَرَضِهِ: وَرِثَتْ. وَإِنْ كَانَ التَّعْلِيقُ فِي الصِّحَّةِ وَالشَّرْطُ فِي المَرَضِ: لَمْ تَرِثْ. وَقَالَ زُفَرُ: تَرِثُ؛ لِأَنَّ المُعَلَّقَ بِالشَّرْطِ يَنْزِلُ عِنْدَ وُجُودِ الشَّرْطِ كَالمُنَجَّزِ، فَكَانَ إِيقَاعًا فِي المَرَضِ. وَلَنَا: أَنَّ التَّعْلِيقَ السَّابِقَ يَصِيرُ تَطْلِيقًا عِنْدَ الشَّرْطِ حُكْمًا لَا قَصْدًا، وَلَا ظُلْمَ إِلَّا عَنْ قَصْدٍ، فَلَا يُرَدُّ تَصَرُّفُهُ».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он обусловил её развод действием постороннего или наступлением [некоего] времени, и обусловливание, и [наступление] условия — в его [предсмертной] болезни, — она наследует. А если обусловливание [было] в здравии, а [наступление] условия — в болезни, — не наследует. Зуфар сказал: наследует, ибо обусловленное условием наступает при наличии условия как немедленно совершённое, и [значит, это] совершение [развода] в болезни. У нас [довод]: предшествующее обусловливание становится разводом при [наступлении] условия по [действию] нормы, а не по намерению, а притеснения [лишающего наследства] нет иначе как по намерению, и потому его распоряжение не отвергается».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82. Соблюдение условия обязательно по мере возможности</w:t>
      </w:r>
    </w:p>
    <w:p>
      <w:pPr>
        <w:bidi/>
        <w:spacing w:after="20"/>
        <w:jc w:val="right"/>
      </w:pPr>
      <w:r>
        <w:rPr>
          <w:rFonts w:ascii="Amiri" w:cs="Amiri" w:eastAsia="Amiri" w:hAnsi="Amiri"/>
          <w:b/>
          <w:bCs/>
          <w:color w:val="000000"/>
          <w:sz w:val="30"/>
          <w:szCs w:val="30"/>
          <w:rtl/>
        </w:rPr>
        <w:t xml:space="preserve">82- يَلْزَمُ مُرَاعَاةُ الشَّرْطِ بِقَدْرِ الإِمْكَانِ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«المُسْلِمُونَ عَلَى شُرُوطِهِمْ، إِلَّا شَرْطًا حَرَّمَ حَلَالًا أَوْ أَحَلَّ حَرَامًا» (سُنَنُ التِّرْمِذِيِّ).</w:t>
            </w:r>
            <w:r>
              <w:rPr>
                <w:rStyle w:val="FootnoteReference"/>
              </w:rPr>
              <w:footnoteReference w:id="8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«Мусульмане [держатся] на своих условиях, кроме условия, которое запретило дозволенное или дозволило запретное» (Сунан ат-Тирмизи).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إِنَّ الشُّرُوطَ المَشْرُوعَةَ يَلْزَمُ أَنْ تُرَاعَى مَهْمَا أَمْكَنَ. وَالشَّرْطُ هُوَ مَا يَتَوَقَّفُ عَلَيْهِ الشَّيْءُ وَكَانَ خَارِجًا عَنْ مَاهِيَّتِهِ.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узаконенные условия надлежит соблюдать всюду, где возможно. Условие (шарт) — это то, на чём вещь зависит [в осуществлении], будучи внешним по отношению к её сущности.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آجَرَ أَحَدٌ دَارَهُ وَشَرَطَ عَلَى المُسْتَأْجِرِ تَعْجِيلَ الأُجْرَةِ، اتُّبِعَ الشَّرْطُ.</w:t>
            </w:r>
          </w:p>
          <w:p>
            <w:pPr>
              <w:bidi/>
              <w:spacing w:after="60" w:line="360"/>
              <w:jc w:val="right"/>
            </w:pPr>
            <w:r>
              <w:rPr>
                <w:rFonts w:ascii="Amiri" w:cs="Amiri" w:eastAsia="Amiri" w:hAnsi="Amiri"/>
                <w:sz w:val="28"/>
                <w:szCs w:val="28"/>
                <w:rtl/>
              </w:rPr>
              <w:t xml:space="preserve">٢- إِذَا اشْتَرَطَ رَبُّ المَالِ عَلَى المُضَارِبِ أَلَّا يَعْمَلَ فِي البَلَدِ الفُلَانِيِّ صَحَّ الشَّرْطُ، فَإِذَا خَالَفَهُ فَخَسِرَ لَزِمَهُ الضَّمَانُ.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сдал внаём свой дом и поставил нанимателю условием немедленную [уплату] платы, условию следуют.</w:t>
            </w:r>
          </w:p>
          <w:p>
            <w:pPr>
              <w:spacing w:after="60" w:line="300"/>
              <w:jc w:val="both"/>
            </w:pPr>
            <w:r>
              <w:rPr>
                <w:rFonts w:ascii="Times New Roman" w:cs="Times New Roman" w:eastAsia="Times New Roman" w:hAnsi="Times New Roman"/>
                <w:sz w:val="24"/>
                <w:szCs w:val="24"/>
              </w:rPr>
              <w:t xml:space="preserve">2) Если хозяин капитала поставил предпринимателю (мудариб) условием не работать в таком-то городе, условие действительно; и если тот нарушил его и понёс убыток, на нём ответственность.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انْتَهَى إِلَى الإِمَامِ فِي رُكُوعِهِ فَكَبَّرَ وَوَقَفَ حَتَّى رَفَعَ الإِمَامُ رَأْسَهُ: لَا يَصِيرُ مُدْرِكًا لِتِلْكَ الرَّكْعَةِ، خِلَافًا لِزُفَرَ… وَلَنَا: أَنَّ الشَّرْطَ هُوَ المُشَارَكَةُ فِي أَفْعَالِ الصَّلَاةِ، وَلَمْ يُوجَدْ لَا فِي القِيَامِ وَلَا فِي الرُّكُوعِ». (الهِدَايَةُ: 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застал имама в его поясном поклоне, произнёс „Аллаху акбар“ и стоял, пока имам не поднял голову, — не становится застигшим тот рак‘ат, вопреки Зуфару… У нас [довод]: условие — это соучастие в действиях молитвы, а его не оказалось ни в стоянии, ни в поясном поклоне». (аль-Хидая: 1/…)</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83. Обещания, приобретая форму условных [сделок], становятся обязывающими</w:t>
      </w:r>
    </w:p>
    <w:p>
      <w:pPr>
        <w:bidi/>
        <w:spacing w:after="20"/>
        <w:jc w:val="right"/>
      </w:pPr>
      <w:r>
        <w:rPr>
          <w:rFonts w:ascii="Amiri" w:cs="Amiri" w:eastAsia="Amiri" w:hAnsi="Amiri"/>
          <w:b/>
          <w:bCs/>
          <w:color w:val="000000"/>
          <w:sz w:val="30"/>
          <w:szCs w:val="30"/>
          <w:rtl/>
        </w:rPr>
        <w:t xml:space="preserve">83- المَوَاعِيدُ بِاكْتِسَابِ صُوَرِ التَّعَالِيقِ تَكُونُ لَازِمَةً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لَا يَلْزَمُ الوَعْدُ إِلَّا إِذَا كَانَ مُعَلَّقًا. ٢- المَوَاعِيدُ إِذَا صَدَرَتْ بِصُورَةٍ تَغُرُّ المَوْعُودَ وَتُشْعِرُ بِالالْتِزَامِ، فَإِنَّهَا تَكُونُ مُلْزِمَةً لِلوَاعِدِ.</w:t>
            </w:r>
            <w:r>
              <w:rPr>
                <w:rStyle w:val="FootnoteReference"/>
              </w:rPr>
              <w:footnoteReference w:id="8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Обещание не обязывает, кроме как если оно обусловлено. 2) Обещания, если [они] даны в форме, вводящей того, кому обещано, [в расчёт] и внушающей [чувство] обязательства, обязывают обещавшего.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الوَعْدُ إِذَا صَدَرَ مُعَلَّقًا عَلَى شَرْطٍ وَجَبَ الوَفَاءُ بِهِ؛ لِأَنَّ الوَعْدَ بِهَذِهِ الكَيْفِيَّةِ يَكُونُ مَعْنَى التَّعَهُّدِ وَالالْتِزَامِ ظَاهِرًا فِيهِ. أَمَّا الوَعْدُ المُجَرَّدُ فَلَيْسَ فِيهِ مَعْنَى التَّعَهُّدِ وَالالْتِزَامِ، فَلَا يَكُونُ لَازِمًا قَضَاءً، وَإِنْ كَانَ الوَفَاءُ بِهِ مِنْ مَحَاسِنِ الأَخْلَاقِ.</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Обещание, если оно дано обусловленным [неким] условием, обязательно к исполнению, ибо при таком виде [обещания] смысл обязательства и связанности явствует в нём. А голое обещание — в нём нет смысла обязательства и связанности, и потому оно не обязывает судебно, хотя исполнение его — из достоинств нрава.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قَالَ رَجُلٌ لِآخَرَ: «بِعْ هَذَا الشَّيْءَ لِفُلَانٍ، وَإِنْ لَمْ يُعْطِكَ ثَمَنَهُ فَأَنَا أُعْطِيكَهُ»، فَلَمْ يُعْطِ المُشْتَرِي الثَّمَنَ: لَزِمَ الرَّجُلَ أَدَاءُ الثَّمَنِ بِنَاءً عَلَى وَعْدِهِ المُعَلَّقِ.</w:t>
            </w:r>
          </w:p>
          <w:p>
            <w:pPr>
              <w:bidi/>
              <w:spacing w:after="60" w:line="360"/>
              <w:jc w:val="right"/>
            </w:pPr>
            <w:r>
              <w:rPr>
                <w:rFonts w:ascii="Amiri" w:cs="Amiri" w:eastAsia="Amiri" w:hAnsi="Amiri"/>
                <w:sz w:val="28"/>
                <w:szCs w:val="28"/>
                <w:rtl/>
              </w:rPr>
              <w:t xml:space="preserve">٢- إِذَا قَالَ شَخْصٌ لِآخَرَ: «إِذَا دَلَلْتَنِي عَلَى فُلَانٍ فَإِنِّي أُعْطِيكَ دِينَارَيْنِ»، فَإِذَا دَلَّهُ عَلَيْهِ لَزِمَهُ الدِّينَارَانِ.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человек сказал другому: „Продай эту вещь такому-то, и если он не даст тебе её цену, то я тебе её дам“, и покупатель не дал цену, — этого человека обязывает уплата цены на основании его обусловленного обещания.</w:t>
            </w:r>
          </w:p>
          <w:p>
            <w:pPr>
              <w:spacing w:after="60" w:line="300"/>
              <w:jc w:val="both"/>
            </w:pPr>
            <w:r>
              <w:rPr>
                <w:rFonts w:ascii="Times New Roman" w:cs="Times New Roman" w:eastAsia="Times New Roman" w:hAnsi="Times New Roman"/>
                <w:sz w:val="24"/>
                <w:szCs w:val="24"/>
              </w:rPr>
              <w:t xml:space="preserve">2) Если человек сказал другому: „Если ты укажешь мне на такого-то, то я дам тебе два динара“, и тот указал ему на него, — его обязывают два динара.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ذَكَرَ البَيْعَ مِنْ غَيْرِ شَرْطٍ، ثُمَّ ذَكَرَ الشَّرْطَ عَلَى وَجْهِ المِيعَادِ: جَازَ البَيْعُ، وَيَلْزَمُ الوَفَاءُ بِالمِيعَادِ؛ لِأَنَّ المَوَاعِيدَ قَدْ تَكُونُ لَازِمَةً، فَيُجْعَلُ هَذَا المِيعَادُ لَازِمًا؛ لِحَاجَةِ النَّاسِ». (البِنَايَةُ)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 [и шархов]:</w:t>
            </w:r>
          </w:p>
          <w:p>
            <w:pPr>
              <w:spacing w:after="60" w:line="300"/>
              <w:jc w:val="both"/>
            </w:pPr>
            <w:r>
              <w:rPr>
                <w:rFonts w:ascii="Times New Roman" w:cs="Times New Roman" w:eastAsia="Times New Roman" w:hAnsi="Times New Roman"/>
                <w:sz w:val="24"/>
                <w:szCs w:val="24"/>
              </w:rPr>
              <w:t xml:space="preserve">«Если он упомянул продажу без условия, затем упомянул условие в виде обещания, — продажа дозволена, и обязательно исполнение обещания, ибо обещания могут быть обязывающими, и это обещание делается обязывающим — ради нужды людей». («аль-Биная».)</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двенадцатая: относящееся к ответственности (десять принципов)</w:t>
      </w:r>
    </w:p>
    <w:p>
      <w:pPr>
        <w:bidi/>
        <w:spacing w:after="120"/>
        <w:jc w:val="right"/>
      </w:pPr>
      <w:r>
        <w:rPr>
          <w:rFonts w:ascii="Amiri" w:cs="Amiri" w:eastAsia="Amiri" w:hAnsi="Amiri"/>
          <w:b/>
          <w:bCs/>
          <w:color w:val="000000"/>
          <w:sz w:val="28"/>
          <w:szCs w:val="28"/>
          <w:rtl/>
        </w:rPr>
        <w:t xml:space="preserve">المَجْمُوعَةُ الثَّانِيَةَ عَشْرَةَ: مَا يَتَعَلَّقُ بِالضَّمَانِ (عَشْرُ قَوَاعِدَ)</w:t>
      </w:r>
    </w:p>
    <w:p>
      <w:pPr>
        <w:spacing w:after="60" w:line="300"/>
        <w:jc w:val="both"/>
      </w:pPr>
      <w:r>
        <w:rPr>
          <w:rFonts w:ascii="Times New Roman" w:cs="Times New Roman" w:eastAsia="Times New Roman" w:hAnsi="Times New Roman"/>
          <w:i/>
          <w:iCs/>
          <w:color w:val="555555"/>
          <w:sz w:val="24"/>
          <w:szCs w:val="24"/>
        </w:rPr>
        <w:t xml:space="preserve">Принципы 84–88 (продолжение группы — в следующих частях).</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84. Доход — за [несение] ответственности</w:t>
      </w:r>
    </w:p>
    <w:p>
      <w:pPr>
        <w:bidi/>
        <w:spacing w:after="20"/>
        <w:jc w:val="right"/>
      </w:pPr>
      <w:r>
        <w:rPr>
          <w:rFonts w:ascii="Amiri" w:cs="Amiri" w:eastAsia="Amiri" w:hAnsi="Amiri"/>
          <w:b/>
          <w:bCs/>
          <w:color w:val="000000"/>
          <w:sz w:val="30"/>
          <w:szCs w:val="30"/>
          <w:rtl/>
        </w:rPr>
        <w:t xml:space="preserve">84- الخَرَاجُ بِالضَّمَانِ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انْتِفَاعُ المَرْءِ مِنَ الشَّيْءِ هُوَ فِي مُقَابَلَةِ ضَمَانِ ذَلِكَ الشَّيْءِ؛ فَمَنْ يَضْمَنُ شَيْئًا لَوْ تَلِفَ فَإِنَّهُ يَنْتَفِعُ بِهِ فِي مُقَابَلَةِ الضَّمَانِ؛ لِأَنَّ ضَمَانَهُ عَلَيْهِ، وَنَفْعَهُ رَاجِعٌ إِلَيْهِ.</w:t>
            </w:r>
            <w:r>
              <w:rPr>
                <w:rStyle w:val="FootnoteReference"/>
              </w:rPr>
              <w:footnoteReference w:id="82"/>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Пользование человека вещью — в обмен на [несение] ответственности за эту вещь; так что тот, кто отвечает за вещь [на случай], если она погибнет, пользуется ею в обмен на [эту] ответственность, ибо ответственность за неё на нём, а её польза возвращается к нему.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رَدَّ المُشْتَرِي حَيَوَانًا بِخِيَارِ العَيْبِ وَكَانَ قَدِ اسْتَعْمَلَهُ مُدَّةً، لَا تَلْزَمُهُ أُجْرَتُهُ؛ لِأَنَّهُ لَوْ كَانَ قَدْ تَلِفَ فِي يَدِهِ قَبْلَ الرَّدِّ لَكَانَ مِنْ مَالِهِ، أَيْ إِنَّ خَسَارَتَهُ كَانَتْ عَلَيْهِ.</w:t>
            </w:r>
          </w:p>
          <w:p>
            <w:pPr>
              <w:bidi/>
              <w:spacing w:after="60" w:line="360"/>
              <w:jc w:val="right"/>
            </w:pPr>
            <w:r>
              <w:rPr>
                <w:rFonts w:ascii="Amiri" w:cs="Amiri" w:eastAsia="Amiri" w:hAnsi="Amiri"/>
                <w:sz w:val="28"/>
                <w:szCs w:val="28"/>
                <w:rtl/>
              </w:rPr>
              <w:t xml:space="preserve">٢- الشَّرِيكُ فِي شَرِكَةِ العَمَلِ يَسْتَحِقُّ مِنَ الرِّبْحِ وَلَوْ لَمْ يَعْمَلْ، وَذَلِكَ بِسَبَبِ ضَمَانِهِ العَمَلَ.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покупатель вернул животное по праву выбора из-за изъяна, [хотя] пользовался им некоторое время, плата за [пользование] его не обязывает, ибо, погибни оно в его руках до возврата, оно было бы из его имущества, то есть убыток по нему [лежал] на нём.</w:t>
            </w:r>
          </w:p>
          <w:p>
            <w:pPr>
              <w:spacing w:after="60" w:line="300"/>
              <w:jc w:val="both"/>
            </w:pPr>
            <w:r>
              <w:rPr>
                <w:rFonts w:ascii="Times New Roman" w:cs="Times New Roman" w:eastAsia="Times New Roman" w:hAnsi="Times New Roman"/>
                <w:sz w:val="24"/>
                <w:szCs w:val="24"/>
              </w:rPr>
              <w:t xml:space="preserve">2) Соучастник в товариществе труда (ширкат аль-‘амаль) заслуживает [долю] прибыли, даже если не работал, — по причине [несения] им ответственности за работу.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«وَإِنْ كَانَ [مُعْتِقُ العَبْدِ المُشْتَرَكِ] مُعْسِرًا سَعَى العَبْدُ فِي قِيمَتِهِ، وَقُضِيَ بِهِ الدَّيْنُ… لِأَنَّهُ لَمَّا تَعَذَّرَ الوُصُولُ إِلَى عَيْنِ حَقِّهِ مِنْ جِهَةِ المُعْتِقِ يَرْجِعُ إِلَى مَنْ يَنْتَفِعُ بِعِتْقِهِ، وَهُوَ العَبْدُ؛ لِأَنَّ الخَرَاجَ بِالضَّمَانِ».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«А если [освободивший общего раба] неимущ, раб трудится [для выплаты] своей стоимости, и ею погашается долг… ибо, коль скоро достижение самого его права со стороны освободившего стало невозможным, обращаются к тому, кто извлекает пользу из его освобождения, — а это раб, — ибо доход — за [несение] ответственности». (аль-Хидая: 5/…)</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85. Плата [за пользование] и ответственность не соединяются</w:t>
      </w:r>
    </w:p>
    <w:p>
      <w:pPr>
        <w:bidi/>
        <w:spacing w:after="20"/>
        <w:jc w:val="right"/>
      </w:pPr>
      <w:r>
        <w:rPr>
          <w:rFonts w:ascii="Amiri" w:cs="Amiri" w:eastAsia="Amiri" w:hAnsi="Amiri"/>
          <w:b/>
          <w:bCs/>
          <w:color w:val="000000"/>
          <w:sz w:val="30"/>
          <w:szCs w:val="30"/>
          <w:rtl/>
        </w:rPr>
        <w:t xml:space="preserve">85- الأَجْرُ وَالضَّمَانُ لَا يَجْتَمِعَانِ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ضَمَانُ القِيمَةِ مَعَ ضَمَانِ الثَّمَنِ لَا يَجْتَمِعَانِ. ٢- البَدَلُ وَالمُبْدَلُ لَا يَجْتَمِعَانِ فِي مِلْكِ رَجُلٍ.</w:t>
            </w:r>
            <w:r>
              <w:rPr>
                <w:rStyle w:val="FootnoteReference"/>
              </w:rPr>
              <w:footnoteReference w:id="83"/>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Ответственность [за] стоимость и ответственность [за] цену не соединяются. 2) Заместитель и замещаемое не соединяются в собственности [одного] человека.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المَحَلُّ الَّذِي يَجِبُ فِيهِ الضَّمَانُ لَا تَجِبُ فِيهِ أُجْرَةٌ؛ وَالمُرَادُ بِضَمَانِ الشَّيْءِ إِعْطَاءُ مِثْلِهِ إِنْ كَانَ مِثْلِيًّا، وَقِيمَتِهِ إِنْ كَانَ قِيمِيًّا. وَالسَّبَبُ فِي عَدَمِ اجْتِمَاعِهِمَا أَنَّ فِي الضَّمَانِ مَعْنَى التَّمَلُّكِ، فَيَصِيرُ المَضْمُونُ كَأَنَّهُ مِلْكُ الضَّامِنِ مُسْتَنِدًا إِلَى وَقْتِ سَبَبِ الضَّمَانِ، فَتَكُونُ مَنَافِعُهُ لَهُ، فَلَا أُجْرَةَ.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Предмет, по которому обязательна ответственность, не [влечёт] обязательной платы; под ответственностью за вещь [имеется в виду] выдача её подобия, если она из определяемых [мерой/числом] (мисли), или её стоимости, если из оцениваемых (кыйми). Причина их несоединения в том, что в ответственности [есть] смысл перехода в собственность: вещь, за которую отвечают, становится как бы собственностью отвечающего с момента причины ответственности, так что её пользы [принадлежат] ему, и платы [за пользование] нет.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الدَّابَّةُ الَّتِي اسْتُكْرِيَتْ لِلرُّكُوبِ لَا تُحَمَّلُ، فَإِنْ حُمِّلَتْ فَهَلَكَتْ لَزِمَ المُسْتَكْرِيَ الضَّمَانُ، وَلَكِنْ لَا تَلْزَمُهُ الأُجْرَةُ.</w:t>
            </w:r>
          </w:p>
          <w:p>
            <w:pPr>
              <w:bidi/>
              <w:spacing w:after="60" w:line="360"/>
              <w:jc w:val="right"/>
            </w:pPr>
            <w:r>
              <w:rPr>
                <w:rFonts w:ascii="Amiri" w:cs="Amiri" w:eastAsia="Amiri" w:hAnsi="Amiri"/>
                <w:sz w:val="28"/>
                <w:szCs w:val="28"/>
                <w:rtl/>
              </w:rPr>
              <w:t xml:space="preserve">٢- مَنْ غَصَبَ شَيْئًا غَيْرَ مُعَدٍّ لِلاسْتِغْلَالِ — وَلَيْسَ مَالَ وَقْفٍ وَلَا مَالَ يَتِيمٍ — فَهَلَكَ فِي يَدِهِ ضَمِنَهُ، وَلَا أَجْرَ عَلَيْهِ.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Скотину, нанятую для верховой езды, не нагружают [поклажей]; и если её нагрузили, и она погибла, на нанимателе ответственность, но плата [за наём] его не обязывает.</w:t>
            </w:r>
          </w:p>
          <w:p>
            <w:pPr>
              <w:spacing w:after="60" w:line="300"/>
              <w:jc w:val="both"/>
            </w:pPr>
            <w:r>
              <w:rPr>
                <w:rFonts w:ascii="Times New Roman" w:cs="Times New Roman" w:eastAsia="Times New Roman" w:hAnsi="Times New Roman"/>
                <w:sz w:val="24"/>
                <w:szCs w:val="24"/>
              </w:rPr>
              <w:t xml:space="preserve">2) Кто узурпировал вещь, не предназначенную для извлечения дохода (и не имущество вакфа и не сироты), и она погибла в его руках, тот возмещает её, и платы на нём нет.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«وَكُلُّ صَانِعٍ لِعَمَلِهِ أَثَرٌ فِي العَيْنِ كَالقَصَّارِ وَالصَّبَّاغِ، فَلَهُ أَنْ يَحْبِسَ العَيْنَ حَتَّى يَسْتَوْفِيَ الأَجْرَ… وَلَوْ حَبَسَهُ فَضَاعَ لَا ضَمَانَ عَلَيْهِ عِنْدَ أَبِي حَنِيفَةَ… وَلَا أَجْرَ لَهُ لِهَلَاكِ المَعْقُودِ عَلَيْهِ قَبْلَ التَّسْلِيمِ. وَعِنْدَ أَبِي يُوسُفَ وَمُحَمَّدٍ: … إِنْ شَاءَ ضَمَّنَهُ قِيمَتَهُ غَيْرَ مَعْمُولٍ وَلَا أَجْرَ لَهُ، وَإِنْ شَاءَ ضَمَّنَهُ مَعْمُولًا وَلَهُ الأَجْرُ».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«Всякий мастер, чей труд оставляет след в вещи, как белильщик и красильщик, [вправе] удерживать вещь, пока не получит плату сполна… А если он удержал её, и она пропала, на нём нет ответственности, по [мнению] Абу Ханифы… и платы ему нет ввиду гибели предмета договора до передачи. А у Абу Юсуфа и Мухаммада: …[хозяин] волен — пожелает, взыщет с него её стоимость в необработанном [виде], и платы ему нет; пожелает — взыщет [её стоимость] обработанной, и ему [причитается] плата».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86. Тягота (убыток) — за выгоду</w:t>
      </w:r>
    </w:p>
    <w:p>
      <w:pPr>
        <w:bidi/>
        <w:spacing w:after="20"/>
        <w:jc w:val="right"/>
      </w:pPr>
      <w:r>
        <w:rPr>
          <w:rFonts w:ascii="Amiri" w:cs="Amiri" w:eastAsia="Amiri" w:hAnsi="Amiri"/>
          <w:b/>
          <w:bCs/>
          <w:color w:val="000000"/>
          <w:sz w:val="30"/>
          <w:szCs w:val="30"/>
          <w:rtl/>
        </w:rPr>
        <w:t xml:space="preserve">86- الغُرْمُ بِالغُنْمِ</w:t>
      </w:r>
    </w:p>
    <w:p>
      <w:pPr>
        <w:bidi/>
        <w:spacing w:after="20"/>
        <w:jc w:val="right"/>
      </w:pPr>
      <w:r>
        <w:rPr>
          <w:rFonts w:ascii="Amiri" w:cs="Amiri" w:eastAsia="Amiri" w:hAnsi="Amiri"/>
          <w:i/>
          <w:iCs/>
          <w:color w:val="555555"/>
          <w:sz w:val="24"/>
          <w:szCs w:val="24"/>
          <w:rtl/>
        </w:rPr>
        <w:t xml:space="preserve">[أَيِ الغُرْمُ مُقَابَلٌ بِالغُنْمِ]</w:t>
      </w:r>
    </w:p>
    <w:p>
      <w:pPr>
        <w:spacing w:after="60"/>
        <w:jc w:val="both"/>
      </w:pPr>
      <w:r>
        <w:rPr>
          <w:rFonts w:ascii="Times New Roman" w:cs="Times New Roman" w:eastAsia="Times New Roman" w:hAnsi="Times New Roman"/>
          <w:i/>
          <w:iCs/>
          <w:color w:val="555555"/>
          <w:sz w:val="22"/>
          <w:szCs w:val="22"/>
        </w:rPr>
        <w:t xml:space="preserve">[то есть тягота — в обмен на выгоду]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«لَا يَغْلَقُ الرَّهْنُ الرَّهْنَ مِنْ صَاحِبِهِ الَّذِي رَهَنَهُ، لَهُ غُنْمُهُ وَعَلَيْهِ غُرْمُهُ» (السُّنَنُ الكُبْرَى لِلبَيْهَقِيِّ).</w:t>
            </w:r>
            <w:r>
              <w:rPr>
                <w:rStyle w:val="FootnoteReference"/>
              </w:rPr>
              <w:footnoteReference w:id="84"/>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«Залог не [запирается окончательно] от его хозяина, который его заложил: ему его выгода, и на нём его тягота» (ас-Сунан аль-кубра аль-Байхаки).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مَنْ يَنَالُ نَفْعَ شَيْءٍ يَتَحَمَّلُ ضَرَرَهُ.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Кто обретает пользу [некоей] вещи, тот несёт [и] её вред.</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مَؤُونَةُ كَرْيِ النَّهْرِ المُشْتَرَكِ تُوَزَّعُ عَلَى الشُّرَكَاءِ حَسَبَ انْتِفَاعِ كُلِّ وَاحِدٍ مِنَ الكَرْيِ.</w:t>
            </w:r>
          </w:p>
          <w:p>
            <w:pPr>
              <w:bidi/>
              <w:spacing w:after="60" w:line="360"/>
              <w:jc w:val="right"/>
            </w:pPr>
            <w:r>
              <w:rPr>
                <w:rFonts w:ascii="Amiri" w:cs="Amiri" w:eastAsia="Amiri" w:hAnsi="Amiri"/>
                <w:sz w:val="28"/>
                <w:szCs w:val="28"/>
                <w:rtl/>
              </w:rPr>
              <w:t xml:space="preserve">٢- مَنْ وُجِدَ فِي الطَّرِيقِ العَامِّ مَقْتُولًا فَدِيَتُهُ عَلَى بَيْتِ المَالِ، وَمَنْ قُتِلَ وَلَيْسَ لَهُ وَلِيٌّ فَدِيَتُهُ لِبَيْتِ المَالِ؛ إِذْ يَرِثُهُ بَيْتُ المَالِ.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Издержки на расчистку общего канала распределяются между соучастниками сообразно пользе каждого из них от [этой] расчистки.</w:t>
            </w:r>
          </w:p>
          <w:p>
            <w:pPr>
              <w:spacing w:after="60" w:line="300"/>
              <w:jc w:val="both"/>
            </w:pPr>
            <w:r>
              <w:rPr>
                <w:rFonts w:ascii="Times New Roman" w:cs="Times New Roman" w:eastAsia="Times New Roman" w:hAnsi="Times New Roman"/>
                <w:sz w:val="24"/>
                <w:szCs w:val="24"/>
              </w:rPr>
              <w:t xml:space="preserve">2) [Вира за] того, кто найден убитым на общественной дороге, [взимается] в пользу казны (байт аль-маль); а у кого нет [наследника-]опекуна, его вира — казне, ибо казна его наследует.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أَعْتَقَ المَوْلَى مَمْلُوكَهُ فَوَلَاؤُهُ لَهُ؛ لِقَوْلِهِ ﷺ: الوَلَاءُ لِمَنْ أَعْتَقَ… وَلِأَنَّ الغُنْمَ بِالغُرْمِ، وَكَذَا المَرْأَةُ تُعْتِقُ، لِمَا رَوَيْنَا».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господин освободил своего невольника, то [право] патроната (валаʼ) — его, по его ﷺ слову: „Патронат — тому, кто освободил“… и потому что выгода — за тяготой [несением ответственности за преступления вольноотпущенника]; равно и женщина, [если] освобождает [раба], — ввиду того, что мы передали».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87. Благо соразмерно тяготе, а тягота соразмерна благу</w:t>
      </w:r>
    </w:p>
    <w:p>
      <w:pPr>
        <w:bidi/>
        <w:spacing w:after="20"/>
        <w:jc w:val="right"/>
      </w:pPr>
      <w:r>
        <w:rPr>
          <w:rFonts w:ascii="Amiri" w:cs="Amiri" w:eastAsia="Amiri" w:hAnsi="Amiri"/>
          <w:b/>
          <w:bCs/>
          <w:color w:val="000000"/>
          <w:sz w:val="30"/>
          <w:szCs w:val="30"/>
          <w:rtl/>
        </w:rPr>
        <w:t xml:space="preserve">87- النِّعْمَةُ بِقَدْرِ النِّقْمَةِ، وَالنِّقْمَةُ بِقَدْرِ النِّعْمَةِ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تَحْتَوِي هَذِهِ القَاعِدَةُ عَلَى فِقْرَتَيْنِ: الأُولَى «النِّقْمَةُ بِقَدْرِ النِّعْمَةِ»، وَهِيَ وَالقَاعِدَةُ السَّادِسَةُ وَالثَّمَانُونَ «الغُرْمُ بِالغُنْمِ» بِمَعْنًى وَاحِدٍ. وَالثَّانِيَةُ «النِّعْمَةُ بِقَدْرِ النِّقْمَةِ»، وَهِيَ وَالقَاعِدَةُ الرَّابِعَةُ وَالثَّمَانُونَ «الخَرَاجُ بِالضَّمَانِ» بِمَعْنًى وَاحِدٍ. وَلَا تَخْتَلِفُ هَذِهِ القَاعِدَةُ عَنِ القَاعِدَتَيْنِ المَذْكُورَتَيْنِ إِلَّا بِاللَّفْظِ، غَيْرَ أَنَّهُ زِيدَ فِيهَا قَدْرُ الغَرَامَةِ، أَيِ الضَّمَانُ بِقَدْرِ المَسْؤُولِيَّةِ، وَالغَرَامَةُ بِقَدْرِ المِثْلِ أَوِ القِيمَةِ.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Этот принцип содержит две части. Первая: «тягота соразмерна благу» — она по смыслу едина с восемьдесят шестым принципом «тягота — за выгоду». Вторая: «благо соразмерно тяготе» — она по смыслу едина с восемьдесят четвёртым принципом «доход — за [несение] ответственности». Этот принцип не отличается от двух названных, кроме как выражением; однако в нём добавлена мера убытка, то есть [что] ответственность — соразмерно мере обязанности, а убыток — соразмерно подобию или стоимости.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«وَنَفَقَتُهُ [اللَّقِيطِ] فِي بَيْتِ المَالِ… وَلِأَنَّهُ مُسْلِمٌ عَاجِزٌ عَنِ التَّكَسُّبِ، وَلَا مَالَ لَهُ وَلَا قَرَابَةَ، وَلِأَنَّ مِيرَاثَهُ لِبَيْتِ المَالِ». وَ«نَفَقَةُ اللَّقِيطِ تَلْزَمُ بَيْتَ المَالِ، وَتُؤَدَّى دِيَتُهُ مِنْ بَيْتِ المَالِ، وَلَوْ مَاتَ فَتَرِكَتُهُ تَعُودُ إِلَى بَيْتِ المَالِ». (الهِدَايَةُ: ٢/…؛ وَدُرَرٌ)</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«Содержание его [подкидыша] — из казны… ибо он мусульманин, неспособный к заработку, нет у него ни имущества, ни родни, и потому что его наследство — казне». И: «Содержание подкидыша возлагается на казну, и его вира выплачивается из казны, и если он умрёт, его наследственная масса возвращается в казну». (аль-Хидая: 2/…; и Дурар.)</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88. Действие относится к деятелю, а не к повелевшему, если [деятель] не принуждён</w:t>
      </w:r>
    </w:p>
    <w:p>
      <w:pPr>
        <w:bidi/>
        <w:spacing w:after="20"/>
        <w:jc w:val="right"/>
      </w:pPr>
      <w:r>
        <w:rPr>
          <w:rFonts w:ascii="Amiri" w:cs="Amiri" w:eastAsia="Amiri" w:hAnsi="Amiri"/>
          <w:b/>
          <w:bCs/>
          <w:color w:val="000000"/>
          <w:sz w:val="30"/>
          <w:szCs w:val="30"/>
          <w:rtl/>
        </w:rPr>
        <w:t xml:space="preserve">88- يُضَافُ الفِعْلُ إِلَى الفَاعِلِ لَا إِلَى الآمِرِ مَا لَمْ يَكُنْ مُجْبَرًا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الفَاعِلُ إِذَا كَانَ مُكْرَهًا لَا يُضَافُ الفِعْلُ إِلَيْهِ.</w:t>
            </w:r>
            <w:r>
              <w:rPr>
                <w:rStyle w:val="FootnoteReference"/>
              </w:rPr>
              <w:footnoteReference w:id="85"/>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Если деятель принуждён, действие к нему не относится.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الفِعْلُ يُنْسَبُ إِلَى فَاعِلِهِ، فَالتَّبِعَةُ المُتَرَتِّبَةُ عَلَى الفِعْلِ يَتَحَمَّلُهَا فَاعِلُهُ، إِلَّا إِذَا كَانَ الفَاعِلُ مُكْرَهًا (بِفَتْحِ الرَّاءِ)، فَإِنَّ الفِعْلَ حِينَئِذٍ يُنْسَبُ إِلَى المُكْرِهِ (بِكَسْرِ الرَّاءِ)، وَتَكُونُ تَبِعَةُ الفِعْلِ عَلَيْهِ.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Действие относят к его деятелю, и последствие, нанизываемое на действие, несёт его деятель, кроме случая, когда деятель принуждён (мукрах): тогда действие относят к принуждающему (мукрих), и последствие действия [лежит] на нём.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أَمَرَ أَحَدٌ آخَرَ بِإِتْلَافِ مَالِ شَخْصٍ فَأَتْلَفَهُ المَأْمُورُ: فَالضَّمَانُ عَلَى المَأْمُورِ.</w:t>
            </w:r>
          </w:p>
          <w:p>
            <w:pPr>
              <w:bidi/>
              <w:spacing w:after="60" w:line="360"/>
              <w:jc w:val="right"/>
            </w:pPr>
            <w:r>
              <w:rPr>
                <w:rFonts w:ascii="Amiri" w:cs="Amiri" w:eastAsia="Amiri" w:hAnsi="Amiri"/>
                <w:sz w:val="28"/>
                <w:szCs w:val="28"/>
                <w:rtl/>
              </w:rPr>
              <w:t xml:space="preserve">٢- لَوْ أَكْرَهَ أَحَدٌ شَخْصًا إِكْرَاهًا مُلْجِئًا عَلَى إِتْلَافِ مَالِ غَيْرِهِ، فَإِنَّ الفَاعِلَ لَا يَضْمَنُ، بَلِ الضَّمَانُ عَلَى مَنْ أَكْرَهَهُ.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повелел другому уничтожить чьё-либо имущество, и исполнитель уничтожил его, — ответственность на исполнителе.</w:t>
            </w:r>
          </w:p>
          <w:p>
            <w:pPr>
              <w:spacing w:after="60" w:line="300"/>
              <w:jc w:val="both"/>
            </w:pPr>
            <w:r>
              <w:rPr>
                <w:rFonts w:ascii="Times New Roman" w:cs="Times New Roman" w:eastAsia="Times New Roman" w:hAnsi="Times New Roman"/>
                <w:sz w:val="24"/>
                <w:szCs w:val="24"/>
              </w:rPr>
              <w:t xml:space="preserve">2) Если кто-то принудил человека понуждающим принуждением уничтожить чужое имущество, то деятель не отвечает, а ответственность — на том, кто его принудил.</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حَلَفَ لَا يَضْرِبُ وَلَدَهُ فَأَمَرَ إِنْسَانًا فَضَرَبَهُ: لَمْ يَحْنَثْ فِي يَمِينِهِ؛ لِأَنَّ مَنْفَعَةَ ضَرْبِ الوَلَدِ عَائِدَةٌ إِلَيْهِ — وَهُوَ التَّأَدُّبُ وَالتَّثَقُّفُ — فَلَمْ يُنْسَبْ فِعْلُهُ إِلَى الآمِرِ؛ بِخِلَافِ الأَمْرِ بِضَرْبِ العَبْدِ؛ لِأَنَّ مَنْفَعَةَ الائْتِمَارِ بِأَمْرِهِ عَائِدَةٌ إِلَى الآمِرِ، فَيُضَافُ الفِعْلُ إِلَيْهِ».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поклялся не бить своего ребёнка, а [затем] повелел [другому] человеку, и тот ударил его, — не нарушил своей клятвы, ибо польза от наказания ребёнка возвращается к нему [самому] — это воспитание и обучение, — так что его действие не отнесли к повелевшему. В отличие от повеления ударить раба, ибо польза подчинения его повелению возвращается к повелевшему, и [потому] действие относят к нему». (аль-Хидая: 2/…)</w:t>
            </w:r>
          </w:p>
        </w:tc>
      </w:tr>
    </w:tbl>
    <w:p>
      <w:pPr>
        <w:pStyle w:val="Heading1"/>
        <w:spacing w:after="60" w:before="120"/>
      </w:pPr>
      <w:r>
        <w:rPr>
          <w:rFonts w:ascii="Times New Roman" w:cs="Times New Roman" w:eastAsia="Times New Roman" w:hAnsi="Times New Roman"/>
          <w:b/>
          <w:bCs/>
          <w:color w:val="000000"/>
          <w:sz w:val="30"/>
          <w:szCs w:val="30"/>
        </w:rPr>
        <w:t xml:space="preserve">Группа двенадцатая (завершение): принципы 89–93</w:t>
      </w:r>
    </w:p>
    <w:p>
      <w:pPr>
        <w:bidi/>
        <w:spacing w:after="120"/>
        <w:jc w:val="right"/>
      </w:pPr>
      <w:r>
        <w:rPr>
          <w:rFonts w:ascii="Amiri" w:cs="Amiri" w:eastAsia="Amiri" w:hAnsi="Amiri"/>
          <w:b/>
          <w:bCs/>
          <w:color w:val="000000"/>
          <w:sz w:val="28"/>
          <w:szCs w:val="28"/>
          <w:rtl/>
        </w:rPr>
        <w:t xml:space="preserve">المَجْمُوعَةُ الثَّانِيَةَ عَشْرَةَ (تَمَامُهَا): القَوَاعِدُ ٨٩–٩٣</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89. Если соединились непосредственный исполнитель и косвенная причина, норма относится к исполнителю</w:t>
      </w:r>
    </w:p>
    <w:p>
      <w:pPr>
        <w:bidi/>
        <w:spacing w:after="20"/>
        <w:jc w:val="right"/>
      </w:pPr>
      <w:r>
        <w:rPr>
          <w:rFonts w:ascii="Amiri" w:cs="Amiri" w:eastAsia="Amiri" w:hAnsi="Amiri"/>
          <w:b/>
          <w:bCs/>
          <w:color w:val="000000"/>
          <w:sz w:val="30"/>
          <w:szCs w:val="30"/>
          <w:rtl/>
        </w:rPr>
        <w:t xml:space="preserve">89- إِذَا اجْتَمَعَ المُبَاشِرُ وَالمُتَسَبِّبُ يُضَافُ الحُكْمُ إِلَى المُبَاشِرِ</w:t>
      </w:r>
    </w:p>
    <w:p>
      <w:pPr>
        <w:bidi/>
        <w:spacing w:after="20"/>
        <w:jc w:val="right"/>
      </w:pPr>
      <w:r>
        <w:rPr>
          <w:rFonts w:ascii="Amiri" w:cs="Amiri" w:eastAsia="Amiri" w:hAnsi="Amiri"/>
          <w:i/>
          <w:iCs/>
          <w:color w:val="555555"/>
          <w:sz w:val="24"/>
          <w:szCs w:val="24"/>
          <w:rtl/>
        </w:rPr>
        <w:t xml:space="preserve">[يَسْقُطُ حُكْمُ السَّبَبِ وَتُقَدَّمُ المُبَاشَرَةُ]</w:t>
      </w:r>
    </w:p>
    <w:p>
      <w:pPr>
        <w:spacing w:after="60"/>
        <w:jc w:val="both"/>
      </w:pPr>
      <w:r>
        <w:rPr>
          <w:rFonts w:ascii="Times New Roman" w:cs="Times New Roman" w:eastAsia="Times New Roman" w:hAnsi="Times New Roman"/>
          <w:i/>
          <w:iCs/>
          <w:color w:val="555555"/>
          <w:sz w:val="22"/>
          <w:szCs w:val="22"/>
        </w:rPr>
        <w:t xml:space="preserve">[то есть при соединении причинения и непосредственного [действия] норма причины отпадает, и предпочитается непосредственное [действие] для [возложения] ответственности]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وَقَعَ فِعْلٌ وَكَانَ لَهُ مُبَاشِرٌ وَسَبَبٌ، فَإِنَّ الحُكْمَ الَّذِي يَتَرَتَّبُ عَلَى الفِعْلِ يَقَعُ عَلَى المُبَاشِرِ لَا عَلَى المُسَبِّبِ؛ فَيُقَدَّمُ الفَاعِلُ (المُبَاشِرُ) عَلَى المُسَبِّبِ فِي أَمْرِ الضَّمَانِ.</w:t>
            </w:r>
            <w:r>
              <w:rPr>
                <w:rStyle w:val="FootnoteReference"/>
              </w:rPr>
              <w:footnoteReference w:id="86"/>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произошло действие, и у него [был] непосредственный исполнитель и [косвенная] причина, то норма, нанизываемая на действие, ложится на исполнителя, а не на причинителя; так что деятель (исполнитель) предпочитается причинителю в [вопросе] ответственности.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حَفَرَ أَحَدٌ بِئْرًا فِي الطَّرِيقِ العَامِّ، فَأَلْقَى شَخْصٌ فِيهَا مَالًا لِشَخْصٍ آخَرَ فَتَلِفَ: ضَمِنَ الَّذِي أَلْقَى المَالَ فِي البِئْرِ، وَلَا شَيْءَ عَلَى حَافِرِهَا.</w:t>
            </w:r>
          </w:p>
          <w:p>
            <w:pPr>
              <w:bidi/>
              <w:spacing w:after="60" w:line="360"/>
              <w:jc w:val="right"/>
            </w:pPr>
            <w:r>
              <w:rPr>
                <w:rFonts w:ascii="Amiri" w:cs="Amiri" w:eastAsia="Amiri" w:hAnsi="Amiri"/>
                <w:sz w:val="28"/>
                <w:szCs w:val="28"/>
                <w:rtl/>
              </w:rPr>
              <w:t xml:space="preserve">٢- لَوْ دَلَّ أَحَدٌ سَارِقًا عَلَى مَالِ شَخْصٍ فَسَرَقَهُ: فَالضَّمَانُ عَلَى السَّارِقِ، وَلَيْسَ عَلَى الدَّالِّ شَيْءٌ.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вырыл колодец на общественной дороге, а [другой] человек бросил в него чьё-либо имущество, и оно погибло, — отвечает тот, кто бросил имущество в колодец, а на вырывшем колодец ничего нет.</w:t>
            </w:r>
          </w:p>
          <w:p>
            <w:pPr>
              <w:spacing w:after="60" w:line="300"/>
              <w:jc w:val="both"/>
            </w:pPr>
            <w:r>
              <w:rPr>
                <w:rFonts w:ascii="Times New Roman" w:cs="Times New Roman" w:eastAsia="Times New Roman" w:hAnsi="Times New Roman"/>
                <w:sz w:val="24"/>
                <w:szCs w:val="24"/>
              </w:rPr>
              <w:t xml:space="preserve">2) Если кто-то указал вору на чьё-либо имущество, и тот украл его, — ответственность на воре, а на указавшем ничего нет.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١- «وَمَنْ جَعَلَ قَنْطَرَةً بِغَيْرِ إِذْنِ الإِمَامِ، فَتَعَمَّدَ رَجُلٌ المُرُورَ عَلَيْهَا فَعَطِبَ: فَلَا ضَمَانَ عَلَى الَّذِي عَمِلَ القَنْطَرَةَ… لِأَنَّ الأَوَّلَ تَعَدٍّ هُوَ تَسْبِيبٌ، وَالثَّانِيَ تَعَدٍّ هُوَ مُبَاشَرَةٌ، فَكَانَتِ الإِضَافَةُ إِلَى المُبَاشِرِ أَوْلَى». (الهِدَايَةُ: ٥/…)</w:t>
            </w:r>
          </w:p>
          <w:p>
            <w:pPr>
              <w:bidi/>
              <w:spacing w:after="60" w:line="360"/>
              <w:jc w:val="right"/>
            </w:pPr>
            <w:r>
              <w:rPr>
                <w:rFonts w:ascii="Amiri" w:cs="Amiri" w:eastAsia="Amiri" w:hAnsi="Amiri"/>
                <w:sz w:val="28"/>
                <w:szCs w:val="28"/>
                <w:rtl/>
              </w:rPr>
              <w:t xml:space="preserve">٢- «وَمَنْ سَارَ عَلَى دَابَّةٍ فِي الطَّرِيقِ فَضَرَبَهَا رَجُلٌ أَوْ نَخَسَهَا، فَنَفَحَتْ رَجُلًا أَوْ صَدَمَتْهُ فَقَتَلَتْهُ: كَانَ ذَلِكَ عَلَى النَّاخِسِ دُونَ الرَّاكِبِ… لِأَنَّ النَّاخِسَ مُتَعَدٍّ فِي تَسْبِيبِهِ، وَالرَّاكِبَ فِي فِعْلِهِ غَيْرُ مُتَعَدٍّ».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1) «Кто соорудил мост без дозволения правителя, и человек намеренно прошёл по нему и погиб, — на соорудившем мост нет ответственности… ибо первое посягательство — причинение, а второе — непосредственное [действие], и отнесение к исполнителю предпочтительнее». (аль-Хидая: 5/…)</w:t>
            </w:r>
          </w:p>
          <w:p>
            <w:pPr>
              <w:spacing w:after="60" w:line="300"/>
              <w:jc w:val="both"/>
            </w:pPr>
            <w:r>
              <w:rPr>
                <w:rFonts w:ascii="Times New Roman" w:cs="Times New Roman" w:eastAsia="Times New Roman" w:hAnsi="Times New Roman"/>
                <w:sz w:val="24"/>
                <w:szCs w:val="24"/>
              </w:rPr>
              <w:t xml:space="preserve">2) «Кто ехал на скотине по дороге, и человек ударил её или кольнул, и она лягнула человека или сбила его и убила, — это [возлагается] на кольнувшего, а не на всадника… ибо кольнувший — посягающий в своём причинении, а всадник в своём действии — не посягающий». (аль-Хидая: 5/…)</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90. Шариатская дозволенность несовместима с ответственностью</w:t>
      </w:r>
    </w:p>
    <w:p>
      <w:pPr>
        <w:bidi/>
        <w:spacing w:after="20"/>
        <w:jc w:val="right"/>
      </w:pPr>
      <w:r>
        <w:rPr>
          <w:rFonts w:ascii="Amiri" w:cs="Amiri" w:eastAsia="Amiri" w:hAnsi="Amiri"/>
          <w:b/>
          <w:bCs/>
          <w:color w:val="000000"/>
          <w:sz w:val="30"/>
          <w:szCs w:val="30"/>
          <w:rtl/>
        </w:rPr>
        <w:t xml:space="preserve">90- الجَوَازُ الشَّرْعِيُّ يُنَافِي الضَّمَانَ</w:t>
      </w:r>
    </w:p>
    <w:p>
      <w:pPr>
        <w:bidi/>
        <w:spacing w:after="20"/>
        <w:jc w:val="right"/>
      </w:pPr>
      <w:r>
        <w:rPr>
          <w:rFonts w:ascii="Amiri" w:cs="Amiri" w:eastAsia="Amiri" w:hAnsi="Amiri"/>
          <w:i/>
          <w:iCs/>
          <w:color w:val="555555"/>
          <w:sz w:val="24"/>
          <w:szCs w:val="24"/>
          <w:rtl/>
        </w:rPr>
        <w:t xml:space="preserve">[بِشَرْطِ أَلَّا يُتْلِفَ مَالَ غَيْرِهِ لِإِبْقَاءِ نَفْسِهِ]</w:t>
      </w:r>
    </w:p>
    <w:p>
      <w:pPr>
        <w:spacing w:after="60"/>
        <w:jc w:val="both"/>
      </w:pPr>
      <w:r>
        <w:rPr>
          <w:rFonts w:ascii="Times New Roman" w:cs="Times New Roman" w:eastAsia="Times New Roman" w:hAnsi="Times New Roman"/>
          <w:i/>
          <w:iCs/>
          <w:color w:val="555555"/>
          <w:sz w:val="22"/>
          <w:szCs w:val="22"/>
        </w:rPr>
        <w:t xml:space="preserve">[при условии, что [человек] не уничтожает чужое имущество ради сохранения себя, как вынужденный (мудтарр), — ибо тот возмещает]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كَانَ فِعْلُ شَيْءٍ جَائِزًا لِشَخْصٍ، فَإِذَا أَوْقَعَ الشَّخْصُ ذَلِكَ الفِعْلَ وَتَرَتَّبَ عَلَيْهِ ضَرَرٌ لِأَحَدٍ، فَلَا ضَمَانَ عَلَى الفَاعِلِ.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совершение [некоего] дела дозволено лицу, то, когда лицо совершило это действие, и на нём возник вред кому-либо, на деятеле нет ответственности.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اسْتَأْجَرَ أَحَدٌ دَابَّةً لِيَحْمِلَ عَلَيْهَا شَيْئًا مُعَيَّنًا، فَحَمَلَ عَلَيْهَا مَا هُوَ مِثْلُهُ أَوْ أَقَلُّ مِنْهُ كُفَّةً فَهَلَكَتْ: لَا ضَمَانَ عَلَيْهِ.</w:t>
            </w:r>
          </w:p>
          <w:p>
            <w:pPr>
              <w:bidi/>
              <w:spacing w:after="60" w:line="360"/>
              <w:jc w:val="right"/>
            </w:pPr>
            <w:r>
              <w:rPr>
                <w:rFonts w:ascii="Amiri" w:cs="Amiri" w:eastAsia="Amiri" w:hAnsi="Amiri"/>
                <w:sz w:val="28"/>
                <w:szCs w:val="28"/>
                <w:rtl/>
              </w:rPr>
              <w:t xml:space="preserve">٢- إِذَا حَفَرَ أَحَدٌ فِي مِلْكِهِ حُفْرَةً فَسَقَطَتْ فِيهَا دَابَّةُ أَحَدٍ فَهَلَكَتْ: لَا ضَمَانَ عَلَى صَاحِبِ الحُفْرَةِ.</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нанял скотину, чтобы нагрузить на неё определённую вещь, и нагрузил на неё подобное ей [по тяжести] или менее тяжкое, и она погибла, — на нём нет ответственности.</w:t>
            </w:r>
          </w:p>
          <w:p>
            <w:pPr>
              <w:spacing w:after="60" w:line="300"/>
              <w:jc w:val="both"/>
            </w:pPr>
            <w:r>
              <w:rPr>
                <w:rFonts w:ascii="Times New Roman" w:cs="Times New Roman" w:eastAsia="Times New Roman" w:hAnsi="Times New Roman"/>
                <w:sz w:val="24"/>
                <w:szCs w:val="24"/>
              </w:rPr>
              <w:t xml:space="preserve">2) Если кто-то вырыл в своём владении яму, и в неё упала чья-либо скотина и погибла, — на хозяине ямы нет ответственности.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أَمَرَ رَجُلًا بِبَيْعِ عَبْدِهِ فَبَاعَهُ، وَأَخَذَ بِالثَّمَنِ رَهْنًا فَضَاعَ فِي يَدِهِ، أَوْ أَخَذَ بِهِ كَفِيلًا فَتَوِيَ المَالُ عَلَيْهِ: فَلَا ضَمَانَ عَلَيْهِ؛ لِأَنَّ الجَوَازَ الشَّرْعِيَّ يُنَافِي الضَّمَانَ». وَ«صَحَّ بَيْعُ الوَكِيلِ بِالأَقَلِّ أَوِ الأَكْثَرِ، وَالعَرْضِ وَالنَّسِيئَةِ، وَصَحَّ أَخْذُهُ رَهْنًا وَكَفِيلًا بِالثَّمَنِ، فَلَا يَضْمَنُ إِنْ ضَاعَ الرَّهْنُ فِي يَدِهِ أَوْ تَوِيَ مَا عَلَى الكَفِيلِ». (الهِدَايَةُ ٣/…؛ وَدُرَرُ الحُكَّامِ)</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повелел человеку продать его раба, и тот продал, и взял за цену залог, а он пропал в его руках, или взял за [цену] поручителя, и [долг] на нём пропал, — на нём [поверенном] нет ответственности, ибо шариатская дозволенность несовместима с ответственностью». И: «Действительна продажа поверенного за меньшее или большее, [за] товар и в долг; и действительно его взятие залога и поручителя за цену, и он не отвечает, если залог пропал в его руках или пропало [то, что] на поручителе». (аль-Хидая: 3/…; и Дурар аль-хуккам.)</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91. Непосредственный исполнитель отвечает, даже если не имел умысла</w:t>
      </w:r>
    </w:p>
    <w:p>
      <w:pPr>
        <w:bidi/>
        <w:spacing w:after="20"/>
        <w:jc w:val="right"/>
      </w:pPr>
      <w:r>
        <w:rPr>
          <w:rFonts w:ascii="Amiri" w:cs="Amiri" w:eastAsia="Amiri" w:hAnsi="Amiri"/>
          <w:b/>
          <w:bCs/>
          <w:color w:val="000000"/>
          <w:sz w:val="30"/>
          <w:szCs w:val="30"/>
          <w:rtl/>
        </w:rPr>
        <w:t xml:space="preserve">91- المُبَاشِرُ ضَامِنٌ وَإِنْ لَمْ يَتَعَمَّدْ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المُبَاشِرُ لِلفِعْلِ الَّذِي يَتَرَتَّبُ عَلَيْهِ الضَّمَانُ يَضْمَنُ مُطْلَقًا، سَوَاءٌ تَعَمَّدَ إِيقَاعَ الضَّرَرِ أَمْ لَا، وَسَوَاءٌ كَانَ مُتَعَدِّيًا أَوْ غَيْرَ مُتَعَدٍّ؛ لِأَنَّ المُبَاشَرَةَ مُسْتَقِلَّةٌ بِالإِتْلَافِ، فَعَدَمُ التَّعَمُّدِ لَا يَصْلُحُ عُذْرًا لِلتَّخَلُّصِ مِنْ إِتْلَافِ مَالِ الغَيْرِ.</w:t>
            </w:r>
            <w:r>
              <w:rPr>
                <w:rStyle w:val="FootnoteReference"/>
              </w:rPr>
              <w:footnoteReference w:id="87"/>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Непосредственный исполнитель действия, на которое нанизывается ответственность, отвечает безусловно — имел ли он умысел причинить вред или нет, был ли посягающим или непосягающим, — ибо непосредственное [действие] самостоятельно в уничтожении, и отсутствие умысла не годится оправданием для избавления от [ответственности за] уничтожение чужого имущества.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أَطْلَقَ أَحَدٌ فِي مِلْكِهِ بُنْدُقِيَّةً لِلتَّفَكُّهِ، فَأَصَابَتْ دَابَّةَ أَحَدٍ فَأَتْلَفَتْهَا: ضَمِنَ، مَعَ أَنَّهُ غَيْرُ مُتَعَمِّدٍ وَلَا مُتَعَدٍّ.</w:t>
            </w:r>
          </w:p>
          <w:p>
            <w:pPr>
              <w:bidi/>
              <w:spacing w:after="60" w:line="360"/>
              <w:jc w:val="right"/>
            </w:pPr>
            <w:r>
              <w:rPr>
                <w:rFonts w:ascii="Amiri" w:cs="Amiri" w:eastAsia="Amiri" w:hAnsi="Amiri"/>
                <w:sz w:val="28"/>
                <w:szCs w:val="28"/>
                <w:rtl/>
              </w:rPr>
              <w:t xml:space="preserve">٢- إِذَا اسْتَأْجَرَ أَحَدٌ شَخْصًا لِهَدْمِ جِدَارِهِ، فَسَقَطَتْ حِجَارَةٌ أَثْنَاءَ الهَدْمِ عَلَى مَالِ أَحَدٍ فَأَتْلَفَتْهُ: ضَمِنَ الهَادِمُ، مَعَ أَنَّهُ غَيْرُ مُتَعَمِّدٍ وَلَا مُتَعَدٍّ.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выстрелил в своём владении из ружья ради забавы, и [пуля] попала в чью-то скотину и погубила её, — он отвечает, хотя не имел умысла и не был посягающим.</w:t>
            </w:r>
          </w:p>
          <w:p>
            <w:pPr>
              <w:spacing w:after="60" w:line="300"/>
              <w:jc w:val="both"/>
            </w:pPr>
            <w:r>
              <w:rPr>
                <w:rFonts w:ascii="Times New Roman" w:cs="Times New Roman" w:eastAsia="Times New Roman" w:hAnsi="Times New Roman"/>
                <w:sz w:val="24"/>
                <w:szCs w:val="24"/>
              </w:rPr>
              <w:t xml:space="preserve">2) Если кто-то нанял человека снести его стену, и во время сноса камни упали на чьё-либо имущество и уничтожили его, — сносящий отвечает, хотя не имел умысла и не был посягающим.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تَزَوَّجَ الرَّجُلُ صَغِيرَةً وَكَبِيرَةً، فَأَرْضَعَتِ الكَبِيرَةُ الصَّغِيرَةَ: حَرُمَتَا عَلَى الزَّوْجِ… فَإِنْ كَانَتِ الكَبِيرَةُ مُبَاشِرَةً لِلإِرْضَاعِ ضَمِنَتْ، بِخِلَافِ المُسَبِّبِ الَّذِي يُشْتَرَطُ فِيهِ التَّعَدِّي كَحَفْرِ البِئْرِ». (الهِدَايَةُ: ٢/…)</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мужчина женился на малолетней и взрослой, и взрослая выкормила [грудью] малолетнюю, — обе стали ему запретны… И если взрослая была непосредственной [совершительницей] выкармливания, она отвечает [несёт последствие], в отличие от причинителя, в котором ставится условием посягательство, как [при] вырывании колодца». (аль-Хидая: 2/…)</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92. Косвенная причина не отвечает, кроме как при умысле</w:t>
      </w:r>
    </w:p>
    <w:p>
      <w:pPr>
        <w:bidi/>
        <w:spacing w:after="20"/>
        <w:jc w:val="right"/>
      </w:pPr>
      <w:r>
        <w:rPr>
          <w:rFonts w:ascii="Amiri" w:cs="Amiri" w:eastAsia="Amiri" w:hAnsi="Amiri"/>
          <w:b/>
          <w:bCs/>
          <w:color w:val="000000"/>
          <w:sz w:val="30"/>
          <w:szCs w:val="30"/>
          <w:rtl/>
        </w:rPr>
        <w:t xml:space="preserve">92- المُتَسَبِّبُ لَا يَضْمَنُ إِلَّا بِالتَّعَمُّدِ</w:t>
      </w:r>
    </w:p>
    <w:p>
      <w:pPr>
        <w:bidi/>
        <w:spacing w:after="20"/>
        <w:jc w:val="right"/>
      </w:pPr>
      <w:r>
        <w:rPr>
          <w:rFonts w:ascii="Amiri" w:cs="Amiri" w:eastAsia="Amiri" w:hAnsi="Amiri"/>
          <w:i/>
          <w:iCs/>
          <w:color w:val="555555"/>
          <w:sz w:val="24"/>
          <w:szCs w:val="24"/>
          <w:rtl/>
        </w:rPr>
        <w:t xml:space="preserve">[يُشْتَرَطُ التَّعَدِّي فِي كَوْنِ التَّسَبُّبِ مُوجِبًا لِلضَّمَانِ]</w:t>
      </w:r>
    </w:p>
    <w:p>
      <w:pPr>
        <w:spacing w:after="60"/>
        <w:jc w:val="both"/>
      </w:pPr>
      <w:r>
        <w:rPr>
          <w:rFonts w:ascii="Times New Roman" w:cs="Times New Roman" w:eastAsia="Times New Roman" w:hAnsi="Times New Roman"/>
          <w:i/>
          <w:iCs/>
          <w:color w:val="555555"/>
          <w:sz w:val="22"/>
          <w:szCs w:val="22"/>
        </w:rPr>
        <w:t xml:space="preserve">[то есть в том, что причинение обязывает к ответственности, ставится условием посягательство]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فِعْلُ المُسَبِّبِ المُفْضِي لِلضَّرَرِ لَا يُوجِبُ ضَمَانَهُ إِلَّا إِذَا كَانَ مُتَعَمِّدًا لِفِعْلِ الضَّرَرِ، وَكَانَ مُتَعَدِّيًا فِي فِعْلِهِ. فَالمُسَبِّبُ لَا يَضْمَنُ إِلَّا بِشَرْطَيْنِ: الأَوَّلُ أَنْ يَكُونَ مُتَعَمِّدًا لِلفِعْلِ، وَالثَّانِي أَلَّا يَكُونَ لَهُ حَقٌّ فِي إِجْرَاءِ الفِعْلِ، أَيْ أَنْ يَكُونَ مُتَعَدِّيًا؛ فَإِذَا خَلَا مِنْ أَحَدِ الشَّرْطَيْنِ فَلَا ضَمَانَ.</w:t>
            </w:r>
            <w:r>
              <w:rPr>
                <w:rStyle w:val="FootnoteReference"/>
              </w:rPr>
              <w:footnoteReference w:id="88"/>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Действие причинителя, ведущее к вреду, не обязывает к его ответственности, кроме как если он имел умысел причинить вред и был посягающим в своём действии. Итак, причинитель не отвечает иначе как при двух условиях: первое — чтобы он имел умысел на действие; второе — чтобы у него не было права на совершение действия, то есть чтобы он был посягающим. Если [действие] лишилось одного из этих условий, ответственности нет.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جَفَلَتْ دَابَّةُ أَحَدٍ مِنْ مَشْيِ شَخْصٍ فَضَاعَتْ: لَا ضَمَانَ عَلَى الشَّخْصِ؛ أَمَّا إِذَا أَجْفَلَهَا بِحَرَكَةٍ مِنْهُ فَإِنَّهُ يَضْمَنُ؛ لِأَنَّهُ يَكُونُ حِينَئِذٍ مُتَعَمِّدًا مُتَعَدِّيًا.</w:t>
            </w:r>
          </w:p>
          <w:p>
            <w:pPr>
              <w:bidi/>
              <w:spacing w:after="60" w:line="360"/>
              <w:jc w:val="right"/>
            </w:pPr>
            <w:r>
              <w:rPr>
                <w:rFonts w:ascii="Amiri" w:cs="Amiri" w:eastAsia="Amiri" w:hAnsi="Amiri"/>
                <w:sz w:val="28"/>
                <w:szCs w:val="28"/>
                <w:rtl/>
              </w:rPr>
              <w:t xml:space="preserve">٢- إِذَا جَرَى أَحَدٌ بِسَيَّارَتِهِ فِي الطَّرِيقِ العَامِّ عَلَى المُعْتَادِ، فَأَحْدَثَتِ السَّيَّارَةُ خَسْفًا فِي الطَّرِيقِ فَسَقَطَتْ فِيهِ دَابَّةُ أَحَدٍ فَهَلَكَتْ: لَا ضَمَانَ عَلَيْهِ؛ لِأَنَّهُ غَيْرُ مُتَعَمِّدٍ.</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чья-то скотина шарахнулась от ходьбы [некоего] человека и пропала, — на человеке нет ответственности; а если он спугнул её [намеренным] движением, то отвечает, ибо он тогда [действует] с умыслом и посягательством.</w:t>
            </w:r>
          </w:p>
          <w:p>
            <w:pPr>
              <w:spacing w:after="60" w:line="300"/>
              <w:jc w:val="both"/>
            </w:pPr>
            <w:r>
              <w:rPr>
                <w:rFonts w:ascii="Times New Roman" w:cs="Times New Roman" w:eastAsia="Times New Roman" w:hAnsi="Times New Roman"/>
                <w:sz w:val="24"/>
                <w:szCs w:val="24"/>
              </w:rPr>
              <w:t xml:space="preserve">2) Если кто-то ехал на машине по общественной дороге обычным [образом], и машина проделала провал в дороге, и в него упала чья-то скотина и погибла, — на нём нет ответственности, ибо он не имел умысла.</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شَهِدَ شَاهِدَانِ بِمَالٍ فَحَكَمَ الحَاكِمُ بِهِ ثُمَّ رَجَعَا: ضَمِنَا المَالَ المَشْهُودَ عَلَيْهِ؛ لِأَنَّ التَّسْبِيبَ عَلَى وَجْهِ التَّعَدِّي سَبَبُ الضَّمَانِ، كَحَافِرِ البِئْرِ، وَقَدْ سَبَّبَا لِلإِتْلَافِ تَعَدِّيًا». وَ«مَنْ قَادَ قِطَارًا فَهُوَ ضَامِنٌ لِمَا وَطِئَ… وَقَدْ صَارَ مُتَعَدِّيًا بِالتَّقْصِيرِ فِيهِ، وَالتَّسَبُّبُ بِوَصْفِ التَّعَدِّي سَبَبٌ لِلضَّمَانِ».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два свидетеля засвидетельствовали об имуществе, и судья вынес [решение] по нему, затем они отреклись, — они возмещают имущество, о котором [было] засвидетельствовано, ибо причинение путём посягательства — причина ответственности, как [у] вырывшего колодец, а они причинили уничтожение посягательством». И: «Кто вёл караван [верблюдов], тот отвечает за то, что [караван] растоптал… и он стал посягающим [своим] упущением в этом, а причинение с признаком посягательства — причина ответственности». (аль-Хидая: 5/…)</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93. Вред, [причинённый] бессловесным животным, — пропащий (без возмещения)</w:t>
      </w:r>
    </w:p>
    <w:p>
      <w:pPr>
        <w:bidi/>
        <w:spacing w:after="20"/>
        <w:jc w:val="right"/>
      </w:pPr>
      <w:r>
        <w:rPr>
          <w:rFonts w:ascii="Amiri" w:cs="Amiri" w:eastAsia="Amiri" w:hAnsi="Amiri"/>
          <w:b/>
          <w:bCs/>
          <w:color w:val="000000"/>
          <w:sz w:val="30"/>
          <w:szCs w:val="30"/>
          <w:rtl/>
        </w:rPr>
        <w:t xml:space="preserve">93- جِنَايَةُ العَجْمَاءِ جُبَارٌ</w:t>
      </w:r>
    </w:p>
    <w:p>
      <w:pPr>
        <w:bidi/>
        <w:spacing w:after="20"/>
        <w:jc w:val="right"/>
      </w:pPr>
      <w:r>
        <w:rPr>
          <w:rFonts w:ascii="Amiri" w:cs="Amiri" w:eastAsia="Amiri" w:hAnsi="Amiri"/>
          <w:i/>
          <w:iCs/>
          <w:color w:val="555555"/>
          <w:sz w:val="24"/>
          <w:szCs w:val="24"/>
          <w:rtl/>
        </w:rPr>
        <w:t xml:space="preserve">[إِذَا انْفَلَتَتْ بِنَفْسِهَا وَلَمْ يُرْسِلْهَا وَلَمْ يَنْخُسْهَا أَحَدٌ]</w:t>
      </w:r>
    </w:p>
    <w:p>
      <w:pPr>
        <w:spacing w:after="60"/>
        <w:jc w:val="both"/>
      </w:pPr>
      <w:r>
        <w:rPr>
          <w:rFonts w:ascii="Times New Roman" w:cs="Times New Roman" w:eastAsia="Times New Roman" w:hAnsi="Times New Roman"/>
          <w:i/>
          <w:iCs/>
          <w:color w:val="555555"/>
          <w:sz w:val="22"/>
          <w:szCs w:val="22"/>
        </w:rPr>
        <w:t xml:space="preserve">[если [животное] вырвалось само, и никто его не отпускал и не кольнул]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«العَجْمَاءُ جُرْحُهَا جُبَارٌ» (مُتَّفَقٌ عَلَيْهِ)، أَيْ هَدَرٌ لَا ضَمَانَ فِيهِ.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«Рана [от] бессловесного животного — пропащая» (согласованный [хадис]), то есть тщетна, нет в ней возмещения.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مَا تُتْلِفُهُ البَهِيمَةُ — مِنْ غَيْرِ تَعَدِّي صَاحِبِهَا وَلَا تَسْبِيبِهِ وَلَا تَقْصِيرِهِ — هَدَرٌ لَا ضَمَانَ عَلَى صَاحِبِهَا فِيهِ.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что уничтожает скотина — без посягательства её хозяина, без его причинения и без его нерадения, — тщетно, нет на её хозяине ответственности за это.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لَوْ رَبَطَ شَخْصَانِ دَابَّتَيْهِمَا فِي مَحَلٍّ لَهُمَا حَقُّ الرَّبْطِ فِيهِ، فَأَتْلَفَتْ إِحْدَى الدَّابَّتَيْنِ الأُخْرَى: لَا ضَمَانَ عَلَى صَاحِبِهَا.</w:t>
            </w:r>
          </w:p>
          <w:p>
            <w:pPr>
              <w:bidi/>
              <w:spacing w:after="60" w:line="360"/>
              <w:jc w:val="right"/>
            </w:pPr>
            <w:r>
              <w:rPr>
                <w:rFonts w:ascii="Amiri" w:cs="Amiri" w:eastAsia="Amiri" w:hAnsi="Amiri"/>
                <w:sz w:val="28"/>
                <w:szCs w:val="28"/>
                <w:rtl/>
              </w:rPr>
              <w:t xml:space="preserve">٢- إِذَا كَانَتِ الدَّابَّةُ جَمُوحًا وَلَمْ يَقْدِرِ الرَّاكِبُ عَلَى ضَبْطِهَا فَأَضَرَّتْ: لَا يَلْزَمُهُ الضَّمَانُ. لَكِنَّ هَذَا إِذَا لَمْ يَكُنْ لِصَاحِبِ الدَّابَّةِ تَسَبُّبٌ أَوْ تَعَدٍّ أَوْ تَقْصِيرٌ؛ فَلَوْ كَانَ لِصَاحِبِهَا شَيْءٌ مِنْ ذَلِكَ ضَمِنَ جِنَايَتَهَا؛ لِأَنَّهُ يُعْتَبَرُ مُسَبِّبًا. فَمَنْ أَدْخَلَ الدَّابَّةَ فِي مَزْرَعَةِ أَحَدٍ ضَمِنَ مَا أَتْلَفَتْهُ، وَمَنْ أَطْلَقَ فَرَسَهُ فِي الطَّرِيقِ العَامِّ فَأَتْلَفَتْ مَالَ أَحَدٍ ضَمِنَ.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двое привязали своих животных в месте, где у них есть право привязывать, и одно из животных погубило другое, — на его хозяине нет ответственности.</w:t>
            </w:r>
          </w:p>
          <w:p>
            <w:pPr>
              <w:spacing w:after="60" w:line="300"/>
              <w:jc w:val="both"/>
            </w:pPr>
            <w:r>
              <w:rPr>
                <w:rFonts w:ascii="Times New Roman" w:cs="Times New Roman" w:eastAsia="Times New Roman" w:hAnsi="Times New Roman"/>
                <w:sz w:val="24"/>
                <w:szCs w:val="24"/>
              </w:rPr>
              <w:t xml:space="preserve">2) Если скотина норовиста, и всадник не смог её обуздать, и она навредила, — ответственность его не обязывает. Но это [при условии], что у хозяина скотины не было причинения, посягательства или нерадения; а если у её хозяина было что-либо из этого, он возмещает её вред, ибо считается причинителем. Так, кто завёл скотину на чью-либо ниву, возмещает уничтоженное ею; и кто пустил своего коня на общественную дорогу, и тот уничтожил чьё-либо имущество, — возмещает.</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«أَمَّا إِذَا أَطْلَقَ الدَّابَّةَ الَّتِي جَرَتِ العَادَةُ بِسَيْرِهَا فِي الطَّرِيقِ مُطْلَقَةً [بِلَا قَائِدٍ]، فَأَتْلَفَتْ: فَالعَجْمَاءُ جُبَارٌ». (الهِدَايَةُ: ٥/…)</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«Что же до [случая], когда [хозяин] пустил скотину, которую обычно пускают по дороге свободно [без поводыря], и она [что-либо] уничтожила, — [то] вред [от] бессловесного животного пропащий». (аль-Хидая: 5/…)</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тринадцатая: распоряжение в собственности другого и переход собственности (четыре принципа)</w:t>
      </w:r>
    </w:p>
    <w:p>
      <w:pPr>
        <w:bidi/>
        <w:spacing w:after="120"/>
        <w:jc w:val="right"/>
      </w:pPr>
      <w:r>
        <w:rPr>
          <w:rFonts w:ascii="Amiri" w:cs="Amiri" w:eastAsia="Amiri" w:hAnsi="Amiri"/>
          <w:b/>
          <w:bCs/>
          <w:color w:val="000000"/>
          <w:sz w:val="28"/>
          <w:szCs w:val="28"/>
          <w:rtl/>
        </w:rPr>
        <w:t xml:space="preserve">المَجْمُوعَةُ الثَّالِثَةَ عَشْرَةَ: مَا يَتَعَلَّقُ بِالتَّصَرُّفِ فِي مِلْكِ الغَيْرِ وَتَبَدُّلِ المِلْكِ (أَرْبَعُ قَوَاعِدَ)</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94. Повеление распоряжаться в собственности другого недействительно</w:t>
      </w:r>
    </w:p>
    <w:p>
      <w:pPr>
        <w:bidi/>
        <w:spacing w:after="20"/>
        <w:jc w:val="right"/>
      </w:pPr>
      <w:r>
        <w:rPr>
          <w:rFonts w:ascii="Amiri" w:cs="Amiri" w:eastAsia="Amiri" w:hAnsi="Amiri"/>
          <w:b/>
          <w:bCs/>
          <w:color w:val="000000"/>
          <w:sz w:val="30"/>
          <w:szCs w:val="30"/>
          <w:rtl/>
        </w:rPr>
        <w:t xml:space="preserve">94- الأَمْرُ بِالتَّصَرُّفِ فِي مِلْكِ الغَيْرِ بَاطِلٌ</w:t>
      </w:r>
    </w:p>
    <w:p>
      <w:pPr>
        <w:bidi/>
        <w:spacing w:after="20"/>
        <w:jc w:val="right"/>
      </w:pPr>
      <w:r>
        <w:rPr>
          <w:rFonts w:ascii="Amiri" w:cs="Amiri" w:eastAsia="Amiri" w:hAnsi="Amiri"/>
          <w:i/>
          <w:iCs/>
          <w:color w:val="555555"/>
          <w:sz w:val="24"/>
          <w:szCs w:val="24"/>
          <w:rtl/>
        </w:rPr>
        <w:t xml:space="preserve">[وَهُوَ قَوْلُ القَائِلِ لِمَنْ دُونَهُ: افْعَلْ]</w:t>
      </w:r>
    </w:p>
    <w:p>
      <w:pPr>
        <w:spacing w:after="60"/>
        <w:jc w:val="both"/>
      </w:pPr>
      <w:r>
        <w:rPr>
          <w:rFonts w:ascii="Times New Roman" w:cs="Times New Roman" w:eastAsia="Times New Roman" w:hAnsi="Times New Roman"/>
          <w:i/>
          <w:iCs/>
          <w:color w:val="555555"/>
          <w:sz w:val="22"/>
          <w:szCs w:val="22"/>
        </w:rPr>
        <w:t xml:space="preserve">[а это слово говорящего тому, кто ниже него: „сделай“]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أَمَرَ أَحَدٌ غَيْرَهُ بِأَنْ يَتَصَرَّفَ فِي مِلْكِ شَخْصٍ، فَلَا عِبْرَةَ بِهَذَا الأَمْرِ؛ فَإِذَا تَصَرَّفَ المَأْمُورُ وَتَرَتَّبَ عَلَى تَصَرُّفِهِ شَيْءٌ، فَالتَّبِعَةُ عَلَيْهِ لَا عَلَى الآمِرِ.</w:t>
            </w:r>
            <w:r>
              <w:rPr>
                <w:rStyle w:val="FootnoteReference"/>
              </w:rPr>
              <w:footnoteReference w:id="89"/>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кто-то повелел другому распорядиться в собственности [некоего] лица, этому повелению нет учёта; и если исполнитель распорядился, и на его распоряжении возникло [некое последствие], последствие [лежит] на нём, а не на повелевшем.</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أَمَرَ أَحَدٌ آخَرَ بِأَنْ يُحْرِقَ مَالَ شَخْصٍ فَأَحْرَقَهُ، فَالضَّمَانُ عَلَى المَأْمُورِ؛ لِأَنَّ أَمْرَ هَذَا الآمِرِ لَا عِبْرَةَ بِهِ.</w:t>
            </w:r>
          </w:p>
          <w:p>
            <w:pPr>
              <w:bidi/>
              <w:spacing w:after="60" w:line="360"/>
              <w:jc w:val="right"/>
            </w:pPr>
            <w:r>
              <w:rPr>
                <w:rFonts w:ascii="Amiri" w:cs="Amiri" w:eastAsia="Amiri" w:hAnsi="Amiri"/>
                <w:sz w:val="28"/>
                <w:szCs w:val="28"/>
                <w:rtl/>
              </w:rPr>
              <w:t xml:space="preserve">٢- لَوْ قَالَ الدَّائِنُ لِمَدِينِهِ عِنْدَمَا أَرَادَ أَنْ يُسَلِّمَهُ الدَّيْنَ: «ارْمِهِ فِي البَحْرِ» فَرَمَاهُ، فَلَا عِبْرَةَ بِهَذَا الأَمْرِ، وَيَبْقَى الدَّيْنُ بِحَالِهِ فِي ذِمَّةِ المَدِينِ؛ لِأَنَّ المَالَ الَّذِي بِيَدِ المَدِينِ مِلْكُهُ قَبْلَ أَنْ يَقْبِضَهُ الدَّائِنُ.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повелел другому сжечь чьё-либо имущество, и тот сжёг, — ответственность на исполнителе, ибо повелению этого повелевшего нет учёта.</w:t>
            </w:r>
          </w:p>
          <w:p>
            <w:pPr>
              <w:spacing w:after="60" w:line="300"/>
              <w:jc w:val="both"/>
            </w:pPr>
            <w:r>
              <w:rPr>
                <w:rFonts w:ascii="Times New Roman" w:cs="Times New Roman" w:eastAsia="Times New Roman" w:hAnsi="Times New Roman"/>
                <w:sz w:val="24"/>
                <w:szCs w:val="24"/>
              </w:rPr>
              <w:t xml:space="preserve">2) Если заимодавец сказал своему должнику, когда тот захотел вручить ему долг: „Брось его в море“, и тот бросил, — этому повелению нет учёта, и долг остаётся в [прежнем] состоянии на зимме должника, ибо имущество, [бывшее] в руках должника, — его собственность до того, как его получит заимодавец.</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أَسْلَمَ فِي كُرٍّ، فَأَمَرَ رَبُّ السَّلَمِ أَنْ يَكِيلَهُ المُسْلَمُ إِلَيْهِ فِي غَرَائِرِ رَبِّ السَّلَمِ، فَفَعَلَ وَهُوَ غَائِبٌ: لَمْ يَكُنْ قَضَاءً؛ لِأَنَّ الأَمْرَ بِالكَيْلِ لَمْ يَصِحَّ؛ لِأَنَّهُ لَمْ يُصَادِفْ مِلْكَ الآمِرِ؛ لِأَنَّ حَقَّهُ فِي الدَّيْنِ دُونَ العَيْنِ، فَصَارَ المُسْلَمُ إِلَيْهِ مُسْتَعِيرًا لِلغَرَائِرِ مِنْهُ».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[внёс] салам за кур [зерна], и заказчик салама (раб ас-салам) повелел, чтобы тот, кому [внесён] салам, отмерил ему [зерно] в мешки заказчика, и тот сделал [это] в его отсутствие, — это не [считается] исполнением [долга], ибо повеление об отмеривании недействительно, поскольку не пришлось на собственность повелевшего, ведь его право — в долге, а не в [конкретной] вещи; так что тот, кому [внесён] салам, оказался [как бы] ссудополучателем мешков у него».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95. Никому не дозволено распоряжаться в собственности другого без его дозволения</w:t>
      </w:r>
    </w:p>
    <w:p>
      <w:pPr>
        <w:bidi/>
        <w:spacing w:after="20"/>
        <w:jc w:val="right"/>
      </w:pPr>
      <w:r>
        <w:rPr>
          <w:rFonts w:ascii="Amiri" w:cs="Amiri" w:eastAsia="Amiri" w:hAnsi="Amiri"/>
          <w:b/>
          <w:bCs/>
          <w:color w:val="000000"/>
          <w:sz w:val="30"/>
          <w:szCs w:val="30"/>
          <w:rtl/>
        </w:rPr>
        <w:t xml:space="preserve">95- لَا يَجُوزُ لِأَحَدٍ أَنْ يَتَصَرَّفَ فِي مِلْكِ الغَيْرِ بِلَا إِذْنِهِ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لَيْسَ لِأَحَدٍ حَقُّ التَّصَرُّفِ فِي مِلْكِ غَيْرِهِ إِلَّا إِذَا أَذِنَ لَهُ المَالِكُ، أَوْ كَانَتْ لَهُ وِلَايَةٌ عَلَيْهِ؛ لِأَنَّ الوَلِيَّ قَائِمٌ مَقَامَ المَوْلَى عَلَيْهِ.</w:t>
            </w:r>
            <w:r>
              <w:rPr>
                <w:rStyle w:val="FootnoteReference"/>
              </w:rPr>
              <w:footnoteReference w:id="90"/>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Ни у кого нет права распоряжения в собственности другого, кроме как если ему дозволил владелец или [если] у него есть опека над ним, ибо опекун встаёт на место подопечного.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لَيْسَ لِأَحَدٍ أَنْ يَسْتَعْمِلَ جِدَارَ جَارِهِ — بِأَنْ يَضَعَ عَلَيْهِ جَوَائِزَ سَقْفِهِ، أَوْ يَرْكُزَ عَلَيْهِ عِقَادَةَ غُرْفَتِهِ — بِلَا إِذْنٍ مِنْ جَارِهِ؛ وَإِذَا فَعَلَ ذَلِكَ كَانَ لِجَارِهِ حَقُّ طَلَبِ رَفْعِهِ.</w:t>
            </w:r>
          </w:p>
          <w:p>
            <w:pPr>
              <w:bidi/>
              <w:spacing w:after="60" w:line="360"/>
              <w:jc w:val="right"/>
            </w:pPr>
            <w:r>
              <w:rPr>
                <w:rFonts w:ascii="Amiri" w:cs="Amiri" w:eastAsia="Amiri" w:hAnsi="Amiri"/>
                <w:sz w:val="28"/>
                <w:szCs w:val="28"/>
                <w:rtl/>
              </w:rPr>
              <w:t xml:space="preserve">٢- لَيْسَ لِأَحَدٍ أَنْ يَدْخُلَ مِلْكَ غَيْرِهِ بِلَا إِذْنِهِ.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Никому не [дозволено] использовать стену соседа — кладя на неё балки своей крыши или возводя на ней свод своей комнаты — без дозволения соседа; и если он [это] сделал, у соседа есть право потребовать устранения этого.</w:t>
            </w:r>
          </w:p>
          <w:p>
            <w:pPr>
              <w:spacing w:after="60" w:line="300"/>
              <w:jc w:val="both"/>
            </w:pPr>
            <w:r>
              <w:rPr>
                <w:rFonts w:ascii="Times New Roman" w:cs="Times New Roman" w:eastAsia="Times New Roman" w:hAnsi="Times New Roman"/>
                <w:sz w:val="24"/>
                <w:szCs w:val="24"/>
              </w:rPr>
              <w:t xml:space="preserve">2) Никому не [дозволено] входить в собственность другого без его дозволения.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«وَمَنِ اشْتَرَى مَكِيلًا مُكَايَلَةً، فَاكْتَالَهُ، ثُمَّ بَاعَهُ مُكَايَلَةً: لَمْ يَجُزْ لِلمُشْتَرِي مِنْهُ أَنْ يَبِيعَهُ وَلَا أَنْ يَأْكُلَهُ حَتَّى يُعِيدَ الكَيْلَ… لِأَنَّهُ يَحْتَمِلُ أَنْ يَزِيدَ عَلَى المَشْرُوطِ، وَذَلِكَ لِلبَائِعِ، وَالتَّصَرُّفُ فِي مَالِ الغَيْرِ حَرَامٌ، فَيَجِبُ التَّحَرُّزُ عَنْهُ».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«Кто купил измеряемое мерой с отмериванием и отмерил его [себе], затем продал его с отмериванием, — покупателю у него не [дозволено] продавать его или есть его, пока он не повторит отмеривание… ибо возможно, что [количество] превысит обусловленное, а это [излишек принадлежит] продавцу, а распоряжение в чужом имуществе запретно, и надлежит остерегаться его».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96. Никому не дозволено брать чьё-либо имущество без шариатского основания</w:t>
      </w:r>
    </w:p>
    <w:p>
      <w:pPr>
        <w:bidi/>
        <w:spacing w:after="20"/>
        <w:jc w:val="right"/>
      </w:pPr>
      <w:r>
        <w:rPr>
          <w:rFonts w:ascii="Amiri" w:cs="Amiri" w:eastAsia="Amiri" w:hAnsi="Amiri"/>
          <w:b/>
          <w:bCs/>
          <w:color w:val="000000"/>
          <w:sz w:val="30"/>
          <w:szCs w:val="30"/>
          <w:rtl/>
        </w:rPr>
        <w:t xml:space="preserve">96- لَا يَجُوزُ لِأَحَدٍ أَنْ يَأْخُذَ مَالَ أَحَدٍ بِلَا سَبَبٍ شَرْعِيٍّ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«عَلَى اليَدِ مَا أَخَذَتْ حَتَّى تُؤَدِّيَ» (سُنَنُ أَبِي دَاوُدَ وَالتِّرْمِذِيِّ).</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«На руке [лежит обязанность вернуть] то, что она взяла, пока не отдаст» (Сунан Абу Дауда и ат-Тирмизи).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لَا يُنْزَعُ شَيْءٌ مِنْ يَدِ أَحَدٍ إِلَّا بِحَقٍّ ثَابِتٍ مَعْرُوفٍ.</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Ничто не изымается из руки [владения] кого-либо, кроме как по утверждённому, известному праву.</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لَيْسَ لِأَحَدٍ أَنْ يَأْخُذَ مَالَ غَيْرِهِ بِسَبَبٍ غَيْرِ مَشْرُوعٍ — كَالغَصْبِ وَالسَّرِقَةِ وَالرِّشْوَةِ — سَوَاءٌ أَكَانَ الآخِذُ جَادًّا أَوْ هَازِلًا أَوْ نَاسِيًا؛ لِأَنَّ حُقُوقَ النَّاسِ مُحْتَرَمَةٌ، وَالنِّسْيَانُ وَالهَزْلُ لَا يَكُونَانِ عُذْرًا فِي حُقُوقِ النَّاسِ؛ فَإِذَا أَخَذَ مَالَ غَيْرِهِ بِوَجْهٍ غَيْرِ مَشْرُوعٍ وَجَبَ عَلَيْهِ رَدُّهُ، وَإِذَا هَلَكَ قَبْلَ رَدِّهِ لَزِمَهُ الضَّمَانُ.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Никому не [дозволено] брать чужое имущество по неузаконенному основанию — как узурпация, кража и взятка, — будь берущий серьёзен, [или] в шутку, [или] по забывчивости, ибо права людей неприкосновенны, а забывчивость и шутка не [служат] оправданием в правах людей; и если он взял чужое имущество неузаконенным образом, он обязан его вернуть, а если оно погибло до возврата, на нём ответственность.</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أَخَذَ أَحَدٌ مَالَ شَخْصٍ هَازِلًا، وَجَبَ عَلَيْهِ رَدُّهُ، وَإِذَا هَلَكَ قَبْلَ الرَّدِّ لَزِمَهُ الضَّمَانُ.</w:t>
            </w:r>
          </w:p>
          <w:p>
            <w:pPr>
              <w:bidi/>
              <w:spacing w:after="60" w:line="360"/>
              <w:jc w:val="right"/>
            </w:pPr>
            <w:r>
              <w:rPr>
                <w:rFonts w:ascii="Amiri" w:cs="Amiri" w:eastAsia="Amiri" w:hAnsi="Amiri"/>
                <w:sz w:val="28"/>
                <w:szCs w:val="28"/>
                <w:rtl/>
              </w:rPr>
              <w:t xml:space="preserve">٢- إِذَا صَالَحَ أَحَدٌ آخَرَ عَنْ دَعْوَى، ثُمَّ ظَهَرَ أَنْ لَيْسَ لَهُ أَيُّ حَقٍّ فِي الدَّعْوَى الَّتِي أَقَامَهَا، كَانَ لِلمُدَّعَى عَلَيْهِ أَنْ يَسْتَرِدَّ بَدَلَ الصُّلْحِ.</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взял чужое имущество в шутку, он обязан его вернуть, а если оно погибло до возврата, на нём ответственность.</w:t>
            </w:r>
          </w:p>
          <w:p>
            <w:pPr>
              <w:spacing w:after="60" w:line="300"/>
              <w:jc w:val="both"/>
            </w:pPr>
            <w:r>
              <w:rPr>
                <w:rFonts w:ascii="Times New Roman" w:cs="Times New Roman" w:eastAsia="Times New Roman" w:hAnsi="Times New Roman"/>
                <w:sz w:val="24"/>
                <w:szCs w:val="24"/>
              </w:rPr>
              <w:t xml:space="preserve">2) Если кто-то заключил мировую с другим по [некоему] иску, а затем выяснилось, что у него нет никакого права в иске, который он предъявил, — ответчику [дозволено] истребовать обратно возмещение мировой.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«وَعَلَى الغَاصِبِ رَدُّ العَيْنِ المَغْصُوبَةِ مَا دَامَتْ قَائِمَةً؛ لِقَوْلِهِ ﷺ: عَلَى اليَدِ مَا أَخَذَتْ حَتَّى تَرُدَّ. وَقَالَ ﷺ: لَا يَحِلُّ لِأَحَدٍ أَنْ يَأْخُذَ مَتَاعَ أَخِيهِ لَاعِبًا وَلَا جَادًّا، فَإِنْ أَخَذَهُ فَلْيَرُدَّهُ عَلَيْهِ».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«На узурпаторе — возврат узурпированной вещи, пока она цела, по его ﷺ слову: „На руке [лежит] то, что она взяла, пока не вернёт“. И сказал ﷺ: „Не дозволено никому брать вещь своего брата ни в шутку, ни всерьёз; а если взял, пусть вернёт её ему“». (аль-Хидая: 3/…)</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97. Изменение основания собственности встаёт на место изменения самой вещи</w:t>
      </w:r>
    </w:p>
    <w:p>
      <w:pPr>
        <w:bidi/>
        <w:spacing w:after="20"/>
        <w:jc w:val="right"/>
      </w:pPr>
      <w:r>
        <w:rPr>
          <w:rFonts w:ascii="Amiri" w:cs="Amiri" w:eastAsia="Amiri" w:hAnsi="Amiri"/>
          <w:b/>
          <w:bCs/>
          <w:color w:val="000000"/>
          <w:sz w:val="30"/>
          <w:szCs w:val="30"/>
          <w:rtl/>
        </w:rPr>
        <w:t xml:space="preserve">97- تَبَدُّلُ سَبَبِ المِلْكِ قَائِمٌ مَقَامَ تَبَدُّلِ الذَّاتِ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تَبَدُّلُ المِلْكِ كَتَبَدُّلِ العَيْنِ. ٢- اخْتِلَافُ أَسْبَابِ المِلْكِ يَنْزِلُ مَنْزِلَةَ اخْتِلَافِ الأَعْيَانِ.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Изменение собственности — как изменение самой вещи. 2) Различие оснований собственности занимает место различия [самих] вещей.</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اخْتِلَافُ الأَسْبَابِ فِي تَمَلُّكِ الأَعْيَانِ بِمَنْزِلَةِ اخْتِلَافِ الأَعْيَانِ؛ فَإِنَّ العَيْنَ الوَاحِدَةَ إِذَا تَبَدَّلَ سَبَبُ تَمَلُّكِهَا تُعَدُّ كَأَنَّهَا قَدْ تَبَدَّلَتْ، فَكَأَنَّهَا بَعْدَ تَبَدُّلِ سَبَبِ التَّمَلُّكِ غَيْرُهَا قَبْلَهُ.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Различие оснований в приобретении вещей в собственность — на положении различия [самих] вещей; ибо одна вещь, если изменилось основание владения ею, считается как бы изменившейся, так что она после изменения основания владения как бы иная, нежели до него.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بَاعَ أَحَدٌ دَارَهُ لِشَخْصٍ، ثُمَّ بَاعَهَا المُشْتَرِي لِآخَرَ، فَلِلبَائِعِ الأَوَّلِ طَلَبُ الشُّفْعَةِ فِي الدَّارِ إِذَا كَانَ حَائِزًا عَلَى سَبَبِ الشُّفْعَةِ، كَأَنَّهَا دَارٌ أُخْرَى غَيْرُ دَارِهِ الأُولَى.</w:t>
            </w:r>
          </w:p>
          <w:p>
            <w:pPr>
              <w:bidi/>
              <w:spacing w:after="60" w:line="360"/>
              <w:jc w:val="right"/>
            </w:pPr>
            <w:r>
              <w:rPr>
                <w:rFonts w:ascii="Amiri" w:cs="Amiri" w:eastAsia="Amiri" w:hAnsi="Amiri"/>
                <w:sz w:val="28"/>
                <w:szCs w:val="28"/>
                <w:rtl/>
              </w:rPr>
              <w:t xml:space="preserve">٢- إِذَا طَلَّقَ رَجُلٌ امْرَأَتَهُ ثَلَاثًا، ثُمَّ تَزَوَّجَتْ مِنْ آخَرَ فَطَلَّقَهَا هَذَا أَيْضًا: جَازَ لِلأَوَّلِ أَنْ يَتَزَوَّجَهَا؛ لِتَبَدُّلِ سَبَبِ تَمَلُّكِ التَّمَتُّعِ بَيْنَ الزَّوْجَيْنِ.</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кто-то продал свой дом [некоему] лицу, затем покупатель продал его другому, — у первого продавца [есть право] требовать преимущественной покупки (шуф‘а) в [этом] доме, если он обладает основанием шуф‘и, — как будто это иной дом, нежели его первый дом.</w:t>
            </w:r>
          </w:p>
          <w:p>
            <w:pPr>
              <w:spacing w:after="60" w:line="300"/>
              <w:jc w:val="both"/>
            </w:pPr>
            <w:r>
              <w:rPr>
                <w:rFonts w:ascii="Times New Roman" w:cs="Times New Roman" w:eastAsia="Times New Roman" w:hAnsi="Times New Roman"/>
                <w:sz w:val="24"/>
                <w:szCs w:val="24"/>
              </w:rPr>
              <w:t xml:space="preserve">2) Если мужчина дал жене троекратный развод, затем она вышла за другого, и тот тоже дал ей развод, — первому [мужу] дозволено [снова] жениться на ней ввиду изменения основания права супружеской близости между супругами.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حُجِرَ عَلَى المَأْذُونِ لَهُ فَإِقْرَارُهُ جَائِزٌ فِيمَا فِي يَدِهِ مِنَ المَالِ عِنْدَ أَبِي حَنِيفَةَ… بِخِلَافِ مَا إِذَا بَاعَهُ؛ لِأَنَّ العَبْدَ قَدْ تَبَدَّلَ بِتَبَدُّلِ المِلْكِ — عَلَى مَا عُرِفَ — فَلَا يَبْقَى مَا ثَبَتَ بِحُكْمِ المِلْكِ». (الهِدَايَةُ: ٣/…)</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на уполномоченного [в торговле раба] (маʼзун) наложено ограничение [дееспособности], его признание действительно в отношении имущества, [бывшего] в его руках, — по [мнению] Абу Ханифы… В отличие от случая, когда [господин] его продал, ибо раб [как бы] изменился с изменением собственности — согласно известному, — и [потому] не остаётся то, что было утверждено в силу [прежней] собственности». (аль-Хидая: 3/…)</w:t>
            </w:r>
          </w:p>
        </w:tc>
      </w:tr>
    </w:tbl>
    <w:p>
      <w:pPr>
        <w:pStyle w:val="Heading1"/>
        <w:pageBreakBefore/>
        <w:spacing w:after="60" w:before="240"/>
      </w:pPr>
      <w:r>
        <w:rPr>
          <w:rFonts w:ascii="Times New Roman" w:cs="Times New Roman" w:eastAsia="Times New Roman" w:hAnsi="Times New Roman"/>
          <w:b/>
          <w:bCs/>
          <w:color w:val="000000"/>
          <w:sz w:val="30"/>
          <w:szCs w:val="30"/>
        </w:rPr>
        <w:t xml:space="preserve">Группа четырнадцатая: неучёт упреждения [срока] в стяжании и [учёт] его отсрочки (два принципа)</w:t>
      </w:r>
    </w:p>
    <w:p>
      <w:pPr>
        <w:bidi/>
        <w:spacing w:after="120"/>
        <w:jc w:val="right"/>
      </w:pPr>
      <w:r>
        <w:rPr>
          <w:rFonts w:ascii="Amiri" w:cs="Amiri" w:eastAsia="Amiri" w:hAnsi="Amiri"/>
          <w:b/>
          <w:bCs/>
          <w:color w:val="000000"/>
          <w:sz w:val="28"/>
          <w:szCs w:val="28"/>
          <w:rtl/>
        </w:rPr>
        <w:t xml:space="preserve">المَجْمُوعَةُ الرَّابِعَةَ عَشْرَةَ: مَا يَتَعَلَّقُ بِعَدَمِ اعْتِبَارِ التَّعْجِيلِ فِي السَّعْيِ وَتَأْخِيرِهِ (فِيهَا قَاعِدَتَانِ)</w:t>
      </w:r>
    </w:p>
    <w:p>
      <w:pPr>
        <w:pStyle w:val="Heading2"/>
        <w:pageBreakBefore/>
        <w:spacing w:after="40" w:before="200"/>
      </w:pPr>
      <w:r>
        <w:rPr>
          <w:rFonts w:ascii="Times New Roman" w:cs="Times New Roman" w:eastAsia="Times New Roman" w:hAnsi="Times New Roman"/>
          <w:b/>
          <w:bCs/>
          <w:color w:val="000000"/>
          <w:sz w:val="26"/>
          <w:szCs w:val="26"/>
        </w:rPr>
        <w:t xml:space="preserve">Принцип 98. Кто поторопил [получить] вещь до её срока, наказывается лишением её</w:t>
      </w:r>
    </w:p>
    <w:p>
      <w:pPr>
        <w:bidi/>
        <w:spacing w:after="20"/>
        <w:jc w:val="right"/>
      </w:pPr>
      <w:r>
        <w:rPr>
          <w:rFonts w:ascii="Amiri" w:cs="Amiri" w:eastAsia="Amiri" w:hAnsi="Amiri"/>
          <w:b/>
          <w:bCs/>
          <w:color w:val="000000"/>
          <w:sz w:val="30"/>
          <w:szCs w:val="30"/>
          <w:rtl/>
        </w:rPr>
        <w:t xml:space="preserve">98- مَنِ اسْتَعْجَلَ الشَّيْءَ قَبْلَ أَوَانِهِ عُوقِبَ بِحِرْمَانِهِ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المَأْخَذُ:</w:t>
            </w:r>
          </w:p>
          <w:p>
            <w:pPr>
              <w:bidi/>
              <w:spacing w:after="60" w:line="360"/>
              <w:jc w:val="right"/>
            </w:pPr>
            <w:r>
              <w:rPr>
                <w:rFonts w:ascii="Amiri" w:cs="Amiri" w:eastAsia="Amiri" w:hAnsi="Amiri"/>
                <w:sz w:val="28"/>
                <w:szCs w:val="28"/>
                <w:rtl/>
              </w:rPr>
              <w:t xml:space="preserve">قَوْلُهُ ﷺ: «لَيْسَ لِلقَاتِلِ مِنَ المِيرَاثِ شَيْءٌ» (السُّنَنُ الكُبْرَى لِلبَيْهَقِيِّ).</w:t>
            </w:r>
            <w:r>
              <w:rPr>
                <w:rStyle w:val="FootnoteReference"/>
              </w:rPr>
              <w:footnoteReference w:id="91"/>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Источник (маʼхаз):</w:t>
            </w:r>
          </w:p>
          <w:p>
            <w:pPr>
              <w:spacing w:after="60" w:line="300"/>
              <w:jc w:val="both"/>
            </w:pPr>
            <w:r>
              <w:rPr>
                <w:rFonts w:ascii="Times New Roman" w:cs="Times New Roman" w:eastAsia="Times New Roman" w:hAnsi="Times New Roman"/>
                <w:sz w:val="24"/>
                <w:szCs w:val="24"/>
              </w:rPr>
              <w:t xml:space="preserve">Его ﷺ слова: «Убийце нет ничего из наследства» (ас-Сунан аль-кубра аль-Байхаки).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١- مَنْ تَعَجَّلَ حَقَّهُ أَوْ مَا أُبِيحَ لَهُ قَبْلَ وَقْتِهِ عَلَى وَجْهٍ مُحَرَّمٍ عُوقِبَ بِحِرْمَانِهِ. ٢- مَنِ اسْتَعْجَلَ مَا أَخَّرَهُ الشَّرْعُ يُجَازَى بِحِرْمَانِهِ.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Иные формулировки:</w:t>
            </w:r>
          </w:p>
          <w:p>
            <w:pPr>
              <w:spacing w:after="60" w:line="300"/>
              <w:jc w:val="both"/>
            </w:pPr>
            <w:r>
              <w:rPr>
                <w:rFonts w:ascii="Times New Roman" w:cs="Times New Roman" w:eastAsia="Times New Roman" w:hAnsi="Times New Roman"/>
                <w:sz w:val="24"/>
                <w:szCs w:val="24"/>
              </w:rPr>
              <w:t xml:space="preserve">1) Кто поторопил [получить] своё право или то, что ему дозволено, до его срока запретным образом, наказывается лишением его. 2) Кто поторопил [получить] то, что отсрочил Шариат, воздаётся ему лишением его.</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إِذَا كَانَ اسْتِحْقَاقُ المَرْءِ لِشَيْءٍ فِي حَالَةٍ لَمْ تَحِنْ بَعْدُ، فَعَجَّلَ وُقُوعَ تِلْكَ الحَالَةِ قَبْلَ أَوَانِهَا الطَّبِيعِيِّ، فَإِنَّهُ يُعَاقَبُ بِالحِرْمَانِ مِنِ اسْتِحْقَاقِ ذَلِكَ الشَّيْءِ.</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Если заслуживание человеком [некоей] вещи [наступает] в состоянии, которое ещё не настало, и он поторопил наступление того состояния до его естественного срока, — он наказывается лишением заслуживания этой вещи.</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مَنْ قَتَلَ مُوَرِّثَهُ بِغَيْرِ حَقٍّ حُرِمَ مِنْ إِرْثِهِ؛ وَمَنْ أُوصِيَ لَهُ بِشَيْءٍ ثُمَّ قَتَلَ المُوصَى لَهُ المُوصِيَ حُرِمَ مِنَ الوَصِيَّةِ.</w:t>
            </w:r>
          </w:p>
          <w:p>
            <w:pPr>
              <w:bidi/>
              <w:spacing w:after="60" w:line="360"/>
              <w:jc w:val="right"/>
            </w:pPr>
            <w:r>
              <w:rPr>
                <w:rFonts w:ascii="Amiri" w:cs="Amiri" w:eastAsia="Amiri" w:hAnsi="Amiri"/>
                <w:sz w:val="28"/>
                <w:szCs w:val="28"/>
                <w:rtl/>
              </w:rPr>
              <w:t xml:space="preserve">٢- إِذَا طَلَّقَ الرَّجُلُ زَوْجَتَهُ فِي مَرَضِ مَوْتِهِ بِدُونِ رِضَاهَا، وَمَاتَ وَهِيَ فِي العِدَّةِ، فَإِنَّهَا تَرِثُهُ، وَلَا تُحْرَمُ مِنَ الإِرْثِ؛ لِأَنَّ الطَّلَاقَ وَقَعَ فِي غَيْرِ أَوَانِهِ بِقَرِينَةِ مَرَضِ المَوْتِ، فَعُومِلَ بِنَقِيضِ قَصْدِهِ.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Кто убил своего наследодателя без права, лишается наследства от него; и кому завещано нечто, а затем тот, кому завещано, убил завещателя, лишается завещанного.</w:t>
            </w:r>
          </w:p>
          <w:p>
            <w:pPr>
              <w:spacing w:after="60" w:line="300"/>
              <w:jc w:val="both"/>
            </w:pPr>
            <w:r>
              <w:rPr>
                <w:rFonts w:ascii="Times New Roman" w:cs="Times New Roman" w:eastAsia="Times New Roman" w:hAnsi="Times New Roman"/>
                <w:sz w:val="24"/>
                <w:szCs w:val="24"/>
              </w:rPr>
              <w:t xml:space="preserve">2) Если мужчина дал жене развод в своей предсмертной болезни без её согласия и умер, [когда] она [ещё] в [сроке] выжидания (‘идда), — она наследует ему и не лишается наследства, ибо развод произошёл не в свой срок [по признаку] предсмертной болезни, и с ним обошлись противоположно его намерению.</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«وَلَا تَجُوزُ الوَصِيَّةُ لِلقَاتِلِ — عَامِدًا كَانَ أَوْ خَاطِئًا بَعْدَ أَنْ كَانَ مُبَاشِرًا — لِقَوْلِهِ ﷺ: لَا وَصِيَّةَ لِلقَاتِلِ؛ وَلِأَنَّهُ اسْتَعْجَلَ مَا أَخَّرَهُ اللهُ تَعَالَى، فَيُحْرَمُ الوَصِيَّةَ كَمَا يُحْرَمُ المِيرَاثَ».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«Не дозволено завещание убийце — умышленному или ошибочному, коль скоро он был непосредственным [исполнителем], — по его ﷺ слову: „Нет завещания убийце“; и потому что он поторопил [получить] то, что отсрочил Аллах Всевышний, и [потому] лишается завещанного, как лишается наследства». (аль-Хидая: 4/…)</w:t>
            </w:r>
          </w:p>
        </w:tc>
      </w:tr>
    </w:tbl>
    <w:p>
      <w:pPr>
        <w:pStyle w:val="Heading2"/>
        <w:pageBreakBefore/>
        <w:spacing w:after="40" w:before="200"/>
      </w:pPr>
      <w:r>
        <w:rPr>
          <w:rFonts w:ascii="Times New Roman" w:cs="Times New Roman" w:eastAsia="Times New Roman" w:hAnsi="Times New Roman"/>
          <w:b/>
          <w:bCs/>
          <w:color w:val="000000"/>
          <w:sz w:val="26"/>
          <w:szCs w:val="26"/>
        </w:rPr>
        <w:t xml:space="preserve">Принцип 99. Кто стремится разрушить то, что состоялось с его стороны, — его стремление отвергается [и обращается] против него</w:t>
      </w:r>
    </w:p>
    <w:p>
      <w:pPr>
        <w:bidi/>
        <w:spacing w:after="20"/>
        <w:jc w:val="right"/>
      </w:pPr>
      <w:r>
        <w:rPr>
          <w:rFonts w:ascii="Amiri" w:cs="Amiri" w:eastAsia="Amiri" w:hAnsi="Amiri"/>
          <w:b/>
          <w:bCs/>
          <w:color w:val="000000"/>
          <w:sz w:val="30"/>
          <w:szCs w:val="30"/>
          <w:rtl/>
        </w:rPr>
        <w:t xml:space="preserve">99- مَنْ سَعَى فِي نَقْضِ مَا تَمَّ مِنْ جِهَتِهِ فَسَعْيُهُ مَرْدُودٌ عَلَيْهِ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bidi/>
              <w:jc w:val="center"/>
            </w:pPr>
            <w:r>
              <w:rPr>
                <w:rFonts w:ascii="Amiri" w:cs="Amiri" w:eastAsia="Amiri" w:hAnsi="Amiri"/>
                <w:b/>
                <w:bCs/>
                <w:color w:val="FFFFFF"/>
                <w:sz w:val="24"/>
                <w:szCs w:val="24"/>
                <w:rtl/>
              </w:rPr>
              <w:t xml:space="preserve">النَّصُّ العَرَبِيُّ</w:t>
            </w:r>
          </w:p>
        </w:tc>
        <w:tc>
          <w:tcPr>
            <w:tcW w:type="dxa" w:w="4513"/>
            <w:tcBorders>
              <w:top w:val="single" w:color="BBBBBB" w:sz="4"/>
              <w:left w:val="single" w:color="BBBBBB" w:sz="4"/>
              <w:bottom w:val="single" w:color="BBBBBB" w:sz="4"/>
              <w:right w:val="single" w:color="BBBBBB" w:sz="4"/>
            </w:tcBorders>
            <w:shd w:fill="00000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4"/>
                <w:szCs w:val="24"/>
              </w:rPr>
              <w:t xml:space="preserve">Перевод на русский язык</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العِبَارَةُ الأُخْرَى:</w:t>
            </w:r>
          </w:p>
          <w:p>
            <w:pPr>
              <w:bidi/>
              <w:spacing w:after="60" w:line="360"/>
              <w:jc w:val="right"/>
            </w:pPr>
            <w:r>
              <w:rPr>
                <w:rFonts w:ascii="Amiri" w:cs="Amiri" w:eastAsia="Amiri" w:hAnsi="Amiri"/>
                <w:sz w:val="28"/>
                <w:szCs w:val="28"/>
                <w:rtl/>
              </w:rPr>
              <w:t xml:space="preserve">مَنْ بَاشَرَ عَقْدًا ثُمَّ ادَّعَى مَا يَنْقُضُهُ لَمْ يُقْبَلْ.</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Иная формулировка:</w:t>
            </w:r>
          </w:p>
          <w:p>
            <w:pPr>
              <w:spacing w:after="60" w:line="300"/>
              <w:jc w:val="both"/>
            </w:pPr>
            <w:r>
              <w:rPr>
                <w:rFonts w:ascii="Times New Roman" w:cs="Times New Roman" w:eastAsia="Times New Roman" w:hAnsi="Times New Roman"/>
                <w:sz w:val="24"/>
                <w:szCs w:val="24"/>
              </w:rPr>
              <w:t xml:space="preserve">Кто совершил договор, затем заявил то, что его упраздняет, — [это] не принимается.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التَّوْضِيحُ:</w:t>
            </w:r>
          </w:p>
          <w:p>
            <w:pPr>
              <w:bidi/>
              <w:spacing w:after="60" w:line="360"/>
              <w:jc w:val="right"/>
            </w:pPr>
            <w:r>
              <w:rPr>
                <w:rFonts w:ascii="Amiri" w:cs="Amiri" w:eastAsia="Amiri" w:hAnsi="Amiri"/>
                <w:sz w:val="28"/>
                <w:szCs w:val="28"/>
                <w:rtl/>
              </w:rPr>
              <w:t xml:space="preserve">أَيْ إِذَا تَمَّ أَمْرٌ مِنْ قِبَلِ أَحَدٍ فَلَا يُسْمَعُ قَوْلُهُ وَلَا يُعْتَبَرُ عَمَلُهُ فِي إِبْطَالِ مَا كَانَ قَدْ أَتَمَّهُ.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Пояснение:</w:t>
            </w:r>
          </w:p>
          <w:p>
            <w:pPr>
              <w:spacing w:after="60" w:line="300"/>
              <w:jc w:val="both"/>
            </w:pPr>
            <w:r>
              <w:rPr>
                <w:rFonts w:ascii="Times New Roman" w:cs="Times New Roman" w:eastAsia="Times New Roman" w:hAnsi="Times New Roman"/>
                <w:sz w:val="24"/>
                <w:szCs w:val="24"/>
              </w:rPr>
              <w:t xml:space="preserve">То есть если дело состоялось со стороны кого-либо, не выслушивается его слово и не учитывается его действие в упразднении того, что он [сам] завершил.</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الأَمْثِلَةُ:</w:t>
            </w:r>
          </w:p>
          <w:p>
            <w:pPr>
              <w:bidi/>
              <w:spacing w:after="60" w:line="360"/>
              <w:jc w:val="right"/>
            </w:pPr>
            <w:r>
              <w:rPr>
                <w:rFonts w:ascii="Amiri" w:cs="Amiri" w:eastAsia="Amiri" w:hAnsi="Amiri"/>
                <w:sz w:val="28"/>
                <w:szCs w:val="28"/>
                <w:rtl/>
              </w:rPr>
              <w:t xml:space="preserve">١- إِذَا بَاعَ شَخْصٌ لِآخَرَ مَالًا، ثُمَّ ادَّعَى أَنَّهُ كَانَ فُضُولِيًّا فِي البَيْعِ، فَالبَيْعُ نَافِذٌ، وَالقَوْلُ قَوْلُ المُشْتَرِي، وَلَا يُسْمَعُ قَوْلُ البَائِعِ.</w:t>
            </w:r>
          </w:p>
          <w:p>
            <w:pPr>
              <w:bidi/>
              <w:spacing w:after="60" w:line="360"/>
              <w:jc w:val="right"/>
            </w:pPr>
            <w:r>
              <w:rPr>
                <w:rFonts w:ascii="Amiri" w:cs="Amiri" w:eastAsia="Amiri" w:hAnsi="Amiri"/>
                <w:sz w:val="28"/>
                <w:szCs w:val="28"/>
                <w:rtl/>
              </w:rPr>
              <w:t xml:space="preserve">٢- إِذَا أَقَرَّ أَحَدٌ بِصُدُورِ عَقْدٍ بَاتٍّ صَحِيحٍ وَرَبَطَ إِقْرَارَهُ بِسَنَدٍ، ثُمَّ ادَّعَى أَنَّ ذَلِكَ العَقْدَ كَانَ وَفَاءً أَوْ فَاسِدًا، فَلَا تُسْمَعُ دَعْوَاهُ.</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Примеры:</w:t>
            </w:r>
          </w:p>
          <w:p>
            <w:pPr>
              <w:spacing w:after="60" w:line="300"/>
              <w:jc w:val="both"/>
            </w:pPr>
            <w:r>
              <w:rPr>
                <w:rFonts w:ascii="Times New Roman" w:cs="Times New Roman" w:eastAsia="Times New Roman" w:hAnsi="Times New Roman"/>
                <w:sz w:val="24"/>
                <w:szCs w:val="24"/>
              </w:rPr>
              <w:t xml:space="preserve">1) Если человек продал другому имущество, затем заявил, что был самовольным [распорядителем] (фудули) в продаже, — продажа [остаётся] действительной, слово [принимается] за покупателем, и слово продавца не выслушивается.</w:t>
            </w:r>
          </w:p>
          <w:p>
            <w:pPr>
              <w:spacing w:after="60" w:line="300"/>
              <w:jc w:val="both"/>
            </w:pPr>
            <w:r>
              <w:rPr>
                <w:rFonts w:ascii="Times New Roman" w:cs="Times New Roman" w:eastAsia="Times New Roman" w:hAnsi="Times New Roman"/>
                <w:sz w:val="24"/>
                <w:szCs w:val="24"/>
              </w:rPr>
              <w:t xml:space="preserve">2) Если кто-то признал совершение окончательного, действительного договора и закрепил своё признание документом, затем заявил, что тот договор был [продажей] с правом выкупа (вафаʼ) или порочным, — его иск не выслушивается.</w:t>
            </w:r>
          </w:p>
        </w:tc>
      </w:tr>
      <w:tr>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bidi/>
              <w:spacing w:after="20"/>
              <w:jc w:val="right"/>
            </w:pPr>
            <w:r>
              <w:rPr>
                <w:rFonts w:ascii="Amiri" w:cs="Amiri" w:eastAsia="Amiri" w:hAnsi="Amiri"/>
                <w:b/>
                <w:bCs/>
                <w:color w:val="000000"/>
                <w:sz w:val="28"/>
                <w:szCs w:val="28"/>
                <w:rtl/>
              </w:rPr>
              <w:t xml:space="preserve">مِثَالُ الهِدَايَةِ:</w:t>
            </w:r>
          </w:p>
          <w:p>
            <w:pPr>
              <w:bidi/>
              <w:spacing w:after="60" w:line="360"/>
              <w:jc w:val="right"/>
            </w:pPr>
            <w:r>
              <w:rPr>
                <w:rFonts w:ascii="Amiri" w:cs="Amiri" w:eastAsia="Amiri" w:hAnsi="Amiri"/>
                <w:sz w:val="28"/>
                <w:szCs w:val="28"/>
                <w:rtl/>
              </w:rPr>
              <w:t xml:space="preserve">«وَإِذَا وَهَبَ هِبَةً لِأَجْنَبِيٍّ فَلَهُ الرُّجُوعُ فِيهَا… وَمِنْ مَوَانِعِ الرُّجُوعِ أَنْ تَخْرُجَ الهِبَةُ عَنْ مِلْكِ المَوْهُوبِ لَهُ؛ لِأَنَّهُ حَصَلَ بِتَسْلِيطِهِ فَلَا يَنْقُضُهُ». وَ«وَكِيلُ البَائِعِ إِذَا بَاعَ وَهُوَ الشَّفِيعُ فَلَا شُفْعَةَ لَهُ؛ لِأَنَّهُ بِأَخْذِ المَشْفُوعَةِ يَسْعَى فِي نَقْضِ مَا تَمَّ مِنْ جِهَتِهِ، وَهُوَ البَيْعُ». (الهِدَايَةُ: ٤/…)</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20"/>
              <w:jc w:val="both"/>
            </w:pPr>
            <w:r>
              <w:rPr>
                <w:rFonts w:ascii="Times New Roman" w:cs="Times New Roman" w:eastAsia="Times New Roman" w:hAnsi="Times New Roman"/>
                <w:b/>
                <w:bCs/>
                <w:color w:val="000000"/>
                <w:sz w:val="24"/>
                <w:szCs w:val="24"/>
              </w:rPr>
              <w:t xml:space="preserve">Пример из «аль-Хидаи»:</w:t>
            </w:r>
          </w:p>
          <w:p>
            <w:pPr>
              <w:spacing w:after="60" w:line="300"/>
              <w:jc w:val="both"/>
            </w:pPr>
            <w:r>
              <w:rPr>
                <w:rFonts w:ascii="Times New Roman" w:cs="Times New Roman" w:eastAsia="Times New Roman" w:hAnsi="Times New Roman"/>
                <w:sz w:val="24"/>
                <w:szCs w:val="24"/>
              </w:rPr>
              <w:t xml:space="preserve">«Если он подарил дар постороннему, [у него] есть [право] отзыва его… А из препятствий отзыва — чтобы дар вышел из собственности одаряемого, ибо [это] произошло с его [дарителя] уполномочивания, и [потому] он его не упраздняет». И: «Поверенный продавца, если продал, будучи [сам] обладателем преимущественной покупки (шафи‘), — нет ему шуф‘и, ибо, забирая [предмет] преимущественной покупки, он стремится разрушить то, что состоялось с его стороны, — а это продажа». (аль-Хидая: 4/…)</w:t>
            </w:r>
          </w:p>
        </w:tc>
      </w:tr>
    </w:tbl>
    <w:p>
      <w:pPr>
        <w:pStyle w:val="Heading1"/>
        <w:spacing w:after="80" w:before="400"/>
        <w:jc w:val="center"/>
      </w:pPr>
      <w:r>
        <w:rPr>
          <w:rFonts w:ascii="Times New Roman" w:cs="Times New Roman" w:eastAsia="Times New Roman" w:hAnsi="Times New Roman"/>
          <w:b/>
          <w:bCs/>
          <w:color w:val="000000"/>
          <w:sz w:val="30"/>
          <w:szCs w:val="30"/>
        </w:rPr>
        <w:t xml:space="preserve">Заключение</w:t>
      </w:r>
    </w:p>
    <w:p>
      <w:pPr>
        <w:bidi/>
        <w:spacing w:after="160"/>
        <w:jc w:val="center"/>
      </w:pPr>
      <w:r>
        <w:rPr>
          <w:rFonts w:ascii="Amiri" w:cs="Amiri" w:eastAsia="Amiri" w:hAnsi="Amiri"/>
          <w:b/>
          <w:bCs/>
          <w:color w:val="000000"/>
          <w:sz w:val="30"/>
          <w:szCs w:val="30"/>
          <w:rtl/>
        </w:rPr>
        <w:t xml:space="preserve">تَمَّتِ القَوَاعِدُ الفِقْهِيَّةُ التِّسْعُ وَالتِّسْعُونَ، وَالحَمْدُ لِلَّهِ رَبِّ العَالَمِينَ</w:t>
      </w:r>
    </w:p>
    <w:p>
      <w:pPr>
        <w:spacing w:after="120"/>
        <w:jc w:val="both"/>
      </w:pPr>
      <w:r>
        <w:rPr>
          <w:rFonts w:ascii="Times New Roman" w:cs="Times New Roman" w:eastAsia="Times New Roman" w:hAnsi="Times New Roman"/>
          <w:color w:val="333333"/>
          <w:sz w:val="22"/>
          <w:szCs w:val="22"/>
        </w:rPr>
        <w:t xml:space="preserve">На этом завершается перевод всех девяноста девяти правовых максим (аль-каваид аль-фикхийя) из «Маджаллат аль-ахкам аль-‘адлийя» по ханафитскому мазхабу, выполненный параллельным методом Франка: полный арабский текст с огласовкой (ташкиль) — слева, научный русский перевод — справа, с разъяснениями, иными формулировками, источниками (маʼхаз), примерами и примерами из «аль-Хидаи», а также с двуязычными сносками, поясняющими термины и тонкости.</w:t>
      </w:r>
    </w:p>
    <w:p>
      <w:pPr>
        <w:spacing w:after="120"/>
        <w:jc w:val="both"/>
      </w:pPr>
      <w:r>
        <w:rPr>
          <w:rFonts w:ascii="Times New Roman" w:cs="Times New Roman" w:eastAsia="Times New Roman" w:hAnsi="Times New Roman"/>
          <w:color w:val="333333"/>
          <w:sz w:val="22"/>
          <w:szCs w:val="22"/>
        </w:rPr>
        <w:t xml:space="preserve">Свод охватил четырнадцать тематических групп: намерение (1–2); устойчивое и привходящее (3–12); иджтихад и аналогия (13–15); необходимость и нужда (16–32); ведущее к запретному (33–34); обычай и обыкновение (35–45); основа и придаточное (46–56); опека (57–58); приведение речи в действие (59–70); что является доводом и что им не является (71–80); условие (81–83); ответственность (84–93); распоряжение в собственности другого (94–97); неучёт упреждения срока (98–99).</w:t>
      </w:r>
    </w:p>
    <w:p>
      <w:pPr>
        <w:pBdr>
          <w:top w:val="single" w:color="000000" w:sz="6" w:space="6"/>
        </w:pBdr>
        <w:spacing w:before="160"/>
        <w:jc w:val="center"/>
      </w:pPr>
      <w:r>
        <w:rPr>
          <w:rFonts w:ascii="Amiri" w:cs="Amiri" w:eastAsia="Amiri" w:hAnsi="Amiri"/>
          <w:i/>
          <w:iCs/>
          <w:color w:val="777777"/>
          <w:sz w:val="24"/>
          <w:szCs w:val="24"/>
          <w:rtl/>
        </w:rPr>
        <w:t xml:space="preserve">وَصَلَّى اللهُ عَلَى سَيِّدِنَا مُحَمَّدٍ وَعَلَى آلِهِ وَصَحْبِهِ أَجْمَعِينَ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jc w:val="right"/>
      </w:pPr>
      <w:r>
        <w:rPr>
          <w:rStyle w:val="FootnoteReference"/>
        </w:rPr>
        <w:footnoteRef/>
      </w:r>
      <w:r>
        <w:rPr>
          <w:rFonts w:ascii="Amiri" w:cs="Amiri" w:eastAsia="Amiri" w:hAnsi="Amiri"/>
          <w:sz w:val="22"/>
          <w:szCs w:val="22"/>
          <w:rtl/>
        </w:rPr>
        <w:t xml:space="preserve">قوله «مقدمة»: مأخوذة من «مجلة الأحكام العدلية»، وهي مشتملة على أمور أربعة: المبادئ العشرة، وأقسام المسائل الفقهية، وبناء هذه المسائل على القواعد الفقهية، وما استُثني منها بتخصيص أو تقييد.</w:t>
      </w:r>
    </w:p>
    <w:p>
      <w:pPr>
        <w:jc w:val="both"/>
      </w:pPr>
      <w:r>
        <w:rPr>
          <w:rFonts w:ascii="Times New Roman" w:cs="Times New Roman" w:eastAsia="Times New Roman" w:hAnsi="Times New Roman"/>
          <w:color w:val="333333"/>
          <w:sz w:val="20"/>
          <w:szCs w:val="20"/>
        </w:rPr>
        <w:t xml:space="preserve">Его слова «введение» (мукаддима): взято из «Маджаллат аль-ахкам аль-‘адлийя». Введение охватывает четыре предмета: десять основоположений науки; разряды фикховых вопросов; обоснование этих вопросов на правовых принципах фикха; и то, что исключено из них путём ограничения общего (тахсис) или обусловливания (такйид).</w:t>
      </w:r>
    </w:p>
  </w:footnote>
  <w:footnote w:id="2">
    <w:p>
      <w:pPr>
        <w:bidi/>
        <w:spacing w:after="40"/>
        <w:jc w:val="right"/>
      </w:pPr>
      <w:r>
        <w:rPr>
          <w:rStyle w:val="FootnoteReference"/>
        </w:rPr>
        <w:footnoteRef/>
      </w:r>
      <w:r>
        <w:rPr>
          <w:rFonts w:ascii="Amiri" w:cs="Amiri" w:eastAsia="Amiri" w:hAnsi="Amiri"/>
          <w:sz w:val="22"/>
          <w:szCs w:val="22"/>
          <w:rtl/>
        </w:rPr>
        <w:t xml:space="preserve">قوله «مقدمة»: المقدمة (بكسر الدال المشددة) لغةً بمعنى الشيء المتقدِّم على غيره مثل «مقدمة الجيش». وفي المصطلح العلمي تُطلق على معنيين: الأول: ما يتوقف عليه صحةُ الشروع في علمٍ، مثل تعريف ذلك العلم وبيان موضوعه وغايته، وتسمَّى «مقدمة العلم». الثاني: طائفة مخصوصة من الكلام قُدِّمت أمام المقصود للارتباط والانتفاع بما فيها، سواء توقَّف المقصود عليها أم لا، وتسمَّى «مقدمة الكتاب». فكل مقدمة علمٍ هي مقدمة كتاب، ولا عكس.</w:t>
      </w:r>
    </w:p>
    <w:p>
      <w:pPr>
        <w:jc w:val="both"/>
      </w:pPr>
      <w:r>
        <w:rPr>
          <w:rFonts w:ascii="Times New Roman" w:cs="Times New Roman" w:eastAsia="Times New Roman" w:hAnsi="Times New Roman"/>
          <w:color w:val="333333"/>
          <w:sz w:val="20"/>
          <w:szCs w:val="20"/>
        </w:rPr>
        <w:t xml:space="preserve">Его слова «введение»: слово «мукаддима» (с кясрой на удвоенном «даль») в языке означает нечто, предшествующее другому, как «авангард войска» (мукаддимат аль-джайш). В научной же терминологии оно употребляется в двух значениях. Первое — то, от чего зависит правильность приступа к науке: определение этой науки, разъяснение её предмета и цели; это называют «введением науки» (мукаддимат аль-‘ильм). Второе — особый отрезок речи, поставленный перед основной целью ради связи с нею и пользы заключённого в нём, независимо от того, зависит ли от него основная цель или нет; это называют «введением книги» (мукаддимат аль-китаб). Всякое введение науки является введением книги, но не наоборот.</w:t>
      </w:r>
    </w:p>
  </w:footnote>
  <w:footnote w:id="3">
    <w:p>
      <w:pPr>
        <w:bidi/>
        <w:spacing w:after="40"/>
        <w:jc w:val="right"/>
      </w:pPr>
      <w:r>
        <w:rPr>
          <w:rStyle w:val="FootnoteReference"/>
        </w:rPr>
        <w:footnoteRef/>
      </w:r>
      <w:r>
        <w:rPr>
          <w:rFonts w:ascii="Amiri" w:cs="Amiri" w:eastAsia="Amiri" w:hAnsi="Amiri"/>
          <w:sz w:val="22"/>
          <w:szCs w:val="22"/>
          <w:rtl/>
        </w:rPr>
        <w:t xml:space="preserve">قوله «الفقه»: هو العلم بالمسائل الشرعية العملية المكتسبة من أدلتها التفصيلية. والمراد بـ«المسألة» القضيةُ التي يُقام الدليل على إثباتها، نحو: «بيع المجهول فاسد»، «بيع المعدوم باطل»، «الوديع لا يضمن الوديعة إذا هلكت». والمراد بـ«الشرعية» أن يكون إدراكها موقوفًا على خطاب الشارع. والمراد بـ«العملية» المسائل المتعلقة بأعمال الناس، فتخرج المسائل المتعلقة بالعقيدة؛ فإنها تدخل في علم الكلام. والمراد بـ«المكتسبة من أدلتها التفصيلية» أن تكون الأحكام مستخرَجة من الأدلة التي أقامها الشرع. ومن هذا الباب أن نفقة الزوجات إنما المخاطَب بها الوليُّ لا الصبيُّ والمجنون، كما يُخاطَب صاحبُ البهيمة بضمان ما أتلفته إذا فرَّط في حفظها؛ تنزيلًا لفعلها في هذه الحالة منزلةَ فعله.</w:t>
      </w:r>
    </w:p>
    <w:p>
      <w:pPr>
        <w:jc w:val="both"/>
      </w:pPr>
      <w:r>
        <w:rPr>
          <w:rFonts w:ascii="Times New Roman" w:cs="Times New Roman" w:eastAsia="Times New Roman" w:hAnsi="Times New Roman"/>
          <w:color w:val="333333"/>
          <w:sz w:val="20"/>
          <w:szCs w:val="20"/>
        </w:rPr>
        <w:t xml:space="preserve">Его слова «фикх»: это знание о практических шариатских вопросах, извлечённых из их детальных доказательств. Под «вопросом» (масʼаля) понимается положение, в подтверждение которого приводится довод, например: «продажа неизвестного [предмета] — порочна (фасид)»; «продажа несуществующего — недействительна (батыль)»; «принявший вещь на хранение не несёт ответственности за неё, если она погибла». Под «шариатскими» имеется в виду, что их постижение зависит от обращения Законодателя (хитаб аш-Шари‘). Под «практическими» имеются в виду вопросы, связанные с действиями людей; тем самым исключаются вопросы вероубеждения, ибо они относятся к науке калам. Под «извлечёнными из их детальных доказательств» имеется в виду, что установления выведены из доводов, которые утвердил Шариат. Сюда же относится то, что обязанность содержания жён (нафака) обращена к опекуну, а не к малолетнему и умалишённому; равно как к владельцу скотины обращено требование возместить потраву, если он проявил небрежность в её охране, — поскольку её действие в этом случае приравнивается к его собственному действию.</w:t>
      </w:r>
    </w:p>
  </w:footnote>
  <w:footnote w:id="4">
    <w:p>
      <w:pPr>
        <w:bidi/>
        <w:spacing w:after="40"/>
        <w:jc w:val="right"/>
      </w:pPr>
      <w:r>
        <w:rPr>
          <w:rStyle w:val="FootnoteReference"/>
        </w:rPr>
        <w:footnoteRef/>
      </w:r>
      <w:r>
        <w:rPr>
          <w:rFonts w:ascii="Amiri" w:cs="Amiri" w:eastAsia="Amiri" w:hAnsi="Amiri"/>
          <w:sz w:val="22"/>
          <w:szCs w:val="22"/>
          <w:rtl/>
        </w:rPr>
        <w:t xml:space="preserve">قوله «من أدلتها التفصيلية»: الأدلة الشرعية إجمالية وتفصيلية. فالإجمالية هي الكتاب والسنة والإجماع والقياس؛ ومعنى كونها إجمالية أن الأدلة فيها جاءت مجملة، فإن الكتاب اشتمل على أوامر ونواهٍ من دون أن يُبيَّن فيه أن الأمر الفلاني للوجوب أو للإرشاد إلى شيء مستحسَن. وأما التفصيلية فهي الآية أو الحديث المعيَّن الدالُّ على حكمٍ معيَّن في واقعةٍ معيَّنة، يُستنبط منه الحكم. فمن أتقن علم أصول الفقه عرف أن الأمر الوارد في الآية الفلانية يدل على الوجوب مثلًا، فيكون ما تضمَّنته الآية من الحكم واجبًا، وتُعتبر الآية دليلًا تفصيليًّا في ذلك الحكم. مثال ذلك قوله تعالى: «أَوْفُوا بِالعُقُودِ»، فهي دليل تفصيلي يُستنبط منه أن تسليم المبيع إلى المشتري لازم، وتسليم الثمن إلى البائع لازم؛ لأن كلًّا منهما إيفاءٌ بالعقد.</w:t>
      </w:r>
    </w:p>
    <w:p>
      <w:pPr>
        <w:jc w:val="both"/>
      </w:pPr>
      <w:r>
        <w:rPr>
          <w:rFonts w:ascii="Times New Roman" w:cs="Times New Roman" w:eastAsia="Times New Roman" w:hAnsi="Times New Roman"/>
          <w:color w:val="333333"/>
          <w:sz w:val="20"/>
          <w:szCs w:val="20"/>
        </w:rPr>
        <w:t xml:space="preserve">Его слова «из их детальных доказательств»: шариатские доказательства бывают общими (иджмалийя) и детальными (тафсилийя). Общие — это Книга, Сунна, иджма‘ и кияс; смысл их «общности» в том, что доводы в них пришли в нерасчленённом виде: Книга, например, содержит повеления и запреты, но в ней не разъяснено, что данное повеление указывает на обязательность, а данное — на желательность чего-либо. Детальное же доказательство — это конкретный аят или хадис, указывающий на конкретное установление в конкретном случае, из которого выводится норма. Овладевший наукой усуль аль-фикх знает, что повеление в таком-то аяте указывает, скажем, на обязательность, и тогда заключённое в аяте установление считается обязательным, а сам аят выступает детальным доказательством этого установления. Пример — слова Всевышнего: «Будьте верны договорам» (аль-Маʼида, 1); это детальное доказательство, из которого выводится, что передача проданного покупателю обязательна и передача цены продавцу обязательна, ибо и то и другое есть исполнение договора.</w:t>
      </w:r>
    </w:p>
  </w:footnote>
  <w:footnote w:id="5">
    <w:p>
      <w:pPr>
        <w:bidi/>
        <w:spacing w:after="40"/>
        <w:jc w:val="right"/>
      </w:pPr>
      <w:r>
        <w:rPr>
          <w:rStyle w:val="FootnoteReference"/>
        </w:rPr>
        <w:footnoteRef/>
      </w:r>
      <w:r>
        <w:rPr>
          <w:rFonts w:ascii="Amiri" w:cs="Amiri" w:eastAsia="Amiri" w:hAnsi="Amiri"/>
          <w:sz w:val="22"/>
          <w:szCs w:val="22"/>
          <w:rtl/>
        </w:rPr>
        <w:t xml:space="preserve">قوله «إما أن تتعلق بأمر الآخرة»: تُصنَّف الأبحاث الفقهية إلى خمسة أقسام: الأول: ما يتعلق بعبادة الله تعالى، ويسمَّى «العبادات». الثاني: ما يتعلق بأحوال الأسرة، ويسمَّى «الأحوال الشخصية». الثالث: ما يتعلق بالمعاملات بين سائر الناس، ويسمَّى «المعاملات». الرابع: ما يتعلق بالعقاب على الجرائم، ويسمَّى «العقوبات». الخامس: ما يتعلق بأمور الحرب، ويسمَّى «السِّيَر» (بكسر السين وفتح الياء) أو «الجهاد». ومن القسمين الثاني والثالث يتكوَّن القانون المدني. وإنما احتاج الناس إلى هذه الأقسام لأن الإنسان مدنيٌّ بالطبع لا يمكنه أن يعيش منفردًا كسائر الحيوانات، بل يحتاج إلى التعاون والتشارك؛ فلأجل حفظ النظام بينهم لزمت قوانين شرعية: في الازدواج وهي «المناكحات»، وفيما به التمدن من التعاون وهي «المعاملات»، ولأجل استقرار ذلك لزم ترتيب الجزاء وهي «العقوبات».</w:t>
      </w:r>
    </w:p>
    <w:p>
      <w:pPr>
        <w:jc w:val="both"/>
      </w:pPr>
      <w:r>
        <w:rPr>
          <w:rFonts w:ascii="Times New Roman" w:cs="Times New Roman" w:eastAsia="Times New Roman" w:hAnsi="Times New Roman"/>
          <w:color w:val="333333"/>
          <w:sz w:val="20"/>
          <w:szCs w:val="20"/>
        </w:rPr>
        <w:t xml:space="preserve">Его слова «либо относятся к делам будущей жизни»: исследования фикха разделяются на пять разрядов. Первый — относящееся к поклонению Аллаху Всевышнему; называется «‘ибадат» (акты поклонения). Второй — относящееся к делам семьи; называется «аль-ахваль аш-шахсийя» (личный статус). Третий — относящееся к взаимоотношениям между прочими людьми; называется «муамалят» (взаимные сделки). Четвёртый — относящееся к наказанию за преступления; называется «укубат» (наказания). Пятый — относящееся к делам войны; называется «сияр» (с кясрой на «син» и фатхой на «йа») или «джихад». Из второго и третьего разрядов слагается гражданское право (аль-канун аль-мадани). Нужда людей в этих разрядах возникает оттого, что человек по природе своей существо общественное и не может, в отличие от прочих животных, жить обособленно, но нуждается во взаимопомощи и сотрудничестве. Поэтому ради сохранения порядка между людьми понадобились шариатские законоположения: в области брачных уз — это «брачные дела» (мунакахат); в том, чем устрояется цивилизованная жизнь через сотрудничество, — это «взаимные сделки» (муамалят); а ради устойчивости всего этого понадобилось установить воздаяние — это «наказания» (укубат).</w:t>
      </w:r>
    </w:p>
  </w:footnote>
  <w:footnote w:id="6">
    <w:p>
      <w:pPr>
        <w:bidi/>
        <w:spacing w:after="40"/>
        <w:jc w:val="right"/>
      </w:pPr>
      <w:r>
        <w:rPr>
          <w:rStyle w:val="FootnoteReference"/>
        </w:rPr>
        <w:footnoteRef/>
      </w:r>
      <w:r>
        <w:rPr>
          <w:rFonts w:ascii="Amiri" w:cs="Amiri" w:eastAsia="Amiri" w:hAnsi="Amiri"/>
          <w:sz w:val="22"/>
          <w:szCs w:val="22"/>
          <w:rtl/>
        </w:rPr>
        <w:t xml:space="preserve">قوله «قواعد كلية»: القاعدة في عرف الفقهاء قضيةٌ كلية تنطبق على جميع جزئياتها، كقولهم: «الفاعل مرفوع» في النحو، فكل فردٍ من أفراد الفاعل مرفوع. والفرق بين القاعدة والضابط: أن القاعدة تجمع فروعًا من أبوابٍ شتى، والضابط يجمع فروع بابٍ واحد. والفرق بين القواعد الفقهية والقواعد الأصولية: أن القواعد الأصولية وسطٌ بين الأدلة والأحكام، يُستنبط بها الحكمُ من دليله التفصيلي، وموضوعها الدليلُ والحكم، كقولك: «الأمر للوجوب، والنهي للتحريم». وأما القواعد الفقهية فهي قضية كلية أو أغلبية، موضوعها وجزئياتها فروعُ الفقه ومسائله المتعلقة بأفعال المكلَّفين.</w:t>
      </w:r>
    </w:p>
    <w:p>
      <w:pPr>
        <w:jc w:val="both"/>
      </w:pPr>
      <w:r>
        <w:rPr>
          <w:rFonts w:ascii="Times New Roman" w:cs="Times New Roman" w:eastAsia="Times New Roman" w:hAnsi="Times New Roman"/>
          <w:color w:val="333333"/>
          <w:sz w:val="20"/>
          <w:szCs w:val="20"/>
        </w:rPr>
        <w:t xml:space="preserve">Его слова «всеобщие принципы»: в терминологии правоведов «принцип» (каида) — это всеобщее положение, приложимое ко всем своим частностям, как их выражение в грамматике «подлежащее ставится в именительном падеже» — всякая единица из числа подлежащих стоит в именительном. Различие между «принципом» (каида) и «правилом-частнорегулятором» (дабит) в том, что принцип объединяет ответвления из разных глав фикха, тогда как дабит объединяет ответвления одной главы. Различие же между правовыми принципами фикха (аль-каваид аль-фикхийя) и принципами основ фикха (аль-каваид аль-усулийя) в том, что усулевые принципы суть посредники между доказательствами и установлениями, ими выводится норма из её детального доказательства, и предмет их — доказательство и норма, как твои слова: «повеление [указывает] на обязательность, а запрет — на запретность». Правовые же принципы фикха суть всеобщие или преимущественные положения, предмет и частности которых — ответвления фикха и его вопросы, связанные с действиями обязанных лиц (мукалляфин).</w:t>
      </w:r>
    </w:p>
  </w:footnote>
  <w:footnote w:id="7">
    <w:p>
      <w:pPr>
        <w:bidi/>
        <w:spacing w:after="40"/>
        <w:jc w:val="right"/>
      </w:pPr>
      <w:r>
        <w:rPr>
          <w:rStyle w:val="FootnoteReference"/>
        </w:rPr>
        <w:footnoteRef/>
      </w:r>
      <w:r>
        <w:rPr>
          <w:rFonts w:ascii="Amiri" w:cs="Amiri" w:eastAsia="Amiri" w:hAnsi="Amiri"/>
          <w:sz w:val="22"/>
          <w:szCs w:val="22"/>
          <w:rtl/>
        </w:rPr>
        <w:t xml:space="preserve">قوله «تسع وتسعون قاعدة فقهية»: القواعد الفقهية على ثلاثة أقسام: الأول: أمهات القواعد، وهي التي تتفرَّع منها القواعد الأخرى وتكون متفقًا عليها في جميع المذاهب، وهي ستٌّ. الثاني: القواعد الأساسية، وهي ما يكون قاعدةً مستقلةً أصليةً غير مستنبطةٍ من قاعدة أخرى. الثالث: القواعد التابعة، وهي ما يكون فرعًا أو قيدًا أو مكمِّلًا لقاعدة أخرى. وليس المراد أن قواعد الفقه محصورة في هذه التسع والتسعين، فإن هناك قواعد كثيرة منتشرة في الكتب الفقهية لو جُمعت لكوَّنت كتابًا قيِّمًا.</w:t>
      </w:r>
    </w:p>
    <w:p>
      <w:pPr>
        <w:jc w:val="both"/>
      </w:pPr>
      <w:r>
        <w:rPr>
          <w:rFonts w:ascii="Times New Roman" w:cs="Times New Roman" w:eastAsia="Times New Roman" w:hAnsi="Times New Roman"/>
          <w:color w:val="333333"/>
          <w:sz w:val="20"/>
          <w:szCs w:val="20"/>
        </w:rPr>
        <w:t xml:space="preserve">Его слова «девяносто девять правовых принципов»: правовые принципы фикха бывают трёх разрядов. Первый — «матери принципов» (уммахат аль-каваид): те, из которых ответвляются остальные и которые согласованы во всех мазхабах; их шесть. Второй — основные принципы (аль-каваид аль-асасийя): самостоятельный, коренной принцип, не выводимый из другого. Третий — производные принципы (аль-каваид ат-табиа): то, что является ответвлением, ограничением (кайд) или дополнением к другому принципу. При этом не имеется в виду, что принципы фикха исчерпываются этими девяноста девятью: в фикховых сочинениях рассеяно множество иных принципов, которые, будучи собраны, составили бы ценную книгу.</w:t>
      </w:r>
    </w:p>
  </w:footnote>
  <w:footnote w:id="8">
    <w:p>
      <w:pPr>
        <w:bidi/>
        <w:spacing w:after="40"/>
        <w:jc w:val="right"/>
      </w:pPr>
      <w:r>
        <w:rPr>
          <w:rStyle w:val="FootnoteReference"/>
        </w:rPr>
        <w:footnoteRef/>
      </w:r>
      <w:r>
        <w:rPr>
          <w:rFonts w:ascii="Amiri" w:cs="Amiri" w:eastAsia="Amiri" w:hAnsi="Amiri"/>
          <w:sz w:val="22"/>
          <w:szCs w:val="22"/>
          <w:rtl/>
        </w:rPr>
        <w:t xml:space="preserve">قوله «لأن بعضها يخصِّص أو يقيِّد بعضًا آخر»: كما أن بعضها يرادف أو يقارب بعضًا، وبعضها يتداخل في بعضٍ أو يعاكسه. والفرق بين التخصيص والتقييد: أن التخصيص يكون للعام، والتقييد للمطلق. فقوله تعالى: «إِنَّ الإِنْسَانَ لَفِي خُسْرٍ» (العصر: ٢) خُصِّص بقوله: «إِلَّا الَّذِينَ آمَنُوا وَعَمِلُوا الصَّالِحَاتِ» (العصر: ٣). وتحريمُ الدم في قوله: «حُرِّمَتْ عَلَيْكُمُ المَيْتَةُ وَالدَّمُ» (المائدة: ٣) جاء مقيَّدًا بقوله: «أَوْ دَمًا مَسْفُوحًا» (الأنعام: ١٤٥). فإذا دخلت المستثنيات تحت الخاص أو القيد لم تخرج عن الكلية، ولم يختلَّ عمومُ هذه الكليات.</w:t>
      </w:r>
    </w:p>
    <w:p>
      <w:pPr>
        <w:jc w:val="both"/>
      </w:pPr>
      <w:r>
        <w:rPr>
          <w:rFonts w:ascii="Times New Roman" w:cs="Times New Roman" w:eastAsia="Times New Roman" w:hAnsi="Times New Roman"/>
          <w:color w:val="333333"/>
          <w:sz w:val="20"/>
          <w:szCs w:val="20"/>
        </w:rPr>
        <w:t xml:space="preserve">Его слова «ибо одни из них ограничивают общее или обусловливают другие»: равно как одни из них синонимичны или близки другим, а одни входят в состав других или противоположны им. Различие между «ограничением общего» (тахсис) и «обусловливанием» (такйид) в том, что тахсис относится к общему (‘амм), а такйид — к неограниченному (мутлак). Так, слова Всевышнего «Поистине, человек — в убытке» (аль-‘Аср, 2) ограничены словами «кроме тех, которые уверовали и творили праведные дела» (аль-‘Аср, 3). А запрет крови в словах «Запрещены вам мертвечина и кровь» (аль-Маʼида, 3) пришёл обусловленным словами «или пролитая кровь» (аль-Ан‘ам, 145). Когда же исключения подпадают под ограничивающее или под обусловливающее, они не выходят из-под всеобщего и не нарушают всеобщности этих принципов.</w:t>
      </w:r>
    </w:p>
  </w:footnote>
  <w:footnote w:id="9">
    <w:p>
      <w:pPr>
        <w:bidi/>
        <w:spacing w:after="40"/>
        <w:jc w:val="right"/>
      </w:pPr>
      <w:r>
        <w:rPr>
          <w:rStyle w:val="FootnoteReference"/>
        </w:rPr>
        <w:footnoteRef/>
      </w:r>
      <w:r>
        <w:rPr>
          <w:rFonts w:ascii="Amiri" w:cs="Amiri" w:eastAsia="Amiri" w:hAnsi="Amiri"/>
          <w:sz w:val="22"/>
          <w:szCs w:val="22"/>
          <w:rtl/>
        </w:rPr>
        <w:t xml:space="preserve">مأخوذة من الكتب الفقهية المؤلَّفة في هذا الفنّ، كـ«الوسيط في شرح القواعد الفقهية الكبرى»، و«القواعد الفقهية» لعلي أحمد الندوي، وغيرهما.</w:t>
      </w:r>
    </w:p>
    <w:p>
      <w:pPr>
        <w:jc w:val="both"/>
      </w:pPr>
      <w:r>
        <w:rPr>
          <w:rFonts w:ascii="Times New Roman" w:cs="Times New Roman" w:eastAsia="Times New Roman" w:hAnsi="Times New Roman"/>
          <w:color w:val="333333"/>
          <w:sz w:val="20"/>
          <w:szCs w:val="20"/>
        </w:rPr>
        <w:t xml:space="preserve">Заимствовано из фикховых сочинений, написанных в этой области, как «аль-Васит фи шарх аль-каваид аль-фикхийя аль-кубра» и «аль-Каваид аль-фикхийя» Али Ахмада ан-Надви, и других.</w:t>
      </w:r>
    </w:p>
  </w:footnote>
  <w:footnote w:id="10">
    <w:p>
      <w:pPr>
        <w:bidi/>
        <w:spacing w:after="40"/>
        <w:jc w:val="right"/>
      </w:pPr>
      <w:r>
        <w:rPr>
          <w:rStyle w:val="FootnoteReference"/>
        </w:rPr>
        <w:footnoteRef/>
      </w:r>
      <w:r>
        <w:rPr>
          <w:rFonts w:ascii="Amiri" w:cs="Amiri" w:eastAsia="Amiri" w:hAnsi="Amiri"/>
          <w:sz w:val="22"/>
          <w:szCs w:val="22"/>
          <w:rtl/>
        </w:rPr>
        <w:t xml:space="preserve">قوله «ما نوى»: قال العلامة أنور شاه الكشميري رحمه الله: إن الدين مركَّب من خمسة أشياء: العبادات، والعقوبات، والمعاملات، والاعتقادات، والأخلاق. أما الأخلاق والاعتقادات فالبحث عنهما في فنونهما، والبواقي مذكورة في الفقه. أما العبادات فالمقصود منها: الصلاة، والصوم، والزكاة، والحج، والنية شرط لصحتها بالإجماع. وأما المعاملات فأيضًا خمسة: مناكحات، ومعاوضات مالية، وخصومات، وتركات، وأمانات، ولا تُشترط النية لصحتها بالإجماع. وأما العقوبات فخمسة أيضًا: حدُّ رِدَّةٍ، وقذفٍ، وزنًا، وسرقةٍ، وقصاصٍ، ولم يشترط فيها النيةَ أحدٌ منهم. (فيض الباري: ١/…)</w:t>
      </w:r>
    </w:p>
    <w:p>
      <w:pPr>
        <w:jc w:val="both"/>
      </w:pPr>
      <w:r>
        <w:rPr>
          <w:rFonts w:ascii="Times New Roman" w:cs="Times New Roman" w:eastAsia="Times New Roman" w:hAnsi="Times New Roman"/>
          <w:color w:val="333333"/>
          <w:sz w:val="20"/>
          <w:szCs w:val="20"/>
        </w:rPr>
        <w:t xml:space="preserve">Его слова «то, что он вознамерил»: сказал выдающийся учёный Анвар Шах аль-Кашмири (да помилует его Аллах): религия слагается из пяти [областей]: акты поклонения, наказания, взаимные сделки, вероубеждения и нравы. Что до нравов и вероубеждений — их рассмотрение в их [особых] науках, а остальное изложено в фикхе. Акты поклонения суть: молитва, пост, закят и хадж; намерение — условие их действительности по единогласному мнению. Взаимные сделки — тоже пять: брачные дела, имущественные обмены, тяжбы, наследства и доверенные вещи; намерение не является условием их действительности по единогласному мнению. Наказания — тоже пять: наказание за вероотступничество, за ложное обвинение в прелюбодеянии (казф), за прелюбодеяние, за кражу и возмездие (кисас); и никто из них не поставил намерение условием в них. («Файд аль-Бари», 1/…)</w:t>
      </w:r>
    </w:p>
  </w:footnote>
  <w:footnote w:id="11">
    <w:p>
      <w:pPr>
        <w:bidi/>
        <w:spacing w:after="40"/>
        <w:jc w:val="right"/>
      </w:pPr>
      <w:r>
        <w:rPr>
          <w:rStyle w:val="FootnoteReference"/>
        </w:rPr>
        <w:footnoteRef/>
      </w:r>
      <w:r>
        <w:rPr>
          <w:rFonts w:ascii="Amiri" w:cs="Amiri" w:eastAsia="Amiri" w:hAnsi="Amiri"/>
          <w:sz w:val="22"/>
          <w:szCs w:val="22"/>
          <w:rtl/>
        </w:rPr>
        <w:t xml:space="preserve">قوله «العقود»: جمعُ عقدٍ، وهو في اصطلاح الفقهاء: الربطُ الحاصلُ بين كلامين أو ما يقوم مقامهما، كالإشارة والكتابة، على وجهٍ يترتَّب عليه حكمٌ شرعيٌّ. فالقاعدة الثانية أخصُّ من الأولى؛ إذ الأولى تشمل الأقوال والأفعال، والعقود والفسوخ، والثانية تختصُّ بالعقود.</w:t>
      </w:r>
    </w:p>
    <w:p>
      <w:pPr>
        <w:jc w:val="both"/>
      </w:pPr>
      <w:r>
        <w:rPr>
          <w:rFonts w:ascii="Times New Roman" w:cs="Times New Roman" w:eastAsia="Times New Roman" w:hAnsi="Times New Roman"/>
          <w:color w:val="333333"/>
          <w:sz w:val="20"/>
          <w:szCs w:val="20"/>
        </w:rPr>
        <w:t xml:space="preserve">Его слова «договоры» (‘укуд): множественное от «‘акд». В терминологии правоведов это — связь, возникающая между двумя речами (или тем, что их заменяет, как жест или письмо) таким образом, что на неё нанизывается шариатская норма. Второй принцип у́же первого, ибо первый охватывает речи и действия, договоры и расторжения, а второй касается только договоров.</w:t>
      </w:r>
    </w:p>
  </w:footnote>
  <w:footnote w:id="12">
    <w:p>
      <w:pPr>
        <w:bidi/>
        <w:spacing w:after="40"/>
        <w:jc w:val="right"/>
      </w:pPr>
      <w:r>
        <w:rPr>
          <w:rStyle w:val="FootnoteReference"/>
        </w:rPr>
        <w:footnoteRef/>
      </w:r>
      <w:r>
        <w:rPr>
          <w:rFonts w:ascii="Amiri" w:cs="Amiri" w:eastAsia="Amiri" w:hAnsi="Amiri"/>
          <w:sz w:val="22"/>
          <w:szCs w:val="22"/>
          <w:rtl/>
        </w:rPr>
        <w:t xml:space="preserve">قوله «للمقاصد»: فكلامُ كلِّ إنسانٍ يُحمَل على لغته وعادته، كما قال في «رد المحتار»: إن لفظ الواقف، ولفظ الموصي، والحالف، والناذر، وكلِّ عاقدٍ، يُحمَل على عادته في خطابه ولغته التي يتكلَّم بها، وافقت لغةَ العرب ولغةَ الشرع أم لا. (رد المحتار: …)</w:t>
      </w:r>
    </w:p>
    <w:p>
      <w:pPr>
        <w:jc w:val="both"/>
      </w:pPr>
      <w:r>
        <w:rPr>
          <w:rFonts w:ascii="Times New Roman" w:cs="Times New Roman" w:eastAsia="Times New Roman" w:hAnsi="Times New Roman"/>
          <w:color w:val="333333"/>
          <w:sz w:val="20"/>
          <w:szCs w:val="20"/>
        </w:rPr>
        <w:t xml:space="preserve">Его слова «намерения»: речь всякого человека истолковывается сообразно его языку и обыкновению, как сказано в «Радд аль-мухтар»: слова учредителя вакфа, завещателя, дающего клятву, дающего обет и всякого договаривающегося истолковываются сообразно его обыкновению в обращении и языку, на котором он говорит, — совпадает ли он с языком арабов и языком Шариата или нет. («Радд аль-мухтар»: …)</w:t>
      </w:r>
    </w:p>
  </w:footnote>
  <w:footnote w:id="13">
    <w:p>
      <w:pPr>
        <w:bidi/>
        <w:spacing w:after="40"/>
        <w:jc w:val="right"/>
      </w:pPr>
      <w:r>
        <w:rPr>
          <w:rStyle w:val="FootnoteReference"/>
        </w:rPr>
        <w:footnoteRef/>
      </w:r>
      <w:r>
        <w:rPr>
          <w:rFonts w:ascii="Amiri" w:cs="Amiri" w:eastAsia="Amiri" w:hAnsi="Amiri"/>
          <w:sz w:val="22"/>
          <w:szCs w:val="22"/>
          <w:rtl/>
        </w:rPr>
        <w:t xml:space="preserve">قوله «العبرة في العقود للمعاني»: الوكالةُ بعد الموت وصايةٌ، والوصايةُ في الحياة وكالةٌ؛ فلو قال أحدٌ لآخر: «أوصيتك اليوم على بيع فرسي بكذا» كان وكيلًا، ولو قال له: «أنت وكيلي بعد موتي» كان وصيًّا، وبين الوكالة والوصاية تناسبٌ في الجملة؛ لأن في كلٍّ منهما إنابةً. وهذه القاعدة فرعٌ من القاعدة الأولى؛ لأن مفهوم القاعدة الأولى يَعُمُّها، فإن «العقود» نوعٌ من «الأمور». ويُستثنى من حكم هذه القاعدة البيعُ بنفي الثمن؛ فإن مقتضاها أن يكون هبةً، إلا أن الفقهاء ذهبوا إلى أنه بيعٌ باطلٌ.</w:t>
      </w:r>
    </w:p>
    <w:p>
      <w:pPr>
        <w:jc w:val="both"/>
      </w:pPr>
      <w:r>
        <w:rPr>
          <w:rFonts w:ascii="Times New Roman" w:cs="Times New Roman" w:eastAsia="Times New Roman" w:hAnsi="Times New Roman"/>
          <w:color w:val="333333"/>
          <w:sz w:val="20"/>
          <w:szCs w:val="20"/>
        </w:rPr>
        <w:t xml:space="preserve">Его слова «в договорах в расчёт берутся смыслы»: доверенность после смерти есть завещательное распоряжение (висая), а завещательное распоряжение при жизни — доверенность (вакаля). Если кто-то сказал другому «я поручил тебе сегодня продать мою лошадь за столько-то» — он доверенный (вакиль); а если сказал «ты мой доверенный после моей смерти» — он душеприказчик (васи); между вакаля и висая есть в целом соответствие, ибо в обоих — поставление [другого] заместителем (инаба). Этот принцип — ответвление первого, ибо понятие первого его объемлет, ведь «договоры» — вид «дел». Из-под действия этого принципа исключается продажа с отрицанием цены (бай‘ би-нафй ас-саман): по смыслу принципа она должна была бы быть дарением, однако правоведы признали её недействительной продажей (бай‘ батыль).</w:t>
      </w:r>
    </w:p>
  </w:footnote>
  <w:footnote w:id="14">
    <w:p>
      <w:pPr>
        <w:bidi/>
        <w:spacing w:after="40"/>
        <w:jc w:val="right"/>
      </w:pPr>
      <w:r>
        <w:rPr>
          <w:rStyle w:val="FootnoteReference"/>
        </w:rPr>
        <w:footnoteRef/>
      </w:r>
      <w:r>
        <w:rPr>
          <w:rFonts w:ascii="Amiri" w:cs="Amiri" w:eastAsia="Amiri" w:hAnsi="Amiri"/>
          <w:sz w:val="22"/>
          <w:szCs w:val="22"/>
          <w:rtl/>
        </w:rPr>
        <w:t xml:space="preserve">قوله «اليقين»: هو عند المناطقة الاعتقادُ الجازمُ الثابتُ المطابقُ للواقع، ولكن الفقهاء يريدون به الظنَّ الظاهرَ والعلمَ غيرَ المتردِّد، كما فصَّله العلامة النووي رحمه الله فقال: اعلم أنهم يطلقون العلم واليقين ويريدون بهما الظنَّ الظاهرَ لا حقيقةَ العلم واليقين؛ فإن اليقين هو الاعتقاد الجازم، وليس ذلك بشرطٍ في هذه المسألة ونظائرها، حتى لو أخبره ثقةٌ بنجاسة الماء الذي توضأ به فحكمُه حكمُ اليقين. (المجموع شرح المهذب)</w:t>
      </w:r>
    </w:p>
    <w:p>
      <w:pPr>
        <w:jc w:val="both"/>
      </w:pPr>
      <w:r>
        <w:rPr>
          <w:rFonts w:ascii="Times New Roman" w:cs="Times New Roman" w:eastAsia="Times New Roman" w:hAnsi="Times New Roman"/>
          <w:color w:val="333333"/>
          <w:sz w:val="20"/>
          <w:szCs w:val="20"/>
        </w:rPr>
        <w:t xml:space="preserve">Его слова «достоверное» (якин): у логиков это — решительное, устойчивое убеждение, соответствующее действительности; но правоведы разумеют под ним явный перевес мнения (занн захир) и неколеблющееся знание, как разъяснил ан-Навави (да помилует его Аллах), сказав: знай, что они употребляют [слова] «знание» и «достоверность», разумея под ними явный перевес, а не истинное знание и достоверность; ведь достоверность — это решительное убеждение, а оно не является условием в этом вопросе и ему подобных. Так что если надёжный [человек] сообщит ему о нечистоте воды, которой он совершил омовение, это имеет статус достоверности. («аль-Маджму‘ шарх аль-Мухаззаб».)</w:t>
      </w:r>
    </w:p>
  </w:footnote>
  <w:footnote w:id="15">
    <w:p>
      <w:pPr>
        <w:bidi/>
        <w:spacing w:after="40"/>
        <w:jc w:val="right"/>
      </w:pPr>
      <w:r>
        <w:rPr>
          <w:rStyle w:val="FootnoteReference"/>
        </w:rPr>
        <w:footnoteRef/>
      </w:r>
      <w:r>
        <w:rPr>
          <w:rFonts w:ascii="Amiri" w:cs="Amiri" w:eastAsia="Amiri" w:hAnsi="Amiri"/>
          <w:sz w:val="22"/>
          <w:szCs w:val="22"/>
          <w:rtl/>
        </w:rPr>
        <w:t xml:space="preserve">قوله «بالشك»: الشكُّ هو الترددُ بين النقيضين بلا ترجيحٍ لأحدهما على الآخر عند الشاكِّ (التعريفات للجرجاني)، ولكن الفقهاء أطلقوا لفظ الشك، فمرادهم به الترددُ بين وجود الشيء وعدمِه، سواء تساوى الاحتمالان أو رجح أحدهما. وقال القرافي رحمه الله: الأصل أن لا تُبنى الأحكام إلا على العلم؛ لقوله تعالى «وَلَا تَقْفُ مَا لَيْسَ لَكَ بِهِ عِلْمٌ» (الإسراء: ٣٦)، لكن دعت الضرورةُ للعمل بالظن لتعذُّر العلم في أكثر الصور، فتُثبَت عليه الأحكام لندرة خطئه وغلبة إصابته، والغالب لا يُترَك للنادر، وبقي الشكُّ غيرَ معتبرٍ إجماعًا. (الذخيرة)</w:t>
      </w:r>
    </w:p>
    <w:p>
      <w:pPr>
        <w:jc w:val="both"/>
      </w:pPr>
      <w:r>
        <w:rPr>
          <w:rFonts w:ascii="Times New Roman" w:cs="Times New Roman" w:eastAsia="Times New Roman" w:hAnsi="Times New Roman"/>
          <w:color w:val="333333"/>
          <w:sz w:val="20"/>
          <w:szCs w:val="20"/>
        </w:rPr>
        <w:t xml:space="preserve">Его слова «сомнением» (шакк): сомнение — это колебание между двумя противоположностями без перевеса одной над другой у сомневающегося («ат-Та‘рифат» аль-Джурджани); однако правоведы употребляют слово «шакк» в [более широком] смысле колебания между существованием вещи и её отсутствием, безразлично — равны ли вероятности или одна перевешивает. Сказал аль-Карафи (да помилует его Аллах): основа в том, что нормы строятся лишь на знании, по слову Всевышнего «И не следуй тому, о чём у тебя нет знания» (аль-Исра, 36); но необходимость побудила действовать по перевесу мнения (занн) ввиду недостижимости знания в большинстве случаев, и нормы утверждаются на нём из-за редкости ошибки и преобладания попадания [в истину], а преобладающее не оставляется ради редкого; сомнение же осталось не принимаемым во внимание по единогласию. («аз-Захира».)</w:t>
      </w:r>
    </w:p>
  </w:footnote>
  <w:footnote w:id="16">
    <w:p>
      <w:pPr>
        <w:bidi/>
        <w:spacing w:after="40"/>
        <w:jc w:val="right"/>
      </w:pPr>
      <w:r>
        <w:rPr>
          <w:rStyle w:val="FootnoteReference"/>
        </w:rPr>
        <w:footnoteRef/>
      </w:r>
      <w:r>
        <w:rPr>
          <w:rFonts w:ascii="Amiri" w:cs="Amiri" w:eastAsia="Amiri" w:hAnsi="Amiri"/>
          <w:sz w:val="22"/>
          <w:szCs w:val="22"/>
          <w:rtl/>
        </w:rPr>
        <w:t xml:space="preserve">قوله «الأصل»: قد يُعبَّر عنه بـ«الاستصحاب»، وهو الحكم على أمرٍ ثابتٍ في وقتٍ بثبوته في وقتٍ آخر. وهو نوعان: استصحابُ الماضي بالحال، واستصحابُ الحال بالماضي؛ فمن الأول قول الأصوليين: «شرعُ من قبلنا شرعٌ لنا ما لم يرِد نصٌّ بخلافه»، والثاني يُسمَّى «الاستصحابَ المقلوبَ» و«تحكيمَ الحال». والاستصحابُ حجةٌ دافعةٌ لا مُثبِتةٌ؛ أي يصلح لدفع دعوى غيره لا لاستحقاق نفسه؛ لأنه قرينةٌ محضةٌ وحالةٌ ظاهرةٌ. وهو نوعان: مستقيمٌ، وهو الحكم بكون الشيء ثابتًا في الحال لتحقُّق ثبوته في الماضي من غير دليلٍ على عدمه؛ ومعكوسٌ، وهو الحكم بكونه ثابتًا في الماضي لتحقُّق ثبوته في الحال من غير دليلٍ على عدمه في الماضي.</w:t>
      </w:r>
    </w:p>
    <w:p>
      <w:pPr>
        <w:jc w:val="both"/>
      </w:pPr>
      <w:r>
        <w:rPr>
          <w:rFonts w:ascii="Times New Roman" w:cs="Times New Roman" w:eastAsia="Times New Roman" w:hAnsi="Times New Roman"/>
          <w:color w:val="333333"/>
          <w:sz w:val="20"/>
          <w:szCs w:val="20"/>
        </w:rPr>
        <w:t xml:space="preserve">Его слова «основа»: её выражают [термином] «истисхаб» — суждение об удостоверенном в [одно] время деле как о пребывающем в другое время. Он двух видов: истисхаб прошлого через настоящее и истисхаб настоящего через прошлое. К первому относится изречение усулистов: «закон бывших до нас — закон для нас, пока не явится текст, противоречащий [ему]»; второй называют «перевёрнутым истисхабом» и «опорой на наличное состояние» (тахким аль-халь). Истисхаб — довод отражающий, а не утверждающий: он годится для отражения чужого иска, но не для приобретения права себе, ибо это лишь обстоятельственное указание и явное наличное состояние. Он двух родов: прямой (мустаким) — суждение о пребывании вещи в настоящем ввиду удостоверенности её в прошлом без доказательства небытия; и перевёрнутый (ма‘кус) — суждение об утверждённости вещи в прошлом ввиду удостоверенности её в настоящем без доказательства её небытия в прошлом.</w:t>
      </w:r>
    </w:p>
  </w:footnote>
  <w:footnote w:id="17">
    <w:p>
      <w:pPr>
        <w:bidi/>
        <w:spacing w:after="40"/>
        <w:jc w:val="right"/>
      </w:pPr>
      <w:r>
        <w:rPr>
          <w:rStyle w:val="FootnoteReference"/>
        </w:rPr>
        <w:footnoteRef/>
      </w:r>
      <w:r>
        <w:rPr>
          <w:rFonts w:ascii="Amiri" w:cs="Amiri" w:eastAsia="Amiri" w:hAnsi="Amiri"/>
          <w:sz w:val="22"/>
          <w:szCs w:val="22"/>
          <w:rtl/>
        </w:rPr>
        <w:t xml:space="preserve">قوله «القديم»: هو الذي لا يوجد مَن يعرف أوّلَه بالمشاهدة. وقال العلامة ابن الشِّحْنَة الحنفي رحمه الله: القديمُ أن لا يَحفَظ أقرانُه وراءَ هذا الوقت كيف كان، فيُجعَل أقصى الوقت الذي يحفظه الناس حدَّ القِدَم، ويُبنى عليه الأمر، وهذا في غاية الحسن. والقديمُ يُترَك على قِدَمه؛ إذ الأصل بقاءُ ما كان على ما كان، لغلبة الظن بالمسلمين أنه ما وُضع إلا بوجهٍ شرعيٍّ. وأما إذا أُشكل الحالُ في القِدَم والحدوث فكلُّ ما كان في طريق العامة يُجعَل حادثًا، وكلُّ ما كان في طريقٍ خاصةٍ يُجعَل قديمًا.</w:t>
      </w:r>
    </w:p>
    <w:p>
      <w:pPr>
        <w:jc w:val="both"/>
      </w:pPr>
      <w:r>
        <w:rPr>
          <w:rFonts w:ascii="Times New Roman" w:cs="Times New Roman" w:eastAsia="Times New Roman" w:hAnsi="Times New Roman"/>
          <w:color w:val="333333"/>
          <w:sz w:val="20"/>
          <w:szCs w:val="20"/>
        </w:rPr>
        <w:t xml:space="preserve">Его слова «старое» (кадим): то, начала чего не застал никто наблюдением. Сказал ‘алляма Ибн аш-Шихна аль-Ханафи (да помилует его Аллах): старое — это [когда] современники не помнят его иначе, как [было] за пределами этого времени; и предел памяти людей делается границей старины, и на этом строится дело — и это в высшей степени хорошо. Старое оставляется в своём состоянии, ибо основа — сохранение того, что было, по преобладанию доброй мысли о мусульманах, что оно установлено лишь законным образом. А если неясно, старое [нечто] или новое, то всё, что в общественной дороге, считается новым, а всё, что в особом проходе, считается старым.</w:t>
      </w:r>
    </w:p>
  </w:footnote>
  <w:footnote w:id="18">
    <w:p>
      <w:pPr>
        <w:bidi/>
        <w:spacing w:after="40"/>
        <w:jc w:val="right"/>
      </w:pPr>
      <w:r>
        <w:rPr>
          <w:rStyle w:val="FootnoteReference"/>
        </w:rPr>
        <w:footnoteRef/>
      </w:r>
      <w:r>
        <w:rPr>
          <w:rFonts w:ascii="Amiri" w:cs="Amiri" w:eastAsia="Amiri" w:hAnsi="Amiri"/>
          <w:sz w:val="22"/>
          <w:szCs w:val="22"/>
          <w:rtl/>
        </w:rPr>
        <w:t xml:space="preserve">قوله «الضرر»: وهو على نوعين: ضررٌ فاحشٌ وضررٌ غيرُ فاحشٍ؛ والفرق أن كلَّ ما يمكن أن يُستحَقَّ على الغير بوجهٍ شرعيٍّ فليس بفاحشٍ، فتجب مراعاةُ قِدَمه إذا كان قديمًا، وما لا يمكن أن يُستحَقَّ على الغير بوجهٍ شرعيٍّ فهو فاحشٌ، ويُرفَع مهما كان قديمًا. (شرح القواعد الفقهية للزرقا) وقال العلامة الأتاسي في شرحه للمجلة: إذا كان لأحدٍ مسيلٌ قديمٌ على دار جاره والضررُ بيِّنٌ، ليس للجار منعُه؛ إذ هذه المادةُ في الضرر العام وكونُه غيرَ مشروعٍ ظاهرٌ، أما الخاصُّ كالجار فلا يُرفَع إذا كان قديمًا؛ إذ لعلَّه بحقٍّ شرعيٍّ. وفي «العقود الدرية»: الضررُ البيِّنُ ما يكون سببًا للهدم، أو يُوهِنُ البناء، أو يُخرِج عن الانتفاع بالكلية كسدِّ الضوءِ بالكلية، والفتوى عليه.</w:t>
      </w:r>
    </w:p>
    <w:p>
      <w:pPr>
        <w:jc w:val="both"/>
      </w:pPr>
      <w:r>
        <w:rPr>
          <w:rFonts w:ascii="Times New Roman" w:cs="Times New Roman" w:eastAsia="Times New Roman" w:hAnsi="Times New Roman"/>
          <w:color w:val="333333"/>
          <w:sz w:val="20"/>
          <w:szCs w:val="20"/>
        </w:rPr>
        <w:t xml:space="preserve">Его слова «вред» (дарар): он двух видов — грубый (фахиш) и негрубый. Различие: всё, что может быть по праву взыскано с другого законным образом, не есть грубый [вред], и тогда обязательно соблюдение его старины, если он стар; а то, что не может быть взыскано с другого законным образом, — грубый, и устраняется, как бы стар ни был. («Шарх аль-каваид аль-фикхийя» аз-Зарка.) Сказал ‘алляма аль-Атаси в комментарии к «Маджалле»: если у кого-то старый сток на дом соседа и вред очевиден, сосед не вправе [сам] препятствовать; ибо данный казус — об общем вреде, чья незаконность очевидна; что же до особого [вреда], как у соседа, то [старое] не убирается, если старое, ибо, быть может, оно по законному праву. А в «аль-‘Укуд ад-дуррийя»: очевидный вред — тот, что бывает причиной разрушения, или расшатывает постройку, или вовсе лишает пользования, как полное перекрытие света; на этом и фетва.</w:t>
      </w:r>
    </w:p>
  </w:footnote>
  <w:footnote w:id="19">
    <w:p>
      <w:pPr>
        <w:bidi/>
        <w:spacing w:after="40"/>
        <w:jc w:val="right"/>
      </w:pPr>
      <w:r>
        <w:rPr>
          <w:rStyle w:val="FootnoteReference"/>
        </w:rPr>
        <w:footnoteRef/>
      </w:r>
      <w:r>
        <w:rPr>
          <w:rFonts w:ascii="Amiri" w:cs="Amiri" w:eastAsia="Amiri" w:hAnsi="Amiri"/>
          <w:sz w:val="22"/>
          <w:szCs w:val="22"/>
          <w:rtl/>
        </w:rPr>
        <w:t xml:space="preserve">قوله «الأصل»: وهو الحالةُ العامةُ التي هي بمثابة قانونٍ مرعيٍّ ابتداءً بلا حاجةٍ إلى دليلٍ خاصٍّ عليه، بل يُعتبَر مسلَّمًا بنفسه.</w:t>
      </w:r>
    </w:p>
    <w:p>
      <w:pPr>
        <w:jc w:val="both"/>
      </w:pPr>
      <w:r>
        <w:rPr>
          <w:rFonts w:ascii="Times New Roman" w:cs="Times New Roman" w:eastAsia="Times New Roman" w:hAnsi="Times New Roman"/>
          <w:color w:val="333333"/>
          <w:sz w:val="20"/>
          <w:szCs w:val="20"/>
        </w:rPr>
        <w:t xml:space="preserve">Его слова «основа»: это общее положение, которое подобно действующему закону изначально, без нужды в особом доказательстве на него; оно считается само собою принятым.</w:t>
      </w:r>
    </w:p>
  </w:footnote>
  <w:footnote w:id="20">
    <w:p>
      <w:pPr>
        <w:bidi/>
        <w:spacing w:after="40"/>
        <w:jc w:val="right"/>
      </w:pPr>
      <w:r>
        <w:rPr>
          <w:rStyle w:val="FootnoteReference"/>
        </w:rPr>
        <w:footnoteRef/>
      </w:r>
      <w:r>
        <w:rPr>
          <w:rFonts w:ascii="Amiri" w:cs="Amiri" w:eastAsia="Amiri" w:hAnsi="Amiri"/>
          <w:sz w:val="22"/>
          <w:szCs w:val="22"/>
          <w:rtl/>
        </w:rPr>
        <w:t xml:space="preserve">قوله «الأصل براءة الذمة»: قال الإمام الغزالي رحمه الله: الأصلُ براءةُ ذمته؛ فإن الله خلق عبادَه كلَّهم أبرياءَ الذِّمم، والأجسادُ [خاليةٌ] من حقوقه وحقوقِ العباد إلى أن تتحقَّق أسبابُ وجوبها. والذِّمةُ لغةً: العهدُ، وفي اصطلاح أصول الفقه: وصفٌ يصير به الشخصُ أهلًا للإيجاب له أو عليه، فلا ذمةَ للحيوانات.</w:t>
      </w:r>
    </w:p>
    <w:p>
      <w:pPr>
        <w:jc w:val="both"/>
      </w:pPr>
      <w:r>
        <w:rPr>
          <w:rFonts w:ascii="Times New Roman" w:cs="Times New Roman" w:eastAsia="Times New Roman" w:hAnsi="Times New Roman"/>
          <w:color w:val="333333"/>
          <w:sz w:val="20"/>
          <w:szCs w:val="20"/>
        </w:rPr>
        <w:t xml:space="preserve">Его слова «основа — свобода зиммы»: сказал имам аль-Газали (да помилует его Аллах): основа — свобода его зиммы; ибо Аллах сотворил всех Своих рабов свободными от обязательств, а тела [свободны] от Его прав и прав рабов, пока не удостоверятся причины их вменения. Зимма в языке — завет; в терминологии усуль аль-фикх — свойство, по которому лицо становится способным к вменению в его пользу или против него; поэтому у животных нет зиммы.</w:t>
      </w:r>
    </w:p>
  </w:footnote>
  <w:footnote w:id="21">
    <w:p>
      <w:pPr>
        <w:bidi/>
        <w:spacing w:after="40"/>
        <w:jc w:val="right"/>
      </w:pPr>
      <w:r>
        <w:rPr>
          <w:rStyle w:val="FootnoteReference"/>
        </w:rPr>
        <w:footnoteRef/>
      </w:r>
      <w:r>
        <w:rPr>
          <w:rFonts w:ascii="Amiri" w:cs="Amiri" w:eastAsia="Amiri" w:hAnsi="Amiri"/>
          <w:sz w:val="22"/>
          <w:szCs w:val="22"/>
          <w:rtl/>
        </w:rPr>
        <w:t xml:space="preserve">قوله «ما لم يوجد دليل على خلافه»: لأن الأصل إذا اعترض عليه دليلٌ خالفه بطَل. (رد المحتار) وهذه القاعدة لا تختلف عن القاعدة الرابعة، فهي تبحث عن الاستصحاب بنوعيه. وزاد بعض الفقهاء أن الاستصحاب حجةٌ في الدفع لا في الإثبات، ففرَّعوا أنه إذا ثبت بزمانٍ ملكُ شيءٍ لأحدٍ يُحكَم ببقائه ما لم يوجد دليلٌ على زواله. وقال صاحبُ «الأشباه»: الوجهُ الصحيح أنه ليس بحجةٍ لا في الإثبات ولا في الدفع؛ لأن الدفع هو استمرارُ العدم، والعدمُ هو الأصل.</w:t>
      </w:r>
    </w:p>
    <w:p>
      <w:pPr>
        <w:jc w:val="both"/>
      </w:pPr>
      <w:r>
        <w:rPr>
          <w:rFonts w:ascii="Times New Roman" w:cs="Times New Roman" w:eastAsia="Times New Roman" w:hAnsi="Times New Roman"/>
          <w:color w:val="333333"/>
          <w:sz w:val="20"/>
          <w:szCs w:val="20"/>
        </w:rPr>
        <w:t xml:space="preserve">Его слова «пока не явится доказательство противного»: ибо основа, если ей противопоставится противоречащее доказательство, упраздняется. («Радд аль-мухтар».) Этот принцип не отличается от четвёртого: он рассматривает истисхаб в обоих его видах. Некоторые правоведы прибавили, что истисхаб — довод в отражении (даф‘), но не в утверждении (исбат); отсюда: если в [некое] время утверждена чья-либо собственность на вещь, выносится решение о её сохранении, пока не явится доказательство её устранения. Сказал автор «аль-Ашбах»: верное мнение — что он не является доводом ни в утверждении, ни в отражении, ибо отражение есть продолжение небытия, а небытие — основа.</w:t>
      </w:r>
    </w:p>
  </w:footnote>
  <w:footnote w:id="22">
    <w:p>
      <w:pPr>
        <w:bidi/>
        <w:spacing w:after="40"/>
        <w:jc w:val="right"/>
      </w:pPr>
      <w:r>
        <w:rPr>
          <w:rStyle w:val="FootnoteReference"/>
        </w:rPr>
        <w:footnoteRef/>
      </w:r>
      <w:r>
        <w:rPr>
          <w:rFonts w:ascii="Amiri" w:cs="Amiri" w:eastAsia="Amiri" w:hAnsi="Amiri"/>
          <w:sz w:val="22"/>
          <w:szCs w:val="22"/>
          <w:rtl/>
        </w:rPr>
        <w:t xml:space="preserve">قوله «الحادث»: هو في الاصطلاح الشيءُ الذي كان غيرَ موجودٍ ثم وُجد. (درر) فإذا وقع الاختلاف في زمن حدوثه يُنسَب إلى أقرب الأوقات إلى الحال ما لم تثبُت نسبتُه إلى زمنٍ بعيدٍ. ولهذه المادة مستثنياتٌ، منها: (١) لو استأجر شخصًا لحفظ ماله سنةً، فطالب بالأجرة، فادَّعى المستأجِر هلاكَ المال بعد شهرٍ فلا يستحقُّ سوى أجرة شهرٍ، وادَّعى الأجيرُ هلاكَه بعد تمام السنة، فالقولُ للمستأجِر، مع أن مقتضى القاعدة أن يكون القولُ للأجير؛ ووجهُه أن المستأجِر يتمسَّك ببراءة الذمة وهي الأصل. (٢) لو قال المُقِرُّ: إن إقراري كان زمنَ الصِّغَر فلا أُلزَم به، وقال المُقَرُّ له: كان بعد البلوغ، فالقولُ للمُقِرِّ وعلى المُقَرِّ له البينةُ، مع أن الإقرار حادثٌ يُضاف إلى أقرب الأوقات؛ لِما سبق.</w:t>
      </w:r>
    </w:p>
    <w:p>
      <w:pPr>
        <w:jc w:val="both"/>
      </w:pPr>
      <w:r>
        <w:rPr>
          <w:rFonts w:ascii="Times New Roman" w:cs="Times New Roman" w:eastAsia="Times New Roman" w:hAnsi="Times New Roman"/>
          <w:color w:val="333333"/>
          <w:sz w:val="20"/>
          <w:szCs w:val="20"/>
        </w:rPr>
        <w:t xml:space="preserve">Его слова «новое» (хадис): в терминологии — вещь, которой не было, а затем она возникла. (Дурар.) Если возникнет спор о времени её возникновения, она относится к ближайшим срокам к настоящему, пока не подтвердится её отнесение к отдалённому времени. У этого положения есть исключения, среди них: (1) если кто-то нанял человека хранить его имущество на год, затем потребовал плату, а наниматель заявил, что имущество погибло через месяц, и потому он должен лишь месячную плату, а наёмный работник заявил, что оно погибло по истечении года, — слово за нанимателем, хотя по смыслу принципа слово было бы за работником; причина: наниматель держится за свободу зиммы, а это — основа. (2) если признающий сказал: «моё признание было в пору малолетства, и я им не связан», а признавший в его пользу сказал: «оно было после совершеннолетия», — слово за признающим, а на признавшем в его пользу доказательство, хотя признание ново и относится к ближайшим срокам, — по упомянутой [причине].</w:t>
      </w:r>
    </w:p>
  </w:footnote>
  <w:footnote w:id="23">
    <w:p>
      <w:pPr>
        <w:bidi/>
        <w:spacing w:after="40"/>
        <w:jc w:val="right"/>
      </w:pPr>
      <w:r>
        <w:rPr>
          <w:rStyle w:val="FootnoteReference"/>
        </w:rPr>
        <w:footnoteRef/>
      </w:r>
      <w:r>
        <w:rPr>
          <w:rFonts w:ascii="Amiri" w:cs="Amiri" w:eastAsia="Amiri" w:hAnsi="Amiri"/>
          <w:sz w:val="22"/>
          <w:szCs w:val="22"/>
          <w:rtl/>
        </w:rPr>
        <w:t xml:space="preserve">قوله «الحقيقة»: هي الكلمةُ المستعملةُ فيما وُضعت له، كلفظ «سبع» إذا أُريد منه الحيوانُ المفترس. والمجازُ: اللفظُ المستعمَل في غير معناه الموضوع له لعلاقةٍ بين المعنيين مع قرينةٍ صارفةٍ عن المعنى الحقيقي، كلفظ «سبع» إذا أُريد منه الإنسانُ الظالم. واللفظُ عند الإطلاق لا يُحمَل إلا على الحقيقة، إلا إذا تعذَّرت فيُحمَل على المجاز عند قيام القرينة المانعة من إرادة الحقيقي.</w:t>
      </w:r>
    </w:p>
    <w:p>
      <w:pPr>
        <w:jc w:val="both"/>
      </w:pPr>
      <w:r>
        <w:rPr>
          <w:rFonts w:ascii="Times New Roman" w:cs="Times New Roman" w:eastAsia="Times New Roman" w:hAnsi="Times New Roman"/>
          <w:color w:val="333333"/>
          <w:sz w:val="20"/>
          <w:szCs w:val="20"/>
        </w:rPr>
        <w:t xml:space="preserve">Его слова «прямой смысл» (хакика): это слово, употреблённое в том [значении], для которого положено, как слово «саб‘» (хищник), когда им разумеют хищное животное. Переносный смысл (маджаз) — слово, употреблённое не в положенном для него значении, ради связи между двумя смыслами при наличии указания, отвлекающего от прямого смысла, как «саб‘», когда им разумеют человека-притеснителя. Слово при безотносительном употреблении истолковывается лишь в прямом смысле, кроме случая, когда прямой смысл недостижим, — тогда оно истолковывается в переносном при наличии указания, препятствующего разумению прямого.</w:t>
      </w:r>
    </w:p>
  </w:footnote>
  <w:footnote w:id="24">
    <w:p>
      <w:pPr>
        <w:bidi/>
        <w:spacing w:after="40"/>
        <w:jc w:val="right"/>
      </w:pPr>
      <w:r>
        <w:rPr>
          <w:rStyle w:val="FootnoteReference"/>
        </w:rPr>
        <w:footnoteRef/>
      </w:r>
      <w:r>
        <w:rPr>
          <w:rFonts w:ascii="Amiri" w:cs="Amiri" w:eastAsia="Amiri" w:hAnsi="Amiri"/>
          <w:sz w:val="22"/>
          <w:szCs w:val="22"/>
          <w:rtl/>
        </w:rPr>
        <w:t xml:space="preserve">قوله «الدلالة»: هي كونُ الشيء بحالةٍ يلزم من العلم به العلمُ بشيءٍ آخر؛ فالأولُ الدالُّ والثاني المدلولُ. (التعريفات للجرجاني) وقوله «التصريح»: هو ما يكون المرادُ منه ظاهرًا ظهورًا بيِّنًا تامًّا معتادًا. (درر) وقال ابنُ الهمام: ما غلب استعمالُه في معنًى بحيث يتبادر حقيقةً أو مجازًا فهو صريحٌ. (فتح القدير) ومعنى القاعدة: أن التصريح أقوى من الدلالة؛ فإذا تعارضا فلا عبرة للدلالة في مقابلة التصريح، وعند عدم التعارض يُعمَل بالدلالة؛ لأنها في حكم الصريح. وهناك قاعدةٌ أخرى: «لا عبرة للتصريح بعد العمل بالدلالة»؛ أي بعد ترتُّب حكمٍ مستندٍ إلى الدلالة لا اعتبارَ للصراحة. (درر)</w:t>
      </w:r>
    </w:p>
    <w:p>
      <w:pPr>
        <w:jc w:val="both"/>
      </w:pPr>
      <w:r>
        <w:rPr>
          <w:rFonts w:ascii="Times New Roman" w:cs="Times New Roman" w:eastAsia="Times New Roman" w:hAnsi="Times New Roman"/>
          <w:color w:val="333333"/>
          <w:sz w:val="20"/>
          <w:szCs w:val="20"/>
        </w:rPr>
        <w:t xml:space="preserve">Его слова «указание» (даляля): это [когда] вещь находится в состоянии, при котором из знания о ней необходимо следует знание о чём-то другом; первое — указывающее (даль), второе — указуемое (мадлуль). («ат-Та‘рифат» аль-Джурджани.) Его слова «ясное речение» (тасрих): то, чьё разумение явно — явностью очевидной, полной и привычной. (Дурар.) Сказал Ибн аль-Хумам: то, чьё употребление в [некоем] значении преобладает так, что оно подразумевается первым — в прямом ли смысле или в переносном, — есть «ясное» (сарих). («Фатх аль-кадир».) Смысл принципа: ясное речение сильнее указания; при их противоречии указание не учитывается против ясного, а при отсутствии противоречия по указанию действуют, ибо оно в статусе ясного. Есть и другой принцип: «нет учёта ясному речению после действия по указанию» — то есть после того, как на указании уже построена норма, ясность [уже] не принимается во внимание. (Дурар.)</w:t>
      </w:r>
    </w:p>
  </w:footnote>
  <w:footnote w:id="25">
    <w:p>
      <w:pPr>
        <w:bidi/>
        <w:spacing w:after="40"/>
        <w:jc w:val="right"/>
      </w:pPr>
      <w:r>
        <w:rPr>
          <w:rStyle w:val="FootnoteReference"/>
        </w:rPr>
        <w:footnoteRef/>
      </w:r>
      <w:r>
        <w:rPr>
          <w:rFonts w:ascii="Amiri" w:cs="Amiri" w:eastAsia="Amiri" w:hAnsi="Amiri"/>
          <w:sz w:val="22"/>
          <w:szCs w:val="22"/>
          <w:rtl/>
        </w:rPr>
        <w:t xml:space="preserve">قوله «للاجتهاد»: الاجتهادُ لغةً بذلُ الوُسع، واصطلاحًا: استفراغُ الفقيه وسعَه لتحصيل حكمٍ ظنيٍّ شرعيٍّ من دليله، بحيث يحسُّ من نفسه العجزَ عن المزيد. وهو نوعان: اجتهادُ الفقهاء في فهم النص التشريعي، واجتهادُهم في قياس حكمٍ لا نص فيه على حكمٍ منصوصٍ عليه. (درر)</w:t>
      </w:r>
    </w:p>
    <w:p>
      <w:pPr>
        <w:jc w:val="both"/>
      </w:pPr>
      <w:r>
        <w:rPr>
          <w:rFonts w:ascii="Times New Roman" w:cs="Times New Roman" w:eastAsia="Times New Roman" w:hAnsi="Times New Roman"/>
          <w:color w:val="333333"/>
          <w:sz w:val="20"/>
          <w:szCs w:val="20"/>
        </w:rPr>
        <w:t xml:space="preserve">Его слова «иджтихаду»: иджтихад в языке — приложение усилия; в терминологии — исчерпание правоведом своих сил для добывания предположительной шариатской нормы из её доказательства так, что он ощущает в себе неспособность к большему. Он двух видов: иджтихад правоведов в понимании законодательного текста и их иджтихад в аналогии (кияс) нормы, о которой нет текста, на норму, о которой текст есть. (Дурар.)</w:t>
      </w:r>
    </w:p>
  </w:footnote>
  <w:footnote w:id="26">
    <w:p>
      <w:pPr>
        <w:bidi/>
        <w:spacing w:after="40"/>
        <w:jc w:val="right"/>
      </w:pPr>
      <w:r>
        <w:rPr>
          <w:rStyle w:val="FootnoteReference"/>
        </w:rPr>
        <w:footnoteRef/>
      </w:r>
      <w:r>
        <w:rPr>
          <w:rFonts w:ascii="Amiri" w:cs="Amiri" w:eastAsia="Amiri" w:hAnsi="Amiri"/>
          <w:sz w:val="22"/>
          <w:szCs w:val="22"/>
          <w:rtl/>
        </w:rPr>
        <w:t xml:space="preserve">قوله «النص»: هو خطابُ الشارع، وهو آياتُ القرآن والأحاديثُ النبوية الصحيحة الثابتة، ولكن المراد به هنا ما يشمل الإجماعَ الثابتَ بالنقل الصحيح.</w:t>
      </w:r>
    </w:p>
    <w:p>
      <w:pPr>
        <w:jc w:val="both"/>
      </w:pPr>
      <w:r>
        <w:rPr>
          <w:rFonts w:ascii="Times New Roman" w:cs="Times New Roman" w:eastAsia="Times New Roman" w:hAnsi="Times New Roman"/>
          <w:color w:val="333333"/>
          <w:sz w:val="20"/>
          <w:szCs w:val="20"/>
        </w:rPr>
        <w:t xml:space="preserve">Его слова «текст» (насс): это обращение Законодателя — аяты Корана и достоверные, утверждённые пророческие хадисы; однако здесь под ним понимается [и то], что охватывает единогласное мнение (иджма‘), утверждённое достоверной передачей.</w:t>
      </w:r>
    </w:p>
  </w:footnote>
  <w:footnote w:id="27">
    <w:p>
      <w:pPr>
        <w:bidi/>
        <w:spacing w:after="40"/>
        <w:jc w:val="right"/>
      </w:pPr>
      <w:r>
        <w:rPr>
          <w:rStyle w:val="FootnoteReference"/>
        </w:rPr>
        <w:footnoteRef/>
      </w:r>
      <w:r>
        <w:rPr>
          <w:rFonts w:ascii="Amiri" w:cs="Amiri" w:eastAsia="Amiri" w:hAnsi="Amiri"/>
          <w:sz w:val="22"/>
          <w:szCs w:val="22"/>
          <w:rtl/>
        </w:rPr>
        <w:t xml:space="preserve">قوله «ما ثبت»: أي الحكم الشرعي إذا كان ثابتًا بنص القرآن أو بالسنة أو بالإجماع، وكان معدولًا به عن سَنَن القياس، لا يجوز أن يُقاس عليه غيرُه؛ لأن من شروط القياس أن لا يكون حكمُ الأصل معدولًا به عن سَنَن القياس. وعبارةٌ أخرى لها: النصُّ الواردُ على خلاف القياس يُقتصَر على مورده؛ لأنه لا يمكن إثباتُ الشيء بما يقتضي عدمَ ثبوته. (التقرير والتحبير)</w:t>
      </w:r>
    </w:p>
    <w:p>
      <w:pPr>
        <w:jc w:val="both"/>
      </w:pPr>
      <w:r>
        <w:rPr>
          <w:rFonts w:ascii="Times New Roman" w:cs="Times New Roman" w:eastAsia="Times New Roman" w:hAnsi="Times New Roman"/>
          <w:color w:val="333333"/>
          <w:sz w:val="20"/>
          <w:szCs w:val="20"/>
        </w:rPr>
        <w:t xml:space="preserve">Его слова «то, что утверждено»: то есть шариатская норма, если она утверждена текстом Корана, или Сунной, или иджма‘, и при этом отклонена от русла аналогии (киса́), — на неё не дозволено сравнивать иное; ибо из условий аналогии — чтобы норма исходной [посылки] не была отклонена от русла аналогии. Иная её формулировка: текст, пришедший вопреки аналогии, ограничивается своим случаем, ибо невозможно утвердить вещь тем, что требует её неутверждённости. («ат-Такрир ва-т-тахбир».)</w:t>
      </w:r>
    </w:p>
  </w:footnote>
  <w:footnote w:id="28">
    <w:p>
      <w:pPr>
        <w:bidi/>
        <w:spacing w:after="40"/>
        <w:jc w:val="right"/>
      </w:pPr>
      <w:r>
        <w:rPr>
          <w:rStyle w:val="FootnoteReference"/>
        </w:rPr>
        <w:footnoteRef/>
      </w:r>
      <w:r>
        <w:rPr>
          <w:rFonts w:ascii="Amiri" w:cs="Amiri" w:eastAsia="Amiri" w:hAnsi="Amiri"/>
          <w:sz w:val="22"/>
          <w:szCs w:val="22"/>
          <w:rtl/>
        </w:rPr>
        <w:t xml:space="preserve">قوله «القياس»: هو تعديةُ الحكم من الأصل إلى الفرع بعلةٍ متَّحدةٍ لا تُدرَك بمجرد اللغة. (التوضيح) ودليلُه قولُه تعالى: «فَاعْتَبِرُوا يَا أُولِي الأَبْصَارِ» (الحشر: ٢).</w:t>
      </w:r>
    </w:p>
    <w:p>
      <w:pPr>
        <w:jc w:val="both"/>
      </w:pPr>
      <w:r>
        <w:rPr>
          <w:rFonts w:ascii="Times New Roman" w:cs="Times New Roman" w:eastAsia="Times New Roman" w:hAnsi="Times New Roman"/>
          <w:color w:val="333333"/>
          <w:sz w:val="20"/>
          <w:szCs w:val="20"/>
        </w:rPr>
        <w:t xml:space="preserve">Его слова «аналогия» (кияс): это перенос нормы с исходной [посылки] (асль) на ответвление (фар‘) по единому обоснованию (‘илля), не постигаемому одним лишь языком. («ат-Тавдых».) Его доказательство — слова Всевышнего: «Извлеките же урок (сделайте сравнение), о обладающие зрением!» (аль-Хашр, 2).</w:t>
      </w:r>
    </w:p>
  </w:footnote>
  <w:footnote w:id="29">
    <w:p>
      <w:pPr>
        <w:bidi/>
        <w:spacing w:after="40"/>
        <w:jc w:val="right"/>
      </w:pPr>
      <w:r>
        <w:rPr>
          <w:rStyle w:val="FootnoteReference"/>
        </w:rPr>
        <w:footnoteRef/>
      </w:r>
      <w:r>
        <w:rPr>
          <w:rFonts w:ascii="Amiri" w:cs="Amiri" w:eastAsia="Amiri" w:hAnsi="Amiri"/>
          <w:sz w:val="22"/>
          <w:szCs w:val="22"/>
          <w:rtl/>
        </w:rPr>
        <w:t xml:space="preserve">قوله «الاجتهاد لا ينقض بمثله»: لأنه لا يوجد ما يُرجِّح اجتهادًا على آخر؛ فكلُّ اجتهادٍ كما يجوز أن يكون صوابًا يجوز أن يكون خطأً، ولو نُقض به لتسلسل النقضُ وأدى إلى عدم الاستقرار. ومن ثم اتفق العلماء على أنه لا يُنقَض حكمُ الحاكم في المسائل المجتهَد فيها. (غمز عيون البصائر) وقال الكرخي: الأصلُ أنه إذا مضى بالاجتهاد لا يُفسَخ باجتهادٍ مثلِه، ويُفسَخ بالنص. (أصول الكرخي) وقال القرافي: حكمُ الحاكم في مسائل الاجتهاد يرفع الخلافَ ويرجع المخالفُ إلى مذهب الحاكم. (الفروق) وقرَّره الإمام محمد في «السير الكبير»، وعلَّق عليه السرخسي: لأن هذا مما يختلف فيه الفقهاء وقد أمضاه باجتهاده، فلا يُبطله أحدٌ بعد ذلك.</w:t>
      </w:r>
    </w:p>
    <w:p>
      <w:pPr>
        <w:jc w:val="both"/>
      </w:pPr>
      <w:r>
        <w:rPr>
          <w:rFonts w:ascii="Times New Roman" w:cs="Times New Roman" w:eastAsia="Times New Roman" w:hAnsi="Times New Roman"/>
          <w:color w:val="333333"/>
          <w:sz w:val="20"/>
          <w:szCs w:val="20"/>
        </w:rPr>
        <w:t xml:space="preserve">Его слова «иджтихад не упраздняется подобным ему»: ибо нет того, что предпочло бы один иджтихад другому; всякий иджтихад, как может быть правильным, так может быть и ошибочным, и если упразднять им [прежний], упразднение пойдёт цепью и приведёт к неустойчивости. Оттого учёные согласились, что решение судьи в вопросах иджтихада не упраздняется. («Гамз ‘уюн аль-басаир».) Сказал аль-Кархи: основа в том, что если [дело] прошло по иджтихаду, оно не расторгается подобным иджтихадом, но расторгается текстом. («Усуль» аль-Кархи.) Сказал аль-Карафи: решение судьи в вопросах иджтихада снимает разногласие, и несогласный возвращается к мазхабу судьи. («аль-Фурук».) Это утвердил имам Мухаммад в «ас-Сияр аль-кабир», а ас-Сарахси прокомментировал: ибо это из того, в чём расходятся правоведы, а [судья] уже привёл [решение] в исполнение своим иджтихадом, так что никто после этого его не упразднит.</w:t>
      </w:r>
    </w:p>
  </w:footnote>
  <w:footnote w:id="30">
    <w:p>
      <w:pPr>
        <w:bidi/>
        <w:spacing w:after="40"/>
        <w:jc w:val="right"/>
      </w:pPr>
      <w:r>
        <w:rPr>
          <w:rStyle w:val="FootnoteReference"/>
        </w:rPr>
        <w:footnoteRef/>
      </w:r>
      <w:r>
        <w:rPr>
          <w:rFonts w:ascii="Amiri" w:cs="Amiri" w:eastAsia="Amiri" w:hAnsi="Amiri"/>
          <w:sz w:val="22"/>
          <w:szCs w:val="22"/>
          <w:rtl/>
        </w:rPr>
        <w:t xml:space="preserve">قوله «المشقة»: قال العلامة الشاطبي رحمه الله: إن الأدلة على رفع الحرج في هذه الأمة بلغت مبلغ القطع. (الموافقات)</w:t>
      </w:r>
    </w:p>
    <w:p>
      <w:pPr>
        <w:jc w:val="both"/>
      </w:pPr>
      <w:r>
        <w:rPr>
          <w:rFonts w:ascii="Times New Roman" w:cs="Times New Roman" w:eastAsia="Times New Roman" w:hAnsi="Times New Roman"/>
          <w:color w:val="333333"/>
          <w:sz w:val="20"/>
          <w:szCs w:val="20"/>
        </w:rPr>
        <w:t xml:space="preserve">Его слова «затруднение» (машакка): сказал ‘алляма аш-Шатиби (да помилует его Аллах): доказательства снятия стеснения (харадж) с этой общины достигли степени категоричности (катʼ). («аль-Мувафакат».)</w:t>
      </w:r>
    </w:p>
  </w:footnote>
  <w:footnote w:id="31">
    <w:p>
      <w:pPr>
        <w:bidi/>
        <w:spacing w:after="40"/>
        <w:jc w:val="right"/>
      </w:pPr>
      <w:r>
        <w:rPr>
          <w:rStyle w:val="FootnoteReference"/>
        </w:rPr>
        <w:footnoteRef/>
      </w:r>
      <w:r>
        <w:rPr>
          <w:rFonts w:ascii="Amiri" w:cs="Amiri" w:eastAsia="Amiri" w:hAnsi="Amiri"/>
          <w:sz w:val="22"/>
          <w:szCs w:val="22"/>
          <w:rtl/>
        </w:rPr>
        <w:t xml:space="preserve">قوله «الأمر»: هذه القاعدة مأثورةٌ عن الإمام الشافعي رحمه الله. ومعنى الجملة الأولى منها — «الأمر إذا ضاق اتسع» — موجودٌ في القاعدة المارة «المشقة تجلب التيسير»، ومعنى الثانية — «إذا اتسع ضاق» — موجودٌ في القاعدة الحادية والعشرين «ما أبيح للضرورة يتقدَّر بقدرها»؛ ولذا قيل: إنها تعبيرٌ آخر عن القاعدة المارة. وأسبابُ التخفيف والتسهيل في الأحكام سبعةٌ: العسرُ، والإكراهُ، والمرضُ، والسفرُ، والنسيانُ، والحملُ، والنقصُ الماديُّ أو المعنويُّ في الإنسان، ومرجعُها كلِّها المشقةُ.</w:t>
      </w:r>
    </w:p>
    <w:p>
      <w:pPr>
        <w:jc w:val="both"/>
      </w:pPr>
      <w:r>
        <w:rPr>
          <w:rFonts w:ascii="Times New Roman" w:cs="Times New Roman" w:eastAsia="Times New Roman" w:hAnsi="Times New Roman"/>
          <w:color w:val="333333"/>
          <w:sz w:val="20"/>
          <w:szCs w:val="20"/>
        </w:rPr>
        <w:t xml:space="preserve">Его слова «дело» (амр): этот принцип передан от имама аш-Шафи‘и (да помилует его Аллах). Смысл первой его части — «дело, когда становится тесным, расширяется» — содержится в предыдущем принципе «затруднение влечёт облегчение», а смысл второй — «когда расширяется, сужается» — содержится в двадцать первом принципе «дозволенное по необходимости измеряется её мерой»; оттого сказано: это иное выражение предыдущего принципа. Причин смягчения и облегчения в нормах — семь: трудность (‘уср), принуждение (икрах), болезнь, путешествие, забвение, беременность и материальный или нравственный недостаток в человеке; и все они возводятся к затруднению (машакка).</w:t>
      </w:r>
    </w:p>
  </w:footnote>
  <w:footnote w:id="32">
    <w:p>
      <w:pPr>
        <w:bidi/>
        <w:spacing w:after="40"/>
        <w:jc w:val="right"/>
      </w:pPr>
      <w:r>
        <w:rPr>
          <w:rStyle w:val="FootnoteReference"/>
        </w:rPr>
        <w:footnoteRef/>
      </w:r>
      <w:r>
        <w:rPr>
          <w:rFonts w:ascii="Amiri" w:cs="Amiri" w:eastAsia="Amiri" w:hAnsi="Amiri"/>
          <w:sz w:val="22"/>
          <w:szCs w:val="22"/>
          <w:rtl/>
        </w:rPr>
        <w:t xml:space="preserve">قوله «لا ضرر»: قال ابن دقيق العيد: الضررُ والضرارُ مثل القتل والقتال؛ فالضررُ أن تضرَّ من لا يضرُّك، والضرارُ أن تضرَّ من أضرَّ بك من غير جهة الاعتداء بالمثل والانتصار بالحق؛ فعُلِم أن المظلوم ليس له أن يَظلم آخرَ بسبب كونه قد ظُلِم. (مجلة الأحكام، المادة ١٩) فائدةٌ: ههنا ثلاثُ قواعدَ مستقلةٍ تتعلق بالضرر: الأولى «لا ضرر ولا ضرار» أي لا يجوز إيجادُ الضرر ابتداءً ولا جوابًا؛ والثانية «الضرر يزال» أي يُزال إن وُجد؛ والثالثة «الضرر يُدفع بقدر الإمكان». والبقيةُ — كـ«الضرر لا يكون قديمًا» والقواعد من ٢٤ إلى ٢٩ — ليست مستقلةً، إنما هي شرطٌ أو قيدٌ لهذه الثلاث.</w:t>
      </w:r>
    </w:p>
    <w:p>
      <w:pPr>
        <w:jc w:val="both"/>
      </w:pPr>
      <w:r>
        <w:rPr>
          <w:rFonts w:ascii="Times New Roman" w:cs="Times New Roman" w:eastAsia="Times New Roman" w:hAnsi="Times New Roman"/>
          <w:color w:val="333333"/>
          <w:sz w:val="20"/>
          <w:szCs w:val="20"/>
        </w:rPr>
        <w:t xml:space="preserve">Его слова «нет вреда»: сказал Ибн Дакик аль-‘Ид: «дарар» и «дырар» — как «убийство» (катль) и «взаимоубийство» (киталь); «дарар» — вредить тому, кто тебе не вредит; «дырар» — вредить тому, кто навредил тебе, не путём воздаяния равным и взыскания по праву. Отсюда понятно, что притеснённому не дозволено притеснять другого по причине того, что он [сам] был притеснён. («Маджаллат аль-ахкам», статья 19.) Полезное [замечание]: здесь три самостоятельных принципа о вреде: первый — «нет вреда и нет причинения вреда», то есть не дозволено создавать вред ни изначально, ни в ответ; второй — «вред устраняется», то есть устраняется, если возник; третий — «вред отражается по мере возможности». Остальные же — как «вред не бывает старым» и принципы с 24-го по 29-й — несамостоятельны; они суть условие или ограничение к этим трём.</w:t>
      </w:r>
    </w:p>
  </w:footnote>
  <w:footnote w:id="33">
    <w:p>
      <w:pPr>
        <w:bidi/>
        <w:spacing w:after="40"/>
        <w:jc w:val="right"/>
      </w:pPr>
      <w:r>
        <w:rPr>
          <w:rStyle w:val="FootnoteReference"/>
        </w:rPr>
        <w:footnoteRef/>
      </w:r>
      <w:r>
        <w:rPr>
          <w:rFonts w:ascii="Amiri" w:cs="Amiri" w:eastAsia="Amiri" w:hAnsi="Amiri"/>
          <w:sz w:val="22"/>
          <w:szCs w:val="22"/>
          <w:rtl/>
        </w:rPr>
        <w:t xml:space="preserve">قوله «الضرورات»: الضرورةُ هي خوفُ الضرر بترك الأكل إما على نفسه أو على عضوٍ من أعضائه. (أحكام القرآن للجصاص) وقال الزركشي رحمه الله: الضرورةُ بلوغُه حدًّا إن لم يتناول الممنوع هلك أو قارب الهلاك، وهذا يبيح تناولَ المحرَّم. والحاجةُ كالجائع الذي لو لم يجد ما يأكله لم يهلك، غير أنه يكون في جهدٍ ومشقةٍ، وهذا لا يبيح الحرامَ، ويبيح الفطرَ في الصوم. (المنثور، وغمز عيون البصائر) والمحظورُ: ما مُنع منعًا يُثاب على تركه ويُعاقب على فعله.</w:t>
      </w:r>
    </w:p>
    <w:p>
      <w:pPr>
        <w:jc w:val="both"/>
      </w:pPr>
      <w:r>
        <w:rPr>
          <w:rFonts w:ascii="Times New Roman" w:cs="Times New Roman" w:eastAsia="Times New Roman" w:hAnsi="Times New Roman"/>
          <w:color w:val="333333"/>
          <w:sz w:val="20"/>
          <w:szCs w:val="20"/>
        </w:rPr>
        <w:t xml:space="preserve">Его слова «необходимости» (дарурат): необходимость (дарура) — это страх вреда [самому] себе или какому-либо своему органу от оставления еды. («Ахкам аль-Кур’ан» аль-Джассаса.) Сказал аз-Заркаши (да помилует его Аллах): необходимость — это достижение [человеком] предела, при котором, не вкуси он запретного, он погибнет или приблизится к гибели; и это делает дозволенным вкушение запретного. Нужда же (хаджа) — как [у] голодного, который, не найди он пищи, не погибнет, но будет в тяготе и затруднении; и это не делает дозволенным запретное, [хотя] делает дозволенным разговение в посту. («аль-Мансур», «Гамз ‘уюн аль-басаир».) А запретное (махзур) — то, что запрещено [таким] запретом, за оставление которого вознаграждают, а за совершение наказывают.</w:t>
      </w:r>
    </w:p>
  </w:footnote>
  <w:footnote w:id="34">
    <w:p>
      <w:pPr>
        <w:bidi/>
        <w:spacing w:after="40"/>
        <w:jc w:val="right"/>
      </w:pPr>
      <w:r>
        <w:rPr>
          <w:rStyle w:val="FootnoteReference"/>
        </w:rPr>
        <w:footnoteRef/>
      </w:r>
      <w:r>
        <w:rPr>
          <w:rFonts w:ascii="Amiri" w:cs="Amiri" w:eastAsia="Amiri" w:hAnsi="Amiri"/>
          <w:sz w:val="22"/>
          <w:szCs w:val="22"/>
          <w:rtl/>
        </w:rPr>
        <w:t xml:space="preserve">فائدةٌ: لا يخلو استعمالُ الأشياء من أن يكون للضرورة أو الحاجة أو المنفعة أو الزينة أو الفضول. فالضرورةُ أن يتيقَّن المرءُ هلاكَه أو تلقِّيَه خطرًا جسيمًا إن لم يستعمل الشيء؛ والحاجةُ أن لا يهلك لكنه يتحمَّل مشقةً؛ والمنفعةُ أن ينال فائدتَه من غير هلاكٍ ولا مشقةٍ؛ والزينةُ أن يقصد مجرَّد التزيُّن؛ والفضولُ ألا ينال دفعَ ضررٍ ولا حاجةٍ ولا جلبَ منفعةٍ ولا زينةٍ. والممنوعُ لا يُباح إلا للضرورة، وإذا استُعمل للضرورة فإنما يُباح بقدر ما يدفعها.</w:t>
      </w:r>
    </w:p>
    <w:p>
      <w:pPr>
        <w:jc w:val="both"/>
      </w:pPr>
      <w:r>
        <w:rPr>
          <w:rFonts w:ascii="Times New Roman" w:cs="Times New Roman" w:eastAsia="Times New Roman" w:hAnsi="Times New Roman"/>
          <w:color w:val="333333"/>
          <w:sz w:val="20"/>
          <w:szCs w:val="20"/>
        </w:rPr>
        <w:t xml:space="preserve">Полезное [замечание]: употребление вещей не выходит за пределы [одной из пяти целей]: необходимость (дарура), нужда (хаджа), польза (манфаа), украшение (зина) или излишество (фудуль). Необходимость — когда человек удостоверяется в своей гибели или подвержении тяжкой опасности, если не употребит вещь; нужда — когда он не погибнет, но понесёт затруднение; польза — когда он обретёт выгоду без гибели и затруднения; украшение — когда он имеет в виду лишь украшение [себя]; излишество — когда он не [получает] ни отвращения вреда, ни [удовлетворения] нужды, ни обретения пользы, ни украшения. Запрещённое же дозволяется лишь при необходимости, и, будучи употреблено по необходимости, дозволяется [только] в той мере, в какой её отвращает.</w:t>
      </w:r>
    </w:p>
  </w:footnote>
  <w:footnote w:id="35">
    <w:p>
      <w:pPr>
        <w:bidi/>
        <w:spacing w:after="40"/>
        <w:jc w:val="right"/>
      </w:pPr>
      <w:r>
        <w:rPr>
          <w:rStyle w:val="FootnoteReference"/>
        </w:rPr>
        <w:footnoteRef/>
      </w:r>
      <w:r>
        <w:rPr>
          <w:rFonts w:ascii="Amiri" w:cs="Amiri" w:eastAsia="Amiri" w:hAnsi="Amiri"/>
          <w:sz w:val="22"/>
          <w:szCs w:val="22"/>
          <w:rtl/>
        </w:rPr>
        <w:t xml:space="preserve">قوله «لعذر»: العذرُ ما يتعذَّر على العبد المُضِيُّ فيه على موجَب الشرع إلا بتحمُّل ضررٍ زائدٍ.</w:t>
      </w:r>
    </w:p>
    <w:p>
      <w:pPr>
        <w:jc w:val="both"/>
      </w:pPr>
      <w:r>
        <w:rPr>
          <w:rFonts w:ascii="Times New Roman" w:cs="Times New Roman" w:eastAsia="Times New Roman" w:hAnsi="Times New Roman"/>
          <w:color w:val="333333"/>
          <w:sz w:val="20"/>
          <w:szCs w:val="20"/>
        </w:rPr>
        <w:t xml:space="preserve">Его слова «по оправданию» (узр): оправдание — то, в чём рабу затруднительно следовать по требованию Шариата иначе как с принятием на себя чрезмерного вреда.</w:t>
      </w:r>
    </w:p>
  </w:footnote>
  <w:footnote w:id="36">
    <w:p>
      <w:pPr>
        <w:bidi/>
        <w:spacing w:after="40"/>
        <w:jc w:val="right"/>
      </w:pPr>
      <w:r>
        <w:rPr>
          <w:rStyle w:val="FootnoteReference"/>
        </w:rPr>
        <w:footnoteRef/>
      </w:r>
      <w:r>
        <w:rPr>
          <w:rFonts w:ascii="Amiri" w:cs="Amiri" w:eastAsia="Amiri" w:hAnsi="Amiri"/>
          <w:sz w:val="22"/>
          <w:szCs w:val="22"/>
          <w:rtl/>
        </w:rPr>
        <w:t xml:space="preserve">قوله «إذا زال المانع»: أي ما شُرع من الأحكام في الأصل وامتنعت مشروعيتُه بمانعٍ عارضٍ، فإذا زال المانعُ عاد حكمُ مشروعيته وجوازه؛ فهي تفيد حكمَ ما امتنع لسببٍ ثم زال السببُ المانعُ، عكسُ القاعدة الشائعة «ما جاز لعذرٍ بطل بزواله» التي تفيد حكمَ ما جاز بسببٍ ثم زال.</w:t>
      </w:r>
    </w:p>
    <w:p>
      <w:pPr>
        <w:jc w:val="both"/>
      </w:pPr>
      <w:r>
        <w:rPr>
          <w:rFonts w:ascii="Times New Roman" w:cs="Times New Roman" w:eastAsia="Times New Roman" w:hAnsi="Times New Roman"/>
          <w:color w:val="333333"/>
          <w:sz w:val="20"/>
          <w:szCs w:val="20"/>
        </w:rPr>
        <w:t xml:space="preserve">Его слова «когда исчезает препятствие»: то есть [норма], узаконенная в основе, узаконенность которой воспрепятствована привходящим препятствием, — когда препятствие исчезает, возвращается её узаконенность и дозволенность. Этот принцип даёт норму того, что было воспрещено по [некоей] причине, а затем препятствующая причина исчезла; он противоположен известному принципу «что дозволено по оправданию, упраздняется с его исчезновением», который даёт норму того, что дозволено по причине, а затем [причина] исчезла.</w:t>
      </w:r>
    </w:p>
  </w:footnote>
  <w:footnote w:id="37">
    <w:p>
      <w:pPr>
        <w:bidi/>
        <w:spacing w:after="40"/>
        <w:jc w:val="right"/>
      </w:pPr>
      <w:r>
        <w:rPr>
          <w:rStyle w:val="FootnoteReference"/>
        </w:rPr>
        <w:footnoteRef/>
      </w:r>
      <w:r>
        <w:rPr>
          <w:rFonts w:ascii="Amiri" w:cs="Amiri" w:eastAsia="Amiri" w:hAnsi="Amiri"/>
          <w:sz w:val="22"/>
          <w:szCs w:val="22"/>
          <w:rtl/>
        </w:rPr>
        <w:t xml:space="preserve">قوله «يتحمل الضرر الخاص»: وبناءً عليها أفتى بعضُ الفقهاء بمنع الطبيب الجاهل، والمفتي الماجن (الذي يُعلِّم الناسَ الحِيَلَ)، والمُكاري المفلِس من مزاولة مهنهم؛ خشيةَ الضرر من الأول في الأبدان، ومن الثاني في الدين، ومن الثالث في الأموال. ومن هذا القبيل قتلُ الساحر المُضِرِّ والكافر المُضِلِّ؛ لأن الأول يفتن الناسَ والثاني يدعوهم إلى الكفر، فيُتحمَّل الضررُ الأخصُّ لدفع الأعمِّ.</w:t>
      </w:r>
    </w:p>
    <w:p>
      <w:pPr>
        <w:jc w:val="both"/>
      </w:pPr>
      <w:r>
        <w:rPr>
          <w:rFonts w:ascii="Times New Roman" w:cs="Times New Roman" w:eastAsia="Times New Roman" w:hAnsi="Times New Roman"/>
          <w:color w:val="333333"/>
          <w:sz w:val="20"/>
          <w:szCs w:val="20"/>
        </w:rPr>
        <w:t xml:space="preserve">Его слова «переносится частный вред»: на этом [принципе] некоторые правоведы вынесли фетву о воспрещении невежественному врачу, беспутному муфтию (обучающему людей [запретным] уловкам) и несостоятельному извозчику заниматься их ремёслами — из опасения вреда: от первого — телам, от второго — религии, от третьего — имуществу. К этому же роду относится умерщвление вредоносного колдуна и сбивающего с пути неверующего, ибо первый искушает людей, а второй зовёт их к неверию; так переносится более частный вред ради отвращения более общего.</w:t>
      </w:r>
    </w:p>
  </w:footnote>
  <w:footnote w:id="38">
    <w:p>
      <w:pPr>
        <w:bidi/>
        <w:spacing w:after="40"/>
        <w:jc w:val="right"/>
      </w:pPr>
      <w:r>
        <w:rPr>
          <w:rStyle w:val="FootnoteReference"/>
        </w:rPr>
        <w:footnoteRef/>
      </w:r>
      <w:r>
        <w:rPr>
          <w:rFonts w:ascii="Amiri" w:cs="Amiri" w:eastAsia="Amiri" w:hAnsi="Amiri"/>
          <w:sz w:val="22"/>
          <w:szCs w:val="22"/>
          <w:rtl/>
        </w:rPr>
        <w:t xml:space="preserve">قوله «الضرر الأشد»: فإن الشريعة جاءت بتحصيل المصالح وتكميلها، وتعطيل المفاسد وتقليلها بحسب الإمكان؛ ومطلوبُها ترجيحُ خير الخيرين إذا لم يمكن أن يجتمعا، ودفعُ شرِّ الشرين إذا لم يندفعا جميعًا.</w:t>
      </w:r>
    </w:p>
    <w:p>
      <w:pPr>
        <w:jc w:val="both"/>
      </w:pPr>
      <w:r>
        <w:rPr>
          <w:rFonts w:ascii="Times New Roman" w:cs="Times New Roman" w:eastAsia="Times New Roman" w:hAnsi="Times New Roman"/>
          <w:color w:val="333333"/>
          <w:sz w:val="20"/>
          <w:szCs w:val="20"/>
        </w:rPr>
        <w:t xml:space="preserve">Его слова «более тяжкий вред»: ведь Шариат пришёл с обретением благ (масалих) и их восполнением, и с упразднением зол (мафасид) и их уменьшением по мере возможности; и искомое им — предпочтение лучшего из двух благ, если их нельзя соединить, и отвращение худшего из двух зол, если их нельзя отвратить оба.</w:t>
      </w:r>
    </w:p>
  </w:footnote>
  <w:footnote w:id="39">
    <w:p>
      <w:pPr>
        <w:bidi/>
        <w:spacing w:after="40"/>
        <w:jc w:val="right"/>
      </w:pPr>
      <w:r>
        <w:rPr>
          <w:rStyle w:val="FootnoteReference"/>
        </w:rPr>
        <w:footnoteRef/>
      </w:r>
      <w:r>
        <w:rPr>
          <w:rFonts w:ascii="Amiri" w:cs="Amiri" w:eastAsia="Amiri" w:hAnsi="Amiri"/>
          <w:sz w:val="22"/>
          <w:szCs w:val="22"/>
          <w:rtl/>
        </w:rPr>
        <w:t xml:space="preserve">قوله «إذا تعارض»: والفرقُ بين هذه القاعدة والقاعدة المارة (٢٦) أن المارةَ مختصةٌ بالأحكام التي قد وقع فيها ضررٌ شديدٌ ثم يُزال بالضرر الخفيف، ولذا استُعمل فيها لفظُ «يُزال». وهذه مختصةٌ بالأحكام التي لم يقع فيها ضررٌ حتى الآن، بل يُتيقَّن وقوعُ أحد الضررين في المآل، فيُراعى الضررُ الأخفُّ اتقاءً للأشدِّ، ولذا استُعمل فيها لفظُ «تعارض».</w:t>
      </w:r>
    </w:p>
    <w:p>
      <w:pPr>
        <w:jc w:val="both"/>
      </w:pPr>
      <w:r>
        <w:rPr>
          <w:rFonts w:ascii="Times New Roman" w:cs="Times New Roman" w:eastAsia="Times New Roman" w:hAnsi="Times New Roman"/>
          <w:color w:val="333333"/>
          <w:sz w:val="20"/>
          <w:szCs w:val="20"/>
        </w:rPr>
        <w:t xml:space="preserve">Его слова «при столкновении»: различие между этим принципом и предыдущим (26-м) в том, что предыдущий касается норм, в которых уже произошёл тяжкий вред, а затем он устраняется лёгким вредом, — потому в нём употреблено слово «устраняется». А этот касается норм, в которых вред ещё не произошёл, но удостоверяется наступление одного из двух вредов в будущем, так что учитывается более лёгкий вред во избежание более тяжкого, — потому в нём употреблено слово «столкновение».</w:t>
      </w:r>
    </w:p>
  </w:footnote>
  <w:footnote w:id="40">
    <w:p>
      <w:pPr>
        <w:bidi/>
        <w:spacing w:after="40"/>
        <w:jc w:val="right"/>
      </w:pPr>
      <w:r>
        <w:rPr>
          <w:rStyle w:val="FootnoteReference"/>
        </w:rPr>
        <w:footnoteRef/>
      </w:r>
      <w:r>
        <w:rPr>
          <w:rFonts w:ascii="Amiri" w:cs="Amiri" w:eastAsia="Amiri" w:hAnsi="Amiri"/>
          <w:sz w:val="22"/>
          <w:szCs w:val="22"/>
          <w:rtl/>
        </w:rPr>
        <w:t xml:space="preserve">قوله «يختار»: قال العلامة ابن نجيم رحمه الله: الأصلُ في جنس هذه المسائل أن من ابتُلي ببليَّتين وهما متساويتان يأخذ بأيهما شاء، وإن اختلفتا فعليه أن يختار أهونَهما. وهذه القواعد الثلاث المارة تُفضي إلى مفهومٍ واحدٍ: أن الإنسان إذا اضطُرَّ لارتكاب أحد الفعلين دون تعيينٍ مع اختلافهما في المفسدة لزمه أن يختار أخفَّهما ضررًا ومفسدةً؛ لأن مباشرة المحظور لا تجوز إلا للضرورة، ولا ضرورة في حقِّ الزيادة.</w:t>
      </w:r>
    </w:p>
    <w:p>
      <w:pPr>
        <w:jc w:val="both"/>
      </w:pPr>
      <w:r>
        <w:rPr>
          <w:rFonts w:ascii="Times New Roman" w:cs="Times New Roman" w:eastAsia="Times New Roman" w:hAnsi="Times New Roman"/>
          <w:color w:val="333333"/>
          <w:sz w:val="20"/>
          <w:szCs w:val="20"/>
        </w:rPr>
        <w:t xml:space="preserve">Его слова «выбирается»: сказал ‘алляма Ибн Нуджайм (да помилует его Аллах): основа в этом роде вопросов — что подвергшийся двум бедам, если они равны, берётся за любую по своему выбору, а если они различны, должен выбрать более лёгкую. Эти три предыдущих принципа сводятся к одному смыслу: если человек вынужден совершить одно из двух действий без [внешнего] определения, при их различии во зле, ему надлежит выбрать более лёгкое по вреду и злу, ибо совершение запретного дозволено лишь по необходимости, а в избыточном [сверх неё] необходимости нет.</w:t>
      </w:r>
    </w:p>
  </w:footnote>
  <w:footnote w:id="41">
    <w:p>
      <w:pPr>
        <w:bidi/>
        <w:spacing w:after="40"/>
        <w:jc w:val="right"/>
      </w:pPr>
      <w:r>
        <w:rPr>
          <w:rStyle w:val="FootnoteReference"/>
        </w:rPr>
        <w:footnoteRef/>
      </w:r>
      <w:r>
        <w:rPr>
          <w:rFonts w:ascii="Amiri" w:cs="Amiri" w:eastAsia="Amiri" w:hAnsi="Amiri"/>
          <w:sz w:val="22"/>
          <w:szCs w:val="22"/>
          <w:rtl/>
        </w:rPr>
        <w:t xml:space="preserve">قوله «درء»: وهو الدفع، ومنه قوله ﷺ: «ادْرَؤُوا الحُدُودَ عَنِ المُسْلِمِينَ مَا اسْتَطَعْتُمْ» (مشكاة المصابيح). ويُستخرَج مفهومُ هذه القاعدة من حديث عائشة رضي الله عنها أن النبي ﷺ صلى ذاتَ ليلةٍ في المسجد فصلى بصلاته ناسٌ… حتى كثروا، فلم يخرج إليهم؛ فلما أصبح قال: «قد رأيتُ الذي صنعتم، ولم يمنعني من الخروج إليكم إلا أني خشيتُ أن تُفرَض عليكم» (صحيح البخاري). قال العراقي رحمه الله: فيه دليلٌ للقاعدة المشهورة؛ لأن اكتسابهم ثوابَ العبادة مصلحةٌ، وتركَهم الفرضَ مفسدةٌ، فقُدِّم درءُ المفسدة على جلب المصلحة.</w:t>
      </w:r>
    </w:p>
    <w:p>
      <w:pPr>
        <w:jc w:val="both"/>
      </w:pPr>
      <w:r>
        <w:rPr>
          <w:rFonts w:ascii="Times New Roman" w:cs="Times New Roman" w:eastAsia="Times New Roman" w:hAnsi="Times New Roman"/>
          <w:color w:val="333333"/>
          <w:sz w:val="20"/>
          <w:szCs w:val="20"/>
        </w:rPr>
        <w:t xml:space="preserve">Его слова «отвращение» (дар’): это отражение; отсюда его ﷺ слова: «Отвращайте [установленные] наказания (худуд) от мусульман, насколько можете» (Мишкат аль-масабих). Смысл этого принципа извлекается из хадиса Аиши (да будет доволен ею Аллах): что Пророк ﷺ однажды ночью молился в мечети, и [за ним] молились люди… пока их не стало много, и [тогда] он не вышел к ним; а наутро сказал: «Я видел, что вы сделали, и от выхода к вам меня удержало лишь опасение, что [это] будет вменено вам в обязанность» (Сахих аль-Бухари). Сказал аль-‘Ираки (да помилует его Аллах): в этом — довод известному принципу, ибо обретение ими награды поклонения — благо, а оставление ими обязательного — зло; и было предпочтено отвращение зла обретению блага.</w:t>
      </w:r>
    </w:p>
  </w:footnote>
  <w:footnote w:id="42">
    <w:p>
      <w:pPr>
        <w:bidi/>
        <w:spacing w:after="40"/>
        <w:jc w:val="right"/>
      </w:pPr>
      <w:r>
        <w:rPr>
          <w:rStyle w:val="FootnoteReference"/>
        </w:rPr>
        <w:footnoteRef/>
      </w:r>
      <w:r>
        <w:rPr>
          <w:rFonts w:ascii="Amiri" w:cs="Amiri" w:eastAsia="Amiri" w:hAnsi="Amiri"/>
          <w:sz w:val="22"/>
          <w:szCs w:val="22"/>
          <w:rtl/>
        </w:rPr>
        <w:t xml:space="preserve">قوله «المنافع»: قال الإمام الغزالي رحمه الله: [المصلحةُ المرسلةُ] من الأصول الموهومة؛ إذ من ظنَّ أنها أصلٌ خامسٌ فقد أخطأ، لأنا رددنا المصلحة إلى حفظ مقاصد الشرع، ومقاصدُ الشرع تُعرَف بالكتاب والسنة والإجماع؛ فما كان من المصالح الغريبة التي لا تلائم تصرفاتِ الشرع فهي باطلةٌ مطَّرحةٌ، ومن صار إليها فقد شرَّع. (المستصفى)</w:t>
      </w:r>
    </w:p>
    <w:p>
      <w:pPr>
        <w:jc w:val="both"/>
      </w:pPr>
      <w:r>
        <w:rPr>
          <w:rFonts w:ascii="Times New Roman" w:cs="Times New Roman" w:eastAsia="Times New Roman" w:hAnsi="Times New Roman"/>
          <w:color w:val="333333"/>
          <w:sz w:val="20"/>
          <w:szCs w:val="20"/>
        </w:rPr>
        <w:t xml:space="preserve">Его слова «блага» (манафи‘): сказал имам аль-Газали (да помилует его Аллах): [«отвлечённая польза» — масляха мурсаля] из мнимых основ; кто счёл её пятой основой [Шариата], тот ошибся, ибо мы свели благо к сохранению целей Шариата, а цели Шариата познаются Книгой, Сунной и иджма‘. И то из благ, что является чуждым и не согласуется с действиями Шариата, — недействительно и отвергнуто, а кто к нему обратился, тот [сам] стал законодателем. («аль-Мустасфа».)</w:t>
      </w:r>
    </w:p>
  </w:footnote>
  <w:footnote w:id="43">
    <w:p>
      <w:pPr>
        <w:bidi/>
        <w:spacing w:after="40"/>
        <w:jc w:val="right"/>
      </w:pPr>
      <w:r>
        <w:rPr>
          <w:rStyle w:val="FootnoteReference"/>
        </w:rPr>
        <w:footnoteRef/>
      </w:r>
      <w:r>
        <w:rPr>
          <w:rFonts w:ascii="Amiri" w:cs="Amiri" w:eastAsia="Amiri" w:hAnsi="Amiri"/>
          <w:sz w:val="22"/>
          <w:szCs w:val="22"/>
          <w:rtl/>
        </w:rPr>
        <w:t xml:space="preserve">قوله «الحاجة»: والفرقُ بينها وبين الضرورة أن الضرورة أشدُّ درجةً ودافعًا؛ فالضرورة ما يترتَّب على عصيانها خطرٌ، كالإكراه المُلجئ وخشيةِ الهلاك جوعًا، أما الحاجة فما يترتَّب على عدم الاستجابة إليها عسرٌ وصعوبةٌ. وقيل: الضرورة ما لولاها لأفضى إلى تلف النفس أو العضو، والحاجةُ ما لولاها لأفضى إلى المشقة الشديدة التي لا تتحملها الطباع المعتدلة. ومعنى القاعدة: أن الحاجةَ — عامةً كانت أو خاصةً — تُعتبَر مثلَ الضرورة في تأثير الإباحة؛ شفقةً على العباد، ورحمةً من الله القادر بخلقه العاجز.</w:t>
      </w:r>
    </w:p>
    <w:p>
      <w:pPr>
        <w:jc w:val="both"/>
      </w:pPr>
      <w:r>
        <w:rPr>
          <w:rFonts w:ascii="Times New Roman" w:cs="Times New Roman" w:eastAsia="Times New Roman" w:hAnsi="Times New Roman"/>
          <w:color w:val="333333"/>
          <w:sz w:val="20"/>
          <w:szCs w:val="20"/>
        </w:rPr>
        <w:t xml:space="preserve">Его слова «нужда» (хаджа): различие между нею и необходимостью в том, что необходимость сильнее по степени и понуждению. Необходимость — то, на ослушании чего [следует] опасность, как при понуждающем принуждении и страхе гибели от голода; нужда же — то, на неоткликновении на что [следует] трудность и тягота. Сказано также: необходимость — то, без чего [дело] привело бы к гибели жизни или органа; нужда — то, без чего [дело] привело бы к сильному затруднению, которого не выносят умеренные натуры. Смысл принципа: нужда — общая или частная — приравнивается к необходимости в действии дозволения; из сострадания к рабам и милости Всемогущего Аллаха к Своему немощному творению.</w:t>
      </w:r>
    </w:p>
  </w:footnote>
  <w:footnote w:id="44">
    <w:p>
      <w:pPr>
        <w:bidi/>
        <w:spacing w:after="40"/>
        <w:jc w:val="right"/>
      </w:pPr>
      <w:r>
        <w:rPr>
          <w:rStyle w:val="FootnoteReference"/>
        </w:rPr>
        <w:footnoteRef/>
      </w:r>
      <w:r>
        <w:rPr>
          <w:rFonts w:ascii="Amiri" w:cs="Amiri" w:eastAsia="Amiri" w:hAnsi="Amiri"/>
          <w:sz w:val="22"/>
          <w:szCs w:val="22"/>
          <w:rtl/>
        </w:rPr>
        <w:t xml:space="preserve">قوله «الاضطرار»: وهو الخوفُ على النفس من الهلاك عِلمًا أو ظنًّا. ولا يُقال: ما الفائدةُ من إباحة العمل الممنوع إذن؟ لأن الفائدة هي تخلُّصُ المضطرِّ من طائلة العقاب واللوم والإثم. وهذه القاعدة مقيِّدةٌ لإطلاق القاعدة التسعين الآتية: «الجوازُ الشرعيُّ ينافي الضمانَ».</w:t>
      </w:r>
    </w:p>
    <w:p>
      <w:pPr>
        <w:jc w:val="both"/>
      </w:pPr>
      <w:r>
        <w:rPr>
          <w:rFonts w:ascii="Times New Roman" w:cs="Times New Roman" w:eastAsia="Times New Roman" w:hAnsi="Times New Roman"/>
          <w:color w:val="333333"/>
          <w:sz w:val="20"/>
          <w:szCs w:val="20"/>
        </w:rPr>
        <w:t xml:space="preserve">Его слова «крайняя нужда» (идтирар): это страх за свою жизнь от гибели — по знанию или преобладающему мнению. И не [следует] говорить: какая же тогда польза от дозволения запрещённого действия? — ибо польза в избавлении вынужденного от тяжести наказания, порицания и греха. Этот принцип ограничивает безусловность будущего девяностого принципа: «шариатская дозволенность несовместима с ответственностью (даман)».</w:t>
      </w:r>
    </w:p>
  </w:footnote>
  <w:footnote w:id="45">
    <w:p>
      <w:pPr>
        <w:bidi/>
        <w:spacing w:after="40"/>
        <w:jc w:val="right"/>
      </w:pPr>
      <w:r>
        <w:rPr>
          <w:rStyle w:val="FootnoteReference"/>
        </w:rPr>
        <w:footnoteRef/>
      </w:r>
      <w:r>
        <w:rPr>
          <w:rFonts w:ascii="Amiri" w:cs="Amiri" w:eastAsia="Amiri" w:hAnsi="Amiri"/>
          <w:sz w:val="22"/>
          <w:szCs w:val="22"/>
          <w:rtl/>
        </w:rPr>
        <w:t xml:space="preserve">قوله «العادة»: وهي الأمرُ المتكرِّر من غير علاقةٍ عقليةٍ. وذكر الجرجاني تعريفَ العرف فقال: العرفُ ما استقرَّت النفوسُ عليه بشهادة العقول وتلقَّته الطبائعُ بالقبول. والنسبةُ بين العادة والعرف أن العادة أعمُّ؛ فكلُّ عرفٍ عادةٌ، وليست كلُّ عادةٍ عرفًا؛ لأن العادة قد تكون فرديةً، والعرفُ عادةُ الجمهور. وهما عند الفقهاء بمعنًى واحدٍ من حيث المصداق وإن اختلفا من حيث المفهوم. وقد ورد لفظُ «المعروف» في القرآن تسعَ عشرةَ مرةً، وفي «الهداية» إحدى عشرةَ مرةً.</w:t>
      </w:r>
    </w:p>
    <w:p>
      <w:pPr>
        <w:jc w:val="both"/>
      </w:pPr>
      <w:r>
        <w:rPr>
          <w:rFonts w:ascii="Times New Roman" w:cs="Times New Roman" w:eastAsia="Times New Roman" w:hAnsi="Times New Roman"/>
          <w:color w:val="333333"/>
          <w:sz w:val="20"/>
          <w:szCs w:val="20"/>
        </w:rPr>
        <w:t xml:space="preserve">Его слова «обыкновение» (‘ада): это нечто повторяющееся без разумной связи. Аль-Джурджани привёл определение обычая (‘урф): обычай — то, на чём утвердились души при свидетельстве разумов и что натуры приняли с одобрением. Соотношение между ‘ада и ‘урф: ‘ада общее; всякий ‘урф есть ‘ада, но не всякая ‘ада есть ‘урф, ибо ‘ада может быть единичной, а ‘урф — обыкновение большинства. У правоведов они едины по охвату [приложения], хотя различаются по понятию. Слово «маʻруф» встречается в Коране девятнадцать раз, а в «аль-Хидае» — одиннадцать раз.</w:t>
      </w:r>
    </w:p>
  </w:footnote>
  <w:footnote w:id="46">
    <w:p>
      <w:pPr>
        <w:bidi/>
        <w:spacing w:after="40"/>
        <w:jc w:val="right"/>
      </w:pPr>
      <w:r>
        <w:rPr>
          <w:rStyle w:val="FootnoteReference"/>
        </w:rPr>
        <w:footnoteRef/>
      </w:r>
      <w:r>
        <w:rPr>
          <w:rFonts w:ascii="Amiri" w:cs="Amiri" w:eastAsia="Amiri" w:hAnsi="Amiri"/>
          <w:sz w:val="22"/>
          <w:szCs w:val="22"/>
          <w:rtl/>
        </w:rPr>
        <w:t xml:space="preserve">والعرفُ نوعان: لفظيٌّ وعمليٌّ. فاللفظيُّ أن يتعارف قومٌ إطلاقَ لفظٍ على معنًى خاصٍّ بحيث لا يُفهَم بينهم غيرُه، كإطلاق لفظ «دابة» على ذي القوائم الأربع مع أنه في أصل الوضع لكل ما يدبُّ. والعمليُّ أن يتعارفوا استعمالَ شيءٍ، كاستعمال أهل بغداد خبزَ الحنطة، فلو قلتَ لأحدهم «أكلتُ خبزًا» لم يُفهَم إلا خبزُ الحنطة. والعرفُ أيضًا إما عامٌّ — لا يستند إلى طائفةٍ مخصوصةٍ ولا يُعرَف واضعُه — أو خاصٌّ — يستند إلى طائفةٍ، كتعارف التجار وأرباب صنعةٍ على شيءٍ.</w:t>
      </w:r>
    </w:p>
    <w:p>
      <w:pPr>
        <w:jc w:val="both"/>
      </w:pPr>
      <w:r>
        <w:rPr>
          <w:rFonts w:ascii="Times New Roman" w:cs="Times New Roman" w:eastAsia="Times New Roman" w:hAnsi="Times New Roman"/>
          <w:color w:val="333333"/>
          <w:sz w:val="20"/>
          <w:szCs w:val="20"/>
        </w:rPr>
        <w:t xml:space="preserve">Обычай (‘урф) двух видов: словесный (лафзи) и деятельный (‘амали). Словесный — когда люди условились употреблять слово в особом значении так, что между ними не понимается иное, как употребление слова «дабба» в [значении] четвероногого, хотя в исходном положении оно [означает] всё ползающее [по земле]. Деятельный — когда они условились об употреблении [некоей] вещи, как употребление жителями Багдада пшеничного хлеба: скажи ты одному из них «я съел хлеб», понимается лишь пшеничный хлеб. Обычай также бывает либо общим — не опирающимся на определённую группу, и установитель его неизвестен, — либо частным — опирающимся на группу, как условленность купцов и ремесленников о [чём-либо].</w:t>
      </w:r>
    </w:p>
  </w:footnote>
  <w:footnote w:id="47">
    <w:p>
      <w:pPr>
        <w:bidi/>
        <w:spacing w:after="40"/>
        <w:jc w:val="right"/>
      </w:pPr>
      <w:r>
        <w:rPr>
          <w:rStyle w:val="FootnoteReference"/>
        </w:rPr>
        <w:footnoteRef/>
      </w:r>
      <w:r>
        <w:rPr>
          <w:rFonts w:ascii="Amiri" w:cs="Amiri" w:eastAsia="Amiri" w:hAnsi="Amiri"/>
          <w:sz w:val="22"/>
          <w:szCs w:val="22"/>
          <w:rtl/>
        </w:rPr>
        <w:t xml:space="preserve">قوله «لا يُنكَر»: قال القرافي في «الفروق»: من ثبتت عنده عادةٌ قضى بها، وإن اختلفت العوائدُ في الأمصار والأعصار وجب اختلافُ هذه الأحكام؛ فإن القاعدة المجمَع عليها أن كلَّ حكمٍ مبنيٍّ على عادةٍ إذا تغيَّرت العادةُ تغيَّر، كالنقود ومنافع الأعيان. وفي «رد المحتار» عن «الفتح»: المفتي في الوقائع لا بد له من ضربِ اجتهادٍ ومعرفةٍ بأحوال الناس، ومن جَهِل بأهل زمانه فهو جاهلٌ. واتفق الفقهاء على أن المتبدِّلة هي الأحكامُ الاجتهاديةُ القياسيةُ والمصلحيةُ، دون الأحكام الأساسية المنصوصة.</w:t>
      </w:r>
    </w:p>
    <w:p>
      <w:pPr>
        <w:jc w:val="both"/>
      </w:pPr>
      <w:r>
        <w:rPr>
          <w:rFonts w:ascii="Times New Roman" w:cs="Times New Roman" w:eastAsia="Times New Roman" w:hAnsi="Times New Roman"/>
          <w:color w:val="333333"/>
          <w:sz w:val="20"/>
          <w:szCs w:val="20"/>
        </w:rPr>
        <w:t xml:space="preserve">Его слова «не отрицается»: сказал аль-Карафи в «аль-Фурук»: у кого утвердилось обыкновение, [тот] судит по нему; а если обыкновения разнятся в [разных] странах и эпохах, эти нормы по необходимости различаются, ибо согласованный принцип в том, что всякая норма, построенная на обыкновении, при изменении обыкновения изменяется, — как [с] денежными единицами и пользами вещей. В «Радд аль-мухтар» со ссылкой на «аль-Фатх»: муфтию в [конкретных] случаях непременно нужна доля иджтихада и знание положения людей; а кто не знает людей своего времени, тот невежда. И правоведы согласились, что изменяемы нормы иджтихадные — аналогические (кияс) и [построенные на] благе (масляха), — но не основные, [установленные] текстом.</w:t>
      </w:r>
    </w:p>
  </w:footnote>
  <w:footnote w:id="48">
    <w:p>
      <w:pPr>
        <w:bidi/>
        <w:spacing w:after="40"/>
        <w:jc w:val="right"/>
      </w:pPr>
      <w:r>
        <w:rPr>
          <w:rStyle w:val="FootnoteReference"/>
        </w:rPr>
        <w:footnoteRef/>
      </w:r>
      <w:r>
        <w:rPr>
          <w:rFonts w:ascii="Amiri" w:cs="Amiri" w:eastAsia="Amiri" w:hAnsi="Amiri"/>
          <w:sz w:val="22"/>
          <w:szCs w:val="22"/>
          <w:rtl/>
        </w:rPr>
        <w:t xml:space="preserve">قوله «كالممتنع حقيقة»: الممتنعُ حقيقةً هو الذي لا يمكن وقوعُه، فلا يُقبَل الادعاءُ به بل يُرفَض، كمن ادَّعى على مساويه سنًّا أنه ابنُه أو أبوه. والممتنعُ عادةً هو الذي لا يُعهَد وقوعُه وإن كان فيه احتمالٌ عقليٌّ بعيدٌ؛ فلو ادَّعى معروفٌ بالفقر على آخرَ أموالًا جسيمةً لا يُعرَف أنه أصابها بإرثٍ أو غيره، فلا تُسمَع دعواه ولا تُقبَل بيِّنتُه ما لم يُثبِت مصدرًا لهذا المال.</w:t>
      </w:r>
    </w:p>
    <w:p>
      <w:pPr>
        <w:jc w:val="both"/>
      </w:pPr>
      <w:r>
        <w:rPr>
          <w:rFonts w:ascii="Times New Roman" w:cs="Times New Roman" w:eastAsia="Times New Roman" w:hAnsi="Times New Roman"/>
          <w:color w:val="333333"/>
          <w:sz w:val="20"/>
          <w:szCs w:val="20"/>
        </w:rPr>
        <w:t xml:space="preserve">Его слова «как невозможное в действительности»: невозможное в действительности — то, чьё наступление невозможно; иск о нём не принимается, а отвергается, как [иск] того, кто заявляет о равном ему по возрасту, что тот его сын или отец. Невозможное по обыкновению — то, чьё наступление неведомо, хотя в нём есть отдалённая разумная вероятность; так, если известный своей бедностью заявит на другого о крупном имуществе, о котором неизвестно, что он обрёл его наследством или иначе, его иск не выслушивается и его доказательство не принимается, пока он не подтвердит источник этого имущества.</w:t>
      </w:r>
    </w:p>
  </w:footnote>
  <w:footnote w:id="49">
    <w:p>
      <w:pPr>
        <w:bidi/>
        <w:spacing w:after="40"/>
        <w:jc w:val="right"/>
      </w:pPr>
      <w:r>
        <w:rPr>
          <w:rStyle w:val="FootnoteReference"/>
        </w:rPr>
        <w:footnoteRef/>
      </w:r>
      <w:r>
        <w:rPr>
          <w:rFonts w:ascii="Amiri" w:cs="Amiri" w:eastAsia="Amiri" w:hAnsi="Amiri"/>
          <w:sz w:val="22"/>
          <w:szCs w:val="22"/>
          <w:rtl/>
        </w:rPr>
        <w:t xml:space="preserve">قوله «إذا اطَّردت»: المرادُ باطِّراد العرف أن يكون العملُ به مستمرًّا في جميع الأوقات والحوادث بحيث لا يتخلَّف إلا بالنص على خلافه، أي أن تكون العادةُ كليةً. والمرادُ بالغلبة أن يكون جريانُ أهله عليه حاصلًا في أكثر الحوادث أو عند أكثر الناس. (الوجيز في قواعد الفقه الكلية)</w:t>
      </w:r>
    </w:p>
    <w:p>
      <w:pPr>
        <w:jc w:val="both"/>
      </w:pPr>
      <w:r>
        <w:rPr>
          <w:rFonts w:ascii="Times New Roman" w:cs="Times New Roman" w:eastAsia="Times New Roman" w:hAnsi="Times New Roman"/>
          <w:color w:val="333333"/>
          <w:sz w:val="20"/>
          <w:szCs w:val="20"/>
        </w:rPr>
        <w:t xml:space="preserve">Его слова «если оно постоянно»: под постоянством (иттирад) обычая [понимается], чтобы поступание по нему было непрерывным во всех временах и случаях так, что оно не отступает иначе как при тексте, противоречащем ему, — то есть чтобы обыкновение было всеобщим. Под преобладанием [понимается], чтобы поступание его носителей по нему имело место в большинстве случаев или у большинства людей. («аль-Ваджиз фи каваид аль-фикх аль-куллийя».)</w:t>
      </w:r>
    </w:p>
  </w:footnote>
  <w:footnote w:id="50">
    <w:p>
      <w:pPr>
        <w:bidi/>
        <w:spacing w:after="40"/>
        <w:jc w:val="right"/>
      </w:pPr>
      <w:r>
        <w:rPr>
          <w:rStyle w:val="FootnoteReference"/>
        </w:rPr>
        <w:footnoteRef/>
      </w:r>
      <w:r>
        <w:rPr>
          <w:rFonts w:ascii="Amiri" w:cs="Amiri" w:eastAsia="Amiri" w:hAnsi="Amiri"/>
          <w:sz w:val="22"/>
          <w:szCs w:val="22"/>
          <w:rtl/>
        </w:rPr>
        <w:t xml:space="preserve">قوله «الشائع»: هو الأمرُ الذي يصبح معلومًا للناس ذائعًا بينهم (درر)؛ والنادرُ: ما قلَّ وجودُه وإن لم يخالف القياسَ (التعريفات للجرجاني).</w:t>
      </w:r>
    </w:p>
    <w:p>
      <w:pPr>
        <w:jc w:val="both"/>
      </w:pPr>
      <w:r>
        <w:rPr>
          <w:rFonts w:ascii="Times New Roman" w:cs="Times New Roman" w:eastAsia="Times New Roman" w:hAnsi="Times New Roman"/>
          <w:color w:val="333333"/>
          <w:sz w:val="20"/>
          <w:szCs w:val="20"/>
        </w:rPr>
        <w:t xml:space="preserve">Его слова «распространённое» (шаʼи‘): то, что становится известным людям и широко расходится между ними (Дурар); а редкое (надир) — то, чьё наличие мало, даже если не противоречит аналогии («ат-Та‘рифат» аль-Джурджани).</w:t>
      </w:r>
    </w:p>
  </w:footnote>
  <w:footnote w:id="51">
    <w:p>
      <w:pPr>
        <w:bidi/>
        <w:spacing w:after="40"/>
        <w:jc w:val="right"/>
      </w:pPr>
      <w:r>
        <w:rPr>
          <w:rStyle w:val="FootnoteReference"/>
        </w:rPr>
        <w:footnoteRef/>
      </w:r>
      <w:r>
        <w:rPr>
          <w:rFonts w:ascii="Amiri" w:cs="Amiri" w:eastAsia="Amiri" w:hAnsi="Amiri"/>
          <w:sz w:val="22"/>
          <w:szCs w:val="22"/>
          <w:rtl/>
        </w:rPr>
        <w:t xml:space="preserve">قوله «بالنص»: وهو ما يزداد وضوحًا بقرينةٍ تقترن باللفظ من المتكلِّم ليست في اللفظ نفسه. وقيل: المراد من النص نصُّ القرآن أو الحديث. (القواعد الفقهية وتطبيقاتها في المذاهب الأربعة) والمراد هنا: نصُّ العاقد أو الواقف.</w:t>
      </w:r>
    </w:p>
    <w:p>
      <w:pPr>
        <w:jc w:val="both"/>
      </w:pPr>
      <w:r>
        <w:rPr>
          <w:rFonts w:ascii="Times New Roman" w:cs="Times New Roman" w:eastAsia="Times New Roman" w:hAnsi="Times New Roman"/>
          <w:color w:val="333333"/>
          <w:sz w:val="20"/>
          <w:szCs w:val="20"/>
        </w:rPr>
        <w:t xml:space="preserve">Его слова «текстом» (насс): это [выражение], ясность которого возрастает указанием, сопутствующим слову со стороны говорящего, [хотя] его нет в самом слове. Сказано также: под «насс» имеется в виду текст Корана или хадиса. («аль-Каваид аль-фикхийя ва-татбикатуха фи-ль-мазахиб аль-арба‘а».) Здесь же имеется в виду [явное] речение договаривающегося или учредителя вакфа.</w:t>
      </w:r>
    </w:p>
  </w:footnote>
  <w:footnote w:id="52">
    <w:p>
      <w:pPr>
        <w:bidi/>
        <w:spacing w:after="40"/>
        <w:jc w:val="right"/>
      </w:pPr>
      <w:r>
        <w:rPr>
          <w:rStyle w:val="FootnoteReference"/>
        </w:rPr>
        <w:footnoteRef/>
      </w:r>
      <w:r>
        <w:rPr>
          <w:rFonts w:ascii="Amiri" w:cs="Amiri" w:eastAsia="Amiri" w:hAnsi="Amiri"/>
          <w:sz w:val="22"/>
          <w:szCs w:val="22"/>
          <w:rtl/>
        </w:rPr>
        <w:t xml:space="preserve">قوله «إذا تعارض»: هذه القاعدة مقيَّدةٌ بما إذا لم يكن المقتضي أعظمَ من المانع؛ فإن كان أعظمَ منه رُجِّح المقتضي؛ إذ قلَّما يخلو أمرٌ من محذورٍ يكون عدمُه أحسنَ لو أمكن، وإنما العبرةُ في الأمر والنهي التشريعي لغلبة أحد الضدَّين: النفع أو الضرر، والخير أو الشر، على الآخر. (المدخل للزرقاء)</w:t>
      </w:r>
    </w:p>
    <w:p>
      <w:pPr>
        <w:jc w:val="both"/>
      </w:pPr>
      <w:r>
        <w:rPr>
          <w:rFonts w:ascii="Times New Roman" w:cs="Times New Roman" w:eastAsia="Times New Roman" w:hAnsi="Times New Roman"/>
          <w:color w:val="333333"/>
          <w:sz w:val="20"/>
          <w:szCs w:val="20"/>
        </w:rPr>
        <w:t xml:space="preserve">Его слова «при столкновении»: этот принцип ограничен случаем, когда требующее не больше препятствующего; а если оно больше его, предпочитается требующее, ибо редко [какое] дело свободно от изъяна, отсутствие которого было бы лучше, будь оно возможно; в законодательном повелении и запрете в расчёт берётся преобладание одной из двух противоположностей — пользы или вреда, добра или зла — над другой. («аль-Мадхаль» аз-Зарка.)</w:t>
      </w:r>
    </w:p>
  </w:footnote>
  <w:footnote w:id="53">
    <w:p>
      <w:pPr>
        <w:bidi/>
        <w:spacing w:after="40"/>
        <w:jc w:val="right"/>
      </w:pPr>
      <w:r>
        <w:rPr>
          <w:rStyle w:val="FootnoteReference"/>
        </w:rPr>
        <w:footnoteRef/>
      </w:r>
      <w:r>
        <w:rPr>
          <w:rFonts w:ascii="Amiri" w:cs="Amiri" w:eastAsia="Amiri" w:hAnsi="Amiri"/>
          <w:sz w:val="22"/>
          <w:szCs w:val="22"/>
          <w:rtl/>
        </w:rPr>
        <w:t xml:space="preserve">قوله «التابع»: المرادُ به هنا ما لا يوجد مستقلًّا بنفسه، بل وجودُه تابعٌ لوجود غيره، فلا ينفكُّ حكمُه عن حكم متبوعه. والمرادُ منه: التابعُ الذي هو من قبيل الجزء أو كالجزء من غيره، لا يصلح أن يكون أصلًا في العقود، أي معقودًا عليه بخصوصه؛ أما فيما وراء هذا النطاق فالتابعُ يمكن أن يُفرَد بالأحكام.</w:t>
      </w:r>
    </w:p>
    <w:p>
      <w:pPr>
        <w:jc w:val="both"/>
      </w:pPr>
      <w:r>
        <w:rPr>
          <w:rFonts w:ascii="Times New Roman" w:cs="Times New Roman" w:eastAsia="Times New Roman" w:hAnsi="Times New Roman"/>
          <w:color w:val="333333"/>
          <w:sz w:val="20"/>
          <w:szCs w:val="20"/>
        </w:rPr>
        <w:t xml:space="preserve">Его слова «придаточное» (тaби‘): здесь под ним [понимается] то, что не существует самостоятельно, но его существование придаточно существованию другого, так что его норма неотделима от нормы того, за чем оно следует. Имеется в виду придаточное, которое из рода части или как часть другого, не годящееся быть основой в договорах, то есть отдельным предметом договора; что же до [случаев] за пределами этой области — придаточное может быть выделено [отдельными] установлениями.</w:t>
      </w:r>
    </w:p>
  </w:footnote>
  <w:footnote w:id="54">
    <w:p>
      <w:pPr>
        <w:bidi/>
        <w:spacing w:after="40"/>
        <w:jc w:val="right"/>
      </w:pPr>
      <w:r>
        <w:rPr>
          <w:rStyle w:val="FootnoteReference"/>
        </w:rPr>
        <w:footnoteRef/>
      </w:r>
      <w:r>
        <w:rPr>
          <w:rFonts w:ascii="Amiri" w:cs="Amiri" w:eastAsia="Amiri" w:hAnsi="Amiri"/>
          <w:sz w:val="22"/>
          <w:szCs w:val="22"/>
          <w:rtl/>
        </w:rPr>
        <w:t xml:space="preserve">قوله «ضروراته»: الضرورةُ هنا يُراد بها اللزومُ، لا الضرورةُ بمعنى الاضطرار؛ فمن ملك شيئًا ملك ما هو من لوازمه عقلًا أو عرفًا، ولو لم يُشترَط في العقد.</w:t>
      </w:r>
    </w:p>
    <w:p>
      <w:pPr>
        <w:jc w:val="both"/>
      </w:pPr>
      <w:r>
        <w:rPr>
          <w:rFonts w:ascii="Times New Roman" w:cs="Times New Roman" w:eastAsia="Times New Roman" w:hAnsi="Times New Roman"/>
          <w:color w:val="333333"/>
          <w:sz w:val="20"/>
          <w:szCs w:val="20"/>
        </w:rPr>
        <w:t xml:space="preserve">Его слова «её необходимых [принадлежностей]» (дарурат): под «дарура» здесь имеется в виду [непременная] принадлежность (лузум), а не «дарура» в значении крайней нужды; так что владеющий вещью владеет тем, что является её принадлежностью по разуму или обычаю, даже если это не было оговорено в договоре.</w:t>
      </w:r>
    </w:p>
  </w:footnote>
  <w:footnote w:id="55">
    <w:p>
      <w:pPr>
        <w:bidi/>
        <w:spacing w:after="40"/>
        <w:jc w:val="right"/>
      </w:pPr>
      <w:r>
        <w:rPr>
          <w:rStyle w:val="FootnoteReference"/>
        </w:rPr>
        <w:footnoteRef/>
      </w:r>
      <w:r>
        <w:rPr>
          <w:rFonts w:ascii="Amiri" w:cs="Amiri" w:eastAsia="Amiri" w:hAnsi="Amiri"/>
          <w:sz w:val="22"/>
          <w:szCs w:val="22"/>
          <w:rtl/>
        </w:rPr>
        <w:t xml:space="preserve">قوله «الأصل»: وهو أساسُ الشيء الذي يقوم عليه، ومنشأُ الشيء الذي ينبت منه. والفرعُ خلافُ الأصل، وهو اسمٌ لشيءٍ يُبنى على غيره.</w:t>
      </w:r>
    </w:p>
    <w:p>
      <w:pPr>
        <w:jc w:val="both"/>
      </w:pPr>
      <w:r>
        <w:rPr>
          <w:rFonts w:ascii="Times New Roman" w:cs="Times New Roman" w:eastAsia="Times New Roman" w:hAnsi="Times New Roman"/>
          <w:color w:val="333333"/>
          <w:sz w:val="20"/>
          <w:szCs w:val="20"/>
        </w:rPr>
        <w:t xml:space="preserve">Его слова «основа» (асль): это основание вещи, на котором она стоит, и исток вещи, из которого она произрастает. Ответвление (фар‘) — противоположность основы; это название вещи, которая строится на другом.</w:t>
      </w:r>
    </w:p>
  </w:footnote>
  <w:footnote w:id="56">
    <w:p>
      <w:pPr>
        <w:bidi/>
        <w:spacing w:after="40"/>
        <w:jc w:val="right"/>
      </w:pPr>
      <w:r>
        <w:rPr>
          <w:rStyle w:val="FootnoteReference"/>
        </w:rPr>
        <w:footnoteRef/>
      </w:r>
      <w:r>
        <w:rPr>
          <w:rFonts w:ascii="Amiri" w:cs="Amiri" w:eastAsia="Amiri" w:hAnsi="Amiri"/>
          <w:sz w:val="22"/>
          <w:szCs w:val="22"/>
          <w:rtl/>
        </w:rPr>
        <w:t xml:space="preserve">قوله «الساقط»: هو ما أسقطه مُسقِطٌ، والإسقاطُ: عفوُ المرء عن حقٍّ له على الغير. والضابطةُ فيه: أن كلَّ ما كان حقًّا صاحبُه عاملٌ فيه لنفسه، قائمًا حين الإسقاط، خالصًا للمُسقِط أو غالبًا، ولم يترتَّب على إسقاطه تغييرُ وضعٍ شرعيٍّ، وليس متعلقًا بتملُّك عينٍ على وجهٍ متأكِّدٍ: يسقط بالإسقاط، وما لا فلا.</w:t>
      </w:r>
    </w:p>
    <w:p>
      <w:pPr>
        <w:jc w:val="both"/>
      </w:pPr>
      <w:r>
        <w:rPr>
          <w:rFonts w:ascii="Times New Roman" w:cs="Times New Roman" w:eastAsia="Times New Roman" w:hAnsi="Times New Roman"/>
          <w:color w:val="333333"/>
          <w:sz w:val="20"/>
          <w:szCs w:val="20"/>
        </w:rPr>
        <w:t xml:space="preserve">Его слова «отпавшее» (сакит): это то, что упразднил упраздняющий; а упразднение (искат) — прощение человеком права, [имеющегося] у него на другого. Правило в этом: всякое, что есть право, в котором его обладатель действует для себя, существующее в момент упразднения, чисто принадлежащее упраздняющему или преимущественно [ему], на упразднении которого не [следует] изменение шариатского положения и которое не связано с приобретением вещи в собственность утверждённым образом, — упраздняется упразднением; а что не [таково] — нет.</w:t>
      </w:r>
    </w:p>
  </w:footnote>
  <w:footnote w:id="57">
    <w:p>
      <w:pPr>
        <w:bidi/>
        <w:spacing w:after="40"/>
        <w:jc w:val="right"/>
      </w:pPr>
      <w:r>
        <w:rPr>
          <w:rStyle w:val="FootnoteReference"/>
        </w:rPr>
        <w:footnoteRef/>
      </w:r>
      <w:r>
        <w:rPr>
          <w:rFonts w:ascii="Amiri" w:cs="Amiri" w:eastAsia="Amiri" w:hAnsi="Amiri"/>
          <w:sz w:val="22"/>
          <w:szCs w:val="22"/>
          <w:rtl/>
        </w:rPr>
        <w:t xml:space="preserve">قوله «بطل المتضمِّن»: قال العلامة الطحطاوي رحمه الله: إن الباطلَ لا وجودَ له، فلا يصلح أن يكون متضمِّنًا [حاويًا] لغيره؛ بخلاف الفاسد، فإنه فائتُ الوصف دون الأصل، فلم يكن معدومًا، فيصحُّ أن يكون متضمِّنًا؛ فإذا فسد المتضمِّنُ فسد المتضمَّنُ. (ملخَّصٌ من حاشية الطحطاوي على الدر المختار)</w:t>
      </w:r>
    </w:p>
    <w:p>
      <w:pPr>
        <w:jc w:val="both"/>
      </w:pPr>
      <w:r>
        <w:rPr>
          <w:rFonts w:ascii="Times New Roman" w:cs="Times New Roman" w:eastAsia="Times New Roman" w:hAnsi="Times New Roman"/>
          <w:color w:val="333333"/>
          <w:sz w:val="20"/>
          <w:szCs w:val="20"/>
        </w:rPr>
        <w:t xml:space="preserve">Его слова «недействителен охватывающий» (мутадаммин): сказал ‘алляма ат-Тахтави (да помилует его Аллах): недействительное (батыль) не существует, так что не годится быть охватывающим (вместилищем) для другого; в отличие от порочного (фасид): оно лишилось [лишь] свойства, но не основы, и потому не [является] несуществующим, так что годится быть охватывающим; и когда испортится охватывающий, портится охватываемое. (Кратко из глоссы ат-Тахтави к «ад-Дурр аль-мухтар».)</w:t>
      </w:r>
    </w:p>
  </w:footnote>
  <w:footnote w:id="58">
    <w:p>
      <w:pPr>
        <w:bidi/>
        <w:spacing w:after="40"/>
        <w:jc w:val="right"/>
      </w:pPr>
      <w:r>
        <w:rPr>
          <w:rStyle w:val="FootnoteReference"/>
        </w:rPr>
        <w:footnoteRef/>
      </w:r>
      <w:r>
        <w:rPr>
          <w:rFonts w:ascii="Amiri" w:cs="Amiri" w:eastAsia="Amiri" w:hAnsi="Amiri"/>
          <w:sz w:val="22"/>
          <w:szCs w:val="22"/>
          <w:rtl/>
        </w:rPr>
        <w:t xml:space="preserve">قوله «الأصل»: المرادُ به هنا ما يجب أداؤه، أي العزيمةُ؛ ولكن إذا تعذَّر أو تعسَّر وشقَّ على المكلَّف ولم يمكنه إيفاءُ الأصل بالفوات أو التفويت، انتقل الحكمُ إلى البدل، أي الرخصةِ. ولذا يقال: الفروعُ والأبدالُ لا يُصار إليها إلا عند تعذُّر الأصول، كالترابِ في الطهارة عند تعذُّر الماء.</w:t>
      </w:r>
    </w:p>
    <w:p>
      <w:pPr>
        <w:jc w:val="both"/>
      </w:pPr>
      <w:r>
        <w:rPr>
          <w:rFonts w:ascii="Times New Roman" w:cs="Times New Roman" w:eastAsia="Times New Roman" w:hAnsi="Times New Roman"/>
          <w:color w:val="333333"/>
          <w:sz w:val="20"/>
          <w:szCs w:val="20"/>
        </w:rPr>
        <w:t xml:space="preserve">Его слова «основа» (асль): здесь имеется в виду то, что надлежит исполнить, то есть [исходное] предписание (‘азима); но если [его] исполнение стало невозможным или затруднительным и тягостным для обязанного, и он не смог исполнить основу (по упущению или невозможности), норма переходит к замене, то есть к послаблению (рухса). Оттого говорят: к ответвлениям и заменам переходят лишь при невозможности основ — как [к] земле (тайаммум) в очищении при невозможности [найти] воду.</w:t>
      </w:r>
    </w:p>
  </w:footnote>
  <w:footnote w:id="59">
    <w:p>
      <w:pPr>
        <w:bidi/>
        <w:spacing w:after="40"/>
        <w:jc w:val="right"/>
      </w:pPr>
      <w:r>
        <w:rPr>
          <w:rStyle w:val="FootnoteReference"/>
        </w:rPr>
        <w:footnoteRef/>
      </w:r>
      <w:r>
        <w:rPr>
          <w:rFonts w:ascii="Amiri" w:cs="Amiri" w:eastAsia="Amiri" w:hAnsi="Amiri"/>
          <w:sz w:val="22"/>
          <w:szCs w:val="22"/>
          <w:rtl/>
        </w:rPr>
        <w:t xml:space="preserve">قوله «يُغتفر»: أي يُتسامَح في التابع — ما دام تابعًا — ما لا يُتسامَح فيه إذا صار متبوعًا، أي مقصودًا. وقال الكرخي رحمه الله: الأصل أنه قد يثبت الشيءُ تبعًا وحكمًا، وإن كان قد يبطل قصدًا. وقال الشيخ الزرقا رحمه الله: إن الشرائط الشرعية المطلوبة في محلِّ التصرفات يجب توافرُها جميعًا في المحل الأصلي، ويُتساهَل في توابعه.</w:t>
      </w:r>
    </w:p>
    <w:p>
      <w:pPr>
        <w:jc w:val="both"/>
      </w:pPr>
      <w:r>
        <w:rPr>
          <w:rFonts w:ascii="Times New Roman" w:cs="Times New Roman" w:eastAsia="Times New Roman" w:hAnsi="Times New Roman"/>
          <w:color w:val="333333"/>
          <w:sz w:val="20"/>
          <w:szCs w:val="20"/>
        </w:rPr>
        <w:t xml:space="preserve">Его слова «прощается»: то есть в придаточном — пока оно придаточно — допускается то, что не допускается, когда оно становится основным, то есть [самостоятельной] целью. Сказал аль-Кархи (да помилует его Аллах): основа в том, что вещь порой утверждается придаточно и [как] норма, хотя [как самостоятельная] цель может быть недействительной. Сказал шейх аз-Зарка (да помилует его Аллах): шариатские условия, требуемые в предмете распоряжений, должны все наличествовать в основном предмете, а в его придатках [к ним] относятся снисходительно.</w:t>
      </w:r>
    </w:p>
  </w:footnote>
  <w:footnote w:id="60">
    <w:p>
      <w:pPr>
        <w:bidi/>
        <w:spacing w:after="40"/>
        <w:jc w:val="right"/>
      </w:pPr>
      <w:r>
        <w:rPr>
          <w:rStyle w:val="FootnoteReference"/>
        </w:rPr>
        <w:footnoteRef/>
      </w:r>
      <w:r>
        <w:rPr>
          <w:rFonts w:ascii="Amiri" w:cs="Amiri" w:eastAsia="Amiri" w:hAnsi="Amiri"/>
          <w:sz w:val="22"/>
          <w:szCs w:val="22"/>
          <w:rtl/>
        </w:rPr>
        <w:t xml:space="preserve">قوله «التبرع»: قال العلامة الأتاسي رحمه الله: التبرعُ هو تمليكٌ للحال مجانًا، فيشمل الهبةَ والهديةَ والصدقةَ. وقوله «لا يتم»: أي لا يُملَك إلا بالقبض؛ تنعقد الهبةُ بالإيجاب والقبول، وتتمُّ بالقبض، ومعنى «تتمُّ» أي تفيد الملكيةَ (علي حيدر، الدرر). والقبضُ هو حيازةُ الشيء بمقتضى العرف؛ وقال الكاساني: القبضُ هو التخليةُ المُمكِّنةُ من التصرف، ولم يحدِّد الشرعُ طريقةً معينةً، فيُرجَع فيه إلى العرف. (فائدةٌ: العقودُ الموقوفُ تمامُها على القبض اثنا عشر عقدًا)</w:t>
      </w:r>
    </w:p>
    <w:p>
      <w:pPr>
        <w:jc w:val="both"/>
      </w:pPr>
      <w:r>
        <w:rPr>
          <w:rFonts w:ascii="Times New Roman" w:cs="Times New Roman" w:eastAsia="Times New Roman" w:hAnsi="Times New Roman"/>
          <w:color w:val="333333"/>
          <w:sz w:val="20"/>
          <w:szCs w:val="20"/>
        </w:rPr>
        <w:t xml:space="preserve">Его слова «безвозмездная отдача» (табарру‘): сказал ‘алляма аль-Атаси (да помилует его Аллах): табарру‘ — это передача в собственность немедленно и безвозмездно; оно охватывает дарение (хиба), подарок (хадия) и милостыню (садака). Его слова «не завершается»: то есть [предмет] не переходит в собственность иначе как вступлением во владение; дарение заключается предложением и принятием, а завершается вступлением во владение (кабд), и смысл «завершается» — что [тогда] оно даёт собственность (Али Хайдар, «ад-Дурар»). Вступление во владение — это завладение вещью по требованию обычая; сказал аль-Касани: кабд — это устранение [помех], делающее возможным распоряжение; и Шариат не определил особого способа, так что в этом обращаются к обычаю. (Полезное: договоров, завершённость которых поставлена в зависимость от кабд, — двенадцать.)</w:t>
      </w:r>
    </w:p>
  </w:footnote>
  <w:footnote w:id="61">
    <w:p>
      <w:pPr>
        <w:bidi/>
        <w:spacing w:after="40"/>
        <w:jc w:val="right"/>
      </w:pPr>
      <w:r>
        <w:rPr>
          <w:rStyle w:val="FootnoteReference"/>
        </w:rPr>
        <w:footnoteRef/>
      </w:r>
      <w:r>
        <w:rPr>
          <w:rFonts w:ascii="Amiri" w:cs="Amiri" w:eastAsia="Amiri" w:hAnsi="Amiri"/>
          <w:sz w:val="22"/>
          <w:szCs w:val="22"/>
          <w:rtl/>
        </w:rPr>
        <w:t xml:space="preserve">قوله «التصرف على الرعية»: قد أمر الله تعالى بإطاعة الأمير، ولكن هذه الطاعة كما أنها مشروطةٌ بكون أمر الحاكم غيرَ معصيةٍ، فهي مشروطةٌ أيضًا بكون الأمر صادرًا عن مصلحةٍ لا عن هوًى أو ظلمٍ. والحاصلُ: يجب أن يكون تصرفُ السلطان والقاضي والوالي والوصيِّ والمتولِّي والوليِّ مقرونًا بالمصلحة، وإلا فهو غيرُ صحيحٍ ولا جائزٍ. فلا يجوز لمجلس الأمة أن يَسُنَّ قوانينَ مخالفةً للدستور الإسلامي؛ لمنافاتها مصلحةَ الأمة، ولا يجوز للحكومة أن تستملك ملكَ أحدٍ بلا اقتضاء منفعةٍ عامةٍ.</w:t>
      </w:r>
    </w:p>
    <w:p>
      <w:pPr>
        <w:jc w:val="both"/>
      </w:pPr>
      <w:r>
        <w:rPr>
          <w:rFonts w:ascii="Times New Roman" w:cs="Times New Roman" w:eastAsia="Times New Roman" w:hAnsi="Times New Roman"/>
          <w:color w:val="333333"/>
          <w:sz w:val="20"/>
          <w:szCs w:val="20"/>
        </w:rPr>
        <w:t xml:space="preserve">Его слова «распоряжение в отношении подданных»: Аллах Всевышний повелел повиноваться правителю, но это повиновение, как оно обусловлено тем, чтобы повеление властителя не было ослушанием [Аллаха], так обусловлено и тем, чтобы повеление исходило из блага, а не из прихоти или притеснения. Итог: распоряжение султана, судьи, наместника, душеприказчика, попечителя вакфа и опекуна должно быть сопряжено с благом, иначе оно недействительно и недозволено. Так, парламенту не дозволено издавать законы, противоречащие исламскому установлению, ибо они противоречат благу общины; и правительству не дозволено отчуждать чью-либо собственность без [действительного] требования общественной пользы.</w:t>
      </w:r>
    </w:p>
  </w:footnote>
  <w:footnote w:id="62">
    <w:p>
      <w:pPr>
        <w:bidi/>
        <w:spacing w:after="40"/>
        <w:jc w:val="right"/>
      </w:pPr>
      <w:r>
        <w:rPr>
          <w:rStyle w:val="FootnoteReference"/>
        </w:rPr>
        <w:footnoteRef/>
      </w:r>
      <w:r>
        <w:rPr>
          <w:rFonts w:ascii="Amiri" w:cs="Amiri" w:eastAsia="Amiri" w:hAnsi="Amiri"/>
          <w:sz w:val="22"/>
          <w:szCs w:val="22"/>
          <w:rtl/>
        </w:rPr>
        <w:t xml:space="preserve">قوله «الولاية»: قال الجرجاني رحمه الله: الولايةُ تنفيذُ القولِ على الغير، شاء الغيرُ أو أبى. فالعامةُ تكون في الدين والدنيا والنفس والمال، وهي ولايةُ الإمام الأعظم ونوابِه؛ فإنه يلي على الكافة تجهيزَ الجيوش، وسدَّ الثغور، وجبايةَ الأموال من حِلِّها وصرفَها في محلِّها، وتعيينَ القضاة والولاة، وإقامةَ الحدود والتعازير، وقمعَ البغاة والمفسدين، وتزويجَ الصغار الذين لا وليَّ لهم، وغيرَ ذلك من صوالح الأمور. وقال الشيخ الزرقا رحمه الله: الولايةُ هي قيامُ شخصٍ كبيرٍ راشدٍ على شخصٍ قاصرٍ في تدبير شؤونه الشخصية والمالية.</w:t>
      </w:r>
    </w:p>
    <w:p>
      <w:pPr>
        <w:jc w:val="both"/>
      </w:pPr>
      <w:r>
        <w:rPr>
          <w:rFonts w:ascii="Times New Roman" w:cs="Times New Roman" w:eastAsia="Times New Roman" w:hAnsi="Times New Roman"/>
          <w:color w:val="333333"/>
          <w:sz w:val="20"/>
          <w:szCs w:val="20"/>
        </w:rPr>
        <w:t xml:space="preserve">Его слова «опека» (вилая): сказал аль-Джурджани (да помилует его Аллах): вилая — это приведение в исполнение слова в отношении другого, желает другой [того] или отказывается. Общая [опека] — в делах религии и мира, личности и имущества; это опека верховного правителя и его наместников: он ведает для всех снаряжением войск, охраной границ, сбором имущества из дозволенных [источников] и расходованием его по назначению, назначением судей и наместников, исполнением [установленных] наказаний и дисциплинарных [мер], подавлением мятежников и нечестивцев, выдачей замуж малолетних, у которых нет опекуна, и прочими полезными делами. Сказал шейх аз-Зарка (да помилует его Аллах): вилая — это попечение взрослого, разумного лица над недееспособным (касир) в устроении его личных и имущественных дел.</w:t>
      </w:r>
    </w:p>
  </w:footnote>
  <w:footnote w:id="63">
    <w:p>
      <w:pPr>
        <w:bidi/>
        <w:spacing w:after="40"/>
        <w:jc w:val="right"/>
      </w:pPr>
      <w:r>
        <w:rPr>
          <w:rStyle w:val="FootnoteReference"/>
        </w:rPr>
        <w:footnoteRef/>
      </w:r>
      <w:r>
        <w:rPr>
          <w:rFonts w:ascii="Amiri" w:cs="Amiri" w:eastAsia="Amiri" w:hAnsi="Amiri"/>
          <w:sz w:val="22"/>
          <w:szCs w:val="22"/>
          <w:rtl/>
        </w:rPr>
        <w:t xml:space="preserve">قوله «إعمال الكلام»: أي إعطاؤه حكمًا مفيدًا حسب مقتضاه اللغوي؛ وإهمالُه: عدمُ ترتيب ثمرةٍ عمليةٍ عليه. يعني لا يُهمَل الكلامُ ما أمكن حملُه على معنًى، بأن يُنظَر إلى الوجه المقتضي لتصحيح كلامه فيُرجَّح، سواءٌ كان بالحمل على المجاز أو بغيره، إلا عند عدم الإمكان فيُلغى ويُهمَل، كما تُفصِح عن ذلك القاعدةُ التالية: «إذا تعذَّر إعمالُ الكلام يُهمَل».</w:t>
      </w:r>
    </w:p>
    <w:p>
      <w:pPr>
        <w:jc w:val="both"/>
      </w:pPr>
      <w:r>
        <w:rPr>
          <w:rFonts w:ascii="Times New Roman" w:cs="Times New Roman" w:eastAsia="Times New Roman" w:hAnsi="Times New Roman"/>
          <w:color w:val="333333"/>
          <w:sz w:val="20"/>
          <w:szCs w:val="20"/>
        </w:rPr>
        <w:t xml:space="preserve">Его слова «приведение речи в действие» (и‘маль аль-калам): то есть наделение её полезной нормой согласно её языковому требованию; а её обессмысливание (ихмаль) — ненанизывание на неё практического плода. То есть речь не обессмысливается, пока возможно истолковать её в [некоем] значении, — рассматривая сторону, требующую исправности его речи, и предпочитая её, будь то истолкованием в переносном смысле или иначе, — кроме как при невозможности, тогда она отбрасывается и обессмысливается, как разъясняет следующий принцип: «если приведение речи в действие невозможно, она обессмысливается».</w:t>
      </w:r>
    </w:p>
  </w:footnote>
  <w:footnote w:id="64">
    <w:p>
      <w:pPr>
        <w:bidi/>
        <w:spacing w:after="40"/>
        <w:jc w:val="right"/>
      </w:pPr>
      <w:r>
        <w:rPr>
          <w:rStyle w:val="FootnoteReference"/>
        </w:rPr>
        <w:footnoteRef/>
      </w:r>
      <w:r>
        <w:rPr>
          <w:rFonts w:ascii="Amiri" w:cs="Amiri" w:eastAsia="Amiri" w:hAnsi="Amiri"/>
          <w:sz w:val="22"/>
          <w:szCs w:val="22"/>
          <w:rtl/>
        </w:rPr>
        <w:t xml:space="preserve">قوله «إذا تعذَّرت الحقيقة»: تعذُّرُ المعنى الحقيقي على ثلاثة أنواع: (١) متعذِّرٌ في الواقع ونفس الأمر، أو متعسِّرٌ (والمتعسِّرُ بحكم المتعذِّر)، كمن وقف على ولده وليس له ولدُ صُلبٍ بل حفيدٌ، فيُراد الحفيدُ مجازًا؛ وكمن حلف ألا يأكل من هذه النخلة، فيُحمَل على ثمرها؛ لأن الأكل من نفس النخلة متعسِّرٌ. (٢) متعذِّرٌ عرفًا (التعذُّر العرفي): بأن كان المعنى الحقيقي مهجورًا عرفًا وإن أمكن واقعًا، كتعاقُد تاجرٍ مع متعهِّد النقل على نقل أمواله إلى بلدٍ، فنقلُ المتعهِّد بنفسه مهجورٌ عرفًا، فيُراد الإيصالُ. (٣) متعذِّرٌ شرعًا أو قانونًا (التعذُّر الشرعي): كالتوكيل بالخصومة، فلفظُ الخصومة يتعذَّر إرادةُ معناه الحقيقي — وهو المنازعةُ — لأنها محرَّمةٌ شرعًا، فيُراد المجازي وهو الجوابُ في الدعوى. ففي جميع هذه الصور حُمِل اللفظُ على المجاز لتعذُّر الحقيقة، ولم يُهمَل.</w:t>
      </w:r>
    </w:p>
    <w:p>
      <w:pPr>
        <w:jc w:val="both"/>
      </w:pPr>
      <w:r>
        <w:rPr>
          <w:rFonts w:ascii="Times New Roman" w:cs="Times New Roman" w:eastAsia="Times New Roman" w:hAnsi="Times New Roman"/>
          <w:color w:val="333333"/>
          <w:sz w:val="20"/>
          <w:szCs w:val="20"/>
        </w:rPr>
        <w:t xml:space="preserve">Его слова «если прямой смысл недостижим»: недостижимость прямого смысла [бывает] трёх видов. (1) Недостижимый в самой действительности или затруднительный (а затруднительное [приравнено] к недостижимому), как [у] того, кто учредил вакф в пользу «своего ребёнка», не имея прямого ребёнка, но имея внука, — тогда под «ребёнком» переносно разумеется внук; и как [у] того, кто поклялся не есть «от этой пальмы» — это истолковывается [как клятва] о её плодах, ибо есть саму пальму затруднительно. (2) Недостижимый по обычаю (‘урфийная недостижимость): когда прямой смысл оставлен обычаем, хотя возможен в действительности, — как [при] договоре купца с перевозчиком о перевозке его имущества в город: перевозка перевозчиком лично оставлена обычаем, и потому разумеется доставка. (3) Недостижимый по Шариату или закону (шариатская недостижимость): как [при] поручении вести тяжбу (хусума): прямой смысл слова «хусума» — пря (распря) — недостижим, ибо распря запретна по Шариату, и потому разумеется переносный смысл — ответ по иску. Во всех этих случаях слово истолковано в переносном смысле ввиду недостижимости прямого, и не обессмыслено.</w:t>
      </w:r>
    </w:p>
  </w:footnote>
  <w:footnote w:id="65">
    <w:p>
      <w:pPr>
        <w:bidi/>
        <w:spacing w:after="40"/>
        <w:jc w:val="right"/>
      </w:pPr>
      <w:r>
        <w:rPr>
          <w:rStyle w:val="FootnoteReference"/>
        </w:rPr>
        <w:footnoteRef/>
      </w:r>
      <w:r>
        <w:rPr>
          <w:rFonts w:ascii="Amiri" w:cs="Amiri" w:eastAsia="Amiri" w:hAnsi="Amiri"/>
          <w:sz w:val="22"/>
          <w:szCs w:val="22"/>
          <w:rtl/>
        </w:rPr>
        <w:t xml:space="preserve">قوله «المطلق»: هو اللفظُ الدالُّ على فردٍ أو أفرادٍ غيرِ معيَّنةٍ بدون أي قيدٍ لفظيٍّ، مثل: «رجل» و«رجال»، فإنه يحتمل كلَّ فردٍ ذكرٍ بالغٍ من بني آدم؛ فإذا قلتَ «أعطِ رجلًا درهمًا» فسلَّمتَ الدرهمَ لأيِّ ذكرٍ بالغٍ امتثلتَ الأمرَ. والمقيَّدُ هو اللفظُ الذي تخصَّص شيوعُه في بعض أفراد مفهومه، كما إذا وُصِف الرجلُ بأن يكون أبيضَ أو في المدرسة ونحوِ ذلك. وقال ابن عابدين رحمه الله: إذا صرَّح بعضُ الأئمة بقيدٍ لم يصرِّح غيرُه بخلافه وجب اتباعُه. (رد المحتار)</w:t>
      </w:r>
    </w:p>
    <w:p>
      <w:pPr>
        <w:jc w:val="both"/>
      </w:pPr>
      <w:r>
        <w:rPr>
          <w:rFonts w:ascii="Times New Roman" w:cs="Times New Roman" w:eastAsia="Times New Roman" w:hAnsi="Times New Roman"/>
          <w:color w:val="333333"/>
          <w:sz w:val="20"/>
          <w:szCs w:val="20"/>
        </w:rPr>
        <w:t xml:space="preserve">Его слова «безотносительное» (мутлак): это слово, указывающее на неопределённое лицо или лиц без какого-либо словесного ограничения, как «мужчина» и «мужчины»: оно охватывает всякого взрослого мужчину из сынов Адама. Если ты сказал «дай мужчине дирхем» и вручил дирхем любому взрослому мужчине, ты исполнил повеление. Ограниченное (мукаййад) — слово, охват которого сужен до некоторых лиц его понятия, как [когда] мужчина описан тем, что он белый или в школе и тому подобное. Сказал Ибн ‘Абидин (да помилует его Аллах): если один из имамов оговорил ограничение, а другой не оговорил противного ему, надлежит ему следовать. («Радд аль-мухтар».)</w:t>
      </w:r>
    </w:p>
  </w:footnote>
  <w:footnote w:id="66">
    <w:p>
      <w:pPr>
        <w:bidi/>
        <w:spacing w:after="40"/>
        <w:jc w:val="right"/>
      </w:pPr>
      <w:r>
        <w:rPr>
          <w:rStyle w:val="FootnoteReference"/>
        </w:rPr>
        <w:footnoteRef/>
      </w:r>
      <w:r>
        <w:rPr>
          <w:rFonts w:ascii="Amiri" w:cs="Amiri" w:eastAsia="Amiri" w:hAnsi="Amiri"/>
          <w:sz w:val="22"/>
          <w:szCs w:val="22"/>
          <w:rtl/>
        </w:rPr>
        <w:t xml:space="preserve">قوله «لا يُنسَب إلى ساكتٍ قولٌ»: هذه القاعدة محتويةٌ على فقرتين. الأولى: حيث إن الشرع ربط معاملاتِ الناس بالعبارات الدالة على المقاصد، لم يجعل للسكوت حكمًا يُبنى عليه شيءٌ كما تُبنى الأحكامُ على الألفاظ؛ وكذلك عدمُ القول هو المتيقَّن، ودلالةُ السكوت مشكوكٌ فيها، فالشطرُ الأول وثيقُ الصلة بالقاعدة الأساسية: «اليقين لا يزول بالشك». والثانية: أن السكوتَ في موضعٍ يَلزَم فيه التكلُّمُ ولا يَسَع السكوتُ عنه يكون إقرارًا وبيانًا؛ إذ لو لم يكن راضيًا لَأنكَر، فعُدَّ سكوتُه عند الحاجة إلى البيان كالنطق.</w:t>
      </w:r>
    </w:p>
    <w:p>
      <w:pPr>
        <w:jc w:val="both"/>
      </w:pPr>
      <w:r>
        <w:rPr>
          <w:rFonts w:ascii="Times New Roman" w:cs="Times New Roman" w:eastAsia="Times New Roman" w:hAnsi="Times New Roman"/>
          <w:color w:val="333333"/>
          <w:sz w:val="20"/>
          <w:szCs w:val="20"/>
        </w:rPr>
        <w:t xml:space="preserve">Его слова «молчащему не приписывается речь»: этот принцип содержит две части. Первая: поскольку Шариат связал сделки людей с выражениями, указывающими на намерения, он не придал молчанию нормы, на которой что-либо строилось бы так, как нормы строятся на словах; к тому же отсутствие речи — достоверно, а указание молчания сомнительно, так что первая половина тесно связана с основополагающим принципом «достоверное не устраняется сомнением». Вторая: молчание в положении, где речь обязательна и молчать [об этом] непозволительно, [считается] признанием и разъяснением, ибо, не будь [молчащий] согласен, он бы возразил; и потому его молчание при [необходимости] разъяснения [приравнено] к речи.</w:t>
      </w:r>
    </w:p>
  </w:footnote>
  <w:footnote w:id="67">
    <w:p>
      <w:pPr>
        <w:bidi/>
        <w:spacing w:after="40"/>
        <w:jc w:val="right"/>
      </w:pPr>
      <w:r>
        <w:rPr>
          <w:rStyle w:val="FootnoteReference"/>
        </w:rPr>
        <w:footnoteRef/>
      </w:r>
      <w:r>
        <w:rPr>
          <w:rFonts w:ascii="Amiri" w:cs="Amiri" w:eastAsia="Amiri" w:hAnsi="Amiri"/>
          <w:sz w:val="22"/>
          <w:szCs w:val="22"/>
          <w:rtl/>
        </w:rPr>
        <w:t xml:space="preserve">قوله «دليل»: قال الجرجاني رحمه الله: الدليلُ في اللغة المرشدُ وما به الإرشاد؛ وفي الاصطلاح: ما يلزم من العلم به العلمُ بشيءٍ آخر. وقوله «الأمور الباطنة»: هي الحقائقُ الخفيةُ المحجوبةُ التي يتعذَّر أو يتعسَّر الاطلاعُ عليها، مع أن الأحكام تختلف بوجودها وعدمها وتحتاج إلى إثباتٍ. ومفهومُ القاعدة: أن كثيرًا من الأحكام معلَّلةٌ، وقد تخفى عللُها، فأقام الشرعُ الأماراتِ الظاهرةَ الدالةَ عليها مقامَها؛ فالأمرُ الظاهر متى قام مقام الباطن دار الحكمُ معه وجودًا وعدمًا.</w:t>
      </w:r>
    </w:p>
    <w:p>
      <w:pPr>
        <w:jc w:val="both"/>
      </w:pPr>
      <w:r>
        <w:rPr>
          <w:rFonts w:ascii="Times New Roman" w:cs="Times New Roman" w:eastAsia="Times New Roman" w:hAnsi="Times New Roman"/>
          <w:color w:val="333333"/>
          <w:sz w:val="20"/>
          <w:szCs w:val="20"/>
        </w:rPr>
        <w:t xml:space="preserve">Его слова «указание» (далиль): сказал аль-Джурджани (да помилует его Аллах): далиль в языке — наставник и то, чем [совершается] наставление; в терминологии — то, из знания чего необходимо следует знание о другом. Его слова «внутренние дела» (умур батина): это скрытые, сокрытые истины, постижение которых невозможно или затруднительно, тогда как нормы разнятся в зависимости от их наличия и отсутствия и нуждаются в утверждении. Смысл принципа: многие нормы обоснованы [причинами], а их обоснования (‘илаль) могут быть скрыты, и Шариат поставил явные приметы, указывающие на них, на их место; так что явное, когда встаёт на место скрытого, — норма следует за ним в наличии и отсутствии.</w:t>
      </w:r>
    </w:p>
  </w:footnote>
  <w:footnote w:id="68">
    <w:p>
      <w:pPr>
        <w:bidi/>
        <w:spacing w:after="40"/>
        <w:jc w:val="right"/>
      </w:pPr>
      <w:r>
        <w:rPr>
          <w:rStyle w:val="FootnoteReference"/>
        </w:rPr>
        <w:footnoteRef/>
      </w:r>
      <w:r>
        <w:rPr>
          <w:rFonts w:ascii="Amiri" w:cs="Amiri" w:eastAsia="Amiri" w:hAnsi="Amiri"/>
          <w:sz w:val="22"/>
          <w:szCs w:val="22"/>
          <w:rtl/>
        </w:rPr>
        <w:t xml:space="preserve">قوله «للأخرس»: قال ابن الهمام رحمه الله: قال بعضُ الشافعية: إن كان [الأخرسُ] يُحسِن الكتابةَ لا يقع طلاقُه بالإشارة؛ لاندفاع الضرورة بما هو أدلُّ على المراد من الإشارة، وهو الكتابةُ، وهو قولٌ حسنٌ، وبه قال بعضُ مشايخنا.</w:t>
      </w:r>
    </w:p>
    <w:p>
      <w:pPr>
        <w:jc w:val="both"/>
      </w:pPr>
      <w:r>
        <w:rPr>
          <w:rFonts w:ascii="Times New Roman" w:cs="Times New Roman" w:eastAsia="Times New Roman" w:hAnsi="Times New Roman"/>
          <w:color w:val="333333"/>
          <w:sz w:val="20"/>
          <w:szCs w:val="20"/>
        </w:rPr>
        <w:t xml:space="preserve">Его слова «немого» (ахрас): сказал Ибн аль-Хумам (да помилует его Аллах): сказали некоторые шафииты: если [немой] хорошо владеет письмом, его развод [через] знак не наступает, ибо необходимость устраняется тем, что выразительнее знака в [указании на] намерение, — а это письмо; и это хорошее мнение, и его держались некоторые наши шейхи.</w:t>
      </w:r>
    </w:p>
  </w:footnote>
  <w:footnote w:id="69">
    <w:p>
      <w:pPr>
        <w:bidi/>
        <w:spacing w:after="40"/>
        <w:jc w:val="right"/>
      </w:pPr>
      <w:r>
        <w:rPr>
          <w:rStyle w:val="FootnoteReference"/>
        </w:rPr>
        <w:footnoteRef/>
      </w:r>
      <w:r>
        <w:rPr>
          <w:rFonts w:ascii="Amiri" w:cs="Amiri" w:eastAsia="Amiri" w:hAnsi="Amiri"/>
          <w:sz w:val="22"/>
          <w:szCs w:val="22"/>
          <w:rtl/>
        </w:rPr>
        <w:t xml:space="preserve">قوله «المترجم»: جاء في «مجلة الأحكام العدلية»: يُوجِدُ القاضي في المحكمة تُرجُمانًا موثوقًا به ومؤتمَنًا، لترجمة كلام من لا يعرف اللغةَ الرسميةَ من الطرفين. والمراد بقبول قوله «مطلقًا»: أي سواءٌ أكان المترجَمُ عنه مدعيًا أم مدعًى عليه، شاهدًا أم خصمًا، بشرط أن يكون المترجِمُ عدلًا بصيرًا بالترجمة.</w:t>
      </w:r>
    </w:p>
    <w:p>
      <w:pPr>
        <w:jc w:val="both"/>
      </w:pPr>
      <w:r>
        <w:rPr>
          <w:rFonts w:ascii="Times New Roman" w:cs="Times New Roman" w:eastAsia="Times New Roman" w:hAnsi="Times New Roman"/>
          <w:color w:val="333333"/>
          <w:sz w:val="20"/>
          <w:szCs w:val="20"/>
        </w:rPr>
        <w:t xml:space="preserve">Его слова «переводчик» (мутарджим): в «Маджаллат аль-ахкам аль-‘адлийя» [сказано]: судья находит в суде надёжного, заслуживающего доверия толмача (турджуман) для перевода речи того из сторон, кто не знает официального языка. Под принятием его слова «безусловно» [имеется в виду]: будь тот, чью [речь] переводят, истцом или ответчиком, свидетелем или тяжущимся, — при условии, что переводчик беспристрастен (‘адль) и сведущ в переводе.</w:t>
      </w:r>
    </w:p>
  </w:footnote>
  <w:footnote w:id="70">
    <w:p>
      <w:pPr>
        <w:bidi/>
        <w:spacing w:after="40"/>
        <w:jc w:val="right"/>
      </w:pPr>
      <w:r>
        <w:rPr>
          <w:rStyle w:val="FootnoteReference"/>
        </w:rPr>
        <w:footnoteRef/>
      </w:r>
      <w:r>
        <w:rPr>
          <w:rFonts w:ascii="Amiri" w:cs="Amiri" w:eastAsia="Amiri" w:hAnsi="Amiri"/>
          <w:sz w:val="22"/>
          <w:szCs w:val="22"/>
          <w:rtl/>
        </w:rPr>
        <w:t xml:space="preserve">قوله «لا عبرة بالظن البيِّن خطؤه»: المذكورُ في هذه المجموعة درجاتُ ما يكون حجةً وما لا يكون، على ترتيب القوة والضعف، وتُسمَّى «طرقَ القضاء». فالمعتبَرُ في الحجية: البرهانُ والبيِّنةُ، والإقرارُ، والظاهرُ، والقرينةُ، ثم اليمينُ والنُّكولُ، والاحتمالُ الناشئ عن دليلٍ. وغيرُ المعتبَر: الاحتمالُ الناشئ عن غير دليلٍ، والظنُّ البيِّنُ خطؤه، والظنُّ المحضُ غيرُ المستند إلى دليلٍ، والوهمُ، والكلامُ المتناقضُ.</w:t>
      </w:r>
    </w:p>
    <w:p>
      <w:pPr>
        <w:jc w:val="both"/>
      </w:pPr>
      <w:r>
        <w:rPr>
          <w:rFonts w:ascii="Times New Roman" w:cs="Times New Roman" w:eastAsia="Times New Roman" w:hAnsi="Times New Roman"/>
          <w:color w:val="333333"/>
          <w:sz w:val="20"/>
          <w:szCs w:val="20"/>
        </w:rPr>
        <w:t xml:space="preserve">Его слова «нет учёта предположению, явно ошибочному»: в этой группе [изложены] степени того, что является доводом и что не является, по порядку силы и слабости; они называются «путями суда» (турук аль-када). Учитываемое в [качестве] довода: доказательство (бурхан) и свидетельство (баййина), признание (икрар), явное (захир), косвенный признак (карина), затем присяга (йамин) и отказ от неё (нукуль), и вероятность, проистекающая из основания. Неучитываемое: вероятность, проистекающая не из основания, явно ошибочное предположение, чистое предположение, не опирающееся на основание, мнительность (вахм) и противоречивая речь.</w:t>
      </w:r>
    </w:p>
  </w:footnote>
  <w:footnote w:id="71">
    <w:p>
      <w:pPr>
        <w:bidi/>
        <w:spacing w:after="40"/>
        <w:jc w:val="right"/>
      </w:pPr>
      <w:r>
        <w:rPr>
          <w:rStyle w:val="FootnoteReference"/>
        </w:rPr>
        <w:footnoteRef/>
      </w:r>
      <w:r>
        <w:rPr>
          <w:rFonts w:ascii="Amiri" w:cs="Amiri" w:eastAsia="Amiri" w:hAnsi="Amiri"/>
          <w:sz w:val="22"/>
          <w:szCs w:val="22"/>
          <w:rtl/>
        </w:rPr>
        <w:t xml:space="preserve">قوله «لا حجة مع الاحتمال الناشئ عن دليل»: أي إذا جاء الاحتمالُ بطَل الاستدلالُ، لكن المرادَ الاحتمالُ الناشئ عن دليلٍ، كما لو رأيتَ إنسانًا جالسًا إلى جدارٍ مائلٍ يريد أن يَنقضَّ فتُحذِّره وتُقيمه عن ظِلِّه. أما الناشئ لا عن دليلٍ، المبنيُّ على مجرَّد التوهُّم، فلا يضرُّ الحجيةَ، كمن يخاف أن يسقط عليه سقفٌ قائمٌ على جدرانٍ مشيَّدةٍ. — والمحاباةُ: النقصانُ عن قيمة المثل في الوصية بالبيع، والزيادةُ على قيمته في الشراء. (رد المحتار)</w:t>
      </w:r>
    </w:p>
    <w:p>
      <w:pPr>
        <w:jc w:val="both"/>
      </w:pPr>
      <w:r>
        <w:rPr>
          <w:rFonts w:ascii="Times New Roman" w:cs="Times New Roman" w:eastAsia="Times New Roman" w:hAnsi="Times New Roman"/>
          <w:color w:val="333333"/>
          <w:sz w:val="20"/>
          <w:szCs w:val="20"/>
        </w:rPr>
        <w:t xml:space="preserve">Его слова «нет довода при вероятности, проистекающей из основания»: то есть когда приходит вероятность, выведение [нормы] из довода становится недействительным; но имеется в виду вероятность, проистекающая из основания, — как если ты увидел человека, сидящего у накренившейся стены, готовой обрушиться, и предостерёг его и поднял из-под её тени. А [вероятность], проистекающая не из основания, построенная на чистой мнительности, не вредит доводности — как [страх] того, кто боится, что на него обрушится крыша, стоящая на крепких стенах. — Льгота в цене (мухаба́): занижение против цены подобного при завещательном [распоряжении] о продаже, и завышение над его ценой при покупке. («Радд аль-мухтар».)</w:t>
      </w:r>
    </w:p>
  </w:footnote>
  <w:footnote w:id="72">
    <w:p>
      <w:pPr>
        <w:bidi/>
        <w:spacing w:after="40"/>
        <w:jc w:val="right"/>
      </w:pPr>
      <w:r>
        <w:rPr>
          <w:rStyle w:val="FootnoteReference"/>
        </w:rPr>
        <w:footnoteRef/>
      </w:r>
      <w:r>
        <w:rPr>
          <w:rFonts w:ascii="Amiri" w:cs="Amiri" w:eastAsia="Amiri" w:hAnsi="Amiri"/>
          <w:sz w:val="22"/>
          <w:szCs w:val="22"/>
          <w:rtl/>
        </w:rPr>
        <w:t xml:space="preserve">قوله «للتوهُّم»: قال الشيخ مصطفى الزرقا رحمه الله: المرادُ بالتوهُّم الاحتمالُ العقليُّ البعيدُ النادرُ الحصولِ؛ فهذا لا يُبنى عليه حكمٌ، ولا يمنع القضاءَ، ولا يؤخِّر الحقوقَ.</w:t>
      </w:r>
    </w:p>
    <w:p>
      <w:pPr>
        <w:jc w:val="both"/>
      </w:pPr>
      <w:r>
        <w:rPr>
          <w:rFonts w:ascii="Times New Roman" w:cs="Times New Roman" w:eastAsia="Times New Roman" w:hAnsi="Times New Roman"/>
          <w:color w:val="333333"/>
          <w:sz w:val="20"/>
          <w:szCs w:val="20"/>
        </w:rPr>
        <w:t xml:space="preserve">Его слова «мнительности» (тавахhumм): сказал шейх Мустафа аз-Зарка (да помилует его Аллах): под таваhumм имеется в виду разумная, отдалённая, редко случающаяся вероятность; на ней не строится норма, она не препятствует суду и не отсрочивает [взыскание] прав.</w:t>
      </w:r>
    </w:p>
  </w:footnote>
  <w:footnote w:id="73">
    <w:p>
      <w:pPr>
        <w:bidi/>
        <w:spacing w:after="40"/>
        <w:jc w:val="right"/>
      </w:pPr>
      <w:r>
        <w:rPr>
          <w:rStyle w:val="FootnoteReference"/>
        </w:rPr>
        <w:footnoteRef/>
      </w:r>
      <w:r>
        <w:rPr>
          <w:rFonts w:ascii="Amiri" w:cs="Amiri" w:eastAsia="Amiri" w:hAnsi="Amiri"/>
          <w:sz w:val="22"/>
          <w:szCs w:val="22"/>
          <w:rtl/>
        </w:rPr>
        <w:t xml:space="preserve">قوله «بالبرهان»: المرادُ بالبرهان الأدلةُ القضائيةُ المُثبِتةُ التي تُسمَّى البيِّناتِ. والعِيانُ: رؤيةُ الشيء بصورةٍ واضحةٍ لا يبقى معها مجالٌ للاشتباه.</w:t>
      </w:r>
    </w:p>
    <w:p>
      <w:pPr>
        <w:jc w:val="both"/>
      </w:pPr>
      <w:r>
        <w:rPr>
          <w:rFonts w:ascii="Times New Roman" w:cs="Times New Roman" w:eastAsia="Times New Roman" w:hAnsi="Times New Roman"/>
          <w:color w:val="333333"/>
          <w:sz w:val="20"/>
          <w:szCs w:val="20"/>
        </w:rPr>
        <w:t xml:space="preserve">Его слова «доказательством» (бурхан): под бурханом [имеются в виду] судебные подтверждающие доводы, называемые «баййинат». ‘Иян — видение вещи в ясном виде, при котором не остаётся места для смешения [её с другим].</w:t>
      </w:r>
    </w:p>
  </w:footnote>
  <w:footnote w:id="74">
    <w:p>
      <w:pPr>
        <w:bidi/>
        <w:spacing w:after="40"/>
        <w:jc w:val="right"/>
      </w:pPr>
      <w:r>
        <w:rPr>
          <w:rStyle w:val="FootnoteReference"/>
        </w:rPr>
        <w:footnoteRef/>
      </w:r>
      <w:r>
        <w:rPr>
          <w:rFonts w:ascii="Amiri" w:cs="Amiri" w:eastAsia="Amiri" w:hAnsi="Amiri"/>
          <w:sz w:val="22"/>
          <w:szCs w:val="22"/>
          <w:rtl/>
        </w:rPr>
        <w:t xml:space="preserve">قوله «البيِّنة»: وهي اسمٌ لكل ما يبيِّن الحقَّ ويُظهِره. (معين الحكام) وقوله «المدعي»: هو من إذا ترَك تُرِك، والمدعى عليه بخلافه. واعلم أن عِلمَ القضاء يدور على معرفة المدعي من المدعى عليه؛ لأن طُرُقَ القضاء في جانب المدعي غيرُها في جانب المدعى عليه، فلو التبس الأمرُ في تعيينها لفسَد القضاءُ. وقوله «اليمين»: هي تقويةُ أحد طرفي الخبر بذكر الله تعالى أو التعليقِ.</w:t>
      </w:r>
    </w:p>
    <w:p>
      <w:pPr>
        <w:jc w:val="both"/>
      </w:pPr>
      <w:r>
        <w:rPr>
          <w:rFonts w:ascii="Times New Roman" w:cs="Times New Roman" w:eastAsia="Times New Roman" w:hAnsi="Times New Roman"/>
          <w:color w:val="333333"/>
          <w:sz w:val="20"/>
          <w:szCs w:val="20"/>
        </w:rPr>
        <w:t xml:space="preserve">Его слова «доказательство» (баййина): это название всего, что разъясняет истину и являет её. («Му‘ин аль-хуккам».) Его слова «истец» (мудда‘и): это тот, кого, если он оставит [иск], оставляют [в покое]; ответчик — наоборот. Знай, что наука суда вращается вокруг распознания истца от ответчика, ибо пути суда на стороне истца иные, чем на стороне ответчика; и если бы дело в их определении смешалось, суд расстроился бы. Его слова «присяга» (йамин): это укрепление одной из двух сторон сообщения упоминанием Аллаха Всевышнего или условным [заклятием].</w:t>
      </w:r>
    </w:p>
  </w:footnote>
  <w:footnote w:id="75">
    <w:p>
      <w:pPr>
        <w:bidi/>
        <w:spacing w:after="40"/>
        <w:jc w:val="right"/>
      </w:pPr>
      <w:r>
        <w:rPr>
          <w:rStyle w:val="FootnoteReference"/>
        </w:rPr>
        <w:footnoteRef/>
      </w:r>
      <w:r>
        <w:rPr>
          <w:rFonts w:ascii="Amiri" w:cs="Amiri" w:eastAsia="Amiri" w:hAnsi="Amiri"/>
          <w:sz w:val="22"/>
          <w:szCs w:val="22"/>
          <w:rtl/>
        </w:rPr>
        <w:t xml:space="preserve">قوله «حجة متعدية»: الحجةُ المتعديةُ هي التي لا تقتصر قوتُها الإثباتيةُ على من أُقيمت عليه بل تتجاوزه إلى غيره. والإقرارُ حجةٌ تقتصر على نفس المُقِرِّ ولا تتجاوزه؛ لأن كونَه حجةً يبتني على زعمه، وزعمُه ليس بحجةٍ على غيره. (درر) وقد تسري البيِّنةُ على جميع الناس في أربعة مواضع: الحريةِ، والنسبِ، والنكاحِ، والولاءِ؛ فإذا ثبت بالبيِّنة حريةُ أحدٍ أو نسبُه أو نكاحُ امرأةٍ برجلٍ أو ولاءُ عتيقٍ، لا تُسمَع بعد ذلك دعوى مخالفةٍ من أحدٍ في العالم.</w:t>
      </w:r>
    </w:p>
    <w:p>
      <w:pPr>
        <w:jc w:val="both"/>
      </w:pPr>
      <w:r>
        <w:rPr>
          <w:rFonts w:ascii="Times New Roman" w:cs="Times New Roman" w:eastAsia="Times New Roman" w:hAnsi="Times New Roman"/>
          <w:color w:val="333333"/>
          <w:sz w:val="20"/>
          <w:szCs w:val="20"/>
        </w:rPr>
        <w:t xml:space="preserve">Его слова «переходящий довод»: переходящий довод (худжжа мута‘аддия) — тот, чья подтверждающая сила не ограничивается тем, против кого приведён, но переходит к другому. Признание же — довод, ограниченный самим признающим и не переходящий за него, ибо его доводность построена на его собственном утверждении, а его утверждение не [является] доводом против другого. (Дурар.) Доказательство может распространяться на всех людей в четырёх случаях: свобода [от рабства], родство (насаб), брак и [отношения] патроната (валаʼ); если доказательством утверждены свобода кого-либо, или его родство, или брак женщины с мужчиной, или патронат вольноотпущенника, — после этого не выслушивается противоречащий иск ни от кого в мире.</w:t>
      </w:r>
    </w:p>
  </w:footnote>
  <w:footnote w:id="76">
    <w:p>
      <w:pPr>
        <w:bidi/>
        <w:spacing w:after="40"/>
        <w:jc w:val="right"/>
      </w:pPr>
      <w:r>
        <w:rPr>
          <w:rStyle w:val="FootnoteReference"/>
        </w:rPr>
        <w:footnoteRef/>
      </w:r>
      <w:r>
        <w:rPr>
          <w:rFonts w:ascii="Amiri" w:cs="Amiri" w:eastAsia="Amiri" w:hAnsi="Amiri"/>
          <w:sz w:val="22"/>
          <w:szCs w:val="22"/>
          <w:rtl/>
        </w:rPr>
        <w:t xml:space="preserve">قوله «بإقراره»: الإقرارُ هو الإخبارُ بما عليه من الحقوق، وهو ضدُّ الجحود.</w:t>
      </w:r>
    </w:p>
    <w:p>
      <w:pPr>
        <w:jc w:val="both"/>
      </w:pPr>
      <w:r>
        <w:rPr>
          <w:rFonts w:ascii="Times New Roman" w:cs="Times New Roman" w:eastAsia="Times New Roman" w:hAnsi="Times New Roman"/>
          <w:color w:val="333333"/>
          <w:sz w:val="20"/>
          <w:szCs w:val="20"/>
        </w:rPr>
        <w:t xml:space="preserve">Его слова «по своему признанию» (би-икрарихи): признание (икрар) — это извещение о том, что [лежит] на [человеке] из обязательств; оно — противоположность отрицанию (джухуд).</w:t>
      </w:r>
    </w:p>
  </w:footnote>
  <w:footnote w:id="77">
    <w:p>
      <w:pPr>
        <w:bidi/>
        <w:spacing w:after="40"/>
        <w:jc w:val="right"/>
      </w:pPr>
      <w:r>
        <w:rPr>
          <w:rStyle w:val="FootnoteReference"/>
        </w:rPr>
        <w:footnoteRef/>
      </w:r>
      <w:r>
        <w:rPr>
          <w:rFonts w:ascii="Amiri" w:cs="Amiri" w:eastAsia="Amiri" w:hAnsi="Amiri"/>
          <w:sz w:val="22"/>
          <w:szCs w:val="22"/>
          <w:rtl/>
        </w:rPr>
        <w:t xml:space="preserve">قوله «التناقض»: وهو أن يصدر عن الشخص كلامان ينقض أحدُهما الآخرَ. والمقصودُ في هذه القاعدة تناقضُ الشاهد في شهادته المثبِتة للدعوى؛ أما الإقرارُ فلا يمنع التناقضُ صحتَه. وقوله «لكن لا يختل معه حكمُ الحاكم»: فإذا وقع التناقضُ في الشهادة قبل القضاء انهدم الاحتجاجُ بها وامتنع القضاءُ بها؛ وأما إذا ظهر التناقضُ بعد القضاء فإن القضاءَ الواقع لا يبطل، بل يضمن الشهودُ للمحكوم عليه ما حُكم به عليه، صيانةً للقضاء عن الإلغاء. (القواعد الفقهية وتطبيقاتها في المذاهب الأربعة)</w:t>
      </w:r>
    </w:p>
    <w:p>
      <w:pPr>
        <w:jc w:val="both"/>
      </w:pPr>
      <w:r>
        <w:rPr>
          <w:rFonts w:ascii="Times New Roman" w:cs="Times New Roman" w:eastAsia="Times New Roman" w:hAnsi="Times New Roman"/>
          <w:color w:val="333333"/>
          <w:sz w:val="20"/>
          <w:szCs w:val="20"/>
        </w:rPr>
        <w:t xml:space="preserve">Его слова «противоречие» (танакуд): это когда от человека исходят две речи, одна из которых отрицает другую. Имеется в виду в этом принципе противоречие свидетеля в его свидетельстве, подтверждающем иск; что же до признания, то противоречие не препятствует его действительности. Его слова «но при нём решение судьи не расстраивается»: если противоречие в свидетельстве произошло до вынесения решения, ссылка на него рушится и вынесение решения по нему становится невозможным; а если противоречие обнаружилось после решения, то совершённое решение не упраздняется, но свидетели возмещают тому, против кого вынесено решение, то, что им присуждено, — ради ограждения суда от упразднения. («аль-Каваид аль-фикхийя ва-татбикатуха фи-ль-мазахиб аль-арба‘а».)</w:t>
      </w:r>
    </w:p>
  </w:footnote>
  <w:footnote w:id="78">
    <w:p>
      <w:pPr>
        <w:bidi/>
        <w:spacing w:after="40"/>
        <w:jc w:val="right"/>
      </w:pPr>
      <w:r>
        <w:rPr>
          <w:rStyle w:val="FootnoteReference"/>
        </w:rPr>
        <w:footnoteRef/>
      </w:r>
      <w:r>
        <w:rPr>
          <w:rFonts w:ascii="Amiri" w:cs="Amiri" w:eastAsia="Amiri" w:hAnsi="Amiri"/>
          <w:sz w:val="22"/>
          <w:szCs w:val="22"/>
          <w:rtl/>
        </w:rPr>
        <w:t xml:space="preserve">قوله «المعلَّق»: التعليقُ هو ربطُ حصولِ مضمونِ جملةٍ بحصولِ مضمونِ جملةٍ أخرى، بواسطة أداة الشرط «إن» مع «الفاء»؛ فالأولى تُسمَّى شرطًا، والثانية جوابًا وجزاءً. ويُشترَط لاعتبار التعليق أمران: (أ) أن يكون الشرطُ معدومًا يمكن وجودُه في زمنٍ بعد التكلُّم؛ (ب) أن يكون التعليقُ مشروعًا. فإن كان الشرطُ موجودًا وقتَ التكلُّم فهو تنجيزٌ في صورة تعليقٍ، كقوله: «إن كانت هذه الدارُ مِلكي فهي وقفٌ على الفقراء» وهي مِلكُه — صحَّ الوقفُ. وإن كان التعليقُ غيرَ مشروعٍ فهو فاسدٌ، لا يلزم من حصول الشرط حصولُ الجزاء، كقوله: «إن قدِمتُ بغدادَ فقد بعتُك فرسي».</w:t>
      </w:r>
    </w:p>
    <w:p>
      <w:pPr>
        <w:jc w:val="both"/>
      </w:pPr>
      <w:r>
        <w:rPr>
          <w:rFonts w:ascii="Times New Roman" w:cs="Times New Roman" w:eastAsia="Times New Roman" w:hAnsi="Times New Roman"/>
          <w:color w:val="333333"/>
          <w:sz w:val="20"/>
          <w:szCs w:val="20"/>
        </w:rPr>
        <w:t xml:space="preserve">Его слова «обусловленное» (му‘алляк): обусловливание (та‘лик) — это связывание наступления содержания одного предложения с наступлением содержания другого посредством условной частицы «ин» («если») с «фа»; первое называется условием (шарт), второе — ответом и следствием (джаза’). Для [действительного] учёта обусловливания ставятся два условия: (а) чтобы условие отсутствовало [в момент речи], но могло наступить во времени после произнесения; (б) чтобы обусловливание было узаконенным [для этого вида сделки]. Если же условие существует в момент речи, это [уже] немедленное совершение (танджиз) в форме обусловливания, как [в] словах: „Если этот дом — моя собственность, то он вакф в пользу бедных“, тогда как он его собственность, — вакф действителен. А если обусловливание не узаконено [для данной сделки], оно порочно, и из наступления условия не следует наступление следствия, как [в] словах: „Если я прибуду в Багдад, то я [тем самым] продал тебе своего коня“.</w:t>
      </w:r>
    </w:p>
  </w:footnote>
  <w:footnote w:id="79">
    <w:p>
      <w:pPr>
        <w:bidi/>
        <w:spacing w:after="40"/>
        <w:jc w:val="right"/>
      </w:pPr>
      <w:r>
        <w:rPr>
          <w:rStyle w:val="FootnoteReference"/>
        </w:rPr>
        <w:footnoteRef/>
      </w:r>
      <w:r>
        <w:rPr>
          <w:rFonts w:ascii="Amiri" w:cs="Amiri" w:eastAsia="Amiri" w:hAnsi="Amiri"/>
          <w:sz w:val="22"/>
          <w:szCs w:val="22"/>
          <w:rtl/>
        </w:rPr>
        <w:t xml:space="preserve">والتصرفاتُ من حيث تعليقُها على ثلاثة أنواع: (أ) ما لا يجوز تعليقُه مطلقًا، وهو البيعُ والإجارةُ والإعارةُ والهبةُ والصدقةُ وإجازةُ العقد والإقرارُ والإبراءُ والصلحُ والمزارعةُ والمساقاةُ والوقفُ والتحكيمُ والرهنُ والإقالةُ وتسليمُ الشفعة وعزلُ الوكيل ونحوها؛ ويُستثنى من الإبراء تعليقُه على الموت (كأن يقول الدائنُ للمدين: «إذا متُّ فأنت بريءٌ من الدين»)؛ فإنه يصحُّ حملًا على الوصية؛ ويُستثنى من الإقرار تعليقُه بزمانٍ صالحٍ لحلول الأجل في العرف، فيُحمَل على الإقرار بدينٍ مؤجَّلٍ. (ب) ما يجوز تعليقُه على الشرط الملائم فقط (المؤيِّد لمقتضى العقد)، ويشمل: الإذنَ بالتجارة، وعزلَ القاضي وتوليتَه، والإمارةَ، والكفالةَ، والإبراءَ عن الكفالة، والوصيةَ، والحوالةَ. (ج) ما يجوز تعليقُه على مطلق الشرط، ويشمل الإسقاطاتِ المحضةَ كالطلاقِ وتسليمِ الشفعة والنذرِ والوكالةِ والإيصاء.</w:t>
      </w:r>
    </w:p>
    <w:p>
      <w:pPr>
        <w:jc w:val="both"/>
      </w:pPr>
      <w:r>
        <w:rPr>
          <w:rFonts w:ascii="Times New Roman" w:cs="Times New Roman" w:eastAsia="Times New Roman" w:hAnsi="Times New Roman"/>
          <w:color w:val="333333"/>
          <w:sz w:val="20"/>
          <w:szCs w:val="20"/>
        </w:rPr>
        <w:t xml:space="preserve">Распоряжения по [возможности] их обусловливания [бывают] трёх видов. (а) То, что не дозволено обусловливать вовсе: продажа, наём, ссуда, дарение, милостыня, одобрение договора, признание, освобождение от долга, мировая, издольная аренда (музара‘а) и уход за садом (мусакат), вакф, третейство, залог, расторжение [по согласию], уступка преимущественной покупки, отстранение поверенного и тому подобное. Из освобождения от долга исключается его обусловливание смертью (как [когда] заимодавец говорит должнику: „Когда я умру, ты свободен от долга“), ибо это действительно, истолковываясь как завещание; а из признания исключается его обусловливание сроком, пригодным для наступления отсрочки по обычаю, и оно истолковывается как признание отсроченного долга. (б) То, что дозволено обусловливать лишь подходящим (соответствующим) условием, подкрепляющим требование договора, и оно охватывает: дозволение торговли [рабу], смещение и назначение судьи, эмират, поручительство, освобождение от поручительства, завещание, перевод долга (хавала). (в) То, что дозволено обусловливать любым условием, и оно охватывает чистые упразднения (искатат): развод, уступку преимущественной покупки, обет (назр), поручительство и назначение душеприказчика.</w:t>
      </w:r>
    </w:p>
  </w:footnote>
  <w:footnote w:id="80">
    <w:p>
      <w:pPr>
        <w:bidi/>
        <w:spacing w:after="40"/>
        <w:jc w:val="right"/>
      </w:pPr>
      <w:r>
        <w:rPr>
          <w:rStyle w:val="FootnoteReference"/>
        </w:rPr>
        <w:footnoteRef/>
      </w:r>
      <w:r>
        <w:rPr>
          <w:rFonts w:ascii="Amiri" w:cs="Amiri" w:eastAsia="Amiri" w:hAnsi="Amiri"/>
          <w:sz w:val="22"/>
          <w:szCs w:val="22"/>
          <w:rtl/>
        </w:rPr>
        <w:t xml:space="preserve">قوله «الشرط»: الشرطُ ثلاثةُ أقسامٍ. (أ) الشرطُ الصحيحُ، وهو أربعةُ أنواعٍ: ما يقتضيه العقدُ ولو لم يُذكَر (كاشتراط تسليم المبيع واستلام الثمن)؛ وما يلائمه ويؤكِّد موجبَه (كاشتراط رهنٍ أو كفيلٍ بالثمن)؛ وما جرى به العرفُ (كشرط إصلاح الساعة المبيعة سنةً)؛ وما ورد به الشرعُ (كخيار الشرط مدةً معلومةً، وشروطِ الواقفين التي لا تُعطِّل منافع الوقف)؛ فهذا يجب العملُ به. (ب) الشرطُ الفاسدُ: ما لا يقتضيه العقدُ ولا يلائمه ولم يرد به شرعٌ ولا عرفٌ وفيه نفعٌ لأحد العاقدين أو لآدميٍّ آخرَ (كاشتراط البائع الانتفاعَ بالمبيع سنةً)؛ فهذا يُفسِد العقدَ. (ج) الشرطُ الباطلُ أو اللغوُ: ما لا نفعَ فيه لأحدٍ (كاشتراط البائع عدمَ تصرُّف المشتري بالمبيع)؛ فهذا يبطُل وحدَه ويصحُّ العقدُ.</w:t>
      </w:r>
    </w:p>
    <w:p>
      <w:pPr>
        <w:jc w:val="both"/>
      </w:pPr>
      <w:r>
        <w:rPr>
          <w:rFonts w:ascii="Times New Roman" w:cs="Times New Roman" w:eastAsia="Times New Roman" w:hAnsi="Times New Roman"/>
          <w:color w:val="333333"/>
          <w:sz w:val="20"/>
          <w:szCs w:val="20"/>
        </w:rPr>
        <w:t xml:space="preserve">Его слова «условие» (шарт): условие [бывает] трёх видов. (а) Действительное условие, и оно четырёх родов: то, что требует сам договор, даже если не упомянуто (как условие о передаче проданного и получении цены); то, что соответствует ему и подкрепляет его требование (как условие о залоге или поручителе за цену); то, что введено обычаем (как условие о ремонте проданных часов [в течение] года); и то, о чём пришёл Шариат (как право выбора по условию [хийар аш-шарт] на известный срок и условия учредителей вакфа, не упраздняющие его пользы), — и его надлежит исполнять. (б) Порочное условие: то, чего не требует договор, что не соответствует ему, о чём не пришли ни Шариат, ни обычай, и в чём есть выгода одному из договаривающихся или иному человеку (как условие продавца о пользовании проданным [в течение] года), — оно делает договор порочным. (в) Недействительное или пустое условие: то, в чём нет выгоды никому (как условие продавца о [запрете] покупателю распоряжаться проданным), — оно недействительно само по себе, а договор действителен.</w:t>
      </w:r>
    </w:p>
  </w:footnote>
  <w:footnote w:id="81">
    <w:p>
      <w:pPr>
        <w:bidi/>
        <w:spacing w:after="40"/>
        <w:jc w:val="right"/>
      </w:pPr>
      <w:r>
        <w:rPr>
          <w:rStyle w:val="FootnoteReference"/>
        </w:rPr>
        <w:footnoteRef/>
      </w:r>
      <w:r>
        <w:rPr>
          <w:rFonts w:ascii="Amiri" w:cs="Amiri" w:eastAsia="Amiri" w:hAnsi="Amiri"/>
          <w:sz w:val="22"/>
          <w:szCs w:val="22"/>
          <w:rtl/>
        </w:rPr>
        <w:t xml:space="preserve">قوله «المواعيد»: إذا وقع الوعدُ أو المواعدةُ على شراء شيءٍ أو بيعه بصيغةٍ جازمةٍ، وجب على الواعد ديانةً أن يفيَ به ويعقد البيعَ حسب وعده، ولكنه لا يُجبَر على ذلك قضاءً إلا في حالاتٍ: (أ) أن يقع الموعودُ له في كُلفةٍ تختصُّ بالعقد الموعود به اعتمادًا على وعد الواعد، مع حرجٍ بيِّنٍ في إخلاف الوعد، واتفاقِ الفريقين عند الوعد على أن هذا الوعد يلزم الواعدَ قضاءً، وعدمِ عذرٍ مقبولٍ للواعد في الإخلاف. (ب) أن يصدر قانونٌ من وليِّ الأمر بإلزام الوعد قضاءً. (فقه البيوع، للشيخ محمد تقي العثماني)</w:t>
      </w:r>
    </w:p>
    <w:p>
      <w:pPr>
        <w:jc w:val="both"/>
      </w:pPr>
      <w:r>
        <w:rPr>
          <w:rFonts w:ascii="Times New Roman" w:cs="Times New Roman" w:eastAsia="Times New Roman" w:hAnsi="Times New Roman"/>
          <w:color w:val="333333"/>
          <w:sz w:val="20"/>
          <w:szCs w:val="20"/>
        </w:rPr>
        <w:t xml:space="preserve">Его слова «обещания» (мавa‘ид): если обещание или взаимная договорённость о покупке или продаже вещи [даны] в твёрдой форме, обещавший обязан религиозно (дияна) исполнить его и заключить продажу согласно своему обещанию; но он не принуждается к этому судебно (када’ан), кроме как в [следующих] случаях: (а) когда тот, кому обещано, попадает в издержки, связанные с обещанным договором, полагаясь на обещание обещавшего, при явном стеснении в случае нарушения обещания, и при согласии обеих сторон при [даче] обещания, что это обещание обязывает обещавшего судебно, и при отсутствии у обещавшего уважительной причины для нарушения; (б) когда правитель издаёт закон об обязательности обещания судебно. («Фикх аль-бую‘» шейха Мухаммада Таки аль-‘Усмани.)</w:t>
      </w:r>
    </w:p>
  </w:footnote>
  <w:footnote w:id="82">
    <w:p>
      <w:pPr>
        <w:bidi/>
        <w:spacing w:after="40"/>
        <w:jc w:val="right"/>
      </w:pPr>
      <w:r>
        <w:rPr>
          <w:rStyle w:val="FootnoteReference"/>
        </w:rPr>
        <w:footnoteRef/>
      </w:r>
      <w:r>
        <w:rPr>
          <w:rFonts w:ascii="Amiri" w:cs="Amiri" w:eastAsia="Amiri" w:hAnsi="Amiri"/>
          <w:sz w:val="22"/>
          <w:szCs w:val="22"/>
          <w:rtl/>
        </w:rPr>
        <w:t xml:space="preserve">قوله «الخراج»: خراجُ الشيء هو الغَلّةُ التي تحصل منه، كمنافع الشيء وأجرةِ الدابة وزوائدِ الحيوان من لبنٍ وصوفٍ وغَلّةِ الأرض من طعامٍ، وكالركوب على الحيوان والسكنى في الدار. والضمانُ معناه المؤونةُ، أي مصاريفُ الشيء وخسارتُه. ويُستحَقُّ الربحُ إما بالمال، وإما بالعمل، وإما بالضمان.</w:t>
      </w:r>
    </w:p>
    <w:p>
      <w:pPr>
        <w:jc w:val="both"/>
      </w:pPr>
      <w:r>
        <w:rPr>
          <w:rFonts w:ascii="Times New Roman" w:cs="Times New Roman" w:eastAsia="Times New Roman" w:hAnsi="Times New Roman"/>
          <w:color w:val="333333"/>
          <w:sz w:val="20"/>
          <w:szCs w:val="20"/>
        </w:rPr>
        <w:t xml:space="preserve">Его слова «доход» (харадж): доход вещи — это доход (галля), получаемый от неё: пользы вещи, плата за [наём] скотины, приплод животного — молоко и шерсть, урожай земли — продовольствие, а также верховая езда на животном и проживание в доме. Ответственность (даман) означает иждивение, то есть издержки на вещь и убыток по ней. Прибыль заслуживается либо имуществом (капиталом), либо трудом, либо [несением] ответственности.</w:t>
      </w:r>
    </w:p>
  </w:footnote>
  <w:footnote w:id="83">
    <w:p>
      <w:pPr>
        <w:bidi/>
        <w:spacing w:after="40"/>
        <w:jc w:val="right"/>
      </w:pPr>
      <w:r>
        <w:rPr>
          <w:rStyle w:val="FootnoteReference"/>
        </w:rPr>
        <w:footnoteRef/>
      </w:r>
      <w:r>
        <w:rPr>
          <w:rFonts w:ascii="Amiri" w:cs="Amiri" w:eastAsia="Amiri" w:hAnsi="Amiri"/>
          <w:sz w:val="22"/>
          <w:szCs w:val="22"/>
          <w:rtl/>
        </w:rPr>
        <w:t xml:space="preserve">قوله «الأجر»: هو بدلُ المنفعة عن مدةٍ ما، والضمانُ المقصودُ هنا هو الالتزامُ بقيمة العين المنتفَع بها. والأجرُ والضمانُ لا يجتمعان إذا كانا بسببٍ واحدٍ؛ أما إذا اختلف سببُ لزوم الأجر وسببُ الضمان فيلزمان معًا، ولا يُقال إنهما اجتمعا؛ لأن لكلٍّ سببًا غيرَ سبب الآخر. (درر)</w:t>
      </w:r>
    </w:p>
    <w:p>
      <w:pPr>
        <w:jc w:val="both"/>
      </w:pPr>
      <w:r>
        <w:rPr>
          <w:rFonts w:ascii="Times New Roman" w:cs="Times New Roman" w:eastAsia="Times New Roman" w:hAnsi="Times New Roman"/>
          <w:color w:val="333333"/>
          <w:sz w:val="20"/>
          <w:szCs w:val="20"/>
        </w:rPr>
        <w:t xml:space="preserve">Его слова «плата» (аджр): это возмещение за пользу за некоторый срок; ответственность же, имеемая здесь в виду, — это обязательство [уплатить] стоимость вещи, которой пользовались. Плата и ответственность не соединяются, если они [возникли] по одной причине; а если причина обязательности платы и причина ответственности различны, они [могут] возлагаться вместе, и не говорят, что они соединились, ибо у каждой [своя] причина, отличная от причины другой. (Дурар.)</w:t>
      </w:r>
    </w:p>
  </w:footnote>
  <w:footnote w:id="84">
    <w:p>
      <w:pPr>
        <w:bidi/>
        <w:spacing w:after="40"/>
        <w:jc w:val="right"/>
      </w:pPr>
      <w:r>
        <w:rPr>
          <w:rStyle w:val="FootnoteReference"/>
        </w:rPr>
        <w:footnoteRef/>
      </w:r>
      <w:r>
        <w:rPr>
          <w:rFonts w:ascii="Amiri" w:cs="Amiri" w:eastAsia="Amiri" w:hAnsi="Amiri"/>
          <w:sz w:val="22"/>
          <w:szCs w:val="22"/>
          <w:rtl/>
        </w:rPr>
        <w:t xml:space="preserve">قوله «الغرم»: الغرامةُ ما يتحمَّله الغارمُ في ماله تعويضًا عن ضررٍ بغير جنايةٍ ولا خيانةٍ. (معجم لغة الفقهاء)</w:t>
      </w:r>
    </w:p>
    <w:p>
      <w:pPr>
        <w:jc w:val="both"/>
      </w:pPr>
      <w:r>
        <w:rPr>
          <w:rFonts w:ascii="Times New Roman" w:cs="Times New Roman" w:eastAsia="Times New Roman" w:hAnsi="Times New Roman"/>
          <w:color w:val="333333"/>
          <w:sz w:val="20"/>
          <w:szCs w:val="20"/>
        </w:rPr>
        <w:t xml:space="preserve">Его слова «тягота» (гурм): убыток (гарама) — то, что несущий его берёт на себя из своего имущества в возмещение вреда без преступления и без вероломства. («Му‘джам люгат аль-фукаха’».)</w:t>
      </w:r>
    </w:p>
  </w:footnote>
  <w:footnote w:id="85">
    <w:p>
      <w:pPr>
        <w:bidi/>
        <w:spacing w:after="40"/>
        <w:jc w:val="right"/>
      </w:pPr>
      <w:r>
        <w:rPr>
          <w:rStyle w:val="FootnoteReference"/>
        </w:rPr>
        <w:footnoteRef/>
      </w:r>
      <w:r>
        <w:rPr>
          <w:rFonts w:ascii="Amiri" w:cs="Amiri" w:eastAsia="Amiri" w:hAnsi="Amiri"/>
          <w:sz w:val="22"/>
          <w:szCs w:val="22"/>
          <w:rtl/>
        </w:rPr>
        <w:t xml:space="preserve">قوله «يُضاف»: والضابطُ لتفريعات هذه القاعدة ومستثنياتها: أن كلَّ ما لا يصحُّ فيه الأمرُ فالضمانُ على المأمور لا الآمر؛ وكلَّ موضعٍ يصحُّ فيه الأمرُ يجب الضمانُ فيه على الآمر.</w:t>
      </w:r>
    </w:p>
    <w:p>
      <w:pPr>
        <w:jc w:val="both"/>
      </w:pPr>
      <w:r>
        <w:rPr>
          <w:rFonts w:ascii="Times New Roman" w:cs="Times New Roman" w:eastAsia="Times New Roman" w:hAnsi="Times New Roman"/>
          <w:color w:val="333333"/>
          <w:sz w:val="20"/>
          <w:szCs w:val="20"/>
        </w:rPr>
        <w:t xml:space="preserve">Его слова «относится»: правило для ответвлений этого принципа и его исключений: всё, в чём повеление недействительно [не порождает полномочия], — ответственность на исполнителе (маʼмур), а не на повелевшем; а всякое место, в котором повеление действительно, — ответственность в нём [лежит] на повелевшем (амир).</w:t>
      </w:r>
    </w:p>
  </w:footnote>
  <w:footnote w:id="86">
    <w:p>
      <w:pPr>
        <w:bidi/>
        <w:spacing w:after="40"/>
        <w:jc w:val="right"/>
      </w:pPr>
      <w:r>
        <w:rPr>
          <w:rStyle w:val="FootnoteReference"/>
        </w:rPr>
        <w:footnoteRef/>
      </w:r>
      <w:r>
        <w:rPr>
          <w:rFonts w:ascii="Amiri" w:cs="Amiri" w:eastAsia="Amiri" w:hAnsi="Amiri"/>
          <w:sz w:val="22"/>
          <w:szCs w:val="22"/>
          <w:rtl/>
        </w:rPr>
        <w:t xml:space="preserve">قوله «المباشر»: حدُّ المباشر أن يحصل التلفُ بفعله من غير أن يتخلَّل بين فعله والتلف فعلٌ مختارٌ. وحدُّ المتسبِّب أن يحصل التلفُ بفعله ويتخلَّل بين فعله والتلف فعلٌ مختارٌ. فإذا اجتمعا أُضيف الحكمُ إلى المباشر؛ لأنه العلةُ المؤثرةُ، والأصلُ في الأحكام أن تُضاف إلى عللها المؤثرة لا إلى أسبابها الموصِّلة. ويُستثنى من ذلك: ما لو دلَّ الوديعُ سارقًا على الوديعة فسُرقت، فإن الوديعَ يضمن مع أنه متسبِّبٌ والسارقَ مباشرٌ؛ لأن الوديعَ يُعَدُّ حينئذٍ مقصِّرًا في الحفظ، والوديعُ إذا قصَّر في الحفظ ضمِن.</w:t>
      </w:r>
    </w:p>
    <w:p>
      <w:pPr>
        <w:jc w:val="both"/>
      </w:pPr>
      <w:r>
        <w:rPr>
          <w:rFonts w:ascii="Times New Roman" w:cs="Times New Roman" w:eastAsia="Times New Roman" w:hAnsi="Times New Roman"/>
          <w:color w:val="333333"/>
          <w:sz w:val="20"/>
          <w:szCs w:val="20"/>
        </w:rPr>
        <w:t xml:space="preserve">Его слова «непосредственный исполнитель» (мубашир): определение мубашира — что гибель происходит от его действия без того, чтобы между его действием и гибелью встрял свободный [волевой] поступок [другого]. Определение косвенной причины (мутасаббиб) — что гибель происходит от его действия, но между его действием и гибелью встревает свободный поступок [другого]. Если они соединились, норма относится к непосредственному исполнителю, ибо он — действующая причина (‘илля муʼассира), а основа в нормах — относить их к их действующим причинам, а не к доводящим основаниям. Из этого исключается: если хранитель (вади‘) указал вору на хранимое, и оно было украдено, — хранитель отвечает, хотя он косвенная причина, а вор — непосредственный исполнитель, ибо хранитель тогда считается нерадивым в хранении, а хранитель, [если] обнаружил нерадение в хранении, отвечает.</w:t>
      </w:r>
    </w:p>
  </w:footnote>
  <w:footnote w:id="87">
    <w:p>
      <w:pPr>
        <w:bidi/>
        <w:spacing w:after="40"/>
        <w:jc w:val="right"/>
      </w:pPr>
      <w:r>
        <w:rPr>
          <w:rStyle w:val="FootnoteReference"/>
        </w:rPr>
        <w:footnoteRef/>
      </w:r>
      <w:r>
        <w:rPr>
          <w:rFonts w:ascii="Amiri" w:cs="Amiri" w:eastAsia="Amiri" w:hAnsi="Amiri"/>
          <w:sz w:val="22"/>
          <w:szCs w:val="22"/>
          <w:rtl/>
        </w:rPr>
        <w:t xml:space="preserve">قوله «المباشر»: قال في «مجلة الأحكام العدلية»: إذا أتلف أحدٌ مالَ غيره الذي في يده، أو في يد أمينه، قصدًا أو من غير قصدٍ: يضمن.</w:t>
      </w:r>
    </w:p>
    <w:p>
      <w:pPr>
        <w:jc w:val="both"/>
      </w:pPr>
      <w:r>
        <w:rPr>
          <w:rFonts w:ascii="Times New Roman" w:cs="Times New Roman" w:eastAsia="Times New Roman" w:hAnsi="Times New Roman"/>
          <w:color w:val="333333"/>
          <w:sz w:val="20"/>
          <w:szCs w:val="20"/>
        </w:rPr>
        <w:t xml:space="preserve">Его слова «непосредственный исполнитель»: в «Маджаллат аль-ахкам аль-‘адлийя» [сказано]: если кто-то уничтожил чужое имущество, [находящееся] в его руках или в руках его доверенного, — с умыслом или без умысла, — он возмещает.</w:t>
      </w:r>
    </w:p>
  </w:footnote>
  <w:footnote w:id="88">
    <w:p>
      <w:pPr>
        <w:bidi/>
        <w:spacing w:after="40"/>
        <w:jc w:val="right"/>
      </w:pPr>
      <w:r>
        <w:rPr>
          <w:rStyle w:val="FootnoteReference"/>
        </w:rPr>
        <w:footnoteRef/>
      </w:r>
      <w:r>
        <w:rPr>
          <w:rFonts w:ascii="Amiri" w:cs="Amiri" w:eastAsia="Amiri" w:hAnsi="Amiri"/>
          <w:sz w:val="22"/>
          <w:szCs w:val="22"/>
          <w:rtl/>
        </w:rPr>
        <w:t xml:space="preserve">قوله «التعدي»: هو العملُ المحظورُ في ذاته شرعًا، بقطع النظر عن كونه متجاوزًا على حدود الغير أو لا.</w:t>
      </w:r>
    </w:p>
    <w:p>
      <w:pPr>
        <w:jc w:val="both"/>
      </w:pPr>
      <w:r>
        <w:rPr>
          <w:rFonts w:ascii="Times New Roman" w:cs="Times New Roman" w:eastAsia="Times New Roman" w:hAnsi="Times New Roman"/>
          <w:color w:val="333333"/>
          <w:sz w:val="20"/>
          <w:szCs w:val="20"/>
        </w:rPr>
        <w:t xml:space="preserve">Его слова «посягательство» (та‘адди): это деяние, запрещённое само по себе по Шариату, безотносительно к тому, переходит ли оно за пределы [прав] другого или нет.</w:t>
      </w:r>
    </w:p>
  </w:footnote>
  <w:footnote w:id="89">
    <w:p>
      <w:pPr>
        <w:bidi/>
        <w:spacing w:after="40"/>
        <w:jc w:val="right"/>
      </w:pPr>
      <w:r>
        <w:rPr>
          <w:rStyle w:val="FootnoteReference"/>
        </w:rPr>
        <w:footnoteRef/>
      </w:r>
      <w:r>
        <w:rPr>
          <w:rFonts w:ascii="Amiri" w:cs="Amiri" w:eastAsia="Amiri" w:hAnsi="Amiri"/>
          <w:sz w:val="22"/>
          <w:szCs w:val="22"/>
          <w:rtl/>
        </w:rPr>
        <w:t xml:space="preserve">قوله «الأمر»: لبُطلان الأمر شرطان: الأول أن يكون التنفيذُ في ملك الغير؛ الثاني ألا تكون للآمر ولايةٌ ما على المال. فلو أمر أحدٌ شخصًا بأن يُتلِف مالَ الآمر نفسِه فأتلفه: لا ضمان عليه؛ لأنه يُعَدُّ وكيلًا عنه في إتلاف ماله. أما إذا كانت لأحدٍ ولايةٌ على غيره فيجوز له أن يتصرَّف في ملك المولَّى عليه بما فيه مصلحةٌ (كما مرَّ في القاعدة ٥٧)، فيجوز لوليِّ الأمر أن يأمر بهدم ملك بعض الناس لحصر الحريق ومنعِه عن التوسُّع. والتصرُّفُ في ملك الغير بإذنه — صراحةً أو دلالةً — معتبَرٌ، وكذا للضرورة، كمن وقع ثوبُه في دار غيره وخاف أن يُخفيَه فله دخولُها لأخذه.</w:t>
      </w:r>
    </w:p>
    <w:p>
      <w:pPr>
        <w:jc w:val="both"/>
      </w:pPr>
      <w:r>
        <w:rPr>
          <w:rFonts w:ascii="Times New Roman" w:cs="Times New Roman" w:eastAsia="Times New Roman" w:hAnsi="Times New Roman"/>
          <w:color w:val="333333"/>
          <w:sz w:val="20"/>
          <w:szCs w:val="20"/>
        </w:rPr>
        <w:t xml:space="preserve">Его слова «повеление»: для недействительности повеления [нужны] два условия: первое — чтобы исполнение [приходилось] на собственность другого; второе — чтобы у повелевшего не было какой-либо опеки над [этим] имуществом. Так, если кто-то повелел человеку уничтожить имущество самого повелевшего, и тот уничтожил, — на нём нет ответственности, ибо он считается его поверенным в уничтожении его имущества. А если у кого-то есть опека над другим, ему дозволено распоряжаться в собственности подопечного с [учётом] блага (как прошло в 57-м принципе), так что правителю дозволено повелеть снести собственность некоторых людей для локализации пожара и недопущения его расширения. Распоряжение в собственности другого с его дозволения — явного или подразумеваемого — действительно; равно и по необходимости, как [у] того, чья одежда упала во двор другого, и он опасается, что тот её скроет, — ему [дозволено] войти туда, чтобы её забрать.</w:t>
      </w:r>
    </w:p>
  </w:footnote>
  <w:footnote w:id="90">
    <w:p>
      <w:pPr>
        <w:bidi/>
        <w:spacing w:after="40"/>
        <w:jc w:val="right"/>
      </w:pPr>
      <w:r>
        <w:rPr>
          <w:rStyle w:val="FootnoteReference"/>
        </w:rPr>
        <w:footnoteRef/>
      </w:r>
      <w:r>
        <w:rPr>
          <w:rFonts w:ascii="Amiri" w:cs="Amiri" w:eastAsia="Amiri" w:hAnsi="Amiri"/>
          <w:sz w:val="22"/>
          <w:szCs w:val="22"/>
          <w:rtl/>
        </w:rPr>
        <w:t xml:space="preserve">قوله «يتصرَّف»: التصرُّفُ هو ما يصدر عن الإنسان بإرادته، ويُرتِّب عليه الشرعُ أحكامًا مختلفةً. والإذنُ: رفعُ المنع وإيتاءُ المُكنة؛ وقيل: فكُّ الحَجْر وإطلاقُ التصرُّف لمن كان ممنوعًا منه شرعًا.</w:t>
      </w:r>
    </w:p>
    <w:p>
      <w:pPr>
        <w:jc w:val="both"/>
      </w:pPr>
      <w:r>
        <w:rPr>
          <w:rFonts w:ascii="Times New Roman" w:cs="Times New Roman" w:eastAsia="Times New Roman" w:hAnsi="Times New Roman"/>
          <w:color w:val="333333"/>
          <w:sz w:val="20"/>
          <w:szCs w:val="20"/>
        </w:rPr>
        <w:t xml:space="preserve">Его слова «распоряжаться» (ятасарраф): распоряжение (тасарруф) — это то, что исходит от человека по его воле и на что Шариат нанизывает различные нормы. Дозволение (изн) — снятие запрета и предоставление возможности; сказано также: снятие ограничения [дееспособности] и открытие [права] распоряжения тому, кто был лишён его по Шариату.</w:t>
      </w:r>
    </w:p>
  </w:footnote>
  <w:footnote w:id="91">
    <w:p>
      <w:pPr>
        <w:bidi/>
        <w:spacing w:after="40"/>
        <w:jc w:val="right"/>
      </w:pPr>
      <w:r>
        <w:rPr>
          <w:rStyle w:val="FootnoteReference"/>
        </w:rPr>
        <w:footnoteRef/>
      </w:r>
      <w:r>
        <w:rPr>
          <w:rFonts w:ascii="Amiri" w:cs="Amiri" w:eastAsia="Amiri" w:hAnsi="Amiri"/>
          <w:sz w:val="22"/>
          <w:szCs w:val="22"/>
          <w:rtl/>
        </w:rPr>
        <w:t xml:space="preserve">قوله «من استعجل الشيء»: أي إن مَن يستعجل الشيءَ — الذي وُضع لاستحقاقه سببٌ عامٌّ مطَّردٌ — قبل حلولِ ذلك السبب لفائدته، فهذا الإقدامُ يُعتبَر فعلًا غيرَ مشروعٍ، فيُعاقَب بحرمان النفع الذي كان يستحقُّه لو لم يتعجَّل؛ سدًّا لذرائع الحيل الفاسدة، وصيانةً لحقوق الناس. وهو من باب معاملة الشخص بنقيض قصده.</w:t>
      </w:r>
    </w:p>
    <w:p>
      <w:pPr>
        <w:jc w:val="both"/>
      </w:pPr>
      <w:r>
        <w:rPr>
          <w:rFonts w:ascii="Times New Roman" w:cs="Times New Roman" w:eastAsia="Times New Roman" w:hAnsi="Times New Roman"/>
          <w:color w:val="333333"/>
          <w:sz w:val="20"/>
          <w:szCs w:val="20"/>
        </w:rPr>
        <w:t xml:space="preserve">Его слова «кто поторопил [получить] вещь»: то есть тот, кто торопит [получить] вещь — для заслуживания которой положена общая, постоянная причина — до наступления этой причины ради своей выгоды, — это приступление считается неузаконенным деянием, и [потому] он наказывается лишением пользы, которую заслужил бы, не поторопись он, — ради преграждения путей к порочным уловкам (садд аз-зара’и‘) и ограждения прав людей. Это из [главы] обхождения с лицом противоположно его намерению.</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8"/>
        <w:szCs w:val="18"/>
      </w:rPr>
      <w:t xml:space="preserve">Аль-Каваид аль-фикхийя — параллельный перевод (метод Франка)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Аль-Каваид аль-фикхийя — сводный том (99 принципов)</dc:title>
  <dc:creator>Перевод (метод Франка)</dc:creator>
  <cp:lastModifiedBy>Un-named</cp:lastModifiedBy>
  <cp:revision>1</cp:revision>
  <dcterms:created xsi:type="dcterms:W3CDTF">2026-06-27T05:33:15.492Z</dcterms:created>
  <dcterms:modified xsi:type="dcterms:W3CDTF">2026-06-27T05:33:15.492Z</dcterms:modified>
</cp:coreProperties>
</file>

<file path=docProps/custom.xml><?xml version="1.0" encoding="utf-8"?>
<Properties xmlns="http://schemas.openxmlformats.org/officeDocument/2006/custom-properties" xmlns:vt="http://schemas.openxmlformats.org/officeDocument/2006/docPropsVTypes"/>
</file>