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HUMAN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humanID serial NOT NULL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health Integer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slayerID Integer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human (humanID, health, slayerID) VALUES (1, 33, NULL);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HUMAN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FUNCTION reset_human_stats()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RETURNS TRIGGER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LANGUAGE PLPGSQL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UPDATE HUMAN SET health = 0, speed = 0 WHERE humanID = new.humanID;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TRIGGER on_slayer_added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AFTER UPDATE ON human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WHEN (OLD.SlayerID IS DISTINCT FROM NEW.SlayerID)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EXECUTE PROCEDURE reset_human_stats();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HUMAN SET slayerID = 44 WHERE humanID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IF EXISTS HUMAN cascade;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