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05ED" w14:textId="77777777" w:rsidR="00975233" w:rsidRDefault="00975233">
      <w:pPr>
        <w:spacing w:after="480"/>
      </w:pPr>
    </w:p>
    <w:p w14:paraId="21DC51C8" w14:textId="77777777" w:rsidR="00975233" w:rsidRDefault="00000000">
      <w:pPr>
        <w:spacing w:after="80"/>
        <w:jc w:val="center"/>
      </w:pPr>
      <w:r>
        <w:rPr>
          <w:b/>
          <w:bCs/>
          <w:color w:val="1A1A2E"/>
          <w:sz w:val="52"/>
          <w:szCs w:val="52"/>
        </w:rPr>
        <w:t>DENSITY-BASED CLUSTERING FOR</w:t>
      </w:r>
    </w:p>
    <w:p w14:paraId="1C3A22BA" w14:textId="77777777" w:rsidR="00975233" w:rsidRDefault="00000000">
      <w:pPr>
        <w:spacing w:after="200"/>
        <w:jc w:val="center"/>
      </w:pPr>
      <w:r>
        <w:rPr>
          <w:b/>
          <w:bCs/>
          <w:color w:val="0F6E56"/>
          <w:sz w:val="52"/>
          <w:szCs w:val="52"/>
        </w:rPr>
        <w:t>URBAN POLLUTION ZONES</w:t>
      </w:r>
    </w:p>
    <w:p w14:paraId="7D52EE77" w14:textId="77777777" w:rsidR="00975233" w:rsidRDefault="00000000">
      <w:pPr>
        <w:pBdr>
          <w:bottom w:val="single" w:sz="6" w:space="10" w:color="0F6E56"/>
        </w:pBdr>
        <w:spacing w:after="200"/>
        <w:jc w:val="center"/>
      </w:pPr>
      <w:r>
        <w:rPr>
          <w:i/>
          <w:iCs/>
          <w:color w:val="5F5E5A"/>
          <w:sz w:val="28"/>
          <w:szCs w:val="28"/>
        </w:rPr>
        <w:t>Using DBSCAN for Pollution Hotspot Identification</w:t>
      </w:r>
    </w:p>
    <w:p w14:paraId="71935492" w14:textId="77777777" w:rsidR="00975233" w:rsidRDefault="00975233">
      <w:pPr>
        <w:spacing w:after="240"/>
      </w:pPr>
    </w:p>
    <w:p w14:paraId="3C20634B" w14:textId="77777777" w:rsidR="00975233" w:rsidRDefault="00000000">
      <w:pPr>
        <w:spacing w:after="60"/>
        <w:jc w:val="center"/>
      </w:pPr>
      <w:r>
        <w:rPr>
          <w:color w:val="5F5E5A"/>
          <w:sz w:val="24"/>
          <w:szCs w:val="24"/>
        </w:rPr>
        <w:t>Machine Learning Project Report</w:t>
      </w:r>
    </w:p>
    <w:p w14:paraId="418E10A2" w14:textId="77777777" w:rsidR="00975233" w:rsidRDefault="00000000">
      <w:pPr>
        <w:spacing w:after="60"/>
        <w:jc w:val="center"/>
      </w:pPr>
      <w:r>
        <w:rPr>
          <w:color w:val="5F5E5A"/>
          <w:sz w:val="24"/>
          <w:szCs w:val="24"/>
        </w:rPr>
        <w:t>202</w:t>
      </w:r>
      <w:r w:rsidR="0053010F">
        <w:rPr>
          <w:color w:val="5F5E5A"/>
          <w:sz w:val="24"/>
          <w:szCs w:val="24"/>
        </w:rPr>
        <w:t>5</w:t>
      </w:r>
    </w:p>
    <w:p w14:paraId="0220EF45" w14:textId="77777777" w:rsidR="00975233" w:rsidRDefault="00975233">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75233" w14:paraId="6EC4CA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487EA6E" w14:textId="77777777" w:rsidR="00975233" w:rsidRDefault="00000000">
            <w:pPr>
              <w:jc w:val="center"/>
            </w:pPr>
            <w:r>
              <w:rPr>
                <w:b/>
                <w:bCs/>
                <w:color w:val="FFFFFF"/>
                <w:sz w:val="20"/>
                <w:szCs w:val="20"/>
              </w:rPr>
              <w:t>Stations Processed</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D3958ED" w14:textId="77777777" w:rsidR="00975233" w:rsidRDefault="00000000">
            <w:pPr>
              <w:jc w:val="center"/>
            </w:pPr>
            <w:r>
              <w:rPr>
                <w:b/>
                <w:bCs/>
                <w:color w:val="FFFFFF"/>
                <w:sz w:val="20"/>
                <w:szCs w:val="20"/>
              </w:rPr>
              <w:t>Clusters Found</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C155A36" w14:textId="77777777" w:rsidR="00975233" w:rsidRDefault="00000000">
            <w:pPr>
              <w:jc w:val="center"/>
            </w:pPr>
            <w:r>
              <w:rPr>
                <w:b/>
                <w:bCs/>
                <w:color w:val="FFFFFF"/>
                <w:sz w:val="20"/>
                <w:szCs w:val="20"/>
              </w:rPr>
              <w:t>Noise Points</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A32827D" w14:textId="77777777" w:rsidR="00975233" w:rsidRDefault="00000000">
            <w:pPr>
              <w:jc w:val="center"/>
            </w:pPr>
            <w:r>
              <w:rPr>
                <w:b/>
                <w:bCs/>
                <w:color w:val="FFFFFF"/>
                <w:sz w:val="20"/>
                <w:szCs w:val="20"/>
              </w:rPr>
              <w:t>Top AQI (Cluster)</w:t>
            </w:r>
          </w:p>
        </w:tc>
      </w:tr>
      <w:tr w:rsidR="00975233" w14:paraId="0EFF1A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44D9" w14:textId="77777777" w:rsidR="00975233" w:rsidRDefault="00000000">
            <w:pPr>
              <w:jc w:val="center"/>
            </w:pPr>
            <w:r>
              <w:rPr>
                <w:sz w:val="20"/>
                <w:szCs w:val="20"/>
              </w:rPr>
              <w:t>10,265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FBBE" w14:textId="77777777" w:rsidR="00975233" w:rsidRDefault="00000000">
            <w:pPr>
              <w:jc w:val="center"/>
            </w:pPr>
            <w:r>
              <w:rPr>
                <w:sz w:val="20"/>
                <w:szCs w:val="20"/>
              </w:rPr>
              <w:t>372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089BB" w14:textId="77777777" w:rsidR="00975233" w:rsidRDefault="00000000">
            <w:pPr>
              <w:jc w:val="center"/>
            </w:pPr>
            <w:proofErr w:type="gramStart"/>
            <w:r>
              <w:rPr>
                <w:sz w:val="20"/>
                <w:szCs w:val="20"/>
              </w:rPr>
              <w:t>1,821  (</w:t>
            </w:r>
            <w:proofErr w:type="gramEnd"/>
            <w:r>
              <w:rPr>
                <w:sz w:val="20"/>
                <w:szCs w:val="20"/>
              </w:rPr>
              <w:t>17.7%)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09F60" w14:textId="77777777" w:rsidR="00975233" w:rsidRDefault="00000000">
            <w:pPr>
              <w:jc w:val="center"/>
            </w:pPr>
            <w:proofErr w:type="gramStart"/>
            <w:r>
              <w:rPr>
                <w:sz w:val="20"/>
                <w:szCs w:val="20"/>
              </w:rPr>
              <w:t>95.3  (</w:t>
            </w:r>
            <w:proofErr w:type="gramEnd"/>
            <w:r>
              <w:rPr>
                <w:sz w:val="20"/>
                <w:szCs w:val="20"/>
              </w:rPr>
              <w:t>Cluster 13)</w:t>
            </w:r>
          </w:p>
        </w:tc>
      </w:tr>
    </w:tbl>
    <w:p w14:paraId="6BB8525B" w14:textId="77777777" w:rsidR="00975233" w:rsidRDefault="00975233">
      <w:pPr>
        <w:spacing w:after="120"/>
      </w:pPr>
    </w:p>
    <w:p w14:paraId="193C549D" w14:textId="77777777" w:rsidR="00975233" w:rsidRDefault="00000000">
      <w:pPr>
        <w:spacing w:before="80"/>
        <w:jc w:val="center"/>
      </w:pPr>
      <w:r>
        <w:rPr>
          <w:i/>
          <w:iCs/>
          <w:color w:val="5F5E5A"/>
          <w:sz w:val="18"/>
          <w:szCs w:val="18"/>
        </w:rPr>
        <w:t xml:space="preserve">Dataset: Global Air Quality </w:t>
      </w:r>
      <w:proofErr w:type="gramStart"/>
      <w:r>
        <w:rPr>
          <w:i/>
          <w:iCs/>
          <w:color w:val="5F5E5A"/>
          <w:sz w:val="18"/>
          <w:szCs w:val="18"/>
        </w:rPr>
        <w:t>Index  |</w:t>
      </w:r>
      <w:proofErr w:type="gramEnd"/>
      <w:r>
        <w:rPr>
          <w:i/>
          <w:iCs/>
          <w:color w:val="5F5E5A"/>
          <w:sz w:val="18"/>
          <w:szCs w:val="18"/>
        </w:rPr>
        <w:t xml:space="preserve">  Algorithm: DBSCAN  |  Language: Python 3</w:t>
      </w:r>
    </w:p>
    <w:p w14:paraId="3A86BFB6" w14:textId="77777777" w:rsidR="00975233" w:rsidRDefault="00000000">
      <w:r>
        <w:br w:type="page"/>
      </w:r>
    </w:p>
    <w:p w14:paraId="5E757731" w14:textId="77777777" w:rsidR="00975233" w:rsidRDefault="00000000">
      <w:pPr>
        <w:pStyle w:val="Heading1"/>
        <w:pBdr>
          <w:bottom w:val="single" w:sz="4" w:space="6" w:color="0F6E56"/>
        </w:pBdr>
      </w:pPr>
      <w:r>
        <w:lastRenderedPageBreak/>
        <w:t>1.  Introduction</w:t>
      </w:r>
    </w:p>
    <w:p w14:paraId="5B6A76FB" w14:textId="77777777" w:rsidR="00975233" w:rsidRDefault="00000000">
      <w:pPr>
        <w:spacing w:before="60" w:after="100"/>
        <w:jc w:val="both"/>
      </w:pPr>
      <w:r>
        <w:t>Air pollution is one of the most critical public health challenges of the 21st century. Identifying geographic zones of concentrated pollution — commonly called hotspots — enables targeted intervention by policymakers, urban planners, and environmental agencies. Traditional methods of designating hotspots rely on predefined administrative boundaries (cities, districts) which may not reflect the actual spatial extent of pollution zones.</w:t>
      </w:r>
    </w:p>
    <w:p w14:paraId="1E634F68" w14:textId="77777777" w:rsidR="00975233" w:rsidRDefault="00975233">
      <w:pPr>
        <w:spacing w:after="120"/>
      </w:pPr>
    </w:p>
    <w:p w14:paraId="62EA028D" w14:textId="77777777" w:rsidR="00975233" w:rsidRDefault="00000000">
      <w:pPr>
        <w:spacing w:before="60" w:after="100"/>
        <w:jc w:val="both"/>
      </w:pPr>
      <w:r>
        <w:t>This project applies Density-Based Spatial Clustering of Applications with Noise (DBSCAN) to a global air quality dataset to automatically discover pollution hotspots based purely on the spatial density of monitoring stations and their recorded pollutant values. Unlike boundary-driven approaches, DBSCAN identifies clusters of any shape and explicitly labels anomalous readings as noise — enabling a data-driven delineation of pollution zones.</w:t>
      </w:r>
    </w:p>
    <w:p w14:paraId="4670B6C9" w14:textId="77777777" w:rsidR="00975233" w:rsidRDefault="00975233">
      <w:pPr>
        <w:spacing w:after="120"/>
      </w:pPr>
    </w:p>
    <w:p w14:paraId="6D211582" w14:textId="77777777" w:rsidR="00975233" w:rsidRDefault="00000000">
      <w:pPr>
        <w:pStyle w:val="Heading2"/>
      </w:pPr>
      <w:proofErr w:type="gramStart"/>
      <w:r>
        <w:t>1.1  Objectives</w:t>
      </w:r>
      <w:proofErr w:type="gramEnd"/>
    </w:p>
    <w:p w14:paraId="294309EC" w14:textId="77777777" w:rsidR="00975233" w:rsidRDefault="00000000">
      <w:pPr>
        <w:pStyle w:val="ListParagraph"/>
        <w:numPr>
          <w:ilvl w:val="0"/>
          <w:numId w:val="2"/>
        </w:numPr>
        <w:spacing w:before="40" w:after="40"/>
      </w:pPr>
      <w:r>
        <w:t>Select and preprocess a real-world pollution dataset with geographic coordinates.</w:t>
      </w:r>
    </w:p>
    <w:p w14:paraId="0BE07994" w14:textId="77777777" w:rsidR="00975233" w:rsidRDefault="00000000">
      <w:pPr>
        <w:pStyle w:val="ListParagraph"/>
        <w:numPr>
          <w:ilvl w:val="0"/>
          <w:numId w:val="2"/>
        </w:numPr>
        <w:spacing w:before="40" w:after="40"/>
      </w:pPr>
      <w:r>
        <w:t>Apply DBSCAN to identify spatially dense pollution zones without predefined cluster counts.</w:t>
      </w:r>
    </w:p>
    <w:p w14:paraId="3DA4EA3F" w14:textId="77777777" w:rsidR="00975233" w:rsidRDefault="00000000">
      <w:pPr>
        <w:pStyle w:val="ListParagraph"/>
        <w:numPr>
          <w:ilvl w:val="0"/>
          <w:numId w:val="2"/>
        </w:numPr>
        <w:spacing w:before="40" w:after="40"/>
      </w:pPr>
      <w:r>
        <w:t>Interpret cluster labels (core, border, noise) in the context of air quality monitoring.</w:t>
      </w:r>
    </w:p>
    <w:p w14:paraId="7ABB57A9" w14:textId="77777777" w:rsidR="00975233" w:rsidRDefault="00000000">
      <w:pPr>
        <w:pStyle w:val="ListParagraph"/>
        <w:numPr>
          <w:ilvl w:val="0"/>
          <w:numId w:val="2"/>
        </w:numPr>
        <w:spacing w:before="40" w:after="40"/>
      </w:pPr>
      <w:r>
        <w:t>Rank hotspots by pollutant severity and present findings through interactive maps.</w:t>
      </w:r>
    </w:p>
    <w:p w14:paraId="001EFA5D" w14:textId="77777777" w:rsidR="00975233" w:rsidRDefault="00000000">
      <w:pPr>
        <w:pStyle w:val="ListParagraph"/>
        <w:numPr>
          <w:ilvl w:val="0"/>
          <w:numId w:val="2"/>
        </w:numPr>
        <w:spacing w:before="40" w:after="40"/>
      </w:pPr>
      <w:r>
        <w:t>Draw actionable conclusions and acknowledge dataset limitations.</w:t>
      </w:r>
    </w:p>
    <w:p w14:paraId="3F7780F3" w14:textId="77777777" w:rsidR="00975233" w:rsidRDefault="00975233">
      <w:pPr>
        <w:spacing w:after="120"/>
      </w:pPr>
    </w:p>
    <w:p w14:paraId="669AC8D6" w14:textId="77777777" w:rsidR="00975233" w:rsidRDefault="00000000">
      <w:pPr>
        <w:pStyle w:val="Heading2"/>
      </w:pPr>
      <w:proofErr w:type="gramStart"/>
      <w:r>
        <w:t>1.2  Why</w:t>
      </w:r>
      <w:proofErr w:type="gramEnd"/>
      <w:r>
        <w:t xml:space="preserve"> DBSCAN?</w:t>
      </w:r>
    </w:p>
    <w:p w14:paraId="5B17AACF" w14:textId="77777777" w:rsidR="00975233" w:rsidRDefault="00000000">
      <w:pPr>
        <w:spacing w:before="60" w:after="100"/>
        <w:jc w:val="both"/>
      </w:pPr>
      <w:r>
        <w:t>K-means clustering requires specifying the number of clusters k in advance and assumes spherical cluster shapes — both unrealistic constraints for geographic pollution data. Pollution zones follow road networks, coastlines and industrial corridors, creating irregular shapes. DBSCAN addresses this by:</w:t>
      </w:r>
    </w:p>
    <w:p w14:paraId="3600A4B6" w14:textId="77777777" w:rsidR="00975233" w:rsidRDefault="00975233"/>
    <w:p w14:paraId="51BBA7F8" w14:textId="77777777" w:rsidR="00975233" w:rsidRDefault="00000000">
      <w:pPr>
        <w:pStyle w:val="ListParagraph"/>
        <w:numPr>
          <w:ilvl w:val="0"/>
          <w:numId w:val="2"/>
        </w:numPr>
        <w:spacing w:before="40" w:after="40"/>
      </w:pPr>
      <w:r>
        <w:t>Discovering clusters of arbitrary shape based on point density.</w:t>
      </w:r>
    </w:p>
    <w:p w14:paraId="2727A45F" w14:textId="77777777" w:rsidR="00975233" w:rsidRDefault="00000000">
      <w:pPr>
        <w:pStyle w:val="ListParagraph"/>
        <w:numPr>
          <w:ilvl w:val="0"/>
          <w:numId w:val="2"/>
        </w:numPr>
        <w:spacing w:before="40" w:after="40"/>
      </w:pPr>
      <w:r>
        <w:t>Requiring no prior specification of the number of clusters.</w:t>
      </w:r>
    </w:p>
    <w:p w14:paraId="36D98ABB" w14:textId="77777777" w:rsidR="00975233" w:rsidRDefault="00000000">
      <w:pPr>
        <w:pStyle w:val="ListParagraph"/>
        <w:numPr>
          <w:ilvl w:val="0"/>
          <w:numId w:val="2"/>
        </w:numPr>
        <w:spacing w:before="40" w:after="40"/>
      </w:pPr>
      <w:r>
        <w:t>Explicitly labelling low-density points as noise (label = -1), which in pollution analysis corresponds to isolated sensors or under-monitored risk zones.</w:t>
      </w:r>
    </w:p>
    <w:p w14:paraId="52AC06F1" w14:textId="77777777" w:rsidR="00975233" w:rsidRDefault="009752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8708"/>
      </w:tblGrid>
      <w:tr w:rsidR="00975233" w14:paraId="76AF9275"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185FA5"/>
            <w:tcMar>
              <w:top w:w="80" w:type="dxa"/>
              <w:left w:w="120" w:type="dxa"/>
              <w:bottom w:w="80" w:type="dxa"/>
              <w:right w:w="120" w:type="dxa"/>
            </w:tcMar>
            <w:vAlign w:val="center"/>
          </w:tcPr>
          <w:p w14:paraId="2C9331AE" w14:textId="77777777" w:rsidR="00975233" w:rsidRDefault="00000000">
            <w:pPr>
              <w:jc w:val="center"/>
            </w:pPr>
            <w:r>
              <w:rPr>
                <w:b/>
                <w:bCs/>
                <w:color w:val="FFFFFF"/>
                <w:sz w:val="20"/>
                <w:szCs w:val="20"/>
              </w:rPr>
              <w:t>KEY</w:t>
            </w:r>
          </w:p>
        </w:tc>
        <w:tc>
          <w:tcPr>
            <w:tcW w:w="8960" w:type="dxa"/>
            <w:tcBorders>
              <w:top w:val="none" w:sz="0" w:space="0" w:color="FFFFFF"/>
              <w:left w:val="single" w:sz="6" w:space="0" w:color="185FA5"/>
              <w:bottom w:val="none" w:sz="0" w:space="0" w:color="FFFFFF"/>
              <w:right w:val="none" w:sz="0" w:space="0" w:color="FFFFFF"/>
            </w:tcBorders>
            <w:shd w:val="clear" w:color="auto" w:fill="F8F8F8"/>
            <w:tcMar>
              <w:top w:w="80" w:type="dxa"/>
              <w:left w:w="160" w:type="dxa"/>
              <w:bottom w:w="80" w:type="dxa"/>
              <w:right w:w="120" w:type="dxa"/>
            </w:tcMar>
          </w:tcPr>
          <w:p w14:paraId="25E5A9CB" w14:textId="77777777" w:rsidR="00975233" w:rsidRDefault="00000000">
            <w:r>
              <w:rPr>
                <w:i/>
                <w:iCs/>
                <w:sz w:val="20"/>
                <w:szCs w:val="20"/>
              </w:rPr>
              <w:t>DBSCAN's noise label is not a failure — it is a finding. A high-AQI noise point is a high-pollution station with no nearby monitoring infrastructure, representing a monitoring gap.</w:t>
            </w:r>
          </w:p>
        </w:tc>
      </w:tr>
    </w:tbl>
    <w:p w14:paraId="489277CF" w14:textId="77777777" w:rsidR="00975233" w:rsidRDefault="00975233">
      <w:pPr>
        <w:spacing w:after="120"/>
      </w:pPr>
    </w:p>
    <w:p w14:paraId="360B09DB" w14:textId="77777777" w:rsidR="00975233" w:rsidRDefault="00000000" w:rsidP="0053010F">
      <w:r>
        <w:br w:type="page"/>
      </w:r>
      <w:r>
        <w:rPr>
          <w:b/>
          <w:bCs/>
          <w:color w:val="1A1A2E"/>
          <w:sz w:val="32"/>
          <w:szCs w:val="32"/>
        </w:rPr>
        <w:lastRenderedPageBreak/>
        <w:t>2.  Methodology</w:t>
      </w:r>
    </w:p>
    <w:p w14:paraId="6085DF3D" w14:textId="77777777" w:rsidR="00975233" w:rsidRDefault="00000000">
      <w:pPr>
        <w:pStyle w:val="Heading2"/>
      </w:pPr>
      <w:proofErr w:type="gramStart"/>
      <w:r>
        <w:t>2.1  Pipeline</w:t>
      </w:r>
      <w:proofErr w:type="gramEnd"/>
      <w:r>
        <w:t xml:space="preserve"> Overview</w:t>
      </w:r>
    </w:p>
    <w:p w14:paraId="0AD20859" w14:textId="77777777" w:rsidR="00975233" w:rsidRDefault="00000000">
      <w:pPr>
        <w:spacing w:before="60" w:after="100"/>
        <w:jc w:val="both"/>
      </w:pPr>
      <w:r>
        <w:t>The project follows a seven-stage pipeline from raw data to interactive visualisation:</w:t>
      </w:r>
    </w:p>
    <w:p w14:paraId="3696E200" w14:textId="77777777" w:rsidR="00975233" w:rsidRDefault="00975233"/>
    <w:p w14:paraId="5568DF28" w14:textId="2C121509" w:rsidR="00975233" w:rsidRDefault="00000000">
      <w:pPr>
        <w:pStyle w:val="ListParagraph"/>
        <w:numPr>
          <w:ilvl w:val="0"/>
          <w:numId w:val="3"/>
        </w:numPr>
        <w:spacing w:before="40" w:after="40"/>
      </w:pPr>
      <w:r>
        <w:t xml:space="preserve">Dataset </w:t>
      </w:r>
      <w:proofErr w:type="gramStart"/>
      <w:r>
        <w:t>selection  —</w:t>
      </w:r>
      <w:proofErr w:type="gramEnd"/>
      <w:r>
        <w:t xml:space="preserve">  Kaggle Global AQI dataset</w:t>
      </w:r>
    </w:p>
    <w:p w14:paraId="3345F479" w14:textId="4CBDB217" w:rsidR="00975233" w:rsidRDefault="00000000">
      <w:pPr>
        <w:pStyle w:val="ListParagraph"/>
        <w:numPr>
          <w:ilvl w:val="0"/>
          <w:numId w:val="3"/>
        </w:numPr>
        <w:spacing w:before="40" w:after="40"/>
      </w:pPr>
      <w:r>
        <w:t xml:space="preserve">Data </w:t>
      </w:r>
      <w:proofErr w:type="gramStart"/>
      <w:r>
        <w:t>cleaning  —</w:t>
      </w:r>
      <w:proofErr w:type="gramEnd"/>
      <w:r>
        <w:t xml:space="preserve">  missing values, </w:t>
      </w:r>
      <w:proofErr w:type="spellStart"/>
      <w:r>
        <w:t>lat</w:t>
      </w:r>
      <w:proofErr w:type="spellEnd"/>
      <w:r>
        <w:t>/</w:t>
      </w:r>
      <w:r w:rsidR="00880348">
        <w:t xml:space="preserve"> </w:t>
      </w:r>
      <w:proofErr w:type="spellStart"/>
      <w:r>
        <w:t>lon</w:t>
      </w:r>
      <w:proofErr w:type="spellEnd"/>
      <w:r>
        <w:t xml:space="preserve"> validation, outlier removal</w:t>
      </w:r>
    </w:p>
    <w:p w14:paraId="1DC091DD" w14:textId="77777777" w:rsidR="00975233" w:rsidRDefault="00000000">
      <w:pPr>
        <w:pStyle w:val="ListParagraph"/>
        <w:numPr>
          <w:ilvl w:val="0"/>
          <w:numId w:val="3"/>
        </w:numPr>
        <w:spacing w:before="40" w:after="40"/>
      </w:pPr>
      <w:r>
        <w:t xml:space="preserve">Epsilon </w:t>
      </w:r>
      <w:proofErr w:type="gramStart"/>
      <w:r>
        <w:t>diagnostics  —</w:t>
      </w:r>
      <w:proofErr w:type="gramEnd"/>
      <w:r>
        <w:t xml:space="preserve">  k-distance plot to derive optimal neighbourhood radius</w:t>
      </w:r>
    </w:p>
    <w:p w14:paraId="7FA87ED5" w14:textId="77777777" w:rsidR="00975233" w:rsidRDefault="00000000">
      <w:pPr>
        <w:pStyle w:val="ListParagraph"/>
        <w:numPr>
          <w:ilvl w:val="0"/>
          <w:numId w:val="3"/>
        </w:numPr>
        <w:spacing w:before="40" w:after="40"/>
      </w:pPr>
      <w:r>
        <w:t xml:space="preserve">DBSCAN </w:t>
      </w:r>
      <w:proofErr w:type="gramStart"/>
      <w:r>
        <w:t>clustering  —</w:t>
      </w:r>
      <w:proofErr w:type="gramEnd"/>
      <w:r>
        <w:t xml:space="preserve">  haversine metric, </w:t>
      </w:r>
      <w:proofErr w:type="spellStart"/>
      <w:r>
        <w:t>BallTree</w:t>
      </w:r>
      <w:proofErr w:type="spellEnd"/>
      <w:r>
        <w:t xml:space="preserve"> algorithm</w:t>
      </w:r>
    </w:p>
    <w:p w14:paraId="7E16B061" w14:textId="77777777" w:rsidR="00975233" w:rsidRDefault="00000000">
      <w:pPr>
        <w:pStyle w:val="ListParagraph"/>
        <w:numPr>
          <w:ilvl w:val="0"/>
          <w:numId w:val="3"/>
        </w:numPr>
        <w:spacing w:before="40" w:after="40"/>
      </w:pPr>
      <w:r>
        <w:t xml:space="preserve">Label </w:t>
      </w:r>
      <w:proofErr w:type="gramStart"/>
      <w:r>
        <w:t>interpretation  —</w:t>
      </w:r>
      <w:proofErr w:type="gramEnd"/>
      <w:r>
        <w:t xml:space="preserve">  core / border / noise classification</w:t>
      </w:r>
    </w:p>
    <w:p w14:paraId="477974F2" w14:textId="77777777" w:rsidR="00975233" w:rsidRDefault="00000000">
      <w:pPr>
        <w:pStyle w:val="ListParagraph"/>
        <w:numPr>
          <w:ilvl w:val="0"/>
          <w:numId w:val="3"/>
        </w:numPr>
        <w:spacing w:before="40" w:after="40"/>
      </w:pPr>
      <w:r>
        <w:t xml:space="preserve">Hotspot </w:t>
      </w:r>
      <w:proofErr w:type="gramStart"/>
      <w:r>
        <w:t>ranking  —</w:t>
      </w:r>
      <w:proofErr w:type="gramEnd"/>
      <w:r>
        <w:t xml:space="preserve">  severity tiers by mean AQI / PM2.5</w:t>
      </w:r>
    </w:p>
    <w:p w14:paraId="19883D8F" w14:textId="77777777" w:rsidR="00975233" w:rsidRDefault="00000000">
      <w:pPr>
        <w:pStyle w:val="ListParagraph"/>
        <w:numPr>
          <w:ilvl w:val="0"/>
          <w:numId w:val="3"/>
        </w:numPr>
        <w:spacing w:before="40" w:after="40"/>
      </w:pPr>
      <w:proofErr w:type="gramStart"/>
      <w:r>
        <w:t>Visualisation  —</w:t>
      </w:r>
      <w:proofErr w:type="gramEnd"/>
      <w:r>
        <w:t xml:space="preserve">  Folium interactive map with heatmap and ranked pins</w:t>
      </w:r>
    </w:p>
    <w:p w14:paraId="1AAE6208" w14:textId="77777777" w:rsidR="00975233" w:rsidRDefault="00975233">
      <w:pPr>
        <w:spacing w:after="120"/>
      </w:pPr>
    </w:p>
    <w:p w14:paraId="2EF38089" w14:textId="77777777" w:rsidR="00975233" w:rsidRDefault="00000000">
      <w:pPr>
        <w:pStyle w:val="Heading2"/>
      </w:pPr>
      <w:proofErr w:type="gramStart"/>
      <w:r>
        <w:t>2.2  Dataset</w:t>
      </w:r>
      <w:proofErr w:type="gramEnd"/>
    </w:p>
    <w:p w14:paraId="4E96C104" w14:textId="77777777" w:rsidR="00975233" w:rsidRDefault="00000000">
      <w:pPr>
        <w:spacing w:before="60" w:after="100"/>
        <w:jc w:val="both"/>
      </w:pPr>
      <w:r>
        <w:t>Source: Kaggle — Global Air Quality Index by City and Coordinates. The dataset contains 10,265 monitoring station records across 100+ countries with the following key fields:</w:t>
      </w:r>
    </w:p>
    <w:p w14:paraId="0877879B" w14:textId="77777777" w:rsidR="00975233" w:rsidRDefault="009752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75233" w14:paraId="5B0091F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C99EDEB" w14:textId="77777777" w:rsidR="00975233" w:rsidRDefault="00000000">
            <w:pPr>
              <w:jc w:val="center"/>
            </w:pPr>
            <w:r>
              <w:rPr>
                <w:b/>
                <w:bCs/>
                <w:color w:val="FFFFFF"/>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8493B71" w14:textId="77777777" w:rsidR="00975233" w:rsidRDefault="00000000">
            <w:pPr>
              <w:jc w:val="center"/>
            </w:pPr>
            <w:r>
              <w:rPr>
                <w:b/>
                <w:bCs/>
                <w:color w:val="FFFFFF"/>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C7A4D9E" w14:textId="77777777" w:rsidR="00975233" w:rsidRDefault="00000000">
            <w:pPr>
              <w:jc w:val="center"/>
            </w:pPr>
            <w:r>
              <w:rPr>
                <w:b/>
                <w:bCs/>
                <w:color w:val="FFFFFF"/>
                <w:sz w:val="20"/>
                <w:szCs w:val="20"/>
              </w:rPr>
              <w:t>Used For</w:t>
            </w:r>
          </w:p>
        </w:tc>
      </w:tr>
      <w:tr w:rsidR="00975233" w14:paraId="205CED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DB72F" w14:textId="77777777" w:rsidR="00975233" w:rsidRDefault="00000000">
            <w:pPr>
              <w:jc w:val="center"/>
            </w:pPr>
            <w:proofErr w:type="spellStart"/>
            <w:r>
              <w:rPr>
                <w:sz w:val="20"/>
                <w:szCs w:val="20"/>
              </w:rPr>
              <w:t>lat</w:t>
            </w:r>
            <w:proofErr w:type="spellEnd"/>
            <w:r>
              <w:rPr>
                <w:sz w:val="20"/>
                <w:szCs w:val="20"/>
              </w:rPr>
              <w:t xml:space="preserve">, </w:t>
            </w:r>
            <w:proofErr w:type="spellStart"/>
            <w:r>
              <w:rPr>
                <w:sz w:val="20"/>
                <w:szCs w:val="20"/>
              </w:rPr>
              <w:t>lon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94DDC" w14:textId="77777777" w:rsidR="00975233" w:rsidRDefault="00000000">
            <w:pPr>
              <w:jc w:val="center"/>
            </w:pPr>
            <w:r>
              <w:rPr>
                <w:sz w:val="20"/>
                <w:szCs w:val="20"/>
              </w:rPr>
              <w:t>WGS-84 decimal degrees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A4DA" w14:textId="77777777" w:rsidR="00975233" w:rsidRDefault="00000000">
            <w:pPr>
              <w:jc w:val="center"/>
            </w:pPr>
            <w:r>
              <w:rPr>
                <w:sz w:val="20"/>
                <w:szCs w:val="20"/>
              </w:rPr>
              <w:t>DBSCAN spatial input</w:t>
            </w:r>
          </w:p>
        </w:tc>
      </w:tr>
      <w:tr w:rsidR="00975233" w14:paraId="1BC4A0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16A4E" w14:textId="77777777" w:rsidR="00975233" w:rsidRDefault="00000000">
            <w:pPr>
              <w:jc w:val="center"/>
            </w:pPr>
            <w:proofErr w:type="spellStart"/>
            <w:r>
              <w:rPr>
                <w:sz w:val="20"/>
                <w:szCs w:val="20"/>
              </w:rPr>
              <w:t>aqi</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802D0" w14:textId="77777777" w:rsidR="00975233" w:rsidRDefault="00000000">
            <w:pPr>
              <w:jc w:val="center"/>
            </w:pPr>
            <w:r>
              <w:rPr>
                <w:sz w:val="20"/>
                <w:szCs w:val="20"/>
              </w:rPr>
              <w:t>US EPA Air Quality Index (0–500)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909C2F" w14:textId="77777777" w:rsidR="00975233" w:rsidRDefault="00000000">
            <w:pPr>
              <w:jc w:val="center"/>
            </w:pPr>
            <w:r>
              <w:rPr>
                <w:sz w:val="20"/>
                <w:szCs w:val="20"/>
              </w:rPr>
              <w:t>Severity classification</w:t>
            </w:r>
          </w:p>
        </w:tc>
      </w:tr>
      <w:tr w:rsidR="00975233" w14:paraId="682FF5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C7722" w14:textId="77777777" w:rsidR="00975233" w:rsidRDefault="00000000">
            <w:pPr>
              <w:jc w:val="center"/>
            </w:pPr>
            <w:r>
              <w:rPr>
                <w:sz w:val="20"/>
                <w:szCs w:val="20"/>
              </w:rPr>
              <w:t>pm25, no2, o3, co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33150" w14:textId="77777777" w:rsidR="00975233" w:rsidRDefault="00000000">
            <w:pPr>
              <w:jc w:val="center"/>
            </w:pPr>
            <w:r>
              <w:rPr>
                <w:sz w:val="20"/>
                <w:szCs w:val="20"/>
              </w:rPr>
              <w:t>Individual pollutant AQI values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79B5D" w14:textId="77777777" w:rsidR="00975233" w:rsidRDefault="00000000">
            <w:pPr>
              <w:jc w:val="center"/>
            </w:pPr>
            <w:r>
              <w:rPr>
                <w:sz w:val="20"/>
                <w:szCs w:val="20"/>
              </w:rPr>
              <w:t>Per-cluster statistics</w:t>
            </w:r>
          </w:p>
        </w:tc>
      </w:tr>
      <w:tr w:rsidR="00975233" w14:paraId="3B948A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3A0B6" w14:textId="77777777" w:rsidR="00975233" w:rsidRDefault="00000000">
            <w:pPr>
              <w:jc w:val="center"/>
            </w:pPr>
            <w:r>
              <w:rPr>
                <w:sz w:val="20"/>
                <w:szCs w:val="20"/>
              </w:rPr>
              <w:t>city, country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992FFF" w14:textId="77777777" w:rsidR="00975233" w:rsidRDefault="00000000">
            <w:pPr>
              <w:jc w:val="center"/>
            </w:pPr>
            <w:r>
              <w:rPr>
                <w:sz w:val="20"/>
                <w:szCs w:val="20"/>
              </w:rPr>
              <w:t>Location labels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D32739" w14:textId="77777777" w:rsidR="00975233" w:rsidRDefault="00000000">
            <w:pPr>
              <w:jc w:val="center"/>
            </w:pPr>
            <w:r>
              <w:rPr>
                <w:sz w:val="20"/>
                <w:szCs w:val="20"/>
              </w:rPr>
              <w:t>Map tooltips and filtering</w:t>
            </w:r>
          </w:p>
        </w:tc>
      </w:tr>
    </w:tbl>
    <w:p w14:paraId="4C932832" w14:textId="77777777" w:rsidR="00975233" w:rsidRDefault="00975233">
      <w:pPr>
        <w:spacing w:after="120"/>
      </w:pPr>
    </w:p>
    <w:p w14:paraId="4479E71F" w14:textId="77777777" w:rsidR="00975233" w:rsidRDefault="00000000">
      <w:pPr>
        <w:pStyle w:val="Heading2"/>
      </w:pPr>
      <w:proofErr w:type="gramStart"/>
      <w:r>
        <w:t>2.3  Data</w:t>
      </w:r>
      <w:proofErr w:type="gramEnd"/>
      <w:r>
        <w:t xml:space="preserve"> Preprocessing</w:t>
      </w:r>
    </w:p>
    <w:p w14:paraId="13A46BC1" w14:textId="77777777" w:rsidR="00975233" w:rsidRDefault="00000000">
      <w:pPr>
        <w:spacing w:before="60" w:after="100"/>
        <w:jc w:val="both"/>
      </w:pPr>
      <w:r>
        <w:t xml:space="preserve">Preprocessing followed four steps: (1) rows with null </w:t>
      </w:r>
      <w:proofErr w:type="spellStart"/>
      <w:r>
        <w:t>lat</w:t>
      </w:r>
      <w:proofErr w:type="spellEnd"/>
      <w:r>
        <w:t>/</w:t>
      </w:r>
      <w:proofErr w:type="spellStart"/>
      <w:r>
        <w:t>lon</w:t>
      </w:r>
      <w:proofErr w:type="spellEnd"/>
      <w:r>
        <w:t xml:space="preserve"> were dropped as they cannot contribute to spatial clustering; (2) coordinates outside valid ranges (</w:t>
      </w:r>
      <w:proofErr w:type="spellStart"/>
      <w:r>
        <w:t>lat</w:t>
      </w:r>
      <w:proofErr w:type="spellEnd"/>
      <w:r>
        <w:t xml:space="preserve"> ±90, </w:t>
      </w:r>
      <w:proofErr w:type="spellStart"/>
      <w:r>
        <w:t>lon</w:t>
      </w:r>
      <w:proofErr w:type="spellEnd"/>
      <w:r>
        <w:t xml:space="preserve"> ±180) and null-island entries (0,0) were removed; (3) pollutant </w:t>
      </w:r>
      <w:proofErr w:type="spellStart"/>
      <w:r>
        <w:t>NaNs</w:t>
      </w:r>
      <w:proofErr w:type="spellEnd"/>
      <w:r>
        <w:t xml:space="preserve"> were filled with column medians to preserve station records; (4) physically impossible values (negative AQI, AQI &gt; 500) and statistical outliers beyond 1.5× IQR were removed.</w:t>
      </w:r>
    </w:p>
    <w:p w14:paraId="25C67646" w14:textId="77777777" w:rsidR="00975233" w:rsidRDefault="00975233">
      <w:pPr>
        <w:spacing w:after="120"/>
      </w:pPr>
    </w:p>
    <w:p w14:paraId="49B426E2" w14:textId="77777777" w:rsidR="00975233" w:rsidRDefault="00000000">
      <w:pPr>
        <w:pStyle w:val="Heading2"/>
      </w:pPr>
      <w:proofErr w:type="gramStart"/>
      <w:r>
        <w:t>2.4  Epsilon</w:t>
      </w:r>
      <w:proofErr w:type="gramEnd"/>
      <w:r>
        <w:t xml:space="preserve"> Selection</w:t>
      </w:r>
    </w:p>
    <w:p w14:paraId="1F448292" w14:textId="77777777" w:rsidR="00975233" w:rsidRDefault="00000000">
      <w:pPr>
        <w:spacing w:before="60" w:after="100"/>
        <w:jc w:val="both"/>
      </w:pPr>
      <w:r>
        <w:t>The neighbourhood radius epsilon (ε) was derived automatically using a k-distance plot. For each station, the distance to its k-</w:t>
      </w:r>
      <w:proofErr w:type="spellStart"/>
      <w:r>
        <w:t>th</w:t>
      </w:r>
      <w:proofErr w:type="spellEnd"/>
      <w:r>
        <w:t xml:space="preserve"> nearest neighbour (k = </w:t>
      </w:r>
      <w:proofErr w:type="spellStart"/>
      <w:r>
        <w:t>min_samples</w:t>
      </w:r>
      <w:proofErr w:type="spellEnd"/>
      <w:r>
        <w:t xml:space="preserve"> = 3) was computed using haversine geometry. These distances were sorted and the elbow of the resulting curve identifies the optimal ε — the point at which distances increase sharply, separating dense clusters from sparse noise.</w:t>
      </w:r>
    </w:p>
    <w:p w14:paraId="2251E60B" w14:textId="77777777" w:rsidR="0053010F" w:rsidRDefault="0053010F">
      <w:pPr>
        <w:spacing w:before="60" w:after="100"/>
        <w:jc w:val="both"/>
      </w:pPr>
    </w:p>
    <w:p w14:paraId="3AF30704" w14:textId="77777777" w:rsidR="00975233" w:rsidRDefault="009752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75233" w14:paraId="22FD2E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861082F" w14:textId="77777777" w:rsidR="00975233" w:rsidRDefault="00000000">
            <w:pPr>
              <w:jc w:val="center"/>
            </w:pPr>
            <w:r>
              <w:rPr>
                <w:b/>
                <w:bCs/>
                <w:color w:val="FFFFFF"/>
                <w:sz w:val="20"/>
                <w:szCs w:val="20"/>
              </w:rPr>
              <w:lastRenderedPageBreak/>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D83C3D8" w14:textId="77777777" w:rsidR="00975233" w:rsidRDefault="00000000">
            <w:pPr>
              <w:jc w:val="center"/>
            </w:pPr>
            <w:r>
              <w:rPr>
                <w:b/>
                <w:bCs/>
                <w:color w:val="FFFFFF"/>
                <w:sz w:val="20"/>
                <w:szCs w:val="20"/>
              </w:rPr>
              <w:t>Value</w:t>
            </w:r>
          </w:p>
        </w:tc>
      </w:tr>
      <w:tr w:rsidR="00975233" w14:paraId="609AF4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25D4" w14:textId="77777777" w:rsidR="00975233" w:rsidRDefault="00000000">
            <w:pPr>
              <w:jc w:val="center"/>
            </w:pPr>
            <w:r>
              <w:rPr>
                <w:sz w:val="20"/>
                <w:szCs w:val="20"/>
              </w:rPr>
              <w:t>k-</w:t>
            </w:r>
            <w:proofErr w:type="spellStart"/>
            <w:r>
              <w:rPr>
                <w:sz w:val="20"/>
                <w:szCs w:val="20"/>
              </w:rPr>
              <w:t>th</w:t>
            </w:r>
            <w:proofErr w:type="spellEnd"/>
            <w:r>
              <w:rPr>
                <w:sz w:val="20"/>
                <w:szCs w:val="20"/>
              </w:rPr>
              <w:t xml:space="preserve"> neighbour distance — mean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323A2" w14:textId="77777777" w:rsidR="00975233" w:rsidRDefault="00000000">
            <w:pPr>
              <w:jc w:val="center"/>
            </w:pPr>
            <w:r>
              <w:rPr>
                <w:sz w:val="20"/>
                <w:szCs w:val="20"/>
              </w:rPr>
              <w:t>58.6 km</w:t>
            </w:r>
          </w:p>
        </w:tc>
      </w:tr>
      <w:tr w:rsidR="00975233" w14:paraId="03204A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92E21C" w14:textId="77777777" w:rsidR="00975233" w:rsidRDefault="00000000">
            <w:pPr>
              <w:jc w:val="center"/>
            </w:pPr>
            <w:r>
              <w:rPr>
                <w:sz w:val="20"/>
                <w:szCs w:val="20"/>
              </w:rPr>
              <w:t>k-</w:t>
            </w:r>
            <w:proofErr w:type="spellStart"/>
            <w:r>
              <w:rPr>
                <w:sz w:val="20"/>
                <w:szCs w:val="20"/>
              </w:rPr>
              <w:t>th</w:t>
            </w:r>
            <w:proofErr w:type="spellEnd"/>
            <w:r>
              <w:rPr>
                <w:sz w:val="20"/>
                <w:szCs w:val="20"/>
              </w:rPr>
              <w:t xml:space="preserve"> neighbour distance — median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F91827" w14:textId="77777777" w:rsidR="00975233" w:rsidRDefault="00000000">
            <w:pPr>
              <w:jc w:val="center"/>
            </w:pPr>
            <w:r>
              <w:rPr>
                <w:sz w:val="20"/>
                <w:szCs w:val="20"/>
              </w:rPr>
              <w:t>32.6 km</w:t>
            </w:r>
          </w:p>
        </w:tc>
      </w:tr>
      <w:tr w:rsidR="00975233" w14:paraId="4DABFF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1676" w14:textId="77777777" w:rsidR="00975233" w:rsidRDefault="00000000">
            <w:pPr>
              <w:jc w:val="center"/>
            </w:pPr>
            <w:r>
              <w:rPr>
                <w:sz w:val="20"/>
                <w:szCs w:val="20"/>
              </w:rPr>
              <w:t>k-</w:t>
            </w:r>
            <w:proofErr w:type="spellStart"/>
            <w:r>
              <w:rPr>
                <w:sz w:val="20"/>
                <w:szCs w:val="20"/>
              </w:rPr>
              <w:t>th</w:t>
            </w:r>
            <w:proofErr w:type="spellEnd"/>
            <w:r>
              <w:rPr>
                <w:sz w:val="20"/>
                <w:szCs w:val="20"/>
              </w:rPr>
              <w:t xml:space="preserve"> neighbour distance — 95th percentile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05C26" w14:textId="77777777" w:rsidR="00975233" w:rsidRDefault="00000000">
            <w:pPr>
              <w:jc w:val="center"/>
            </w:pPr>
            <w:r>
              <w:rPr>
                <w:sz w:val="20"/>
                <w:szCs w:val="20"/>
              </w:rPr>
              <w:t>192.8 km</w:t>
            </w:r>
          </w:p>
        </w:tc>
      </w:tr>
      <w:tr w:rsidR="00975233" w14:paraId="7E077E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41C60" w14:textId="77777777" w:rsidR="00975233" w:rsidRDefault="00000000">
            <w:pPr>
              <w:jc w:val="center"/>
            </w:pPr>
            <w:r>
              <w:rPr>
                <w:sz w:val="20"/>
                <w:szCs w:val="20"/>
              </w:rPr>
              <w:t>Selected epsilon (ε)</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16D36" w14:textId="77777777" w:rsidR="00975233" w:rsidRDefault="00000000">
            <w:pPr>
              <w:jc w:val="center"/>
            </w:pPr>
            <w:r>
              <w:rPr>
                <w:sz w:val="20"/>
                <w:szCs w:val="20"/>
              </w:rPr>
              <w:t xml:space="preserve">58.6 </w:t>
            </w:r>
            <w:proofErr w:type="gramStart"/>
            <w:r>
              <w:rPr>
                <w:sz w:val="20"/>
                <w:szCs w:val="20"/>
              </w:rPr>
              <w:t>km  (</w:t>
            </w:r>
            <w:proofErr w:type="gramEnd"/>
            <w:r>
              <w:rPr>
                <w:sz w:val="20"/>
                <w:szCs w:val="20"/>
              </w:rPr>
              <w:t>auto-derived from mean)</w:t>
            </w:r>
          </w:p>
        </w:tc>
      </w:tr>
      <w:tr w:rsidR="00975233" w14:paraId="37F1C7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8B100" w14:textId="77777777" w:rsidR="00975233" w:rsidRDefault="00000000">
            <w:pPr>
              <w:jc w:val="center"/>
            </w:pPr>
            <w:proofErr w:type="spellStart"/>
            <w:r>
              <w:rPr>
                <w:sz w:val="20"/>
                <w:szCs w:val="20"/>
              </w:rPr>
              <w:t>min_samples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B0B6B" w14:textId="77777777" w:rsidR="00975233" w:rsidRDefault="00000000">
            <w:pPr>
              <w:jc w:val="center"/>
            </w:pPr>
            <w:proofErr w:type="gramStart"/>
            <w:r>
              <w:rPr>
                <w:sz w:val="20"/>
                <w:szCs w:val="20"/>
              </w:rPr>
              <w:t>3  (</w:t>
            </w:r>
            <w:proofErr w:type="gramEnd"/>
            <w:r>
              <w:rPr>
                <w:sz w:val="20"/>
                <w:szCs w:val="20"/>
              </w:rPr>
              <w:t>suitable for sparse global data)</w:t>
            </w:r>
          </w:p>
        </w:tc>
      </w:tr>
    </w:tbl>
    <w:p w14:paraId="51706E33" w14:textId="77777777" w:rsidR="00975233" w:rsidRDefault="00975233">
      <w:pPr>
        <w:spacing w:after="120"/>
      </w:pPr>
    </w:p>
    <w:p w14:paraId="614087C5" w14:textId="77777777" w:rsidR="00975233" w:rsidRDefault="00000000">
      <w:pPr>
        <w:pStyle w:val="Heading2"/>
      </w:pPr>
      <w:proofErr w:type="gramStart"/>
      <w:r>
        <w:t>2.5  DBSCAN</w:t>
      </w:r>
      <w:proofErr w:type="gramEnd"/>
      <w:r>
        <w:t xml:space="preserve"> Configuration</w:t>
      </w:r>
    </w:p>
    <w:p w14:paraId="03A58A54" w14:textId="77777777" w:rsidR="00975233" w:rsidRDefault="00000000">
      <w:pPr>
        <w:spacing w:before="60" w:after="100"/>
        <w:jc w:val="both"/>
      </w:pPr>
      <w:r>
        <w:t xml:space="preserve">DBSCAN was executed using </w:t>
      </w:r>
      <w:proofErr w:type="spellStart"/>
      <w:r>
        <w:t>sklearn</w:t>
      </w:r>
      <w:proofErr w:type="spellEnd"/>
      <w:r>
        <w:t xml:space="preserve"> with the </w:t>
      </w:r>
      <w:proofErr w:type="spellStart"/>
      <w:r>
        <w:t>BallTree</w:t>
      </w:r>
      <w:proofErr w:type="spellEnd"/>
      <w:r>
        <w:t xml:space="preserve"> algorithm and haversine metric, enabling epsilon to be specified directly in kilometres rather than degrees. This is critical for geographic data — a degree of latitude varies in physical distance depending on location, making degree-based epsilon values inconsistent.</w:t>
      </w:r>
    </w:p>
    <w:p w14:paraId="00B8725D" w14:textId="77777777" w:rsidR="00975233" w:rsidRDefault="00975233"/>
    <w:p w14:paraId="3F0815F4" w14:textId="77777777" w:rsidR="00975233" w:rsidRDefault="00000000">
      <w:pPr>
        <w:shd w:val="clear" w:color="auto" w:fill="F0F0F0"/>
        <w:spacing w:before="80" w:after="80"/>
      </w:pPr>
      <w:proofErr w:type="gramStart"/>
      <w:r>
        <w:rPr>
          <w:rFonts w:ascii="Courier New" w:eastAsia="Courier New" w:hAnsi="Courier New" w:cs="Courier New"/>
          <w:color w:val="1A1A2E"/>
          <w:sz w:val="20"/>
          <w:szCs w:val="20"/>
        </w:rPr>
        <w:t>DBSCAN(</w:t>
      </w:r>
      <w:proofErr w:type="gramEnd"/>
      <w:r>
        <w:rPr>
          <w:rFonts w:ascii="Courier New" w:eastAsia="Courier New" w:hAnsi="Courier New" w:cs="Courier New"/>
          <w:color w:val="1A1A2E"/>
          <w:sz w:val="20"/>
          <w:szCs w:val="20"/>
        </w:rPr>
        <w:t xml:space="preserve">eps=58.6/6371.0,  </w:t>
      </w:r>
      <w:proofErr w:type="spellStart"/>
      <w:r>
        <w:rPr>
          <w:rFonts w:ascii="Courier New" w:eastAsia="Courier New" w:hAnsi="Courier New" w:cs="Courier New"/>
          <w:color w:val="1A1A2E"/>
          <w:sz w:val="20"/>
          <w:szCs w:val="20"/>
        </w:rPr>
        <w:t>min_samples</w:t>
      </w:r>
      <w:proofErr w:type="spellEnd"/>
      <w:r>
        <w:rPr>
          <w:rFonts w:ascii="Courier New" w:eastAsia="Courier New" w:hAnsi="Courier New" w:cs="Courier New"/>
          <w:color w:val="1A1A2E"/>
          <w:sz w:val="20"/>
          <w:szCs w:val="20"/>
        </w:rPr>
        <w:t>=3,  algorithm='</w:t>
      </w:r>
      <w:proofErr w:type="spellStart"/>
      <w:r>
        <w:rPr>
          <w:rFonts w:ascii="Courier New" w:eastAsia="Courier New" w:hAnsi="Courier New" w:cs="Courier New"/>
          <w:color w:val="1A1A2E"/>
          <w:sz w:val="20"/>
          <w:szCs w:val="20"/>
        </w:rPr>
        <w:t>ball_tree</w:t>
      </w:r>
      <w:proofErr w:type="spellEnd"/>
      <w:r>
        <w:rPr>
          <w:rFonts w:ascii="Courier New" w:eastAsia="Courier New" w:hAnsi="Courier New" w:cs="Courier New"/>
          <w:color w:val="1A1A2E"/>
          <w:sz w:val="20"/>
          <w:szCs w:val="20"/>
        </w:rPr>
        <w:t>',  metric='haversine')</w:t>
      </w:r>
    </w:p>
    <w:p w14:paraId="343F0603" w14:textId="77777777" w:rsidR="00975233" w:rsidRDefault="00975233">
      <w:pPr>
        <w:spacing w:after="120"/>
      </w:pPr>
    </w:p>
    <w:p w14:paraId="70D67442" w14:textId="77777777" w:rsidR="00975233" w:rsidRDefault="00000000">
      <w:r>
        <w:br w:type="page"/>
      </w:r>
    </w:p>
    <w:p w14:paraId="6E36F9A4" w14:textId="77777777" w:rsidR="00975233" w:rsidRDefault="00000000">
      <w:pPr>
        <w:pStyle w:val="Heading1"/>
        <w:pBdr>
          <w:bottom w:val="single" w:sz="4" w:space="6" w:color="0F6E56"/>
        </w:pBdr>
      </w:pPr>
      <w:r>
        <w:lastRenderedPageBreak/>
        <w:t>3.  Results</w:t>
      </w:r>
    </w:p>
    <w:p w14:paraId="4E13F78C" w14:textId="77777777" w:rsidR="00975233" w:rsidRDefault="00000000">
      <w:pPr>
        <w:pStyle w:val="Heading2"/>
      </w:pPr>
      <w:proofErr w:type="gramStart"/>
      <w:r>
        <w:t>3.1  Clustering</w:t>
      </w:r>
      <w:proofErr w:type="gramEnd"/>
      <w:r>
        <w:t xml:space="preserve"> Summary</w:t>
      </w:r>
    </w:p>
    <w:p w14:paraId="6F0C9025" w14:textId="77777777" w:rsidR="00975233" w:rsidRDefault="009752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75233" w14:paraId="170BB1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002D6EC" w14:textId="77777777" w:rsidR="00975233"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7FC02C3" w14:textId="77777777" w:rsidR="00975233" w:rsidRDefault="00000000">
            <w:pPr>
              <w:jc w:val="center"/>
            </w:pPr>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A02C350" w14:textId="77777777" w:rsidR="00975233" w:rsidRDefault="00000000">
            <w:pPr>
              <w:jc w:val="center"/>
            </w:pPr>
            <w:r>
              <w:rPr>
                <w:b/>
                <w:bCs/>
                <w:color w:val="FFFFFF"/>
                <w:sz w:val="20"/>
                <w:szCs w:val="20"/>
              </w:rPr>
              <w:t>Interpretation</w:t>
            </w:r>
          </w:p>
        </w:tc>
      </w:tr>
      <w:tr w:rsidR="00975233" w14:paraId="12988E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40329" w14:textId="77777777" w:rsidR="00975233" w:rsidRDefault="00000000">
            <w:pPr>
              <w:jc w:val="center"/>
            </w:pPr>
            <w:r>
              <w:rPr>
                <w:sz w:val="20"/>
                <w:szCs w:val="20"/>
              </w:rPr>
              <w:t>Total stations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A01A7" w14:textId="77777777" w:rsidR="00975233" w:rsidRDefault="00000000">
            <w:pPr>
              <w:jc w:val="center"/>
            </w:pPr>
            <w:r>
              <w:rPr>
                <w:sz w:val="20"/>
                <w:szCs w:val="20"/>
              </w:rPr>
              <w:t>10,265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E41A1" w14:textId="77777777" w:rsidR="00975233" w:rsidRDefault="00000000">
            <w:pPr>
              <w:jc w:val="center"/>
            </w:pPr>
            <w:r>
              <w:rPr>
                <w:sz w:val="20"/>
                <w:szCs w:val="20"/>
              </w:rPr>
              <w:t>Input monitoring stations</w:t>
            </w:r>
          </w:p>
        </w:tc>
      </w:tr>
      <w:tr w:rsidR="00975233" w14:paraId="34AAD5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A91EF" w14:textId="77777777" w:rsidR="00975233" w:rsidRDefault="00000000">
            <w:pPr>
              <w:jc w:val="center"/>
            </w:pPr>
            <w:r>
              <w:rPr>
                <w:sz w:val="20"/>
                <w:szCs w:val="20"/>
              </w:rPr>
              <w:t>Clusters found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D3A4C" w14:textId="77777777" w:rsidR="00975233" w:rsidRDefault="00000000">
            <w:pPr>
              <w:jc w:val="center"/>
            </w:pPr>
            <w:r>
              <w:rPr>
                <w:sz w:val="20"/>
                <w:szCs w:val="20"/>
              </w:rPr>
              <w:t>372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A21921" w14:textId="77777777" w:rsidR="00975233" w:rsidRDefault="00000000">
            <w:pPr>
              <w:jc w:val="center"/>
            </w:pPr>
            <w:r>
              <w:rPr>
                <w:sz w:val="20"/>
                <w:szCs w:val="20"/>
              </w:rPr>
              <w:t>Distinct pollution zones</w:t>
            </w:r>
          </w:p>
        </w:tc>
      </w:tr>
      <w:tr w:rsidR="00975233" w14:paraId="30FE30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20EC3" w14:textId="77777777" w:rsidR="00975233" w:rsidRDefault="00000000">
            <w:pPr>
              <w:jc w:val="center"/>
            </w:pPr>
            <w:r>
              <w:rPr>
                <w:sz w:val="20"/>
                <w:szCs w:val="20"/>
              </w:rPr>
              <w:t>Core 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D0905" w14:textId="77777777" w:rsidR="00975233" w:rsidRDefault="00000000">
            <w:pPr>
              <w:jc w:val="center"/>
            </w:pPr>
            <w:proofErr w:type="gramStart"/>
            <w:r>
              <w:rPr>
                <w:sz w:val="20"/>
                <w:szCs w:val="20"/>
              </w:rPr>
              <w:t>8,041  (</w:t>
            </w:r>
            <w:proofErr w:type="gramEnd"/>
            <w:r>
              <w:rPr>
                <w:sz w:val="20"/>
                <w:szCs w:val="20"/>
              </w:rPr>
              <w:t>78.3%)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FF386" w14:textId="77777777" w:rsidR="00975233" w:rsidRDefault="00000000">
            <w:pPr>
              <w:jc w:val="center"/>
            </w:pPr>
            <w:r>
              <w:rPr>
                <w:sz w:val="20"/>
                <w:szCs w:val="20"/>
              </w:rPr>
              <w:t>Dense hotspot interiors</w:t>
            </w:r>
          </w:p>
        </w:tc>
      </w:tr>
      <w:tr w:rsidR="00975233" w14:paraId="23AFD4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9D2966" w14:textId="77777777" w:rsidR="00975233" w:rsidRDefault="00000000">
            <w:pPr>
              <w:jc w:val="center"/>
            </w:pPr>
            <w:r>
              <w:rPr>
                <w:sz w:val="20"/>
                <w:szCs w:val="20"/>
              </w:rPr>
              <w:t>Border points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49E069" w14:textId="77777777" w:rsidR="00975233" w:rsidRDefault="00000000">
            <w:pPr>
              <w:jc w:val="center"/>
            </w:pPr>
            <w:proofErr w:type="gramStart"/>
            <w:r>
              <w:rPr>
                <w:sz w:val="20"/>
                <w:szCs w:val="20"/>
              </w:rPr>
              <w:t>403  (</w:t>
            </w:r>
            <w:proofErr w:type="gramEnd"/>
            <w:r>
              <w:rPr>
                <w:sz w:val="20"/>
                <w:szCs w:val="20"/>
              </w:rPr>
              <w:t>3.9%)</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32D204" w14:textId="77777777" w:rsidR="00975233" w:rsidRDefault="00000000">
            <w:pPr>
              <w:jc w:val="center"/>
            </w:pPr>
            <w:r>
              <w:rPr>
                <w:sz w:val="20"/>
                <w:szCs w:val="20"/>
              </w:rPr>
              <w:t>Cluster fringe stations</w:t>
            </w:r>
          </w:p>
        </w:tc>
      </w:tr>
      <w:tr w:rsidR="00975233" w14:paraId="363D7A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04738" w14:textId="77777777" w:rsidR="00975233" w:rsidRDefault="00000000">
            <w:pPr>
              <w:jc w:val="center"/>
            </w:pPr>
            <w:r>
              <w:rPr>
                <w:sz w:val="20"/>
                <w:szCs w:val="20"/>
              </w:rPr>
              <w:t>Noise points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9007F" w14:textId="77777777" w:rsidR="00975233" w:rsidRDefault="00000000">
            <w:pPr>
              <w:jc w:val="center"/>
            </w:pPr>
            <w:proofErr w:type="gramStart"/>
            <w:r>
              <w:rPr>
                <w:sz w:val="20"/>
                <w:szCs w:val="20"/>
              </w:rPr>
              <w:t>1,821  (</w:t>
            </w:r>
            <w:proofErr w:type="gramEnd"/>
            <w:r>
              <w:rPr>
                <w:sz w:val="20"/>
                <w:szCs w:val="20"/>
              </w:rPr>
              <w:t>17.7%)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4B0C0" w14:textId="77777777" w:rsidR="00975233" w:rsidRDefault="00000000">
            <w:pPr>
              <w:jc w:val="center"/>
            </w:pPr>
            <w:r>
              <w:rPr>
                <w:sz w:val="20"/>
                <w:szCs w:val="20"/>
              </w:rPr>
              <w:t>Isolated / under-monitored</w:t>
            </w:r>
          </w:p>
        </w:tc>
      </w:tr>
      <w:tr w:rsidR="00975233" w14:paraId="4691EB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FC9FF" w14:textId="77777777" w:rsidR="00975233" w:rsidRDefault="00000000">
            <w:pPr>
              <w:jc w:val="center"/>
            </w:pPr>
            <w:r>
              <w:rPr>
                <w:sz w:val="20"/>
                <w:szCs w:val="20"/>
              </w:rPr>
              <w:t>Highest cluster AQI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452043" w14:textId="77777777" w:rsidR="00975233" w:rsidRDefault="00000000">
            <w:pPr>
              <w:jc w:val="center"/>
            </w:pPr>
            <w:proofErr w:type="gramStart"/>
            <w:r>
              <w:rPr>
                <w:sz w:val="20"/>
                <w:szCs w:val="20"/>
              </w:rPr>
              <w:t>95.3  (</w:t>
            </w:r>
            <w:proofErr w:type="gramEnd"/>
            <w:r>
              <w:rPr>
                <w:sz w:val="20"/>
                <w:szCs w:val="20"/>
              </w:rPr>
              <w:t>Cluster 13)</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F3A872" w14:textId="77777777" w:rsidR="00975233" w:rsidRDefault="00000000">
            <w:pPr>
              <w:jc w:val="center"/>
            </w:pPr>
            <w:r>
              <w:rPr>
                <w:sz w:val="20"/>
                <w:szCs w:val="20"/>
              </w:rPr>
              <w:t>Uzbekistan region</w:t>
            </w:r>
          </w:p>
        </w:tc>
      </w:tr>
      <w:tr w:rsidR="00975233" w14:paraId="291A71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25DF1" w14:textId="77777777" w:rsidR="00975233" w:rsidRDefault="00000000">
            <w:pPr>
              <w:jc w:val="center"/>
            </w:pPr>
            <w:r>
              <w:rPr>
                <w:sz w:val="20"/>
                <w:szCs w:val="20"/>
              </w:rPr>
              <w:t>Largest cluster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ACC87" w14:textId="77777777" w:rsidR="00975233" w:rsidRDefault="00000000">
            <w:pPr>
              <w:jc w:val="center"/>
            </w:pPr>
            <w:r>
              <w:rPr>
                <w:sz w:val="20"/>
                <w:szCs w:val="20"/>
              </w:rPr>
              <w:t xml:space="preserve">2,298 </w:t>
            </w:r>
            <w:proofErr w:type="gramStart"/>
            <w:r>
              <w:rPr>
                <w:sz w:val="20"/>
                <w:szCs w:val="20"/>
              </w:rPr>
              <w:t>stations  (</w:t>
            </w:r>
            <w:proofErr w:type="gramEnd"/>
            <w:r>
              <w:rPr>
                <w:sz w:val="20"/>
                <w:szCs w:val="20"/>
              </w:rPr>
              <w:t>Cluster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5390D" w14:textId="77777777" w:rsidR="00975233" w:rsidRDefault="00000000">
            <w:pPr>
              <w:jc w:val="center"/>
            </w:pPr>
            <w:r>
              <w:rPr>
                <w:sz w:val="20"/>
                <w:szCs w:val="20"/>
              </w:rPr>
              <w:t>Western Europe</w:t>
            </w:r>
          </w:p>
        </w:tc>
      </w:tr>
    </w:tbl>
    <w:p w14:paraId="7687DE66" w14:textId="77777777" w:rsidR="00975233" w:rsidRDefault="00975233">
      <w:pPr>
        <w:spacing w:after="120"/>
      </w:pPr>
    </w:p>
    <w:p w14:paraId="556BE61D" w14:textId="77777777" w:rsidR="00975233" w:rsidRDefault="00000000">
      <w:pPr>
        <w:pStyle w:val="Heading2"/>
      </w:pPr>
      <w:proofErr w:type="gramStart"/>
      <w:r>
        <w:t>3.2  Top</w:t>
      </w:r>
      <w:proofErr w:type="gramEnd"/>
      <w:r>
        <w:t xml:space="preserve"> 10 Pollution Hotspots</w:t>
      </w:r>
    </w:p>
    <w:p w14:paraId="2767D881" w14:textId="77777777" w:rsidR="00975233" w:rsidRDefault="00000000">
      <w:pPr>
        <w:spacing w:before="60" w:after="100"/>
        <w:jc w:val="both"/>
      </w:pPr>
      <w:r>
        <w:t>Clusters are ranked by mean AQI across all member stations. All identified clusters fall within the LOW severity tier (AQI ≤ 100), which reflects the dataset's coverage of smaller towns rather than major industrial cities.</w:t>
      </w:r>
    </w:p>
    <w:p w14:paraId="55E98AE7" w14:textId="77777777" w:rsidR="00975233" w:rsidRDefault="009752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75233" w14:paraId="74167A6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B82A90A" w14:textId="77777777" w:rsidR="00975233" w:rsidRDefault="00000000">
            <w:pPr>
              <w:jc w:val="center"/>
            </w:pPr>
            <w:r>
              <w:rPr>
                <w:b/>
                <w:bCs/>
                <w:color w:val="FFFFFF"/>
                <w:sz w:val="20"/>
                <w:szCs w:val="20"/>
              </w:rPr>
              <w:t>Rank</w:t>
            </w:r>
          </w:p>
        </w:tc>
        <w:tc>
          <w:tcPr>
            <w:tcW w:w="15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E9BDEC4" w14:textId="77777777" w:rsidR="00975233" w:rsidRDefault="00000000">
            <w:pPr>
              <w:jc w:val="center"/>
            </w:pPr>
            <w:r>
              <w:rPr>
                <w:b/>
                <w:bCs/>
                <w:color w:val="FFFFFF"/>
                <w:sz w:val="20"/>
                <w:szCs w:val="20"/>
              </w:rPr>
              <w:t>Cluster</w:t>
            </w:r>
          </w:p>
        </w:tc>
        <w:tc>
          <w:tcPr>
            <w:tcW w:w="15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CBDE20B" w14:textId="77777777" w:rsidR="00975233" w:rsidRDefault="00000000">
            <w:pPr>
              <w:jc w:val="center"/>
            </w:pPr>
            <w:r>
              <w:rPr>
                <w:b/>
                <w:bCs/>
                <w:color w:val="FFFFFF"/>
                <w:sz w:val="20"/>
                <w:szCs w:val="20"/>
              </w:rPr>
              <w:t>Region (approx.)</w:t>
            </w:r>
          </w:p>
        </w:tc>
        <w:tc>
          <w:tcPr>
            <w:tcW w:w="15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B95757F" w14:textId="77777777" w:rsidR="00975233" w:rsidRDefault="00000000">
            <w:pPr>
              <w:jc w:val="center"/>
            </w:pPr>
            <w:r>
              <w:rPr>
                <w:b/>
                <w:bCs/>
                <w:color w:val="FFFFFF"/>
                <w:sz w:val="20"/>
                <w:szCs w:val="20"/>
              </w:rPr>
              <w:t>Stations</w:t>
            </w:r>
          </w:p>
        </w:tc>
        <w:tc>
          <w:tcPr>
            <w:tcW w:w="15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FC95722" w14:textId="77777777" w:rsidR="00975233" w:rsidRDefault="00000000">
            <w:pPr>
              <w:jc w:val="center"/>
            </w:pPr>
            <w:r>
              <w:rPr>
                <w:b/>
                <w:bCs/>
                <w:color w:val="FFFFFF"/>
                <w:sz w:val="20"/>
                <w:szCs w:val="20"/>
              </w:rPr>
              <w:t>Mean AQI</w:t>
            </w:r>
          </w:p>
        </w:tc>
        <w:tc>
          <w:tcPr>
            <w:tcW w:w="15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A20B6EE" w14:textId="77777777" w:rsidR="00975233" w:rsidRDefault="00000000">
            <w:pPr>
              <w:jc w:val="center"/>
            </w:pPr>
            <w:r>
              <w:rPr>
                <w:b/>
                <w:bCs/>
                <w:color w:val="FFFFFF"/>
                <w:sz w:val="20"/>
                <w:szCs w:val="20"/>
              </w:rPr>
              <w:t>Severity</w:t>
            </w:r>
          </w:p>
        </w:tc>
      </w:tr>
      <w:tr w:rsidR="00975233" w14:paraId="6B9A6B7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3FA73" w14:textId="77777777" w:rsidR="00975233" w:rsidRDefault="00000000">
            <w:pPr>
              <w:jc w:val="center"/>
            </w:pPr>
            <w:r>
              <w:rPr>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BC6A6" w14:textId="77777777" w:rsidR="00975233" w:rsidRDefault="00000000">
            <w:pPr>
              <w:jc w:val="center"/>
            </w:pPr>
            <w:r>
              <w:rPr>
                <w:sz w:val="20"/>
                <w:szCs w:val="20"/>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0A2F9" w14:textId="77777777" w:rsidR="00975233" w:rsidRDefault="00000000">
            <w:pPr>
              <w:jc w:val="center"/>
            </w:pPr>
            <w:r>
              <w:rPr>
                <w:sz w:val="20"/>
                <w:szCs w:val="20"/>
              </w:rPr>
              <w:t>Uzbekistan / Central Asia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90E09" w14:textId="77777777" w:rsidR="00975233" w:rsidRDefault="00000000">
            <w:pPr>
              <w:jc w:val="center"/>
            </w:pPr>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C5878" w14:textId="77777777" w:rsidR="00975233" w:rsidRDefault="00000000">
            <w:pPr>
              <w:jc w:val="center"/>
            </w:pPr>
            <w:r>
              <w:rPr>
                <w:sz w:val="20"/>
                <w:szCs w:val="20"/>
              </w:rPr>
              <w:t>95.3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CE55" w14:textId="77777777" w:rsidR="00975233" w:rsidRDefault="00000000">
            <w:pPr>
              <w:jc w:val="center"/>
            </w:pPr>
            <w:r>
              <w:rPr>
                <w:sz w:val="20"/>
                <w:szCs w:val="20"/>
              </w:rPr>
              <w:t>LOW</w:t>
            </w:r>
          </w:p>
        </w:tc>
      </w:tr>
      <w:tr w:rsidR="00975233" w14:paraId="7583A7B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8C2B7" w14:textId="77777777" w:rsidR="00975233" w:rsidRDefault="00000000">
            <w:pPr>
              <w:jc w:val="center"/>
            </w:pPr>
            <w:r>
              <w:rPr>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F2B947" w14:textId="77777777" w:rsidR="00975233" w:rsidRDefault="00000000">
            <w:pPr>
              <w:jc w:val="center"/>
            </w:pPr>
            <w:r>
              <w:rPr>
                <w:sz w:val="20"/>
                <w:szCs w:val="20"/>
              </w:rPr>
              <w:t>57</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AA79F" w14:textId="77777777" w:rsidR="00975233" w:rsidRDefault="00000000">
            <w:pPr>
              <w:jc w:val="center"/>
            </w:pPr>
            <w:r>
              <w:rPr>
                <w:sz w:val="20"/>
                <w:szCs w:val="20"/>
              </w:rPr>
              <w:t>Kerala, South India</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D3589" w14:textId="77777777" w:rsidR="00975233" w:rsidRDefault="00000000">
            <w:pPr>
              <w:jc w:val="center"/>
            </w:pPr>
            <w:r>
              <w:rPr>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B9A25" w14:textId="77777777" w:rsidR="00975233" w:rsidRDefault="00000000">
            <w:pPr>
              <w:jc w:val="center"/>
            </w:pPr>
            <w:r>
              <w:rPr>
                <w:sz w:val="20"/>
                <w:szCs w:val="20"/>
              </w:rPr>
              <w:t>82.5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53AF6" w14:textId="77777777" w:rsidR="00975233" w:rsidRDefault="00000000">
            <w:pPr>
              <w:jc w:val="center"/>
            </w:pPr>
            <w:r>
              <w:rPr>
                <w:sz w:val="20"/>
                <w:szCs w:val="20"/>
              </w:rPr>
              <w:t>LOW</w:t>
            </w:r>
          </w:p>
        </w:tc>
      </w:tr>
      <w:tr w:rsidR="00975233" w14:paraId="1796DA4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5E1BC" w14:textId="77777777" w:rsidR="00975233" w:rsidRDefault="00000000">
            <w:pPr>
              <w:jc w:val="center"/>
            </w:pPr>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1C371" w14:textId="77777777" w:rsidR="00975233" w:rsidRDefault="00000000">
            <w:pPr>
              <w:jc w:val="center"/>
            </w:pPr>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366DF" w14:textId="77777777" w:rsidR="00975233" w:rsidRDefault="00000000">
            <w:pPr>
              <w:jc w:val="center"/>
            </w:pPr>
            <w:r>
              <w:rPr>
                <w:sz w:val="20"/>
                <w:szCs w:val="20"/>
              </w:rPr>
              <w:t>Azerbaijan / Baku region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E41EB" w14:textId="77777777" w:rsidR="00975233" w:rsidRDefault="00000000">
            <w:pPr>
              <w:jc w:val="center"/>
            </w:pPr>
            <w:r>
              <w:rPr>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3AF99" w14:textId="77777777" w:rsidR="00975233" w:rsidRDefault="00000000">
            <w:pPr>
              <w:jc w:val="center"/>
            </w:pPr>
            <w:r>
              <w:rPr>
                <w:sz w:val="20"/>
                <w:szCs w:val="20"/>
              </w:rPr>
              <w:t>81.8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44CE6" w14:textId="77777777" w:rsidR="00975233" w:rsidRDefault="00000000">
            <w:pPr>
              <w:jc w:val="center"/>
            </w:pPr>
            <w:r>
              <w:rPr>
                <w:sz w:val="20"/>
                <w:szCs w:val="20"/>
              </w:rPr>
              <w:t>LOW</w:t>
            </w:r>
          </w:p>
        </w:tc>
      </w:tr>
      <w:tr w:rsidR="00975233" w14:paraId="7776927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410E58" w14:textId="77777777" w:rsidR="00975233" w:rsidRDefault="00000000">
            <w:pPr>
              <w:jc w:val="center"/>
            </w:pPr>
            <w:r>
              <w:rPr>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D0080F" w14:textId="77777777" w:rsidR="00975233" w:rsidRDefault="00000000">
            <w:pPr>
              <w:jc w:val="center"/>
            </w:pPr>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D1E2DE" w14:textId="77777777" w:rsidR="00975233" w:rsidRDefault="00000000">
            <w:pPr>
              <w:jc w:val="center"/>
            </w:pPr>
            <w:r>
              <w:rPr>
                <w:sz w:val="20"/>
                <w:szCs w:val="20"/>
              </w:rPr>
              <w:t>Tashkent, Uzbekistan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F93A0F" w14:textId="77777777" w:rsidR="00975233" w:rsidRDefault="00000000">
            <w:pPr>
              <w:jc w:val="center"/>
            </w:pPr>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5425D" w14:textId="77777777" w:rsidR="00975233" w:rsidRDefault="00000000">
            <w:pPr>
              <w:jc w:val="center"/>
            </w:pPr>
            <w:r>
              <w:rPr>
                <w:sz w:val="20"/>
                <w:szCs w:val="20"/>
              </w:rPr>
              <w:t>78.3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FDFB9" w14:textId="77777777" w:rsidR="00975233" w:rsidRDefault="00000000">
            <w:pPr>
              <w:jc w:val="center"/>
            </w:pPr>
            <w:r>
              <w:rPr>
                <w:sz w:val="20"/>
                <w:szCs w:val="20"/>
              </w:rPr>
              <w:t>LOW</w:t>
            </w:r>
          </w:p>
        </w:tc>
      </w:tr>
      <w:tr w:rsidR="00975233" w14:paraId="1D1AB3C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D223E" w14:textId="77777777" w:rsidR="00975233" w:rsidRDefault="00000000">
            <w:pPr>
              <w:jc w:val="center"/>
            </w:pPr>
            <w:r>
              <w:rPr>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75DB2" w14:textId="77777777" w:rsidR="00975233" w:rsidRDefault="00000000">
            <w:pPr>
              <w:jc w:val="center"/>
            </w:pPr>
            <w:r>
              <w:rPr>
                <w:sz w:val="20"/>
                <w:szCs w:val="20"/>
              </w:rPr>
              <w:t>14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23FD7" w14:textId="77777777" w:rsidR="00975233" w:rsidRDefault="00000000">
            <w:pPr>
              <w:jc w:val="center"/>
            </w:pPr>
            <w:r>
              <w:rPr>
                <w:sz w:val="20"/>
                <w:szCs w:val="20"/>
              </w:rPr>
              <w:t>Jamaica / Caribbean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81490" w14:textId="77777777" w:rsidR="00975233" w:rsidRDefault="00000000">
            <w:pPr>
              <w:jc w:val="center"/>
            </w:pPr>
            <w:r>
              <w:rPr>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C317" w14:textId="77777777" w:rsidR="00975233" w:rsidRDefault="00000000">
            <w:pPr>
              <w:jc w:val="center"/>
            </w:pPr>
            <w:r>
              <w:rPr>
                <w:sz w:val="20"/>
                <w:szCs w:val="20"/>
              </w:rPr>
              <w:t>77.0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DF69D" w14:textId="77777777" w:rsidR="00975233" w:rsidRDefault="00000000">
            <w:pPr>
              <w:jc w:val="center"/>
            </w:pPr>
            <w:r>
              <w:rPr>
                <w:sz w:val="20"/>
                <w:szCs w:val="20"/>
              </w:rPr>
              <w:t>LOW</w:t>
            </w:r>
          </w:p>
        </w:tc>
      </w:tr>
      <w:tr w:rsidR="00975233" w14:paraId="68F8FD2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FFC30" w14:textId="77777777" w:rsidR="00975233" w:rsidRDefault="00000000">
            <w:pPr>
              <w:jc w:val="center"/>
            </w:pPr>
            <w:r>
              <w:rPr>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A92ED" w14:textId="77777777" w:rsidR="00975233" w:rsidRDefault="00000000">
            <w:pPr>
              <w:jc w:val="center"/>
            </w:pPr>
            <w:r>
              <w:rPr>
                <w:sz w:val="20"/>
                <w:szCs w:val="20"/>
              </w:rPr>
              <w:t>86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5397F7" w14:textId="77777777" w:rsidR="00975233" w:rsidRDefault="00000000">
            <w:pPr>
              <w:jc w:val="center"/>
            </w:pPr>
            <w:r>
              <w:rPr>
                <w:sz w:val="20"/>
                <w:szCs w:val="20"/>
              </w:rPr>
              <w:t>Kentucky, USA</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9C0F7" w14:textId="77777777" w:rsidR="00975233" w:rsidRDefault="00000000">
            <w:pPr>
              <w:jc w:val="center"/>
            </w:pPr>
            <w:r>
              <w:rPr>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6C7C3A" w14:textId="77777777" w:rsidR="00975233" w:rsidRDefault="00000000">
            <w:pPr>
              <w:jc w:val="center"/>
            </w:pPr>
            <w:r>
              <w:rPr>
                <w:sz w:val="20"/>
                <w:szCs w:val="20"/>
              </w:rPr>
              <w:t>74.3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69543" w14:textId="77777777" w:rsidR="00975233" w:rsidRDefault="00000000">
            <w:pPr>
              <w:jc w:val="center"/>
            </w:pPr>
            <w:r>
              <w:rPr>
                <w:sz w:val="20"/>
                <w:szCs w:val="20"/>
              </w:rPr>
              <w:t>LOW</w:t>
            </w:r>
          </w:p>
        </w:tc>
      </w:tr>
      <w:tr w:rsidR="00975233" w14:paraId="646985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F539" w14:textId="77777777" w:rsidR="00975233" w:rsidRDefault="00000000">
            <w:pPr>
              <w:jc w:val="center"/>
            </w:pPr>
            <w:r>
              <w:rPr>
                <w:sz w:val="20"/>
                <w:szCs w:val="20"/>
              </w:rPr>
              <w:t>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051B1" w14:textId="77777777" w:rsidR="00975233" w:rsidRDefault="00000000">
            <w:pPr>
              <w:jc w:val="center"/>
            </w:pPr>
            <w:r>
              <w:rPr>
                <w:sz w:val="20"/>
                <w:szCs w:val="20"/>
              </w:rPr>
              <w:t>131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BFCD" w14:textId="77777777" w:rsidR="00975233" w:rsidRDefault="00000000">
            <w:pPr>
              <w:jc w:val="center"/>
            </w:pPr>
            <w:r>
              <w:rPr>
                <w:sz w:val="20"/>
                <w:szCs w:val="20"/>
              </w:rPr>
              <w:t>Burkina Faso, West Africa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D06C5" w14:textId="77777777" w:rsidR="00975233" w:rsidRDefault="00000000">
            <w:pPr>
              <w:jc w:val="center"/>
            </w:pPr>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9919A" w14:textId="77777777" w:rsidR="00975233" w:rsidRDefault="00000000">
            <w:pPr>
              <w:jc w:val="center"/>
            </w:pPr>
            <w:r>
              <w:rPr>
                <w:sz w:val="20"/>
                <w:szCs w:val="20"/>
              </w:rPr>
              <w:t>73.7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39936" w14:textId="77777777" w:rsidR="00975233" w:rsidRDefault="00000000">
            <w:pPr>
              <w:jc w:val="center"/>
            </w:pPr>
            <w:r>
              <w:rPr>
                <w:sz w:val="20"/>
                <w:szCs w:val="20"/>
              </w:rPr>
              <w:t>LOW</w:t>
            </w:r>
          </w:p>
        </w:tc>
      </w:tr>
      <w:tr w:rsidR="00975233" w14:paraId="03BADB2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FC9FD" w14:textId="77777777" w:rsidR="00975233" w:rsidRDefault="00000000">
            <w:pPr>
              <w:jc w:val="center"/>
            </w:pPr>
            <w:r>
              <w:rPr>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64B545" w14:textId="77777777" w:rsidR="00975233" w:rsidRDefault="00000000">
            <w:pPr>
              <w:jc w:val="center"/>
            </w:pPr>
            <w:r>
              <w:rPr>
                <w:sz w:val="20"/>
                <w:szCs w:val="20"/>
              </w:rPr>
              <w:t>34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8AE10C" w14:textId="77777777" w:rsidR="00975233" w:rsidRDefault="00000000">
            <w:pPr>
              <w:jc w:val="center"/>
            </w:pPr>
            <w:r>
              <w:rPr>
                <w:sz w:val="20"/>
                <w:szCs w:val="20"/>
              </w:rPr>
              <w:t>Israel / Levant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8600D" w14:textId="77777777" w:rsidR="00975233" w:rsidRDefault="00000000">
            <w:pPr>
              <w:jc w:val="center"/>
            </w:pPr>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B9B2A1" w14:textId="77777777" w:rsidR="00975233" w:rsidRDefault="00000000">
            <w:pPr>
              <w:jc w:val="center"/>
            </w:pPr>
            <w:r>
              <w:rPr>
                <w:sz w:val="20"/>
                <w:szCs w:val="20"/>
              </w:rPr>
              <w:t>73.3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6B783" w14:textId="77777777" w:rsidR="00975233" w:rsidRDefault="00000000">
            <w:pPr>
              <w:jc w:val="center"/>
            </w:pPr>
            <w:r>
              <w:rPr>
                <w:sz w:val="20"/>
                <w:szCs w:val="20"/>
              </w:rPr>
              <w:t>LOW</w:t>
            </w:r>
          </w:p>
        </w:tc>
      </w:tr>
      <w:tr w:rsidR="00975233" w14:paraId="143F84B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65AB5" w14:textId="77777777" w:rsidR="00975233" w:rsidRDefault="00000000">
            <w:pPr>
              <w:jc w:val="center"/>
            </w:pPr>
            <w:r>
              <w:rPr>
                <w:sz w:val="20"/>
                <w:szCs w:val="20"/>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2AF0B" w14:textId="77777777" w:rsidR="00975233" w:rsidRDefault="00000000">
            <w:pPr>
              <w:jc w:val="center"/>
            </w:pPr>
            <w:r>
              <w:rPr>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1F1F2" w14:textId="77777777" w:rsidR="00975233" w:rsidRDefault="00000000">
            <w:pPr>
              <w:jc w:val="center"/>
            </w:pPr>
            <w:r>
              <w:rPr>
                <w:sz w:val="20"/>
                <w:szCs w:val="20"/>
              </w:rPr>
              <w:t>Dominican Republic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B8630" w14:textId="77777777" w:rsidR="00975233" w:rsidRDefault="00000000">
            <w:pPr>
              <w:jc w:val="center"/>
            </w:pPr>
            <w:r>
              <w:rPr>
                <w:sz w:val="20"/>
                <w:szCs w:val="20"/>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7CA66" w14:textId="77777777" w:rsidR="00975233" w:rsidRDefault="00000000">
            <w:pPr>
              <w:jc w:val="center"/>
            </w:pPr>
            <w:r>
              <w:rPr>
                <w:sz w:val="20"/>
                <w:szCs w:val="20"/>
              </w:rPr>
              <w:t>72.2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C7CE1" w14:textId="77777777" w:rsidR="00975233" w:rsidRDefault="00000000">
            <w:pPr>
              <w:jc w:val="center"/>
            </w:pPr>
            <w:r>
              <w:rPr>
                <w:sz w:val="20"/>
                <w:szCs w:val="20"/>
              </w:rPr>
              <w:t>LOW</w:t>
            </w:r>
          </w:p>
        </w:tc>
      </w:tr>
      <w:tr w:rsidR="00975233" w14:paraId="38BAEDF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2B35F" w14:textId="77777777" w:rsidR="00975233" w:rsidRDefault="00000000">
            <w:pPr>
              <w:jc w:val="center"/>
            </w:pPr>
            <w:r>
              <w:rPr>
                <w:sz w:val="20"/>
                <w:szCs w:val="20"/>
              </w:rPr>
              <w:lastRenderedPageBreak/>
              <w:t>10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383661" w14:textId="77777777" w:rsidR="00975233" w:rsidRDefault="00000000">
            <w:pPr>
              <w:jc w:val="center"/>
            </w:pPr>
            <w:r>
              <w:rPr>
                <w:sz w:val="20"/>
                <w:szCs w:val="20"/>
              </w:rPr>
              <w:t>27</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AEC2B" w14:textId="77777777" w:rsidR="00975233" w:rsidRDefault="00000000">
            <w:pPr>
              <w:jc w:val="center"/>
            </w:pPr>
            <w:r>
              <w:rPr>
                <w:sz w:val="20"/>
                <w:szCs w:val="20"/>
              </w:rPr>
              <w:t>Malaysia (Kelantan)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33206" w14:textId="77777777" w:rsidR="00975233" w:rsidRDefault="00000000">
            <w:pPr>
              <w:jc w:val="center"/>
            </w:pPr>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F2C229" w14:textId="77777777" w:rsidR="00975233" w:rsidRDefault="00000000">
            <w:pPr>
              <w:jc w:val="center"/>
            </w:pPr>
            <w:r>
              <w:rPr>
                <w:sz w:val="20"/>
                <w:szCs w:val="20"/>
              </w:rPr>
              <w:t>69.7</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0F584B" w14:textId="77777777" w:rsidR="00975233" w:rsidRDefault="00000000">
            <w:pPr>
              <w:jc w:val="center"/>
            </w:pPr>
            <w:r>
              <w:rPr>
                <w:sz w:val="20"/>
                <w:szCs w:val="20"/>
              </w:rPr>
              <w:t>LOW</w:t>
            </w:r>
          </w:p>
        </w:tc>
      </w:tr>
    </w:tbl>
    <w:p w14:paraId="764809D3" w14:textId="77777777" w:rsidR="00975233" w:rsidRDefault="00975233">
      <w:pPr>
        <w:spacing w:after="120"/>
      </w:pPr>
    </w:p>
    <w:p w14:paraId="44ADCF79" w14:textId="77777777" w:rsidR="00975233" w:rsidRDefault="00000000">
      <w:pPr>
        <w:pStyle w:val="Heading2"/>
      </w:pPr>
      <w:proofErr w:type="gramStart"/>
      <w:r>
        <w:t>3.3  Noise</w:t>
      </w:r>
      <w:proofErr w:type="gramEnd"/>
      <w:r>
        <w:t xml:space="preserve"> Point Analysis</w:t>
      </w:r>
    </w:p>
    <w:p w14:paraId="5AFD3D7B" w14:textId="77777777" w:rsidR="00975233" w:rsidRDefault="00000000">
      <w:pPr>
        <w:spacing w:before="60" w:after="100"/>
        <w:jc w:val="both"/>
      </w:pPr>
      <w:r>
        <w:t>Of the 1,821 noise stations, 196 recorded AQI values above the 90th percentile threshold of 68. These stations are geographically isolated — no nearby monitoring station falls within the 58.6 km neighbourhood radius — yet record pollution levels higher than most clustered stations. The top suspicious noise points are listed below.</w:t>
      </w:r>
    </w:p>
    <w:p w14:paraId="402C806F" w14:textId="77777777" w:rsidR="00975233" w:rsidRDefault="009752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75233" w14:paraId="607178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647F99F" w14:textId="77777777" w:rsidR="00975233" w:rsidRDefault="00000000">
            <w:pPr>
              <w:jc w:val="center"/>
            </w:pPr>
            <w:r>
              <w:rPr>
                <w:b/>
                <w:bCs/>
                <w:color w:val="FFFFFF"/>
                <w:sz w:val="20"/>
                <w:szCs w:val="20"/>
              </w:rPr>
              <w:t>City</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23FED54" w14:textId="77777777" w:rsidR="00975233" w:rsidRDefault="00000000">
            <w:pPr>
              <w:jc w:val="center"/>
            </w:pPr>
            <w:r>
              <w:rPr>
                <w:b/>
                <w:bCs/>
                <w:color w:val="FFFFFF"/>
                <w:sz w:val="20"/>
                <w:szCs w:val="20"/>
              </w:rPr>
              <w:t>State / Region</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9807B92" w14:textId="77777777" w:rsidR="00975233" w:rsidRDefault="00000000">
            <w:pPr>
              <w:jc w:val="center"/>
            </w:pPr>
            <w:r>
              <w:rPr>
                <w:b/>
                <w:bCs/>
                <w:color w:val="FFFFFF"/>
                <w:sz w:val="20"/>
                <w:szCs w:val="20"/>
              </w:rPr>
              <w:t>AQI</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1115188" w14:textId="77777777" w:rsidR="00975233" w:rsidRDefault="00000000">
            <w:pPr>
              <w:jc w:val="center"/>
            </w:pPr>
            <w:r>
              <w:rPr>
                <w:b/>
                <w:bCs/>
                <w:color w:val="FFFFFF"/>
                <w:sz w:val="20"/>
                <w:szCs w:val="20"/>
              </w:rPr>
              <w:t>Significance</w:t>
            </w:r>
          </w:p>
        </w:tc>
      </w:tr>
      <w:tr w:rsidR="00975233" w14:paraId="7760A7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65D11" w14:textId="77777777" w:rsidR="00975233" w:rsidRDefault="00000000">
            <w:pPr>
              <w:jc w:val="center"/>
            </w:pPr>
            <w:proofErr w:type="spellStart"/>
            <w:r>
              <w:rPr>
                <w:sz w:val="20"/>
                <w:szCs w:val="20"/>
              </w:rPr>
              <w:t>Anjangaon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D4318" w14:textId="77777777" w:rsidR="00975233" w:rsidRDefault="00000000">
            <w:pPr>
              <w:jc w:val="center"/>
            </w:pPr>
            <w:r>
              <w:rPr>
                <w:sz w:val="20"/>
                <w:szCs w:val="20"/>
              </w:rPr>
              <w:t>Maharashtra, India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3DB8A" w14:textId="77777777" w:rsidR="00975233" w:rsidRDefault="00000000">
            <w:pPr>
              <w:jc w:val="center"/>
            </w:pPr>
            <w:r>
              <w:rPr>
                <w:sz w:val="20"/>
                <w:szCs w:val="20"/>
              </w:rPr>
              <w:t>114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A2596" w14:textId="77777777" w:rsidR="00975233" w:rsidRDefault="00000000">
            <w:pPr>
              <w:jc w:val="center"/>
            </w:pPr>
            <w:r>
              <w:rPr>
                <w:sz w:val="20"/>
                <w:szCs w:val="20"/>
              </w:rPr>
              <w:t>Highest AQI in dataset — isolated</w:t>
            </w:r>
          </w:p>
        </w:tc>
      </w:tr>
      <w:tr w:rsidR="00975233" w14:paraId="6CDA1A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5D3CC" w14:textId="77777777" w:rsidR="00975233" w:rsidRDefault="00000000">
            <w:pPr>
              <w:jc w:val="center"/>
            </w:pPr>
            <w:r>
              <w:rPr>
                <w:sz w:val="20"/>
                <w:szCs w:val="20"/>
              </w:rPr>
              <w:t>Khammam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B21EF" w14:textId="77777777" w:rsidR="00975233" w:rsidRDefault="00000000">
            <w:pPr>
              <w:jc w:val="center"/>
            </w:pPr>
            <w:r>
              <w:rPr>
                <w:sz w:val="20"/>
                <w:szCs w:val="20"/>
              </w:rPr>
              <w:t>Telangana, India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E1AC16" w14:textId="77777777" w:rsidR="00975233" w:rsidRDefault="00000000">
            <w:pPr>
              <w:jc w:val="center"/>
            </w:pPr>
            <w:r>
              <w:rPr>
                <w:sz w:val="20"/>
                <w:szCs w:val="20"/>
              </w:rPr>
              <w:t>112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38ECD" w14:textId="77777777" w:rsidR="00975233" w:rsidRDefault="00000000">
            <w:pPr>
              <w:jc w:val="center"/>
            </w:pPr>
            <w:r>
              <w:rPr>
                <w:sz w:val="20"/>
                <w:szCs w:val="20"/>
              </w:rPr>
              <w:t>Industrial town, no nearby stations</w:t>
            </w:r>
          </w:p>
        </w:tc>
      </w:tr>
      <w:tr w:rsidR="00975233" w14:paraId="73198F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6CDE3" w14:textId="77777777" w:rsidR="00975233" w:rsidRDefault="00000000">
            <w:pPr>
              <w:jc w:val="center"/>
            </w:pPr>
            <w:r>
              <w:rPr>
                <w:sz w:val="20"/>
                <w:szCs w:val="20"/>
              </w:rPr>
              <w:t>Sopur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53955" w14:textId="77777777" w:rsidR="00975233" w:rsidRDefault="00000000">
            <w:pPr>
              <w:jc w:val="center"/>
            </w:pPr>
            <w:r>
              <w:rPr>
                <w:sz w:val="20"/>
                <w:szCs w:val="20"/>
              </w:rPr>
              <w:t>Jammu &amp; Kashmir, India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550BE" w14:textId="77777777" w:rsidR="00975233" w:rsidRDefault="00000000">
            <w:pPr>
              <w:jc w:val="center"/>
            </w:pPr>
            <w:r>
              <w:rPr>
                <w:sz w:val="20"/>
                <w:szCs w:val="20"/>
              </w:rPr>
              <w:t>108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73ADA" w14:textId="77777777" w:rsidR="00975233" w:rsidRDefault="00000000">
            <w:pPr>
              <w:jc w:val="center"/>
            </w:pPr>
            <w:r>
              <w:rPr>
                <w:sz w:val="20"/>
                <w:szCs w:val="20"/>
              </w:rPr>
              <w:t>Conflict-affected zone, sparse monitoring</w:t>
            </w:r>
          </w:p>
        </w:tc>
      </w:tr>
      <w:tr w:rsidR="00975233" w14:paraId="68A3BD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073C8" w14:textId="77777777" w:rsidR="00975233" w:rsidRDefault="00000000">
            <w:pPr>
              <w:jc w:val="center"/>
            </w:pPr>
            <w:r>
              <w:rPr>
                <w:sz w:val="20"/>
                <w:szCs w:val="20"/>
              </w:rPr>
              <w:t>Jalgaon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685B6" w14:textId="77777777" w:rsidR="00975233" w:rsidRDefault="00000000">
            <w:pPr>
              <w:jc w:val="center"/>
            </w:pPr>
            <w:r>
              <w:rPr>
                <w:sz w:val="20"/>
                <w:szCs w:val="20"/>
              </w:rPr>
              <w:t>Maharashtra, India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490F4" w14:textId="77777777" w:rsidR="00975233" w:rsidRDefault="00000000">
            <w:pPr>
              <w:jc w:val="center"/>
            </w:pPr>
            <w:r>
              <w:rPr>
                <w:sz w:val="20"/>
                <w:szCs w:val="20"/>
              </w:rPr>
              <w:t>102</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A9A174" w14:textId="77777777" w:rsidR="00975233" w:rsidRDefault="00000000">
            <w:pPr>
              <w:jc w:val="center"/>
            </w:pPr>
            <w:r>
              <w:rPr>
                <w:sz w:val="20"/>
                <w:szCs w:val="20"/>
              </w:rPr>
              <w:t>Agricultural burning, no cluster formed</w:t>
            </w:r>
          </w:p>
        </w:tc>
      </w:tr>
    </w:tbl>
    <w:p w14:paraId="6CAB9EF7" w14:textId="77777777" w:rsidR="00975233" w:rsidRDefault="009752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8297"/>
      </w:tblGrid>
      <w:tr w:rsidR="00975233" w14:paraId="26A461DE"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A32D2D"/>
            <w:tcMar>
              <w:top w:w="80" w:type="dxa"/>
              <w:left w:w="120" w:type="dxa"/>
              <w:bottom w:w="80" w:type="dxa"/>
              <w:right w:w="120" w:type="dxa"/>
            </w:tcMar>
            <w:vAlign w:val="center"/>
          </w:tcPr>
          <w:p w14:paraId="0EFE5448" w14:textId="77777777" w:rsidR="00975233" w:rsidRDefault="00000000">
            <w:pPr>
              <w:jc w:val="center"/>
            </w:pPr>
            <w:r>
              <w:rPr>
                <w:b/>
                <w:bCs/>
                <w:color w:val="FFFFFF"/>
                <w:sz w:val="20"/>
                <w:szCs w:val="20"/>
              </w:rPr>
              <w:t>FINDING</w:t>
            </w:r>
          </w:p>
        </w:tc>
        <w:tc>
          <w:tcPr>
            <w:tcW w:w="8960" w:type="dxa"/>
            <w:tcBorders>
              <w:top w:val="none" w:sz="0" w:space="0" w:color="FFFFFF"/>
              <w:left w:val="single" w:sz="6" w:space="0" w:color="A32D2D"/>
              <w:bottom w:val="none" w:sz="0" w:space="0" w:color="FFFFFF"/>
              <w:right w:val="none" w:sz="0" w:space="0" w:color="FFFFFF"/>
            </w:tcBorders>
            <w:shd w:val="clear" w:color="auto" w:fill="F8F8F8"/>
            <w:tcMar>
              <w:top w:w="80" w:type="dxa"/>
              <w:left w:w="160" w:type="dxa"/>
              <w:bottom w:w="80" w:type="dxa"/>
              <w:right w:w="120" w:type="dxa"/>
            </w:tcMar>
          </w:tcPr>
          <w:p w14:paraId="4DF40D05" w14:textId="77777777" w:rsidR="00975233" w:rsidRDefault="00000000">
            <w:r>
              <w:rPr>
                <w:i/>
                <w:iCs/>
                <w:sz w:val="20"/>
                <w:szCs w:val="20"/>
              </w:rPr>
              <w:t>High-AQI noise points are the most actionable output of this analysis. They represent locations where air quality is elevated but monitoring infrastructure is too sparse for DBSCAN to form a cluster — precisely the locations requiring priority investment.</w:t>
            </w:r>
          </w:p>
        </w:tc>
      </w:tr>
    </w:tbl>
    <w:p w14:paraId="0B4B4E74" w14:textId="77777777" w:rsidR="00975233" w:rsidRDefault="00975233">
      <w:pPr>
        <w:spacing w:after="120"/>
      </w:pPr>
    </w:p>
    <w:p w14:paraId="630D7295" w14:textId="77777777" w:rsidR="00975233" w:rsidRDefault="00000000">
      <w:r>
        <w:br w:type="page"/>
      </w:r>
    </w:p>
    <w:p w14:paraId="15F1B20C" w14:textId="77777777" w:rsidR="00975233" w:rsidRDefault="00000000">
      <w:pPr>
        <w:pStyle w:val="Heading1"/>
        <w:pBdr>
          <w:bottom w:val="single" w:sz="4" w:space="6" w:color="0F6E56"/>
        </w:pBdr>
      </w:pPr>
      <w:r>
        <w:lastRenderedPageBreak/>
        <w:t>4.  Insights and Discussion</w:t>
      </w:r>
    </w:p>
    <w:p w14:paraId="744829C2" w14:textId="77777777" w:rsidR="00975233" w:rsidRDefault="00000000">
      <w:pPr>
        <w:pStyle w:val="Heading2"/>
      </w:pPr>
      <w:proofErr w:type="gramStart"/>
      <w:r>
        <w:t>4.1  Cluster</w:t>
      </w:r>
      <w:proofErr w:type="gramEnd"/>
      <w:r>
        <w:t xml:space="preserve"> Density as Confidence Metric</w:t>
      </w:r>
    </w:p>
    <w:p w14:paraId="0F76E88C" w14:textId="77777777" w:rsidR="00975233" w:rsidRDefault="00000000">
      <w:pPr>
        <w:spacing w:before="60" w:after="100"/>
        <w:jc w:val="both"/>
      </w:pPr>
      <w:r>
        <w:t xml:space="preserve">Each cluster's </w:t>
      </w:r>
      <w:proofErr w:type="spellStart"/>
      <w:r>
        <w:t>core_ratio</w:t>
      </w:r>
      <w:proofErr w:type="spellEnd"/>
      <w:r>
        <w:t xml:space="preserve"> — the fraction of member stations classified as core points — serves as a confidence indicator for the hotspot finding. A cluster with </w:t>
      </w:r>
      <w:proofErr w:type="spellStart"/>
      <w:r>
        <w:t>core_ratio</w:t>
      </w:r>
      <w:proofErr w:type="spellEnd"/>
      <w:r>
        <w:t xml:space="preserve"> = 0.99 (such as Cluster 1, Western Europe, with 2,298 stations) represents a well-sampled, spatially dense pollution zone where findings are robust. In contrast, a cluster with </w:t>
      </w:r>
      <w:proofErr w:type="spellStart"/>
      <w:r>
        <w:t>core_ratio</w:t>
      </w:r>
      <w:proofErr w:type="spellEnd"/>
      <w:r>
        <w:t xml:space="preserve"> = 0.33 and only 3 stations should be treated as tentative, pending additional monitoring deployment.</w:t>
      </w:r>
    </w:p>
    <w:p w14:paraId="5FC3FA14" w14:textId="77777777" w:rsidR="00975233" w:rsidRDefault="009752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8575"/>
      </w:tblGrid>
      <w:tr w:rsidR="00975233" w14:paraId="033DE57F"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0F6E56"/>
            <w:tcMar>
              <w:top w:w="80" w:type="dxa"/>
              <w:left w:w="120" w:type="dxa"/>
              <w:bottom w:w="80" w:type="dxa"/>
              <w:right w:w="120" w:type="dxa"/>
            </w:tcMar>
            <w:vAlign w:val="center"/>
          </w:tcPr>
          <w:p w14:paraId="7C5DCC72" w14:textId="77777777" w:rsidR="00975233" w:rsidRDefault="00000000">
            <w:pPr>
              <w:jc w:val="center"/>
            </w:pPr>
            <w:r>
              <w:rPr>
                <w:b/>
                <w:bCs/>
                <w:color w:val="FFFFFF"/>
                <w:sz w:val="20"/>
                <w:szCs w:val="20"/>
              </w:rPr>
              <w:t>RULE</w:t>
            </w:r>
          </w:p>
        </w:tc>
        <w:tc>
          <w:tcPr>
            <w:tcW w:w="8960" w:type="dxa"/>
            <w:tcBorders>
              <w:top w:val="none" w:sz="0" w:space="0" w:color="FFFFFF"/>
              <w:left w:val="single" w:sz="6" w:space="0" w:color="0F6E56"/>
              <w:bottom w:val="none" w:sz="0" w:space="0" w:color="FFFFFF"/>
              <w:right w:val="none" w:sz="0" w:space="0" w:color="FFFFFF"/>
            </w:tcBorders>
            <w:shd w:val="clear" w:color="auto" w:fill="F8F8F8"/>
            <w:tcMar>
              <w:top w:w="80" w:type="dxa"/>
              <w:left w:w="160" w:type="dxa"/>
              <w:bottom w:w="80" w:type="dxa"/>
              <w:right w:w="120" w:type="dxa"/>
            </w:tcMar>
          </w:tcPr>
          <w:p w14:paraId="357922EE" w14:textId="77777777" w:rsidR="00975233" w:rsidRDefault="00000000">
            <w:proofErr w:type="spellStart"/>
            <w:r>
              <w:rPr>
                <w:i/>
                <w:iCs/>
                <w:sz w:val="20"/>
                <w:szCs w:val="20"/>
              </w:rPr>
              <w:t>core_ratio</w:t>
            </w:r>
            <w:proofErr w:type="spellEnd"/>
            <w:r>
              <w:rPr>
                <w:i/>
                <w:iCs/>
                <w:sz w:val="20"/>
                <w:szCs w:val="20"/>
              </w:rPr>
              <w:t xml:space="preserve"> &gt; 0.7 with </w:t>
            </w:r>
            <w:proofErr w:type="spellStart"/>
            <w:r>
              <w:rPr>
                <w:i/>
                <w:iCs/>
                <w:sz w:val="20"/>
                <w:szCs w:val="20"/>
              </w:rPr>
              <w:t>station_count</w:t>
            </w:r>
            <w:proofErr w:type="spellEnd"/>
            <w:r>
              <w:rPr>
                <w:i/>
                <w:iCs/>
                <w:sz w:val="20"/>
                <w:szCs w:val="20"/>
              </w:rPr>
              <w:t xml:space="preserve"> &gt; 10 = reliable hotspot finding. </w:t>
            </w:r>
            <w:proofErr w:type="spellStart"/>
            <w:r>
              <w:rPr>
                <w:i/>
                <w:iCs/>
                <w:sz w:val="20"/>
                <w:szCs w:val="20"/>
              </w:rPr>
              <w:t>core_ratio</w:t>
            </w:r>
            <w:proofErr w:type="spellEnd"/>
            <w:r>
              <w:rPr>
                <w:i/>
                <w:iCs/>
                <w:sz w:val="20"/>
                <w:szCs w:val="20"/>
              </w:rPr>
              <w:t xml:space="preserve"> &lt; 0.3 with </w:t>
            </w:r>
            <w:proofErr w:type="spellStart"/>
            <w:r>
              <w:rPr>
                <w:i/>
                <w:iCs/>
                <w:sz w:val="20"/>
                <w:szCs w:val="20"/>
              </w:rPr>
              <w:t>station_count</w:t>
            </w:r>
            <w:proofErr w:type="spellEnd"/>
            <w:r>
              <w:rPr>
                <w:i/>
                <w:iCs/>
                <w:sz w:val="20"/>
                <w:szCs w:val="20"/>
              </w:rPr>
              <w:t xml:space="preserve"> &lt; 5 = treat as preliminary — needs more data.</w:t>
            </w:r>
          </w:p>
        </w:tc>
      </w:tr>
    </w:tbl>
    <w:p w14:paraId="7899F53A" w14:textId="77777777" w:rsidR="00975233" w:rsidRDefault="00975233">
      <w:pPr>
        <w:spacing w:after="120"/>
      </w:pPr>
    </w:p>
    <w:p w14:paraId="4561A5D6" w14:textId="77777777" w:rsidR="00975233" w:rsidRDefault="00000000">
      <w:pPr>
        <w:pStyle w:val="Heading2"/>
      </w:pPr>
      <w:proofErr w:type="gramStart"/>
      <w:r>
        <w:t>4.2  Geographic</w:t>
      </w:r>
      <w:proofErr w:type="gramEnd"/>
      <w:r>
        <w:t xml:space="preserve"> Patterns</w:t>
      </w:r>
    </w:p>
    <w:p w14:paraId="4E23E592" w14:textId="77777777" w:rsidR="00975233" w:rsidRDefault="00000000">
      <w:pPr>
        <w:spacing w:before="60" w:after="100"/>
        <w:jc w:val="both"/>
      </w:pPr>
      <w:r>
        <w:t>The 372 clusters exhibit clear geographic structure reflecting known pollution corridors:</w:t>
      </w:r>
    </w:p>
    <w:p w14:paraId="522B0248" w14:textId="77777777" w:rsidR="00975233" w:rsidRDefault="00975233"/>
    <w:p w14:paraId="570361BE" w14:textId="77777777" w:rsidR="00975233" w:rsidRDefault="00000000">
      <w:pPr>
        <w:pStyle w:val="ListParagraph"/>
        <w:numPr>
          <w:ilvl w:val="0"/>
          <w:numId w:val="2"/>
        </w:numPr>
        <w:spacing w:before="40" w:after="40"/>
      </w:pPr>
      <w:r>
        <w:rPr>
          <w:b/>
          <w:bCs/>
        </w:rPr>
        <w:t>Centred on Western Europe (49°N, 8°E). The largest cluster by station count, with mean AQI 49.9 — reflecting moderate background pollution across the densely monitored EU monitoring network.</w:t>
      </w:r>
      <w:r w:rsidR="0053010F">
        <w:rPr>
          <w:b/>
          <w:bCs/>
        </w:rPr>
        <w:t xml:space="preserve"> </w:t>
      </w:r>
      <w:proofErr w:type="gramStart"/>
      <w:r>
        <w:t>European</w:t>
      </w:r>
      <w:proofErr w:type="gramEnd"/>
      <w:r>
        <w:t xml:space="preserve"> cluster (Cluster 1, 2,298 stations):  </w:t>
      </w:r>
    </w:p>
    <w:p w14:paraId="37C98AD8" w14:textId="77777777" w:rsidR="00975233" w:rsidRDefault="00000000">
      <w:pPr>
        <w:pStyle w:val="ListParagraph"/>
        <w:numPr>
          <w:ilvl w:val="0"/>
          <w:numId w:val="2"/>
        </w:numPr>
        <w:spacing w:before="40" w:after="40"/>
      </w:pPr>
      <w:r>
        <w:rPr>
          <w:b/>
          <w:bCs/>
        </w:rPr>
        <w:t>Multiple clusters across Tennessee, Mississippi, Alabama and Arkansas (mean AQI 57–74). Consistent with known coal and industrial emission zones in this region.</w:t>
      </w:r>
      <w:r>
        <w:t xml:space="preserve">US Southeast cluster band:  </w:t>
      </w:r>
    </w:p>
    <w:p w14:paraId="49E04B9F" w14:textId="77777777" w:rsidR="00975233" w:rsidRDefault="00000000">
      <w:pPr>
        <w:pStyle w:val="ListParagraph"/>
        <w:numPr>
          <w:ilvl w:val="0"/>
          <w:numId w:val="2"/>
        </w:numPr>
        <w:spacing w:before="40" w:after="40"/>
      </w:pPr>
      <w:r>
        <w:rPr>
          <w:b/>
          <w:bCs/>
        </w:rPr>
        <w:t>Philippines (Cluster 3, 153 stations), Thailand (Cluster 96), Indonesia (Cluster 21). Correspond to biomass burning seasons and rapid industrialisation.</w:t>
      </w:r>
      <w:r w:rsidR="0053010F">
        <w:rPr>
          <w:b/>
          <w:bCs/>
        </w:rPr>
        <w:t xml:space="preserve"> </w:t>
      </w:r>
      <w:proofErr w:type="gramStart"/>
      <w:r>
        <w:t>Southeast</w:t>
      </w:r>
      <w:proofErr w:type="gramEnd"/>
      <w:r>
        <w:t xml:space="preserve"> Asian clusters:  </w:t>
      </w:r>
    </w:p>
    <w:p w14:paraId="3CC1F3B8" w14:textId="77777777" w:rsidR="00975233" w:rsidRDefault="00000000">
      <w:pPr>
        <w:pStyle w:val="ListParagraph"/>
        <w:numPr>
          <w:ilvl w:val="0"/>
          <w:numId w:val="2"/>
        </w:numPr>
        <w:spacing w:before="40" w:after="40"/>
      </w:pPr>
      <w:r>
        <w:rPr>
          <w:b/>
          <w:bCs/>
        </w:rPr>
        <w:t>The top-ranked hotspots (Clusters 13, 30, 12) centre on Uzbekistan and Azerbaijan — consistent with petrochemical and heavy industry in former Soviet states.</w:t>
      </w:r>
      <w:r w:rsidR="0053010F">
        <w:rPr>
          <w:b/>
          <w:bCs/>
        </w:rPr>
        <w:t xml:space="preserve"> </w:t>
      </w:r>
      <w:proofErr w:type="gramStart"/>
      <w:r>
        <w:t>Central</w:t>
      </w:r>
      <w:proofErr w:type="gramEnd"/>
      <w:r>
        <w:t xml:space="preserve"> Asian clusters:  </w:t>
      </w:r>
    </w:p>
    <w:p w14:paraId="77AFB554" w14:textId="77777777" w:rsidR="00975233" w:rsidRDefault="00975233">
      <w:pPr>
        <w:spacing w:after="120"/>
      </w:pPr>
    </w:p>
    <w:p w14:paraId="2ACC4F67" w14:textId="77777777" w:rsidR="00975233" w:rsidRDefault="00000000">
      <w:pPr>
        <w:pStyle w:val="Heading2"/>
      </w:pPr>
      <w:proofErr w:type="gramStart"/>
      <w:r>
        <w:t>4.3  The</w:t>
      </w:r>
      <w:proofErr w:type="gramEnd"/>
      <w:r>
        <w:t xml:space="preserve"> Monitoring Gap Problem</w:t>
      </w:r>
    </w:p>
    <w:p w14:paraId="7B0EEDDE" w14:textId="77777777" w:rsidR="00975233" w:rsidRDefault="00000000">
      <w:pPr>
        <w:spacing w:before="60" w:after="100"/>
        <w:jc w:val="both"/>
      </w:pPr>
      <w:r>
        <w:t>The most significant finding of this analysis is not a cluster — it is the pattern of the noise points. The 196 high-AQI isolated stations form a spatial pattern that reveals where air quality monitoring infrastructure has not kept pace with industrial activity: interior Maharashtra, rural Telangana, northern India's agricultural burning zones, and sub-Saharan West Africa.</w:t>
      </w:r>
    </w:p>
    <w:p w14:paraId="06C85A7C" w14:textId="77777777" w:rsidR="00975233" w:rsidRDefault="00975233"/>
    <w:p w14:paraId="4F43EBD6" w14:textId="77777777" w:rsidR="00975233" w:rsidRDefault="00000000">
      <w:pPr>
        <w:spacing w:before="60" w:after="100"/>
        <w:jc w:val="both"/>
      </w:pPr>
      <w:r>
        <w:t xml:space="preserve">DBSCAN's noise label surfaces these locations precisely because their isolation in monitoring space mirrors their isolation in policy attention. A conventional hotspot analysis based on ranked AQI tables would identify </w:t>
      </w:r>
      <w:proofErr w:type="spellStart"/>
      <w:r>
        <w:t>Anjangaon</w:t>
      </w:r>
      <w:proofErr w:type="spellEnd"/>
      <w:r>
        <w:t xml:space="preserve"> (AQI 114) as the worst location in the dataset — yet it would never appear on a cluster-based map. DBSCAN makes this gap visible.</w:t>
      </w:r>
    </w:p>
    <w:p w14:paraId="7BBB51B2" w14:textId="77777777" w:rsidR="00975233" w:rsidRDefault="00975233">
      <w:pPr>
        <w:spacing w:after="120"/>
      </w:pPr>
    </w:p>
    <w:p w14:paraId="5C3A1B83" w14:textId="77777777" w:rsidR="00975233" w:rsidRDefault="00000000">
      <w:pPr>
        <w:pStyle w:val="Heading2"/>
      </w:pPr>
      <w:proofErr w:type="gramStart"/>
      <w:r>
        <w:t>4.4  Scale</w:t>
      </w:r>
      <w:proofErr w:type="gramEnd"/>
      <w:r>
        <w:t xml:space="preserve"> Dependency of Results</w:t>
      </w:r>
    </w:p>
    <w:p w14:paraId="3C3E688D" w14:textId="77777777" w:rsidR="00975233" w:rsidRDefault="00000000">
      <w:pPr>
        <w:spacing w:before="60" w:after="100"/>
        <w:jc w:val="both"/>
      </w:pPr>
      <w:r>
        <w:t xml:space="preserve">The selection of epsilon critically determines the analytical scale of the results. At ε = 58.6 km (the auto-derived global scale), clusters represent regional pollution zones — groupings of cities within </w:t>
      </w:r>
      <w:r>
        <w:lastRenderedPageBreak/>
        <w:t>the same atmospheric basin. At ε = 5 km (city scale), the same algorithm would produce ward-level hotspot maps within a single metropolitan area. Neither scale is more correct — they answer different policy questions:</w:t>
      </w:r>
    </w:p>
    <w:p w14:paraId="413DBBA5" w14:textId="77777777" w:rsidR="00975233" w:rsidRDefault="00975233"/>
    <w:p w14:paraId="78547B49" w14:textId="77777777" w:rsidR="00975233" w:rsidRDefault="00000000">
      <w:pPr>
        <w:pStyle w:val="ListParagraph"/>
        <w:numPr>
          <w:ilvl w:val="0"/>
          <w:numId w:val="2"/>
        </w:numPr>
        <w:spacing w:before="40" w:after="40"/>
      </w:pPr>
      <w:r>
        <w:rPr>
          <w:b/>
          <w:bCs/>
        </w:rPr>
        <w:t xml:space="preserve">Which world regions have elevated baseline pollution? Which countries need international </w:t>
      </w:r>
      <w:proofErr w:type="spellStart"/>
      <w:proofErr w:type="gramStart"/>
      <w:r>
        <w:rPr>
          <w:b/>
          <w:bCs/>
        </w:rPr>
        <w:t>support?</w:t>
      </w:r>
      <w:r>
        <w:t>Global</w:t>
      </w:r>
      <w:proofErr w:type="spellEnd"/>
      <w:proofErr w:type="gramEnd"/>
      <w:r>
        <w:t xml:space="preserve"> scale (ε ≈ 50–200 km):  </w:t>
      </w:r>
    </w:p>
    <w:p w14:paraId="5C0A9142" w14:textId="77777777" w:rsidR="00975233" w:rsidRDefault="00000000">
      <w:pPr>
        <w:pStyle w:val="ListParagraph"/>
        <w:numPr>
          <w:ilvl w:val="0"/>
          <w:numId w:val="2"/>
        </w:numPr>
        <w:spacing w:before="40" w:after="40"/>
      </w:pPr>
      <w:r>
        <w:rPr>
          <w:b/>
          <w:bCs/>
        </w:rPr>
        <w:t xml:space="preserve">Which cities within a country form pollution </w:t>
      </w:r>
      <w:proofErr w:type="gramStart"/>
      <w:r>
        <w:rPr>
          <w:b/>
          <w:bCs/>
        </w:rPr>
        <w:t>corridors</w:t>
      </w:r>
      <w:proofErr w:type="gramEnd"/>
      <w:r>
        <w:rPr>
          <w:b/>
          <w:bCs/>
        </w:rPr>
        <w:t xml:space="preserve">? Where should national policy </w:t>
      </w:r>
      <w:proofErr w:type="spellStart"/>
      <w:proofErr w:type="gramStart"/>
      <w:r>
        <w:rPr>
          <w:b/>
          <w:bCs/>
        </w:rPr>
        <w:t>focus?</w:t>
      </w:r>
      <w:r>
        <w:t>Country</w:t>
      </w:r>
      <w:proofErr w:type="spellEnd"/>
      <w:proofErr w:type="gramEnd"/>
      <w:r>
        <w:t xml:space="preserve"> scale (ε ≈ 10–50 km):  </w:t>
      </w:r>
    </w:p>
    <w:p w14:paraId="1C7386FE" w14:textId="77777777" w:rsidR="00975233" w:rsidRDefault="00000000">
      <w:pPr>
        <w:pStyle w:val="ListParagraph"/>
        <w:numPr>
          <w:ilvl w:val="0"/>
          <w:numId w:val="2"/>
        </w:numPr>
        <w:spacing w:before="40" w:after="40"/>
      </w:pPr>
      <w:r>
        <w:rPr>
          <w:b/>
          <w:bCs/>
        </w:rPr>
        <w:t xml:space="preserve">Which neighbourhoods are most exposed? Where should real-time sensors be </w:t>
      </w:r>
      <w:proofErr w:type="spellStart"/>
      <w:proofErr w:type="gramStart"/>
      <w:r>
        <w:rPr>
          <w:b/>
          <w:bCs/>
        </w:rPr>
        <w:t>deployed?</w:t>
      </w:r>
      <w:r>
        <w:t>City</w:t>
      </w:r>
      <w:proofErr w:type="spellEnd"/>
      <w:proofErr w:type="gramEnd"/>
      <w:r>
        <w:t xml:space="preserve"> scale (ε ≈ 0.5–5 km):  </w:t>
      </w:r>
    </w:p>
    <w:p w14:paraId="170E74F9" w14:textId="77777777" w:rsidR="00975233" w:rsidRDefault="00975233">
      <w:pPr>
        <w:spacing w:after="120"/>
      </w:pPr>
    </w:p>
    <w:p w14:paraId="20AA3EDD" w14:textId="77777777" w:rsidR="00975233" w:rsidRDefault="00000000">
      <w:r>
        <w:br w:type="page"/>
      </w:r>
    </w:p>
    <w:p w14:paraId="3E3A65EC" w14:textId="77777777" w:rsidR="00975233" w:rsidRDefault="00000000">
      <w:pPr>
        <w:pStyle w:val="Heading1"/>
        <w:pBdr>
          <w:bottom w:val="single" w:sz="4" w:space="6" w:color="0F6E56"/>
        </w:pBdr>
      </w:pPr>
      <w:r>
        <w:lastRenderedPageBreak/>
        <w:t>5.  Recommendations</w:t>
      </w:r>
    </w:p>
    <w:p w14:paraId="6164ED11" w14:textId="77777777" w:rsidR="00975233" w:rsidRDefault="00000000">
      <w:pPr>
        <w:pStyle w:val="Heading2"/>
      </w:pPr>
      <w:proofErr w:type="gramStart"/>
      <w:r>
        <w:t>5.1  For</w:t>
      </w:r>
      <w:proofErr w:type="gramEnd"/>
      <w:r>
        <w:t xml:space="preserve"> Policymakers</w:t>
      </w:r>
    </w:p>
    <w:p w14:paraId="77E79950" w14:textId="77777777" w:rsidR="00975233" w:rsidRDefault="00000000">
      <w:pPr>
        <w:pStyle w:val="ListParagraph"/>
        <w:numPr>
          <w:ilvl w:val="0"/>
          <w:numId w:val="2"/>
        </w:numPr>
        <w:spacing w:before="40" w:after="40"/>
      </w:pPr>
      <w:r>
        <w:t xml:space="preserve">Deploy monitoring stations in the 196 identified high-AQI noise zones, prioritising </w:t>
      </w:r>
      <w:proofErr w:type="spellStart"/>
      <w:r>
        <w:t>Anjangaon</w:t>
      </w:r>
      <w:proofErr w:type="spellEnd"/>
      <w:r>
        <w:t>, Khammam and Sopur where AQI exceeds 100 but no cluster has formed.</w:t>
      </w:r>
    </w:p>
    <w:p w14:paraId="0AF180BC" w14:textId="77777777" w:rsidR="00975233" w:rsidRDefault="00000000">
      <w:pPr>
        <w:pStyle w:val="ListParagraph"/>
        <w:numPr>
          <w:ilvl w:val="0"/>
          <w:numId w:val="2"/>
        </w:numPr>
        <w:spacing w:before="40" w:after="40"/>
      </w:pPr>
      <w:r>
        <w:t xml:space="preserve">Use cluster </w:t>
      </w:r>
      <w:proofErr w:type="spellStart"/>
      <w:r>
        <w:t>core_ratio</w:t>
      </w:r>
      <w:proofErr w:type="spellEnd"/>
      <w:r>
        <w:t xml:space="preserve"> as a procurement metric — regions with </w:t>
      </w:r>
      <w:proofErr w:type="spellStart"/>
      <w:r>
        <w:t>core_ratio</w:t>
      </w:r>
      <w:proofErr w:type="spellEnd"/>
      <w:r>
        <w:t xml:space="preserve"> &lt; 0.5 need additional stations before hotspot boundaries can be reliably drawn.</w:t>
      </w:r>
    </w:p>
    <w:p w14:paraId="6DE46AB6" w14:textId="77777777" w:rsidR="00975233" w:rsidRDefault="00000000">
      <w:pPr>
        <w:pStyle w:val="ListParagraph"/>
        <w:numPr>
          <w:ilvl w:val="0"/>
          <w:numId w:val="2"/>
        </w:numPr>
        <w:spacing w:before="40" w:after="40"/>
      </w:pPr>
      <w:r>
        <w:t>Treat DBSCAN noise output as a monitoring gap register, not as a list of clean-air locations.</w:t>
      </w:r>
    </w:p>
    <w:p w14:paraId="6EDEADB8" w14:textId="77777777" w:rsidR="00975233" w:rsidRDefault="00975233">
      <w:pPr>
        <w:spacing w:after="120"/>
      </w:pPr>
    </w:p>
    <w:p w14:paraId="6FBB515E" w14:textId="77777777" w:rsidR="00975233" w:rsidRDefault="00000000">
      <w:pPr>
        <w:pStyle w:val="Heading2"/>
      </w:pPr>
      <w:proofErr w:type="gramStart"/>
      <w:r>
        <w:t>5.2  For</w:t>
      </w:r>
      <w:proofErr w:type="gramEnd"/>
      <w:r>
        <w:t xml:space="preserve"> Further Research</w:t>
      </w:r>
    </w:p>
    <w:p w14:paraId="002D8826" w14:textId="77777777" w:rsidR="00975233" w:rsidRDefault="00000000">
      <w:pPr>
        <w:pStyle w:val="ListParagraph"/>
        <w:numPr>
          <w:ilvl w:val="0"/>
          <w:numId w:val="2"/>
        </w:numPr>
        <w:spacing w:before="40" w:after="40"/>
      </w:pPr>
      <w:r>
        <w:t>Rerun the pipeline with CPCB metro data to produce city-ward level hotspot maps for Delhi, Mumbai and Kolkata — the cities absent from the current dataset.</w:t>
      </w:r>
    </w:p>
    <w:p w14:paraId="6DCCDD2A" w14:textId="77777777" w:rsidR="00975233" w:rsidRDefault="00000000">
      <w:pPr>
        <w:pStyle w:val="ListParagraph"/>
        <w:numPr>
          <w:ilvl w:val="0"/>
          <w:numId w:val="2"/>
        </w:numPr>
        <w:spacing w:before="40" w:after="40"/>
      </w:pPr>
      <w:r>
        <w:t>Incorporate temporal data (hourly AQI readings) to identify not just where hotspots exist, but when they peak — enabling targeted traffic and industrial controls.</w:t>
      </w:r>
    </w:p>
    <w:p w14:paraId="674D7969" w14:textId="77777777" w:rsidR="00975233" w:rsidRDefault="00000000">
      <w:pPr>
        <w:pStyle w:val="ListParagraph"/>
        <w:numPr>
          <w:ilvl w:val="0"/>
          <w:numId w:val="2"/>
        </w:numPr>
        <w:spacing w:before="40" w:after="40"/>
      </w:pPr>
      <w:r>
        <w:t>Compare DBSCAN output against k-means and HDBSCAN on the same dataset to quantify the advantage of density-based approaches for irregular geographic shapes.</w:t>
      </w:r>
    </w:p>
    <w:p w14:paraId="2237A19D" w14:textId="77777777" w:rsidR="00975233" w:rsidRDefault="00000000">
      <w:pPr>
        <w:pStyle w:val="ListParagraph"/>
        <w:numPr>
          <w:ilvl w:val="0"/>
          <w:numId w:val="2"/>
        </w:numPr>
        <w:spacing w:before="40" w:after="40"/>
      </w:pPr>
      <w:r>
        <w:t>Extend to a three-dimensional feature space (</w:t>
      </w:r>
      <w:proofErr w:type="spellStart"/>
      <w:r>
        <w:t>lat</w:t>
      </w:r>
      <w:proofErr w:type="spellEnd"/>
      <w:r>
        <w:t xml:space="preserve">, </w:t>
      </w:r>
      <w:proofErr w:type="spellStart"/>
      <w:r>
        <w:t>lon</w:t>
      </w:r>
      <w:proofErr w:type="spellEnd"/>
      <w:r>
        <w:t>, AQI) to cluster by both location and pollution intensity simultaneously.</w:t>
      </w:r>
    </w:p>
    <w:p w14:paraId="4B3FD029" w14:textId="77777777" w:rsidR="00975233" w:rsidRDefault="00975233">
      <w:pPr>
        <w:spacing w:after="120"/>
      </w:pPr>
    </w:p>
    <w:p w14:paraId="6A21A3B6" w14:textId="77777777" w:rsidR="00975233" w:rsidRDefault="00000000">
      <w:pPr>
        <w:pStyle w:val="Heading2"/>
      </w:pPr>
      <w:proofErr w:type="gramStart"/>
      <w:r>
        <w:t>5.3  Technical</w:t>
      </w:r>
      <w:proofErr w:type="gramEnd"/>
      <w:r>
        <w:t xml:space="preserve"> Improvements</w:t>
      </w:r>
    </w:p>
    <w:p w14:paraId="27926FC2" w14:textId="77777777" w:rsidR="00975233" w:rsidRDefault="00000000">
      <w:pPr>
        <w:pStyle w:val="ListParagraph"/>
        <w:numPr>
          <w:ilvl w:val="0"/>
          <w:numId w:val="2"/>
        </w:numPr>
        <w:spacing w:before="40" w:after="40"/>
      </w:pPr>
      <w:r>
        <w:t>Replace static epsilon with adaptive epsilon per region — areas with dense monitoring networks (EU) warrant smaller ε than areas with sparse coverage (Africa).</w:t>
      </w:r>
    </w:p>
    <w:p w14:paraId="37D63BDF" w14:textId="77777777" w:rsidR="00975233" w:rsidRDefault="00000000">
      <w:pPr>
        <w:pStyle w:val="ListParagraph"/>
        <w:numPr>
          <w:ilvl w:val="0"/>
          <w:numId w:val="2"/>
        </w:numPr>
        <w:spacing w:before="40" w:after="40"/>
      </w:pPr>
      <w:r>
        <w:t>Add a cluster stability analysis across a range of epsilon values (0.5× to 2× the auto-derived value) to identify robust vs. parameter-sensitive hotspots.</w:t>
      </w:r>
    </w:p>
    <w:p w14:paraId="30C39E0C" w14:textId="77777777" w:rsidR="00975233" w:rsidRDefault="00975233">
      <w:pPr>
        <w:spacing w:after="120"/>
      </w:pPr>
    </w:p>
    <w:p w14:paraId="5B930980" w14:textId="77777777" w:rsidR="00975233" w:rsidRDefault="00000000">
      <w:r>
        <w:br w:type="page"/>
      </w:r>
    </w:p>
    <w:p w14:paraId="32E056DB" w14:textId="77777777" w:rsidR="00975233" w:rsidRDefault="00000000">
      <w:pPr>
        <w:pStyle w:val="Heading1"/>
        <w:pBdr>
          <w:bottom w:val="single" w:sz="4" w:space="6" w:color="0F6E56"/>
        </w:pBdr>
      </w:pPr>
      <w:r>
        <w:lastRenderedPageBreak/>
        <w:t>6.  Limitations and Honest Assessment</w:t>
      </w:r>
    </w:p>
    <w:p w14:paraId="6370E3DA" w14:textId="77777777" w:rsidR="00975233" w:rsidRDefault="009752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9"/>
        <w:gridCol w:w="7931"/>
      </w:tblGrid>
      <w:tr w:rsidR="00975233" w14:paraId="30BC4BA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854F0B"/>
            <w:tcMar>
              <w:top w:w="80" w:type="dxa"/>
              <w:left w:w="120" w:type="dxa"/>
              <w:bottom w:w="80" w:type="dxa"/>
              <w:right w:w="120" w:type="dxa"/>
            </w:tcMar>
            <w:vAlign w:val="center"/>
          </w:tcPr>
          <w:p w14:paraId="7CE2094B" w14:textId="77777777" w:rsidR="00975233" w:rsidRDefault="00000000">
            <w:pPr>
              <w:jc w:val="center"/>
            </w:pPr>
            <w:r>
              <w:rPr>
                <w:b/>
                <w:bCs/>
                <w:color w:val="FFFFFF"/>
                <w:sz w:val="20"/>
                <w:szCs w:val="20"/>
              </w:rPr>
              <w:t>IMPORTANT</w:t>
            </w:r>
          </w:p>
        </w:tc>
        <w:tc>
          <w:tcPr>
            <w:tcW w:w="8960" w:type="dxa"/>
            <w:tcBorders>
              <w:top w:val="none" w:sz="0" w:space="0" w:color="FFFFFF"/>
              <w:left w:val="single" w:sz="6" w:space="0" w:color="854F0B"/>
              <w:bottom w:val="none" w:sz="0" w:space="0" w:color="FFFFFF"/>
              <w:right w:val="none" w:sz="0" w:space="0" w:color="FFFFFF"/>
            </w:tcBorders>
            <w:shd w:val="clear" w:color="auto" w:fill="F8F8F8"/>
            <w:tcMar>
              <w:top w:w="80" w:type="dxa"/>
              <w:left w:w="160" w:type="dxa"/>
              <w:bottom w:w="80" w:type="dxa"/>
              <w:right w:w="120" w:type="dxa"/>
            </w:tcMar>
          </w:tcPr>
          <w:p w14:paraId="068B800E" w14:textId="77777777" w:rsidR="00975233" w:rsidRDefault="00000000">
            <w:r>
              <w:rPr>
                <w:i/>
                <w:iCs/>
                <w:sz w:val="20"/>
                <w:szCs w:val="20"/>
              </w:rPr>
              <w:t>The following limitations should be read alongside any findings from this project. Transparency about dataset and methodological constraints is essential for responsible use of this analysis.</w:t>
            </w:r>
          </w:p>
        </w:tc>
      </w:tr>
    </w:tbl>
    <w:p w14:paraId="42AF8389" w14:textId="77777777" w:rsidR="00975233" w:rsidRDefault="00975233">
      <w:pPr>
        <w:spacing w:after="120"/>
      </w:pPr>
    </w:p>
    <w:p w14:paraId="6256033F" w14:textId="77777777" w:rsidR="00975233" w:rsidRDefault="00000000">
      <w:pPr>
        <w:pStyle w:val="Heading2"/>
      </w:pPr>
      <w:proofErr w:type="gramStart"/>
      <w:r>
        <w:t>6.1  Dataset</w:t>
      </w:r>
      <w:proofErr w:type="gramEnd"/>
      <w:r>
        <w:t xml:space="preserve"> Coverage</w:t>
      </w:r>
    </w:p>
    <w:p w14:paraId="18C777FB" w14:textId="77777777" w:rsidR="00975233" w:rsidRDefault="00000000">
      <w:pPr>
        <w:spacing w:before="60" w:after="100"/>
        <w:jc w:val="both"/>
      </w:pPr>
      <w:r>
        <w:t>The Kaggle Global AQI dataset does not include major Indian urban centres such as Delhi, Mumbai or Kolkata. These cities are consistently among the world's most polluted and their absence means the identified hotspots are not representative of India's worst air quality zones. Findings for India in this report reflect patterns among smaller towns and should not be extrapolated to the national picture.</w:t>
      </w:r>
    </w:p>
    <w:p w14:paraId="3752A7D5" w14:textId="77777777" w:rsidR="00975233" w:rsidRDefault="00975233">
      <w:pPr>
        <w:spacing w:after="120"/>
      </w:pPr>
    </w:p>
    <w:p w14:paraId="78FD7370" w14:textId="77777777" w:rsidR="00975233" w:rsidRDefault="00000000">
      <w:pPr>
        <w:pStyle w:val="Heading2"/>
      </w:pPr>
      <w:proofErr w:type="gramStart"/>
      <w:r>
        <w:t>6.2  Single</w:t>
      </w:r>
      <w:proofErr w:type="gramEnd"/>
      <w:r>
        <w:t xml:space="preserve"> Snapshot Limitation</w:t>
      </w:r>
    </w:p>
    <w:p w14:paraId="2E428075" w14:textId="77777777" w:rsidR="00975233" w:rsidRDefault="00000000">
      <w:pPr>
        <w:spacing w:before="60" w:after="100"/>
        <w:jc w:val="both"/>
      </w:pPr>
      <w:r>
        <w:t>The dataset represents a single point-in-time AQI snapshot per station. Air quality is highly temporal — the same location may be a hotspot during winter temperature inversions and within guideline limits in summer. The clusters identified here reflect the distribution of AQI values at the time of data collection, not a persistent pollution regime.</w:t>
      </w:r>
    </w:p>
    <w:p w14:paraId="4846CA37" w14:textId="77777777" w:rsidR="00975233" w:rsidRDefault="00975233">
      <w:pPr>
        <w:spacing w:after="120"/>
      </w:pPr>
    </w:p>
    <w:p w14:paraId="5EC88548" w14:textId="77777777" w:rsidR="00975233" w:rsidRDefault="00000000">
      <w:pPr>
        <w:pStyle w:val="Heading2"/>
      </w:pPr>
      <w:proofErr w:type="gramStart"/>
      <w:r>
        <w:t>6.3  Epsilon</w:t>
      </w:r>
      <w:proofErr w:type="gramEnd"/>
      <w:r>
        <w:t xml:space="preserve"> Sensitivity</w:t>
      </w:r>
    </w:p>
    <w:p w14:paraId="4DAE0B2C" w14:textId="77777777" w:rsidR="00975233" w:rsidRDefault="00000000">
      <w:pPr>
        <w:spacing w:before="60" w:after="100"/>
        <w:jc w:val="both"/>
      </w:pPr>
      <w:r>
        <w:t>At ε = 58.6 km, geographically proximate cities with genuinely different pollution levels may be grouped into the same cluster, diluting the severity signal. The cluster mean AQI is a composite of all member stations regardless of their individual readings. Cluster 57, centred on Kerala (mean AQI 82.5), combines both high and low stations within the same 58 km radius.</w:t>
      </w:r>
    </w:p>
    <w:p w14:paraId="28EF8608" w14:textId="77777777" w:rsidR="00975233" w:rsidRDefault="00975233">
      <w:pPr>
        <w:spacing w:after="120"/>
      </w:pPr>
    </w:p>
    <w:p w14:paraId="07F59BBB" w14:textId="77777777" w:rsidR="00975233" w:rsidRDefault="00000000">
      <w:pPr>
        <w:pStyle w:val="Heading2"/>
      </w:pPr>
      <w:proofErr w:type="gramStart"/>
      <w:r>
        <w:t>6.4  Noise</w:t>
      </w:r>
      <w:proofErr w:type="gramEnd"/>
      <w:r>
        <w:t xml:space="preserve"> Is Not Clean Air</w:t>
      </w:r>
    </w:p>
    <w:p w14:paraId="7463F899" w14:textId="77777777" w:rsidR="00975233" w:rsidRDefault="00000000">
      <w:pPr>
        <w:spacing w:before="60" w:after="100"/>
        <w:jc w:val="both"/>
      </w:pPr>
      <w:r>
        <w:t>A station labelled as noise does not indicate clean air. It indicates that insufficient monitoring infrastructure exists within the neighbourhood radius to form a cluster. Treating noise points as absence of pollution would be a significant methodological error.</w:t>
      </w:r>
    </w:p>
    <w:p w14:paraId="3A44F11B" w14:textId="77777777" w:rsidR="00975233" w:rsidRDefault="00975233">
      <w:pPr>
        <w:spacing w:after="120"/>
      </w:pPr>
    </w:p>
    <w:p w14:paraId="01E26577" w14:textId="77777777" w:rsidR="00975233" w:rsidRDefault="00000000">
      <w:r>
        <w:br w:type="page"/>
      </w:r>
    </w:p>
    <w:p w14:paraId="655B32BC" w14:textId="77777777" w:rsidR="00975233" w:rsidRDefault="00000000">
      <w:pPr>
        <w:pStyle w:val="Heading1"/>
        <w:pBdr>
          <w:bottom w:val="single" w:sz="4" w:space="6" w:color="0F6E56"/>
        </w:pBdr>
      </w:pPr>
      <w:r>
        <w:lastRenderedPageBreak/>
        <w:t>7.  Conclusion</w:t>
      </w:r>
    </w:p>
    <w:p w14:paraId="76B65274" w14:textId="77777777" w:rsidR="00975233" w:rsidRDefault="00000000">
      <w:pPr>
        <w:spacing w:before="60" w:after="100"/>
        <w:jc w:val="both"/>
      </w:pPr>
      <w:r>
        <w:t>This project demonstrated the application of DBSCAN to identify urban pollution hotspots from a global air quality dataset. The algorithm successfully identified 372 geographically coherent clusters from 10,265 monitoring stations, requiring no prior specification of the number of clusters and robustly handling the irregular shapes characteristic of real pollution zones.</w:t>
      </w:r>
    </w:p>
    <w:p w14:paraId="4B861C28" w14:textId="77777777" w:rsidR="00975233" w:rsidRDefault="00975233">
      <w:pPr>
        <w:spacing w:after="120"/>
      </w:pPr>
    </w:p>
    <w:p w14:paraId="72F319A6" w14:textId="77777777" w:rsidR="00975233" w:rsidRDefault="00000000">
      <w:pPr>
        <w:spacing w:before="60" w:after="100"/>
        <w:jc w:val="both"/>
      </w:pPr>
      <w:r>
        <w:t>The most technically significant contribution of this approach is the treatment of noise points as actionable findings rather than discards. The 196 high-AQI isolated stations identified by DBSCAN's -1 label represent locations where air quality is elevated but monitoring density is insufficient — a pattern invisible to conventional hotspot ranking methods.</w:t>
      </w:r>
    </w:p>
    <w:p w14:paraId="732BDD74" w14:textId="77777777" w:rsidR="00975233" w:rsidRDefault="00975233">
      <w:pPr>
        <w:spacing w:after="120"/>
      </w:pPr>
    </w:p>
    <w:p w14:paraId="74DB978F" w14:textId="77777777" w:rsidR="00975233" w:rsidRDefault="00000000">
      <w:pPr>
        <w:spacing w:before="60" w:after="100"/>
        <w:jc w:val="both"/>
      </w:pPr>
      <w:r>
        <w:t>The pipeline developed in this project — from automated epsilon selection through to interactive Folium visualisation — is modular and dataset-agnostic. Substituting a denser, city-scale dataset (such as CPCB hourly data for Indian metros) would immediately produce ward-level hotspot maps with the same code. This scalability across analytical levels is DBSCAN's most practical advantage for environmental monitoring applications.</w:t>
      </w:r>
    </w:p>
    <w:p w14:paraId="275242DC" w14:textId="77777777" w:rsidR="00975233" w:rsidRDefault="009752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7775"/>
      </w:tblGrid>
      <w:tr w:rsidR="00975233" w14:paraId="5C503A3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0F6E56"/>
            <w:tcMar>
              <w:top w:w="80" w:type="dxa"/>
              <w:left w:w="120" w:type="dxa"/>
              <w:bottom w:w="80" w:type="dxa"/>
              <w:right w:w="120" w:type="dxa"/>
            </w:tcMar>
            <w:vAlign w:val="center"/>
          </w:tcPr>
          <w:p w14:paraId="19DBB9C8" w14:textId="77777777" w:rsidR="00975233" w:rsidRDefault="00000000">
            <w:pPr>
              <w:jc w:val="center"/>
            </w:pPr>
            <w:r>
              <w:rPr>
                <w:b/>
                <w:bCs/>
                <w:color w:val="FFFFFF"/>
                <w:sz w:val="20"/>
                <w:szCs w:val="20"/>
              </w:rPr>
              <w:t>CONCLUSION</w:t>
            </w:r>
          </w:p>
        </w:tc>
        <w:tc>
          <w:tcPr>
            <w:tcW w:w="8960" w:type="dxa"/>
            <w:tcBorders>
              <w:top w:val="none" w:sz="0" w:space="0" w:color="FFFFFF"/>
              <w:left w:val="single" w:sz="6" w:space="0" w:color="0F6E56"/>
              <w:bottom w:val="none" w:sz="0" w:space="0" w:color="FFFFFF"/>
              <w:right w:val="none" w:sz="0" w:space="0" w:color="FFFFFF"/>
            </w:tcBorders>
            <w:shd w:val="clear" w:color="auto" w:fill="F8F8F8"/>
            <w:tcMar>
              <w:top w:w="80" w:type="dxa"/>
              <w:left w:w="160" w:type="dxa"/>
              <w:bottom w:w="80" w:type="dxa"/>
              <w:right w:w="120" w:type="dxa"/>
            </w:tcMar>
          </w:tcPr>
          <w:p w14:paraId="1D72E88D" w14:textId="77777777" w:rsidR="00975233" w:rsidRDefault="00000000">
            <w:r>
              <w:rPr>
                <w:i/>
                <w:iCs/>
                <w:sz w:val="20"/>
                <w:szCs w:val="20"/>
              </w:rPr>
              <w:t>DBSCAN is not just a clustering algorithm for this application — it is a monitoring gap detector. Its value in pollution analysis lies as much in what it labels as noise as in what it labels as clusters.</w:t>
            </w:r>
          </w:p>
        </w:tc>
      </w:tr>
    </w:tbl>
    <w:p w14:paraId="0CD65DC0" w14:textId="77777777" w:rsidR="00975233" w:rsidRDefault="00975233">
      <w:pPr>
        <w:spacing w:after="120"/>
      </w:pPr>
    </w:p>
    <w:p w14:paraId="16D73557" w14:textId="77777777" w:rsidR="00975233" w:rsidRDefault="00000000">
      <w:r>
        <w:br w:type="page"/>
      </w:r>
    </w:p>
    <w:p w14:paraId="592612FC" w14:textId="77777777" w:rsidR="00975233" w:rsidRDefault="00000000">
      <w:pPr>
        <w:pStyle w:val="Heading1"/>
        <w:pBdr>
          <w:bottom w:val="single" w:sz="4" w:space="6" w:color="0F6E56"/>
        </w:pBdr>
      </w:pPr>
      <w:r>
        <w:lastRenderedPageBreak/>
        <w:t>References</w:t>
      </w:r>
    </w:p>
    <w:p w14:paraId="24B33939" w14:textId="77777777" w:rsidR="00975233" w:rsidRDefault="00000000">
      <w:pPr>
        <w:spacing w:before="60" w:after="100"/>
        <w:jc w:val="both"/>
      </w:pPr>
      <w:r>
        <w:t>Ester, M., Kriegel, H. P., Sander, J., &amp; Xu, X. (1996). A density-based algorithm for discovering clusters in large spatial databases with noise. Proceedings of the 2nd International Conference on Knowledge Discovery and Data Mining (KDD-96), 226–231.</w:t>
      </w:r>
    </w:p>
    <w:p w14:paraId="0AA6F3DC" w14:textId="77777777" w:rsidR="00116EEE" w:rsidRDefault="00116EEE" w:rsidP="00116EEE">
      <w:pPr>
        <w:spacing w:before="60" w:after="100"/>
        <w:jc w:val="both"/>
      </w:pPr>
    </w:p>
    <w:p w14:paraId="41E60295" w14:textId="77777777" w:rsidR="00116EEE" w:rsidRDefault="00116EEE" w:rsidP="00116EEE">
      <w:pPr>
        <w:spacing w:before="60" w:after="100"/>
        <w:jc w:val="both"/>
      </w:pPr>
      <w:r w:rsidRPr="00116EEE">
        <w:t>World</w:t>
      </w:r>
      <w:r>
        <w:t xml:space="preserve"> </w:t>
      </w:r>
      <w:r w:rsidRPr="00116EEE">
        <w:t xml:space="preserve">Air Quality Index by City and </w:t>
      </w:r>
      <w:proofErr w:type="gramStart"/>
      <w:r w:rsidRPr="00116EEE">
        <w:t>Coordinates</w:t>
      </w:r>
      <w:r>
        <w:t>:-</w:t>
      </w:r>
      <w:proofErr w:type="gramEnd"/>
    </w:p>
    <w:p w14:paraId="2FFDE8CB" w14:textId="77777777" w:rsidR="00116EEE" w:rsidRPr="00116EEE" w:rsidRDefault="00116EEE" w:rsidP="00116EEE">
      <w:pPr>
        <w:spacing w:before="60" w:after="100"/>
        <w:jc w:val="both"/>
      </w:pPr>
      <w:r w:rsidRPr="00116EEE">
        <w:t>https://www.kaggle.com/datasets/adityaramachandran27/world-air-quality-index-by-city-and-coordinates?resource=download</w:t>
      </w:r>
    </w:p>
    <w:p w14:paraId="3AD88558" w14:textId="77777777" w:rsidR="00975233" w:rsidRDefault="00975233">
      <w:pPr>
        <w:spacing w:after="120"/>
      </w:pPr>
    </w:p>
    <w:p w14:paraId="1F805364" w14:textId="77777777" w:rsidR="00975233" w:rsidRDefault="00000000">
      <w:pPr>
        <w:spacing w:before="60" w:after="100"/>
        <w:jc w:val="both"/>
      </w:pPr>
      <w:r>
        <w:t>US Environmental Protection Agency. (2024). Air Quality Index (AQI) basics. Retrieved from https://www.airnow.gov/aqi/aqi-basics/</w:t>
      </w:r>
    </w:p>
    <w:p w14:paraId="190BF5AD" w14:textId="77777777" w:rsidR="00975233" w:rsidRDefault="00975233">
      <w:pPr>
        <w:spacing w:after="120"/>
      </w:pPr>
    </w:p>
    <w:p w14:paraId="7ADCB939" w14:textId="77777777" w:rsidR="00975233" w:rsidRDefault="00000000">
      <w:pPr>
        <w:spacing w:before="60" w:after="100"/>
        <w:jc w:val="both"/>
      </w:pPr>
      <w:r>
        <w:t xml:space="preserve">World Health Organization. (2021). WHO global air quality guidelines: Particulate matter (PM2.5 and PM10), ozone, nitrogen dioxide, </w:t>
      </w:r>
      <w:proofErr w:type="spellStart"/>
      <w:r>
        <w:t>sulfur</w:t>
      </w:r>
      <w:proofErr w:type="spellEnd"/>
      <w:r>
        <w:t xml:space="preserve"> dioxide and carbon monoxide. World Health Organization.</w:t>
      </w:r>
    </w:p>
    <w:p w14:paraId="00BAB593" w14:textId="77777777" w:rsidR="00975233" w:rsidRDefault="00975233">
      <w:pPr>
        <w:spacing w:after="120"/>
      </w:pPr>
    </w:p>
    <w:p w14:paraId="15D4713E" w14:textId="77777777" w:rsidR="00975233" w:rsidRDefault="00000000">
      <w:pPr>
        <w:spacing w:before="60" w:after="100"/>
        <w:jc w:val="both"/>
      </w:pPr>
      <w:r>
        <w:t xml:space="preserve">Pedregosa, F., </w:t>
      </w:r>
      <w:proofErr w:type="spellStart"/>
      <w:r>
        <w:t>Varoquaux</w:t>
      </w:r>
      <w:proofErr w:type="spellEnd"/>
      <w:r>
        <w:t xml:space="preserve">, G., </w:t>
      </w:r>
      <w:proofErr w:type="spellStart"/>
      <w:r>
        <w:t>Gramfort</w:t>
      </w:r>
      <w:proofErr w:type="spellEnd"/>
      <w:r>
        <w:t>, A., et al. (2011). Scikit-learn: Machine learning in Python. Journal of Machine Learning Research, 12, 2825–2830.</w:t>
      </w:r>
    </w:p>
    <w:p w14:paraId="12090AC7" w14:textId="77777777" w:rsidR="00975233" w:rsidRDefault="00975233">
      <w:pPr>
        <w:spacing w:after="120"/>
      </w:pPr>
    </w:p>
    <w:p w14:paraId="7FEF3C8F" w14:textId="77777777" w:rsidR="00975233" w:rsidRDefault="00000000">
      <w:pPr>
        <w:spacing w:before="60" w:after="100"/>
        <w:jc w:val="both"/>
      </w:pPr>
      <w:r>
        <w:t>Python Software Foundation. Folium (2024). Retrieved from https://python-visualization.github.io/folium/</w:t>
      </w:r>
    </w:p>
    <w:sectPr w:rsidR="0097523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BD8C3" w14:textId="77777777" w:rsidR="006E6C16" w:rsidRDefault="006E6C16">
      <w:r>
        <w:separator/>
      </w:r>
    </w:p>
  </w:endnote>
  <w:endnote w:type="continuationSeparator" w:id="0">
    <w:p w14:paraId="7404664A" w14:textId="77777777" w:rsidR="006E6C16" w:rsidRDefault="006E6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A2C44" w14:textId="77777777" w:rsidR="00975233" w:rsidRDefault="00000000">
    <w:pPr>
      <w:pBdr>
        <w:top w:val="single" w:sz="2" w:space="6" w:color="CCCCCC"/>
      </w:pBdr>
      <w:tabs>
        <w:tab w:val="right" w:pos="9026"/>
      </w:tabs>
    </w:pPr>
    <w:r>
      <w:rPr>
        <w:color w:val="5F5E5A"/>
        <w:sz w:val="16"/>
        <w:szCs w:val="16"/>
      </w:rPr>
      <w:t>Density-Based Clustering for Urban Pollution Zones</w:t>
    </w:r>
    <w:r>
      <w:rPr>
        <w:sz w:val="16"/>
        <w:szCs w:val="16"/>
      </w:rPr>
      <w:tab/>
    </w:r>
    <w:r>
      <w:rPr>
        <w:color w:val="5F5E5A"/>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DD1DC" w14:textId="77777777" w:rsidR="006E6C16" w:rsidRDefault="006E6C16">
      <w:r>
        <w:separator/>
      </w:r>
    </w:p>
  </w:footnote>
  <w:footnote w:type="continuationSeparator" w:id="0">
    <w:p w14:paraId="36BC0945" w14:textId="77777777" w:rsidR="006E6C16" w:rsidRDefault="006E6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F14BB" w14:textId="77777777" w:rsidR="00975233" w:rsidRDefault="00000000">
    <w:pPr>
      <w:pBdr>
        <w:bottom w:val="single" w:sz="4" w:space="6" w:color="0F6E56"/>
      </w:pBdr>
      <w:tabs>
        <w:tab w:val="right" w:pos="9026"/>
      </w:tabs>
    </w:pPr>
    <w:r>
      <w:rPr>
        <w:color w:val="5F5E5A"/>
        <w:sz w:val="18"/>
        <w:szCs w:val="18"/>
      </w:rPr>
      <w:t>DBSCAN Urban Pollution Zones</w:t>
    </w:r>
    <w:r>
      <w:rPr>
        <w:sz w:val="18"/>
        <w:szCs w:val="18"/>
      </w:rPr>
      <w:tab/>
    </w:r>
    <w:r>
      <w:rPr>
        <w:color w:val="5F5E5A"/>
        <w:sz w:val="18"/>
        <w:szCs w:val="18"/>
      </w:rPr>
      <w:t xml:space="preserve">ML Project </w:t>
    </w:r>
    <w:proofErr w:type="gramStart"/>
    <w:r>
      <w:rPr>
        <w:color w:val="5F5E5A"/>
        <w:sz w:val="18"/>
        <w:szCs w:val="18"/>
      </w:rPr>
      <w:t>Report  |</w:t>
    </w:r>
    <w:proofErr w:type="gramEnd"/>
    <w:r>
      <w:rPr>
        <w:color w:val="5F5E5A"/>
        <w:sz w:val="18"/>
        <w:szCs w:val="18"/>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0C7"/>
    <w:multiLevelType w:val="hybridMultilevel"/>
    <w:tmpl w:val="B9A230DE"/>
    <w:lvl w:ilvl="0" w:tplc="1D1E6906">
      <w:start w:val="1"/>
      <w:numFmt w:val="decimal"/>
      <w:lvlText w:val="%1."/>
      <w:lvlJc w:val="left"/>
      <w:pPr>
        <w:ind w:left="720" w:hanging="360"/>
      </w:pPr>
    </w:lvl>
    <w:lvl w:ilvl="1" w:tplc="99BE9F8A">
      <w:numFmt w:val="decimal"/>
      <w:lvlText w:val=""/>
      <w:lvlJc w:val="left"/>
    </w:lvl>
    <w:lvl w:ilvl="2" w:tplc="E9505538">
      <w:numFmt w:val="decimal"/>
      <w:lvlText w:val=""/>
      <w:lvlJc w:val="left"/>
    </w:lvl>
    <w:lvl w:ilvl="3" w:tplc="BB36A036">
      <w:numFmt w:val="decimal"/>
      <w:lvlText w:val=""/>
      <w:lvlJc w:val="left"/>
    </w:lvl>
    <w:lvl w:ilvl="4" w:tplc="AB28B7C6">
      <w:numFmt w:val="decimal"/>
      <w:lvlText w:val=""/>
      <w:lvlJc w:val="left"/>
    </w:lvl>
    <w:lvl w:ilvl="5" w:tplc="A0C4E7A2">
      <w:numFmt w:val="decimal"/>
      <w:lvlText w:val=""/>
      <w:lvlJc w:val="left"/>
    </w:lvl>
    <w:lvl w:ilvl="6" w:tplc="E2CAEAD8">
      <w:numFmt w:val="decimal"/>
      <w:lvlText w:val=""/>
      <w:lvlJc w:val="left"/>
    </w:lvl>
    <w:lvl w:ilvl="7" w:tplc="EC60B1A6">
      <w:numFmt w:val="decimal"/>
      <w:lvlText w:val=""/>
      <w:lvlJc w:val="left"/>
    </w:lvl>
    <w:lvl w:ilvl="8" w:tplc="BD4CBC44">
      <w:numFmt w:val="decimal"/>
      <w:lvlText w:val=""/>
      <w:lvlJc w:val="left"/>
    </w:lvl>
  </w:abstractNum>
  <w:abstractNum w:abstractNumId="1" w15:restartNumberingAfterBreak="0">
    <w:nsid w:val="08C10FDC"/>
    <w:multiLevelType w:val="hybridMultilevel"/>
    <w:tmpl w:val="4AD662C8"/>
    <w:lvl w:ilvl="0" w:tplc="2DFEF81A">
      <w:start w:val="1"/>
      <w:numFmt w:val="bullet"/>
      <w:lvlText w:val="●"/>
      <w:lvlJc w:val="left"/>
      <w:pPr>
        <w:ind w:left="720" w:hanging="360"/>
      </w:pPr>
    </w:lvl>
    <w:lvl w:ilvl="1" w:tplc="8D44F37A">
      <w:start w:val="1"/>
      <w:numFmt w:val="bullet"/>
      <w:lvlText w:val="○"/>
      <w:lvlJc w:val="left"/>
      <w:pPr>
        <w:ind w:left="1440" w:hanging="360"/>
      </w:pPr>
    </w:lvl>
    <w:lvl w:ilvl="2" w:tplc="1DB28F9C">
      <w:start w:val="1"/>
      <w:numFmt w:val="bullet"/>
      <w:lvlText w:val="■"/>
      <w:lvlJc w:val="left"/>
      <w:pPr>
        <w:ind w:left="2160" w:hanging="360"/>
      </w:pPr>
    </w:lvl>
    <w:lvl w:ilvl="3" w:tplc="BC6E7952">
      <w:start w:val="1"/>
      <w:numFmt w:val="bullet"/>
      <w:lvlText w:val="●"/>
      <w:lvlJc w:val="left"/>
      <w:pPr>
        <w:ind w:left="2880" w:hanging="360"/>
      </w:pPr>
    </w:lvl>
    <w:lvl w:ilvl="4" w:tplc="CA26B698">
      <w:start w:val="1"/>
      <w:numFmt w:val="bullet"/>
      <w:lvlText w:val="○"/>
      <w:lvlJc w:val="left"/>
      <w:pPr>
        <w:ind w:left="3600" w:hanging="360"/>
      </w:pPr>
    </w:lvl>
    <w:lvl w:ilvl="5" w:tplc="55504E94">
      <w:start w:val="1"/>
      <w:numFmt w:val="bullet"/>
      <w:lvlText w:val="■"/>
      <w:lvlJc w:val="left"/>
      <w:pPr>
        <w:ind w:left="4320" w:hanging="360"/>
      </w:pPr>
    </w:lvl>
    <w:lvl w:ilvl="6" w:tplc="D586F678">
      <w:start w:val="1"/>
      <w:numFmt w:val="bullet"/>
      <w:lvlText w:val="●"/>
      <w:lvlJc w:val="left"/>
      <w:pPr>
        <w:ind w:left="5040" w:hanging="360"/>
      </w:pPr>
    </w:lvl>
    <w:lvl w:ilvl="7" w:tplc="18921D46">
      <w:start w:val="1"/>
      <w:numFmt w:val="bullet"/>
      <w:lvlText w:val="●"/>
      <w:lvlJc w:val="left"/>
      <w:pPr>
        <w:ind w:left="5760" w:hanging="360"/>
      </w:pPr>
    </w:lvl>
    <w:lvl w:ilvl="8" w:tplc="8C88A424">
      <w:start w:val="1"/>
      <w:numFmt w:val="bullet"/>
      <w:lvlText w:val="●"/>
      <w:lvlJc w:val="left"/>
      <w:pPr>
        <w:ind w:left="6480" w:hanging="360"/>
      </w:pPr>
    </w:lvl>
  </w:abstractNum>
  <w:abstractNum w:abstractNumId="2" w15:restartNumberingAfterBreak="0">
    <w:nsid w:val="6B501904"/>
    <w:multiLevelType w:val="hybridMultilevel"/>
    <w:tmpl w:val="B98A7F7E"/>
    <w:lvl w:ilvl="0" w:tplc="70DAB56A">
      <w:start w:val="1"/>
      <w:numFmt w:val="bullet"/>
      <w:lvlText w:val="•"/>
      <w:lvlJc w:val="left"/>
      <w:pPr>
        <w:ind w:left="720" w:hanging="360"/>
      </w:pPr>
    </w:lvl>
    <w:lvl w:ilvl="1" w:tplc="5816BC8C">
      <w:numFmt w:val="decimal"/>
      <w:lvlText w:val=""/>
      <w:lvlJc w:val="left"/>
    </w:lvl>
    <w:lvl w:ilvl="2" w:tplc="EE783704">
      <w:numFmt w:val="decimal"/>
      <w:lvlText w:val=""/>
      <w:lvlJc w:val="left"/>
    </w:lvl>
    <w:lvl w:ilvl="3" w:tplc="FCA053EA">
      <w:numFmt w:val="decimal"/>
      <w:lvlText w:val=""/>
      <w:lvlJc w:val="left"/>
    </w:lvl>
    <w:lvl w:ilvl="4" w:tplc="D19256AE">
      <w:numFmt w:val="decimal"/>
      <w:lvlText w:val=""/>
      <w:lvlJc w:val="left"/>
    </w:lvl>
    <w:lvl w:ilvl="5" w:tplc="B614C9E8">
      <w:numFmt w:val="decimal"/>
      <w:lvlText w:val=""/>
      <w:lvlJc w:val="left"/>
    </w:lvl>
    <w:lvl w:ilvl="6" w:tplc="69E2648E">
      <w:numFmt w:val="decimal"/>
      <w:lvlText w:val=""/>
      <w:lvlJc w:val="left"/>
    </w:lvl>
    <w:lvl w:ilvl="7" w:tplc="146484F2">
      <w:numFmt w:val="decimal"/>
      <w:lvlText w:val=""/>
      <w:lvlJc w:val="left"/>
    </w:lvl>
    <w:lvl w:ilvl="8" w:tplc="E02EEF70">
      <w:numFmt w:val="decimal"/>
      <w:lvlText w:val=""/>
      <w:lvlJc w:val="left"/>
    </w:lvl>
  </w:abstractNum>
  <w:num w:numId="1" w16cid:durableId="2068263058">
    <w:abstractNumId w:val="1"/>
    <w:lvlOverride w:ilvl="0">
      <w:startOverride w:val="1"/>
    </w:lvlOverride>
  </w:num>
  <w:num w:numId="2" w16cid:durableId="1983775180">
    <w:abstractNumId w:val="2"/>
    <w:lvlOverride w:ilvl="0">
      <w:startOverride w:val="1"/>
    </w:lvlOverride>
  </w:num>
  <w:num w:numId="3" w16cid:durableId="87819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233"/>
    <w:rsid w:val="00102091"/>
    <w:rsid w:val="00116EEE"/>
    <w:rsid w:val="0053010F"/>
    <w:rsid w:val="006E6C16"/>
    <w:rsid w:val="00880348"/>
    <w:rsid w:val="0097523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BAACB"/>
  <w15:docId w15:val="{BA34701A-39B6-4E5D-86F0-1BCF9770C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2"/>
      <w:szCs w:val="32"/>
    </w:rPr>
  </w:style>
  <w:style w:type="paragraph" w:styleId="Heading2">
    <w:name w:val="heading 2"/>
    <w:uiPriority w:val="9"/>
    <w:unhideWhenUsed/>
    <w:qFormat/>
    <w:pPr>
      <w:spacing w:before="240" w:after="80"/>
      <w:outlineLvl w:val="1"/>
    </w:pPr>
    <w:rPr>
      <w:b/>
      <w:bCs/>
      <w:color w:val="0F6E5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16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172288">
      <w:bodyDiv w:val="1"/>
      <w:marLeft w:val="0"/>
      <w:marRight w:val="0"/>
      <w:marTop w:val="0"/>
      <w:marBottom w:val="0"/>
      <w:divBdr>
        <w:top w:val="none" w:sz="0" w:space="0" w:color="auto"/>
        <w:left w:val="none" w:sz="0" w:space="0" w:color="auto"/>
        <w:bottom w:val="none" w:sz="0" w:space="0" w:color="auto"/>
        <w:right w:val="none" w:sz="0" w:space="0" w:color="auto"/>
      </w:divBdr>
    </w:div>
    <w:div w:id="915898143">
      <w:bodyDiv w:val="1"/>
      <w:marLeft w:val="0"/>
      <w:marRight w:val="0"/>
      <w:marTop w:val="0"/>
      <w:marBottom w:val="0"/>
      <w:divBdr>
        <w:top w:val="none" w:sz="0" w:space="0" w:color="auto"/>
        <w:left w:val="none" w:sz="0" w:space="0" w:color="auto"/>
        <w:bottom w:val="none" w:sz="0" w:space="0" w:color="auto"/>
        <w:right w:val="none" w:sz="0" w:space="0" w:color="auto"/>
      </w:divBdr>
    </w:div>
    <w:div w:id="1152798441">
      <w:bodyDiv w:val="1"/>
      <w:marLeft w:val="0"/>
      <w:marRight w:val="0"/>
      <w:marTop w:val="0"/>
      <w:marBottom w:val="0"/>
      <w:divBdr>
        <w:top w:val="none" w:sz="0" w:space="0" w:color="auto"/>
        <w:left w:val="none" w:sz="0" w:space="0" w:color="auto"/>
        <w:bottom w:val="none" w:sz="0" w:space="0" w:color="auto"/>
        <w:right w:val="none" w:sz="0" w:space="0" w:color="auto"/>
      </w:divBdr>
    </w:div>
    <w:div w:id="1459684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2375</Words>
  <Characters>13542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Shifa Usman</cp:lastModifiedBy>
  <cp:revision>3</cp:revision>
  <dcterms:created xsi:type="dcterms:W3CDTF">2026-03-22T14:27:00Z</dcterms:created>
  <dcterms:modified xsi:type="dcterms:W3CDTF">2026-03-22T14:29:00Z</dcterms:modified>
</cp:coreProperties>
</file>