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Eip的值：</w:t>
      </w:r>
    </w:p>
    <w:p>
      <w:r>
        <w:drawing>
          <wp:inline distT="0" distB="0" distL="114300" distR="114300">
            <wp:extent cx="5272405" cy="399415"/>
            <wp:effectExtent l="0" t="0" r="63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572000" cy="4343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2357755"/>
            <wp:effectExtent l="0" t="0" r="127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972185"/>
            <wp:effectExtent l="0" t="0" r="1460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第二种方法：</w:t>
      </w:r>
    </w:p>
    <w:p>
      <w:r>
        <w:drawing>
          <wp:inline distT="0" distB="0" distL="114300" distR="114300">
            <wp:extent cx="4838700" cy="8839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248660"/>
            <wp:effectExtent l="0" t="0" r="381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957445"/>
            <wp:effectExtent l="0" t="0" r="63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5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642620"/>
            <wp:effectExtent l="0" t="0" r="127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81356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寻找PR的地址：</w:t>
      </w:r>
      <w:bookmarkStart w:id="0" w:name="_GoBack"/>
      <w:bookmarkEnd w:id="0"/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4091305"/>
            <wp:effectExtent l="0" t="0" r="1460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9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zMWViYmFiNjg0Zjc1NzIxNjgxMGIxZWQ5MTAzZTYifQ=="/>
  </w:docVars>
  <w:rsids>
    <w:rsidRoot w:val="5F810A52"/>
    <w:rsid w:val="08DB6A0C"/>
    <w:rsid w:val="1D152C33"/>
    <w:rsid w:val="1E255A5D"/>
    <w:rsid w:val="29900537"/>
    <w:rsid w:val="3B343BD6"/>
    <w:rsid w:val="5C3D458D"/>
    <w:rsid w:val="5F810A52"/>
    <w:rsid w:val="7FDC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13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</Words>
  <Characters>12</Characters>
  <Lines>0</Lines>
  <Paragraphs>0</Paragraphs>
  <TotalTime>8</TotalTime>
  <ScaleCrop>false</ScaleCrop>
  <LinksUpToDate>false</LinksUpToDate>
  <CharactersWithSpaces>12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2023-05-09T11:10:00Z</dcterms:created>
  <dc:creator>国宝小可爱</dc:creator>
  <cp:lastModifiedBy>国宝小可爱</cp:lastModifiedBy>
  <dcterms:modified xsi:type="dcterms:W3CDTF">2023-05-09T11:26:52Z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F4ED0EC0FC534E4FB676054D78331B01_11</vt:lpwstr>
  </property>
</Properties>
</file>