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B56" w:rsidRPr="000805EA" w:rsidRDefault="000805EA" w:rsidP="004F2130">
      <w:pPr>
        <w:pStyle w:val="a3"/>
        <w:jc w:val="center"/>
      </w:pPr>
      <w:r w:rsidRPr="000805EA">
        <w:t>Home Depot Query-Product Relevance Score Prediction</w:t>
      </w:r>
      <w:r w:rsidR="004F2130">
        <w:br/>
      </w:r>
    </w:p>
    <w:p w:rsidR="000805EA" w:rsidRPr="000805EA" w:rsidRDefault="000805EA" w:rsidP="004F2130">
      <w:pPr>
        <w:pStyle w:val="a4"/>
        <w:jc w:val="center"/>
      </w:pPr>
      <w:r w:rsidRPr="000805EA">
        <w:t>Project Final Report</w:t>
      </w:r>
    </w:p>
    <w:p w:rsidR="000805EA" w:rsidRPr="000805EA" w:rsidRDefault="000805EA" w:rsidP="004F2130">
      <w:pPr>
        <w:pStyle w:val="a4"/>
        <w:pBdr>
          <w:bottom w:val="single" w:sz="6" w:space="1" w:color="auto"/>
        </w:pBdr>
        <w:jc w:val="center"/>
      </w:pPr>
      <w:r w:rsidRPr="000805EA">
        <w:t>Yu Wen, Ehsan RahimiNasab, Steven Xu</w:t>
      </w:r>
    </w:p>
    <w:p w:rsidR="004F2130" w:rsidRDefault="004F2130"/>
    <w:p w:rsidR="000805EA" w:rsidRDefault="008411A4" w:rsidP="008411A4">
      <w:pPr>
        <w:pStyle w:val="1"/>
      </w:pPr>
      <w:r>
        <w:t>Problem Description</w:t>
      </w:r>
      <w:r w:rsidR="004F2130">
        <w:t>:</w:t>
      </w:r>
    </w:p>
    <w:p w:rsidR="008411A4" w:rsidRDefault="008411A4" w:rsidP="004F2130">
      <w:pPr>
        <w:jc w:val="both"/>
      </w:pPr>
    </w:p>
    <w:p w:rsidR="004F2130" w:rsidRDefault="004F2130" w:rsidP="004F2130">
      <w:pPr>
        <w:jc w:val="both"/>
      </w:pPr>
      <w:r>
        <w:t xml:space="preserve">In </w:t>
      </w:r>
      <w:hyperlink r:id="rId7" w:history="1">
        <w:r w:rsidRPr="006B7E6F">
          <w:rPr>
            <w:rStyle w:val="a5"/>
          </w:rPr>
          <w:t>Kaggle</w:t>
        </w:r>
      </w:hyperlink>
      <w:r>
        <w:t xml:space="preserve"> website, there is a competition hosted by Home Depot Company which its underlying problem is designing a model that helps them to improve their search engine by ranking pairs of search queries and search results based on their relevancy. More specifically, in our problem, data is given in the form of </w:t>
      </w:r>
      <m:oMath>
        <m:r>
          <w:rPr>
            <w:rFonts w:ascii="Cambria Math" w:hAnsi="Cambria Math"/>
          </w:rPr>
          <m:t>(q, p, s)</m:t>
        </m:r>
      </m:oMath>
      <w:r>
        <w:t xml:space="preserve">, where </w:t>
      </w:r>
      <m:oMath>
        <m:r>
          <w:rPr>
            <w:rFonts w:ascii="Cambria Math" w:hAnsi="Cambria Math"/>
          </w:rPr>
          <m:t>q</m:t>
        </m:r>
      </m:oMath>
      <w:r>
        <w:t xml:space="preserve"> is the query, </w:t>
      </w:r>
      <m:oMath>
        <m:r>
          <w:rPr>
            <w:rFonts w:ascii="Cambria Math" w:hAnsi="Cambria Math"/>
          </w:rPr>
          <m:t>p</m:t>
        </m:r>
      </m:oMath>
      <w:r>
        <w:t xml:space="preserve"> is the product returned by the search algorithm and </w:t>
      </w:r>
      <m:oMath>
        <m:r>
          <w:rPr>
            <w:rFonts w:ascii="Cambria Math" w:hAnsi="Cambria Math"/>
          </w:rPr>
          <m:t>s</m:t>
        </m:r>
      </m:oMath>
      <w:r>
        <w:t xml:space="preserve"> is the relevance score of the pair </w:t>
      </w:r>
      <m:oMath>
        <m:r>
          <w:rPr>
            <w:rFonts w:ascii="Cambria Math" w:hAnsi="Cambria Math"/>
          </w:rPr>
          <m:t>(q, p)</m:t>
        </m:r>
      </m:oMath>
      <w:r>
        <w:t xml:space="preserve"> rated by a human rater. After a model have been successfully trained, the input of this model would be some pair like </w:t>
      </w:r>
      <m:oMath>
        <m:r>
          <w:rPr>
            <w:rFonts w:ascii="Cambria Math" w:hAnsi="Cambria Math"/>
          </w:rPr>
          <m:t>(q, p)</m:t>
        </m:r>
      </m:oMath>
      <w:r>
        <w:t xml:space="preserve"> and the output will be </w:t>
      </w:r>
      <m:oMath>
        <m:r>
          <w:rPr>
            <w:rFonts w:ascii="Cambria Math" w:hAnsi="Cambria Math"/>
          </w:rPr>
          <m:t xml:space="preserve">s </m:t>
        </m:r>
      </m:oMath>
      <w:r>
        <w:t>which is considered as an automatically generated relevance score.</w:t>
      </w:r>
    </w:p>
    <w:p w:rsidR="00BC1581" w:rsidRDefault="00BC1581"/>
    <w:p w:rsidR="00BC1581" w:rsidRDefault="00BC1581" w:rsidP="007A5056">
      <w:pPr>
        <w:pStyle w:val="2"/>
      </w:pPr>
      <w:r>
        <w:t>Input example</w:t>
      </w:r>
      <w:r w:rsidR="007A5056">
        <w:t>s</w:t>
      </w:r>
      <w:r>
        <w:t>:</w:t>
      </w:r>
    </w:p>
    <w:p w:rsidR="007A5056" w:rsidRPr="007A5056" w:rsidRDefault="007A5056" w:rsidP="007A5056">
      <w:r>
        <w:t>Here are two input examples for our system:</w:t>
      </w:r>
    </w:p>
    <w:tbl>
      <w:tblPr>
        <w:tblStyle w:val="5-1"/>
        <w:tblW w:w="0" w:type="auto"/>
        <w:tblLook w:val="04A0" w:firstRow="1" w:lastRow="0" w:firstColumn="1" w:lastColumn="0" w:noHBand="0" w:noVBand="1"/>
      </w:tblPr>
      <w:tblGrid>
        <w:gridCol w:w="551"/>
        <w:gridCol w:w="1334"/>
        <w:gridCol w:w="2533"/>
        <w:gridCol w:w="3119"/>
        <w:gridCol w:w="1813"/>
      </w:tblGrid>
      <w:tr w:rsidR="00BC1581" w:rsidTr="00BC1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 w:type="dxa"/>
          </w:tcPr>
          <w:p w:rsidR="00BC1581" w:rsidRDefault="00BC1581">
            <w:r>
              <w:t>id</w:t>
            </w:r>
          </w:p>
        </w:tc>
        <w:tc>
          <w:tcPr>
            <w:tcW w:w="1321" w:type="dxa"/>
          </w:tcPr>
          <w:p w:rsidR="00BC1581" w:rsidRDefault="00BC1581" w:rsidP="00BC1581">
            <w:pPr>
              <w:jc w:val="center"/>
              <w:cnfStyle w:val="100000000000" w:firstRow="1" w:lastRow="0" w:firstColumn="0" w:lastColumn="0" w:oddVBand="0" w:evenVBand="0" w:oddHBand="0" w:evenHBand="0" w:firstRowFirstColumn="0" w:firstRowLastColumn="0" w:lastRowFirstColumn="0" w:lastRowLastColumn="0"/>
            </w:pPr>
            <w:r>
              <w:t>Product_uid</w:t>
            </w:r>
          </w:p>
        </w:tc>
        <w:tc>
          <w:tcPr>
            <w:tcW w:w="2611" w:type="dxa"/>
          </w:tcPr>
          <w:p w:rsidR="00BC1581" w:rsidRDefault="00BC1581" w:rsidP="00BC1581">
            <w:pPr>
              <w:jc w:val="center"/>
              <w:cnfStyle w:val="100000000000" w:firstRow="1" w:lastRow="0" w:firstColumn="0" w:lastColumn="0" w:oddVBand="0" w:evenVBand="0" w:oddHBand="0" w:evenHBand="0" w:firstRowFirstColumn="0" w:firstRowLastColumn="0" w:lastRowFirstColumn="0" w:lastRowLastColumn="0"/>
            </w:pPr>
            <w:r>
              <w:t>Product_title</w:t>
            </w:r>
          </w:p>
        </w:tc>
        <w:tc>
          <w:tcPr>
            <w:tcW w:w="3192" w:type="dxa"/>
          </w:tcPr>
          <w:p w:rsidR="00BC1581" w:rsidRDefault="00BC1581" w:rsidP="00BC1581">
            <w:pPr>
              <w:jc w:val="center"/>
              <w:cnfStyle w:val="100000000000" w:firstRow="1" w:lastRow="0" w:firstColumn="0" w:lastColumn="0" w:oddVBand="0" w:evenVBand="0" w:oddHBand="0" w:evenHBand="0" w:firstRowFirstColumn="0" w:firstRowLastColumn="0" w:lastRowFirstColumn="0" w:lastRowLastColumn="0"/>
            </w:pPr>
            <w:r>
              <w:t>Product_description</w:t>
            </w:r>
          </w:p>
        </w:tc>
        <w:tc>
          <w:tcPr>
            <w:tcW w:w="1843" w:type="dxa"/>
          </w:tcPr>
          <w:p w:rsidR="00BC1581" w:rsidRDefault="00BC1581" w:rsidP="00BC1581">
            <w:pPr>
              <w:jc w:val="center"/>
              <w:cnfStyle w:val="100000000000" w:firstRow="1" w:lastRow="0" w:firstColumn="0" w:lastColumn="0" w:oddVBand="0" w:evenVBand="0" w:oddHBand="0" w:evenHBand="0" w:firstRowFirstColumn="0" w:firstRowLastColumn="0" w:lastRowFirstColumn="0" w:lastRowLastColumn="0"/>
            </w:pPr>
            <w:r>
              <w:t>Search_term</w:t>
            </w:r>
          </w:p>
        </w:tc>
      </w:tr>
      <w:tr w:rsidR="00BC1581" w:rsidTr="00BC1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 w:type="dxa"/>
          </w:tcPr>
          <w:p w:rsidR="00BC1581" w:rsidRDefault="00BC1581">
            <w:r>
              <w:t>210</w:t>
            </w:r>
          </w:p>
        </w:tc>
        <w:tc>
          <w:tcPr>
            <w:tcW w:w="1321" w:type="dxa"/>
          </w:tcPr>
          <w:p w:rsidR="00BC1581" w:rsidRDefault="00BC1581" w:rsidP="00BC1581">
            <w:pPr>
              <w:jc w:val="center"/>
              <w:cnfStyle w:val="000000100000" w:firstRow="0" w:lastRow="0" w:firstColumn="0" w:lastColumn="0" w:oddVBand="0" w:evenVBand="0" w:oddHBand="1" w:evenHBand="0" w:firstRowFirstColumn="0" w:firstRowLastColumn="0" w:lastRowFirstColumn="0" w:lastRowLastColumn="0"/>
            </w:pPr>
            <w:r>
              <w:t>100037</w:t>
            </w:r>
          </w:p>
        </w:tc>
        <w:tc>
          <w:tcPr>
            <w:tcW w:w="2611" w:type="dxa"/>
          </w:tcPr>
          <w:p w:rsidR="00BC1581" w:rsidRPr="00BC1581" w:rsidRDefault="00BC1581" w:rsidP="00BC1581">
            <w:pPr>
              <w:jc w:val="center"/>
              <w:cnfStyle w:val="000000100000" w:firstRow="0" w:lastRow="0" w:firstColumn="0" w:lastColumn="0" w:oddVBand="0" w:evenVBand="0" w:oddHBand="1" w:evenHBand="0" w:firstRowFirstColumn="0" w:firstRowLastColumn="0" w:lastRowFirstColumn="0" w:lastRowLastColumn="0"/>
            </w:pPr>
            <w:r w:rsidRPr="00BC1581">
              <w:t>Husky 9-Pocket Maintenance Pouch</w:t>
            </w:r>
          </w:p>
          <w:p w:rsidR="00BC1581" w:rsidRDefault="00BC1581" w:rsidP="00BC1581">
            <w:pPr>
              <w:jc w:val="center"/>
              <w:cnfStyle w:val="000000100000" w:firstRow="0" w:lastRow="0" w:firstColumn="0" w:lastColumn="0" w:oddVBand="0" w:evenVBand="0" w:oddHBand="1" w:evenHBand="0" w:firstRowFirstColumn="0" w:firstRowLastColumn="0" w:lastRowFirstColumn="0" w:lastRowLastColumn="0"/>
            </w:pPr>
          </w:p>
        </w:tc>
        <w:tc>
          <w:tcPr>
            <w:tcW w:w="3192" w:type="dxa"/>
          </w:tcPr>
          <w:p w:rsidR="00BC1581" w:rsidRPr="00BC1581" w:rsidRDefault="00BC1581" w:rsidP="00BC1581">
            <w:pPr>
              <w:jc w:val="center"/>
              <w:cnfStyle w:val="000000100000" w:firstRow="0" w:lastRow="0" w:firstColumn="0" w:lastColumn="0" w:oddVBand="0" w:evenVBand="0" w:oddHBand="1" w:evenHBand="0" w:firstRowFirstColumn="0" w:firstRowLastColumn="0" w:lastRowFirstColumn="0" w:lastRowLastColumn="0"/>
            </w:pPr>
            <w:r w:rsidRPr="00BC1581">
              <w:t>Made from 100% recycled quality post consumer HDPE plastic, the Lifetime Professional 40 ft. …</w:t>
            </w:r>
          </w:p>
          <w:p w:rsidR="00BC1581" w:rsidRDefault="00BC1581" w:rsidP="00BC1581">
            <w:pPr>
              <w:jc w:val="center"/>
              <w:cnfStyle w:val="000000100000" w:firstRow="0" w:lastRow="0" w:firstColumn="0" w:lastColumn="0" w:oddVBand="0" w:evenVBand="0" w:oddHBand="1" w:evenHBand="0" w:firstRowFirstColumn="0" w:firstRowLastColumn="0" w:lastRowFirstColumn="0" w:lastRowLastColumn="0"/>
            </w:pPr>
          </w:p>
        </w:tc>
        <w:tc>
          <w:tcPr>
            <w:tcW w:w="1843" w:type="dxa"/>
          </w:tcPr>
          <w:p w:rsidR="00BC1581" w:rsidRDefault="00BC1581" w:rsidP="00BC1581">
            <w:pPr>
              <w:jc w:val="center"/>
              <w:cnfStyle w:val="000000100000" w:firstRow="0" w:lastRow="0" w:firstColumn="0" w:lastColumn="0" w:oddVBand="0" w:evenVBand="0" w:oddHBand="1" w:evenHBand="0" w:firstRowFirstColumn="0" w:firstRowLastColumn="0" w:lastRowFirstColumn="0" w:lastRowLastColumn="0"/>
            </w:pPr>
          </w:p>
          <w:p w:rsidR="00BC1581" w:rsidRDefault="00BC1581" w:rsidP="00BC1581">
            <w:pPr>
              <w:jc w:val="center"/>
              <w:cnfStyle w:val="000000100000" w:firstRow="0" w:lastRow="0" w:firstColumn="0" w:lastColumn="0" w:oddVBand="0" w:evenVBand="0" w:oddHBand="1" w:evenHBand="0" w:firstRowFirstColumn="0" w:firstRowLastColumn="0" w:lastRowFirstColumn="0" w:lastRowLastColumn="0"/>
            </w:pPr>
          </w:p>
          <w:p w:rsidR="00BC1581" w:rsidRPr="00BC1581" w:rsidRDefault="00BC1581" w:rsidP="00BC1581">
            <w:pPr>
              <w:cnfStyle w:val="000000100000" w:firstRow="0" w:lastRow="0" w:firstColumn="0" w:lastColumn="0" w:oddVBand="0" w:evenVBand="0" w:oddHBand="1" w:evenHBand="0" w:firstRowFirstColumn="0" w:firstRowLastColumn="0" w:lastRowFirstColumn="0" w:lastRowLastColumn="0"/>
            </w:pPr>
            <w:r>
              <w:t xml:space="preserve">   </w:t>
            </w:r>
            <w:r w:rsidRPr="00BC1581">
              <w:t>husky tool bag</w:t>
            </w:r>
          </w:p>
          <w:p w:rsidR="00BC1581" w:rsidRDefault="00BC1581" w:rsidP="00BC1581">
            <w:pPr>
              <w:jc w:val="center"/>
              <w:cnfStyle w:val="000000100000" w:firstRow="0" w:lastRow="0" w:firstColumn="0" w:lastColumn="0" w:oddVBand="0" w:evenVBand="0" w:oddHBand="1" w:evenHBand="0" w:firstRowFirstColumn="0" w:firstRowLastColumn="0" w:lastRowFirstColumn="0" w:lastRowLastColumn="0"/>
            </w:pPr>
          </w:p>
        </w:tc>
      </w:tr>
      <w:tr w:rsidR="00BC1581" w:rsidTr="00BC1581">
        <w:tc>
          <w:tcPr>
            <w:cnfStyle w:val="001000000000" w:firstRow="0" w:lastRow="0" w:firstColumn="1" w:lastColumn="0" w:oddVBand="0" w:evenVBand="0" w:oddHBand="0" w:evenHBand="0" w:firstRowFirstColumn="0" w:firstRowLastColumn="0" w:lastRowFirstColumn="0" w:lastRowLastColumn="0"/>
            <w:tcW w:w="383" w:type="dxa"/>
          </w:tcPr>
          <w:p w:rsidR="00BC1581" w:rsidRDefault="00BC1581">
            <w:r>
              <w:t>549</w:t>
            </w:r>
          </w:p>
        </w:tc>
        <w:tc>
          <w:tcPr>
            <w:tcW w:w="1321" w:type="dxa"/>
          </w:tcPr>
          <w:p w:rsidR="00BC1581" w:rsidRDefault="00BC1581" w:rsidP="00BC1581">
            <w:pPr>
              <w:jc w:val="center"/>
              <w:cnfStyle w:val="000000000000" w:firstRow="0" w:lastRow="0" w:firstColumn="0" w:lastColumn="0" w:oddVBand="0" w:evenVBand="0" w:oddHBand="0" w:evenHBand="0" w:firstRowFirstColumn="0" w:firstRowLastColumn="0" w:lastRowFirstColumn="0" w:lastRowLastColumn="0"/>
            </w:pPr>
            <w:r>
              <w:t>100090</w:t>
            </w:r>
          </w:p>
        </w:tc>
        <w:tc>
          <w:tcPr>
            <w:tcW w:w="2611" w:type="dxa"/>
          </w:tcPr>
          <w:p w:rsidR="00BC1581" w:rsidRPr="00BC1581" w:rsidRDefault="00BC1581" w:rsidP="00BC1581">
            <w:pPr>
              <w:jc w:val="center"/>
              <w:cnfStyle w:val="000000000000" w:firstRow="0" w:lastRow="0" w:firstColumn="0" w:lastColumn="0" w:oddVBand="0" w:evenVBand="0" w:oddHBand="0" w:evenHBand="0" w:firstRowFirstColumn="0" w:firstRowLastColumn="0" w:lastRowFirstColumn="0" w:lastRowLastColumn="0"/>
            </w:pPr>
            <w:r w:rsidRPr="00BC1581">
              <w:t>LG Electronics 5,000 BTU 115-Volt Window Air Conditioner</w:t>
            </w:r>
          </w:p>
          <w:p w:rsidR="00BC1581" w:rsidRDefault="00BC1581" w:rsidP="00BC1581">
            <w:pPr>
              <w:jc w:val="center"/>
              <w:cnfStyle w:val="000000000000" w:firstRow="0" w:lastRow="0" w:firstColumn="0" w:lastColumn="0" w:oddVBand="0" w:evenVBand="0" w:oddHBand="0" w:evenHBand="0" w:firstRowFirstColumn="0" w:firstRowLastColumn="0" w:lastRowFirstColumn="0" w:lastRowLastColumn="0"/>
            </w:pPr>
          </w:p>
        </w:tc>
        <w:tc>
          <w:tcPr>
            <w:tcW w:w="3192" w:type="dxa"/>
          </w:tcPr>
          <w:p w:rsidR="00BC1581" w:rsidRPr="00BC1581" w:rsidRDefault="00BC1581" w:rsidP="00BC1581">
            <w:pPr>
              <w:jc w:val="center"/>
              <w:cnfStyle w:val="000000000000" w:firstRow="0" w:lastRow="0" w:firstColumn="0" w:lastColumn="0" w:oddVBand="0" w:evenVBand="0" w:oddHBand="0" w:evenHBand="0" w:firstRowFirstColumn="0" w:firstRowLastColumn="0" w:lastRowFirstColumn="0" w:lastRowLastColumn="0"/>
            </w:pPr>
            <w:r w:rsidRPr="00BC1581">
              <w:t>…LG window air conditioners come with multiple innovative features aimed at making your life cooler. Help keep your room cool with the LG Electronics 5,000 BTU Window Air Conditioner (LW5015). The air conditioner can cool a room of up to 150 sq. ft. …….</w:t>
            </w:r>
          </w:p>
          <w:p w:rsidR="00BC1581" w:rsidRDefault="00BC1581" w:rsidP="00BC1581">
            <w:pPr>
              <w:jc w:val="center"/>
              <w:cnfStyle w:val="000000000000" w:firstRow="0" w:lastRow="0" w:firstColumn="0" w:lastColumn="0" w:oddVBand="0" w:evenVBand="0" w:oddHBand="0" w:evenHBand="0" w:firstRowFirstColumn="0" w:firstRowLastColumn="0" w:lastRowFirstColumn="0" w:lastRowLastColumn="0"/>
            </w:pPr>
          </w:p>
        </w:tc>
        <w:tc>
          <w:tcPr>
            <w:tcW w:w="1843" w:type="dxa"/>
          </w:tcPr>
          <w:p w:rsidR="00BC1581" w:rsidRDefault="00BC1581" w:rsidP="00BC1581">
            <w:pPr>
              <w:jc w:val="center"/>
              <w:cnfStyle w:val="000000000000" w:firstRow="0" w:lastRow="0" w:firstColumn="0" w:lastColumn="0" w:oddVBand="0" w:evenVBand="0" w:oddHBand="0" w:evenHBand="0" w:firstRowFirstColumn="0" w:firstRowLastColumn="0" w:lastRowFirstColumn="0" w:lastRowLastColumn="0"/>
            </w:pPr>
          </w:p>
          <w:p w:rsidR="00BC1581" w:rsidRDefault="00BC1581" w:rsidP="00BC1581">
            <w:pPr>
              <w:jc w:val="center"/>
              <w:cnfStyle w:val="000000000000" w:firstRow="0" w:lastRow="0" w:firstColumn="0" w:lastColumn="0" w:oddVBand="0" w:evenVBand="0" w:oddHBand="0" w:evenHBand="0" w:firstRowFirstColumn="0" w:firstRowLastColumn="0" w:lastRowFirstColumn="0" w:lastRowLastColumn="0"/>
            </w:pPr>
          </w:p>
          <w:p w:rsidR="00BC1581" w:rsidRDefault="00BC1581" w:rsidP="00BC1581">
            <w:pPr>
              <w:jc w:val="center"/>
              <w:cnfStyle w:val="000000000000" w:firstRow="0" w:lastRow="0" w:firstColumn="0" w:lastColumn="0" w:oddVBand="0" w:evenVBand="0" w:oddHBand="0" w:evenHBand="0" w:firstRowFirstColumn="0" w:firstRowLastColumn="0" w:lastRowFirstColumn="0" w:lastRowLastColumn="0"/>
            </w:pPr>
          </w:p>
          <w:p w:rsidR="00BC1581" w:rsidRDefault="00BC1581" w:rsidP="00BC1581">
            <w:pPr>
              <w:jc w:val="center"/>
              <w:cnfStyle w:val="000000000000" w:firstRow="0" w:lastRow="0" w:firstColumn="0" w:lastColumn="0" w:oddVBand="0" w:evenVBand="0" w:oddHBand="0" w:evenHBand="0" w:firstRowFirstColumn="0" w:firstRowLastColumn="0" w:lastRowFirstColumn="0" w:lastRowLastColumn="0"/>
            </w:pPr>
          </w:p>
          <w:p w:rsidR="00BC1581" w:rsidRPr="00BC1581" w:rsidRDefault="00BC1581" w:rsidP="00BC1581">
            <w:pPr>
              <w:cnfStyle w:val="000000000000" w:firstRow="0" w:lastRow="0" w:firstColumn="0" w:lastColumn="0" w:oddVBand="0" w:evenVBand="0" w:oddHBand="0" w:evenHBand="0" w:firstRowFirstColumn="0" w:firstRowLastColumn="0" w:lastRowFirstColumn="0" w:lastRowLastColumn="0"/>
            </w:pPr>
            <w:r w:rsidRPr="00BC1581">
              <w:t>A/c window unit</w:t>
            </w:r>
          </w:p>
          <w:p w:rsidR="00BC1581" w:rsidRDefault="00BC1581" w:rsidP="00BC1581">
            <w:pPr>
              <w:jc w:val="center"/>
              <w:cnfStyle w:val="000000000000" w:firstRow="0" w:lastRow="0" w:firstColumn="0" w:lastColumn="0" w:oddVBand="0" w:evenVBand="0" w:oddHBand="0" w:evenHBand="0" w:firstRowFirstColumn="0" w:firstRowLastColumn="0" w:lastRowFirstColumn="0" w:lastRowLastColumn="0"/>
            </w:pPr>
          </w:p>
        </w:tc>
      </w:tr>
    </w:tbl>
    <w:p w:rsidR="00BC1581" w:rsidRDefault="00BC1581"/>
    <w:p w:rsidR="007A5056" w:rsidRDefault="007A5056" w:rsidP="007A5056">
      <w:r w:rsidRPr="007A5056">
        <w:lastRenderedPageBreak/>
        <w:t xml:space="preserve">Additional information for each </w:t>
      </w:r>
      <w:r>
        <w:t>product</w:t>
      </w:r>
      <w:r w:rsidRPr="007A5056">
        <w:t xml:space="preserve"> in the </w:t>
      </w:r>
      <w:r>
        <w:t>database are gathered as</w:t>
      </w:r>
      <w:r w:rsidRPr="007A5056">
        <w:t xml:space="preserve"> product attributes</w:t>
      </w:r>
      <w:r>
        <w:t>. E</w:t>
      </w:r>
      <w:r w:rsidRPr="007A5056">
        <w:t>ach entry may have 1 to 6 or more attributes</w:t>
      </w:r>
      <w:r>
        <w:t>.</w:t>
      </w:r>
    </w:p>
    <w:tbl>
      <w:tblPr>
        <w:tblStyle w:val="4-1"/>
        <w:tblW w:w="0" w:type="auto"/>
        <w:tblLook w:val="04A0" w:firstRow="1" w:lastRow="0" w:firstColumn="1" w:lastColumn="0" w:noHBand="0" w:noVBand="1"/>
      </w:tblPr>
      <w:tblGrid>
        <w:gridCol w:w="2337"/>
        <w:gridCol w:w="2337"/>
        <w:gridCol w:w="2338"/>
        <w:gridCol w:w="2338"/>
      </w:tblGrid>
      <w:tr w:rsidR="007A5056" w:rsidTr="007A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A5056" w:rsidRDefault="007A5056" w:rsidP="007A5056">
            <w:pPr>
              <w:jc w:val="center"/>
            </w:pPr>
            <w:r>
              <w:t>Product_uid</w:t>
            </w:r>
          </w:p>
        </w:tc>
        <w:tc>
          <w:tcPr>
            <w:tcW w:w="2337" w:type="dxa"/>
          </w:tcPr>
          <w:p w:rsidR="007A5056" w:rsidRDefault="007A5056" w:rsidP="007A5056">
            <w:pPr>
              <w:jc w:val="center"/>
              <w:cnfStyle w:val="100000000000" w:firstRow="1" w:lastRow="0" w:firstColumn="0" w:lastColumn="0" w:oddVBand="0" w:evenVBand="0" w:oddHBand="0" w:evenHBand="0" w:firstRowFirstColumn="0" w:firstRowLastColumn="0" w:lastRowFirstColumn="0" w:lastRowLastColumn="0"/>
            </w:pPr>
            <w:r>
              <w:t>Material</w:t>
            </w:r>
          </w:p>
        </w:tc>
        <w:tc>
          <w:tcPr>
            <w:tcW w:w="2338" w:type="dxa"/>
          </w:tcPr>
          <w:p w:rsidR="007A5056" w:rsidRDefault="007A5056" w:rsidP="007A5056">
            <w:pPr>
              <w:jc w:val="center"/>
              <w:cnfStyle w:val="100000000000" w:firstRow="1" w:lastRow="0" w:firstColumn="0" w:lastColumn="0" w:oddVBand="0" w:evenVBand="0" w:oddHBand="0" w:evenHBand="0" w:firstRowFirstColumn="0" w:firstRowLastColumn="0" w:lastRowFirstColumn="0" w:lastRowLastColumn="0"/>
            </w:pPr>
            <w:r>
              <w:t>MFG Brand Name</w:t>
            </w:r>
          </w:p>
        </w:tc>
        <w:tc>
          <w:tcPr>
            <w:tcW w:w="2338" w:type="dxa"/>
          </w:tcPr>
          <w:p w:rsidR="007A5056" w:rsidRDefault="007A5056" w:rsidP="007A5056">
            <w:pPr>
              <w:jc w:val="center"/>
              <w:cnfStyle w:val="100000000000" w:firstRow="1" w:lastRow="0" w:firstColumn="0" w:lastColumn="0" w:oddVBand="0" w:evenVBand="0" w:oddHBand="0" w:evenHBand="0" w:firstRowFirstColumn="0" w:firstRowLastColumn="0" w:lastRowFirstColumn="0" w:lastRowLastColumn="0"/>
            </w:pPr>
            <w:r>
              <w:t>…</w:t>
            </w:r>
          </w:p>
        </w:tc>
      </w:tr>
      <w:tr w:rsidR="007A5056" w:rsidTr="007A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A5056" w:rsidRDefault="007A5056" w:rsidP="007A5056">
            <w:pPr>
              <w:jc w:val="center"/>
            </w:pPr>
            <w:r>
              <w:t>100037</w:t>
            </w:r>
          </w:p>
        </w:tc>
        <w:tc>
          <w:tcPr>
            <w:tcW w:w="2337" w:type="dxa"/>
          </w:tcPr>
          <w:p w:rsidR="007A5056" w:rsidRDefault="007A5056" w:rsidP="007A5056">
            <w:pPr>
              <w:jc w:val="center"/>
              <w:cnfStyle w:val="000000100000" w:firstRow="0" w:lastRow="0" w:firstColumn="0" w:lastColumn="0" w:oddVBand="0" w:evenVBand="0" w:oddHBand="1" w:evenHBand="0" w:firstRowFirstColumn="0" w:firstRowLastColumn="0" w:lastRowFirstColumn="0" w:lastRowLastColumn="0"/>
            </w:pPr>
            <w:r>
              <w:t>Fabric</w:t>
            </w:r>
          </w:p>
        </w:tc>
        <w:tc>
          <w:tcPr>
            <w:tcW w:w="2338" w:type="dxa"/>
          </w:tcPr>
          <w:p w:rsidR="007A5056" w:rsidRDefault="007A5056" w:rsidP="007A5056">
            <w:pPr>
              <w:jc w:val="center"/>
              <w:cnfStyle w:val="000000100000" w:firstRow="0" w:lastRow="0" w:firstColumn="0" w:lastColumn="0" w:oddVBand="0" w:evenVBand="0" w:oddHBand="1" w:evenHBand="0" w:firstRowFirstColumn="0" w:firstRowLastColumn="0" w:lastRowFirstColumn="0" w:lastRowLastColumn="0"/>
            </w:pPr>
            <w:r>
              <w:t>Husky</w:t>
            </w:r>
          </w:p>
        </w:tc>
        <w:tc>
          <w:tcPr>
            <w:tcW w:w="2338" w:type="dxa"/>
          </w:tcPr>
          <w:p w:rsidR="007A5056" w:rsidRDefault="007A5056" w:rsidP="007A5056">
            <w:pPr>
              <w:jc w:val="center"/>
              <w:cnfStyle w:val="000000100000" w:firstRow="0" w:lastRow="0" w:firstColumn="0" w:lastColumn="0" w:oddVBand="0" w:evenVBand="0" w:oddHBand="1" w:evenHBand="0" w:firstRowFirstColumn="0" w:firstRowLastColumn="0" w:lastRowFirstColumn="0" w:lastRowLastColumn="0"/>
            </w:pPr>
            <w:r>
              <w:t>…</w:t>
            </w:r>
          </w:p>
        </w:tc>
      </w:tr>
    </w:tbl>
    <w:p w:rsidR="007A5056" w:rsidRDefault="007A5056" w:rsidP="007A5056"/>
    <w:tbl>
      <w:tblPr>
        <w:tblStyle w:val="4-1"/>
        <w:tblW w:w="0" w:type="auto"/>
        <w:tblLook w:val="04A0" w:firstRow="1" w:lastRow="0" w:firstColumn="1" w:lastColumn="0" w:noHBand="0" w:noVBand="1"/>
      </w:tblPr>
      <w:tblGrid>
        <w:gridCol w:w="2337"/>
        <w:gridCol w:w="2337"/>
        <w:gridCol w:w="2338"/>
        <w:gridCol w:w="2338"/>
      </w:tblGrid>
      <w:tr w:rsidR="007A5056" w:rsidTr="007A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A5056" w:rsidRDefault="007A5056" w:rsidP="007A5056">
            <w:pPr>
              <w:jc w:val="center"/>
            </w:pPr>
            <w:r>
              <w:t>Product_uid</w:t>
            </w:r>
          </w:p>
        </w:tc>
        <w:tc>
          <w:tcPr>
            <w:tcW w:w="2337" w:type="dxa"/>
          </w:tcPr>
          <w:p w:rsidR="007A5056" w:rsidRDefault="007A5056" w:rsidP="007A5056">
            <w:pPr>
              <w:jc w:val="center"/>
              <w:cnfStyle w:val="100000000000" w:firstRow="1" w:lastRow="0" w:firstColumn="0" w:lastColumn="0" w:oddVBand="0" w:evenVBand="0" w:oddHBand="0" w:evenHBand="0" w:firstRowFirstColumn="0" w:firstRowLastColumn="0" w:lastRowFirstColumn="0" w:lastRowLastColumn="0"/>
            </w:pPr>
            <w:r>
              <w:t>Automatic shutoff</w:t>
            </w:r>
          </w:p>
        </w:tc>
        <w:tc>
          <w:tcPr>
            <w:tcW w:w="2338" w:type="dxa"/>
          </w:tcPr>
          <w:p w:rsidR="007A5056" w:rsidRDefault="007A5056" w:rsidP="007A5056">
            <w:pPr>
              <w:jc w:val="center"/>
              <w:cnfStyle w:val="100000000000" w:firstRow="1" w:lastRow="0" w:firstColumn="0" w:lastColumn="0" w:oddVBand="0" w:evenVBand="0" w:oddHBand="0" w:evenHBand="0" w:firstRowFirstColumn="0" w:firstRowLastColumn="0" w:lastRowFirstColumn="0" w:lastRowLastColumn="0"/>
            </w:pPr>
            <w:r>
              <w:t>Product depth (in.)</w:t>
            </w:r>
          </w:p>
        </w:tc>
        <w:tc>
          <w:tcPr>
            <w:tcW w:w="2338" w:type="dxa"/>
          </w:tcPr>
          <w:p w:rsidR="007A5056" w:rsidRDefault="007A5056" w:rsidP="007A5056">
            <w:pPr>
              <w:jc w:val="center"/>
              <w:cnfStyle w:val="100000000000" w:firstRow="1" w:lastRow="0" w:firstColumn="0" w:lastColumn="0" w:oddVBand="0" w:evenVBand="0" w:oddHBand="0" w:evenHBand="0" w:firstRowFirstColumn="0" w:firstRowLastColumn="0" w:lastRowFirstColumn="0" w:lastRowLastColumn="0"/>
            </w:pPr>
            <w:r>
              <w:t>…</w:t>
            </w:r>
          </w:p>
        </w:tc>
      </w:tr>
      <w:tr w:rsidR="007A5056" w:rsidTr="007A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A5056" w:rsidRDefault="007A5056" w:rsidP="007A5056">
            <w:pPr>
              <w:jc w:val="center"/>
            </w:pPr>
            <w:r>
              <w:t>100090</w:t>
            </w:r>
          </w:p>
        </w:tc>
        <w:tc>
          <w:tcPr>
            <w:tcW w:w="2337" w:type="dxa"/>
          </w:tcPr>
          <w:p w:rsidR="007A5056" w:rsidRDefault="007A5056" w:rsidP="007A5056">
            <w:pPr>
              <w:jc w:val="center"/>
              <w:cnfStyle w:val="000000100000" w:firstRow="0" w:lastRow="0" w:firstColumn="0" w:lastColumn="0" w:oddVBand="0" w:evenVBand="0" w:oddHBand="1" w:evenHBand="0" w:firstRowFirstColumn="0" w:firstRowLastColumn="0" w:lastRowFirstColumn="0" w:lastRowLastColumn="0"/>
            </w:pPr>
            <w:r>
              <w:t>No</w:t>
            </w:r>
          </w:p>
        </w:tc>
        <w:tc>
          <w:tcPr>
            <w:tcW w:w="2338" w:type="dxa"/>
          </w:tcPr>
          <w:p w:rsidR="007A5056" w:rsidRDefault="007A5056" w:rsidP="007A5056">
            <w:pPr>
              <w:jc w:val="center"/>
              <w:cnfStyle w:val="000000100000" w:firstRow="0" w:lastRow="0" w:firstColumn="0" w:lastColumn="0" w:oddVBand="0" w:evenVBand="0" w:oddHBand="1" w:evenHBand="0" w:firstRowFirstColumn="0" w:firstRowLastColumn="0" w:lastRowFirstColumn="0" w:lastRowLastColumn="0"/>
            </w:pPr>
            <w:r>
              <w:t>14.38</w:t>
            </w:r>
          </w:p>
        </w:tc>
        <w:tc>
          <w:tcPr>
            <w:tcW w:w="2338" w:type="dxa"/>
          </w:tcPr>
          <w:p w:rsidR="007A5056" w:rsidRDefault="007A5056" w:rsidP="007A5056">
            <w:pPr>
              <w:jc w:val="center"/>
              <w:cnfStyle w:val="000000100000" w:firstRow="0" w:lastRow="0" w:firstColumn="0" w:lastColumn="0" w:oddVBand="0" w:evenVBand="0" w:oddHBand="1" w:evenHBand="0" w:firstRowFirstColumn="0" w:firstRowLastColumn="0" w:lastRowFirstColumn="0" w:lastRowLastColumn="0"/>
            </w:pPr>
            <w:r>
              <w:t>…</w:t>
            </w:r>
          </w:p>
        </w:tc>
      </w:tr>
    </w:tbl>
    <w:p w:rsidR="007A5056" w:rsidRDefault="007A5056" w:rsidP="007A5056"/>
    <w:p w:rsidR="007A5056" w:rsidRPr="007A5056" w:rsidRDefault="007A5056" w:rsidP="007A5056">
      <w:pPr>
        <w:pStyle w:val="2"/>
      </w:pPr>
      <w:r w:rsidRPr="007A5056">
        <w:t>Output Examples:</w:t>
      </w:r>
    </w:p>
    <w:p w:rsidR="007A5056" w:rsidRDefault="007A5056" w:rsidP="007A5056">
      <w:r>
        <w:t>The corresponding output example for the above inputs would be:</w:t>
      </w:r>
    </w:p>
    <w:tbl>
      <w:tblPr>
        <w:tblStyle w:val="4-1"/>
        <w:tblW w:w="0" w:type="auto"/>
        <w:tblLook w:val="04A0" w:firstRow="1" w:lastRow="0" w:firstColumn="1" w:lastColumn="0" w:noHBand="0" w:noVBand="1"/>
      </w:tblPr>
      <w:tblGrid>
        <w:gridCol w:w="805"/>
        <w:gridCol w:w="1260"/>
      </w:tblGrid>
      <w:tr w:rsidR="007A5056" w:rsidTr="007A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7A5056" w:rsidRDefault="007A5056" w:rsidP="007A5056">
            <w:pPr>
              <w:jc w:val="center"/>
            </w:pPr>
            <w:r>
              <w:t>id</w:t>
            </w:r>
          </w:p>
        </w:tc>
        <w:tc>
          <w:tcPr>
            <w:tcW w:w="1260" w:type="dxa"/>
          </w:tcPr>
          <w:p w:rsidR="007A5056" w:rsidRDefault="007A5056" w:rsidP="007A5056">
            <w:pPr>
              <w:jc w:val="center"/>
              <w:cnfStyle w:val="100000000000" w:firstRow="1" w:lastRow="0" w:firstColumn="0" w:lastColumn="0" w:oddVBand="0" w:evenVBand="0" w:oddHBand="0" w:evenHBand="0" w:firstRowFirstColumn="0" w:firstRowLastColumn="0" w:lastRowFirstColumn="0" w:lastRowLastColumn="0"/>
            </w:pPr>
            <w:r>
              <w:t>relevance</w:t>
            </w:r>
          </w:p>
        </w:tc>
      </w:tr>
      <w:tr w:rsidR="007A5056" w:rsidTr="007A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7A5056" w:rsidRDefault="007A5056" w:rsidP="007A5056">
            <w:pPr>
              <w:jc w:val="center"/>
            </w:pPr>
            <w:r>
              <w:t>210</w:t>
            </w:r>
          </w:p>
        </w:tc>
        <w:tc>
          <w:tcPr>
            <w:tcW w:w="1260" w:type="dxa"/>
          </w:tcPr>
          <w:p w:rsidR="007A5056" w:rsidRDefault="007A5056" w:rsidP="007A5056">
            <w:pPr>
              <w:jc w:val="center"/>
              <w:cnfStyle w:val="000000100000" w:firstRow="0" w:lastRow="0" w:firstColumn="0" w:lastColumn="0" w:oddVBand="0" w:evenVBand="0" w:oddHBand="1" w:evenHBand="0" w:firstRowFirstColumn="0" w:firstRowLastColumn="0" w:lastRowFirstColumn="0" w:lastRowLastColumn="0"/>
            </w:pPr>
            <w:r>
              <w:t>2.5</w:t>
            </w:r>
          </w:p>
        </w:tc>
      </w:tr>
      <w:tr w:rsidR="007A5056" w:rsidTr="007A5056">
        <w:tc>
          <w:tcPr>
            <w:cnfStyle w:val="001000000000" w:firstRow="0" w:lastRow="0" w:firstColumn="1" w:lastColumn="0" w:oddVBand="0" w:evenVBand="0" w:oddHBand="0" w:evenHBand="0" w:firstRowFirstColumn="0" w:firstRowLastColumn="0" w:lastRowFirstColumn="0" w:lastRowLastColumn="0"/>
            <w:tcW w:w="805" w:type="dxa"/>
          </w:tcPr>
          <w:p w:rsidR="007A5056" w:rsidRDefault="007A5056" w:rsidP="007A5056">
            <w:pPr>
              <w:jc w:val="center"/>
            </w:pPr>
            <w:r>
              <w:t>549</w:t>
            </w:r>
          </w:p>
        </w:tc>
        <w:tc>
          <w:tcPr>
            <w:tcW w:w="1260" w:type="dxa"/>
          </w:tcPr>
          <w:p w:rsidR="007A5056" w:rsidRDefault="007A5056" w:rsidP="007A5056">
            <w:pPr>
              <w:jc w:val="center"/>
              <w:cnfStyle w:val="000000000000" w:firstRow="0" w:lastRow="0" w:firstColumn="0" w:lastColumn="0" w:oddVBand="0" w:evenVBand="0" w:oddHBand="0" w:evenHBand="0" w:firstRowFirstColumn="0" w:firstRowLastColumn="0" w:lastRowFirstColumn="0" w:lastRowLastColumn="0"/>
            </w:pPr>
            <w:r>
              <w:t>3</w:t>
            </w:r>
          </w:p>
        </w:tc>
      </w:tr>
    </w:tbl>
    <w:p w:rsidR="007A5056" w:rsidRDefault="007A5056" w:rsidP="008379B9">
      <w:pPr>
        <w:pBdr>
          <w:bottom w:val="single" w:sz="6" w:space="0" w:color="auto"/>
        </w:pBdr>
      </w:pPr>
    </w:p>
    <w:p w:rsidR="000D0CA7" w:rsidRDefault="000D0CA7" w:rsidP="000D0CA7">
      <w:pPr>
        <w:pStyle w:val="1"/>
      </w:pPr>
      <w:r>
        <w:t>Related Work:</w:t>
      </w:r>
    </w:p>
    <w:p w:rsidR="000D0CA7" w:rsidRPr="000D0CA7" w:rsidRDefault="000D0CA7" w:rsidP="000D0CA7"/>
    <w:p w:rsidR="000D0CA7" w:rsidRDefault="000D0CA7" w:rsidP="000D0CA7">
      <w:pPr>
        <w:jc w:val="both"/>
      </w:pPr>
      <w:r>
        <w:t>Ranking is a central part of many information retrieval problems, such as document retrieval, collaborative filtering, sentiment analysis, and online advertising. One of them which is the underlying problem of our project is designing a model for query-document pairs where each pair has a relevancy score. In this problem training data consists of queries and documents matching them together with relevance degree of each match. It may be prepared manually by human assessors (Like Home Depot), who check results for some queries and determine relevance of each result. It is not feasible to check relevance of all documents, and so typically a technique called pooling issued, only the top few documents, retrieved by some existing ranking models are checked. Alternatively, training data may be derived automatically by analyzing click-through logs (i.e. search results which got clicks from users), query chains, or such search engines’ features as Google’s SearchWiki. There are several approaches toward this problem, the one that is relevant to our goal is called Pointwise approach in which it is assumed that each query-document pair in the training data has a numerical or ordinal score. Then learning-to-rank problem can be approximated by a regression problem –given a single query-document pair, predict its score. A number of existing supervised machine learning algorithms can be readily used for this purpose. Ordinal regression and classification algorithms can also be used in pointwise approach when they are used to predict score of a single query-document pair, and it takes a small, finite number of values.</w:t>
      </w:r>
    </w:p>
    <w:p w:rsidR="000D0CA7" w:rsidRDefault="000D0CA7" w:rsidP="000D0CA7">
      <w:pPr>
        <w:jc w:val="both"/>
      </w:pPr>
      <w:r>
        <w:t>Other approaches toward this problem are Pairwise approach and List-wise approach which in the first one, learning-to-rank problem is approximated by a classification problem – learning a binary classifier that can tell which document is better in a given pair of documents, and the other one tries to directly optimize the value of one of the evaluation measures, averaged over all queries in the training data. This is difficult because most evaluation measures are not continuous functions with respect to ranking model’s parameters, and so continuous approximations or bounds on evaluation measures have to be used.</w:t>
      </w:r>
    </w:p>
    <w:p w:rsidR="000D0CA7" w:rsidRDefault="000D0CA7" w:rsidP="000D0CA7">
      <w:r>
        <w:lastRenderedPageBreak/>
        <w:t>A partial list of published learning-to-rank algorithms with pointwise approach, is shown below with years of first publication of each method:</w:t>
      </w:r>
    </w:p>
    <w:p w:rsidR="000D0CA7" w:rsidRDefault="000D0CA7" w:rsidP="000D0CA7"/>
    <w:tbl>
      <w:tblPr>
        <w:tblStyle w:val="4-1"/>
        <w:tblW w:w="0" w:type="auto"/>
        <w:tblLook w:val="04A0" w:firstRow="1" w:lastRow="0" w:firstColumn="1" w:lastColumn="0" w:noHBand="0" w:noVBand="1"/>
      </w:tblPr>
      <w:tblGrid>
        <w:gridCol w:w="985"/>
        <w:gridCol w:w="2430"/>
        <w:gridCol w:w="3600"/>
      </w:tblGrid>
      <w:tr w:rsidR="000D0CA7" w:rsidTr="0010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D0CA7" w:rsidRDefault="00102C91" w:rsidP="00102C91">
            <w:pPr>
              <w:jc w:val="center"/>
            </w:pPr>
            <w:r>
              <w:t>Year</w:t>
            </w:r>
          </w:p>
        </w:tc>
        <w:tc>
          <w:tcPr>
            <w:tcW w:w="2430" w:type="dxa"/>
          </w:tcPr>
          <w:p w:rsidR="000D0CA7" w:rsidRDefault="00102C91" w:rsidP="00102C91">
            <w:pPr>
              <w:jc w:val="center"/>
              <w:cnfStyle w:val="100000000000" w:firstRow="1" w:lastRow="0" w:firstColumn="0" w:lastColumn="0" w:oddVBand="0" w:evenVBand="0" w:oddHBand="0" w:evenHBand="0" w:firstRowFirstColumn="0" w:firstRowLastColumn="0" w:lastRowFirstColumn="0" w:lastRowLastColumn="0"/>
            </w:pPr>
            <w:r>
              <w:t>Name</w:t>
            </w:r>
          </w:p>
        </w:tc>
        <w:tc>
          <w:tcPr>
            <w:tcW w:w="3600" w:type="dxa"/>
          </w:tcPr>
          <w:p w:rsidR="000D0CA7" w:rsidRDefault="00102C91" w:rsidP="00102C91">
            <w:pPr>
              <w:jc w:val="center"/>
              <w:cnfStyle w:val="100000000000" w:firstRow="1" w:lastRow="0" w:firstColumn="0" w:lastColumn="0" w:oddVBand="0" w:evenVBand="0" w:oddHBand="0" w:evenHBand="0" w:firstRowFirstColumn="0" w:firstRowLastColumn="0" w:lastRowFirstColumn="0" w:lastRowLastColumn="0"/>
            </w:pPr>
            <w:r>
              <w:t>Notes</w:t>
            </w:r>
          </w:p>
        </w:tc>
      </w:tr>
      <w:tr w:rsidR="000D0CA7" w:rsidTr="0010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D0CA7" w:rsidRDefault="00102C91" w:rsidP="00102C91">
            <w:pPr>
              <w:jc w:val="center"/>
            </w:pPr>
            <w:r>
              <w:t>1989</w:t>
            </w:r>
          </w:p>
        </w:tc>
        <w:tc>
          <w:tcPr>
            <w:tcW w:w="2430" w:type="dxa"/>
          </w:tcPr>
          <w:p w:rsidR="000D0CA7" w:rsidRDefault="00102C91" w:rsidP="00102C91">
            <w:pPr>
              <w:jc w:val="center"/>
              <w:cnfStyle w:val="000000100000" w:firstRow="0" w:lastRow="0" w:firstColumn="0" w:lastColumn="0" w:oddVBand="0" w:evenVBand="0" w:oddHBand="1" w:evenHBand="0" w:firstRowFirstColumn="0" w:firstRowLastColumn="0" w:lastRowFirstColumn="0" w:lastRowLastColumn="0"/>
            </w:pPr>
            <w:r>
              <w:t>OPRF</w:t>
            </w:r>
          </w:p>
        </w:tc>
        <w:tc>
          <w:tcPr>
            <w:tcW w:w="3600" w:type="dxa"/>
          </w:tcPr>
          <w:p w:rsidR="000D0CA7" w:rsidRDefault="00102C91" w:rsidP="00102C91">
            <w:pPr>
              <w:jc w:val="center"/>
              <w:cnfStyle w:val="000000100000" w:firstRow="0" w:lastRow="0" w:firstColumn="0" w:lastColumn="0" w:oddVBand="0" w:evenVBand="0" w:oddHBand="1" w:evenHBand="0" w:firstRowFirstColumn="0" w:firstRowLastColumn="0" w:lastRowFirstColumn="0" w:lastRowLastColumn="0"/>
            </w:pPr>
            <w:r>
              <w:t>Polynomial Regression</w:t>
            </w:r>
          </w:p>
        </w:tc>
      </w:tr>
      <w:tr w:rsidR="000D0CA7" w:rsidTr="00102C91">
        <w:tc>
          <w:tcPr>
            <w:cnfStyle w:val="001000000000" w:firstRow="0" w:lastRow="0" w:firstColumn="1" w:lastColumn="0" w:oddVBand="0" w:evenVBand="0" w:oddHBand="0" w:evenHBand="0" w:firstRowFirstColumn="0" w:firstRowLastColumn="0" w:lastRowFirstColumn="0" w:lastRowLastColumn="0"/>
            <w:tcW w:w="985" w:type="dxa"/>
          </w:tcPr>
          <w:p w:rsidR="000D0CA7" w:rsidRDefault="00102C91" w:rsidP="00102C91">
            <w:pPr>
              <w:jc w:val="center"/>
            </w:pPr>
            <w:r>
              <w:t>1992</w:t>
            </w:r>
          </w:p>
        </w:tc>
        <w:tc>
          <w:tcPr>
            <w:tcW w:w="2430" w:type="dxa"/>
          </w:tcPr>
          <w:p w:rsidR="000D0CA7" w:rsidRDefault="00102C91" w:rsidP="00102C91">
            <w:pPr>
              <w:jc w:val="center"/>
              <w:cnfStyle w:val="000000000000" w:firstRow="0" w:lastRow="0" w:firstColumn="0" w:lastColumn="0" w:oddVBand="0" w:evenVBand="0" w:oddHBand="0" w:evenHBand="0" w:firstRowFirstColumn="0" w:firstRowLastColumn="0" w:lastRowFirstColumn="0" w:lastRowLastColumn="0"/>
            </w:pPr>
            <w:r>
              <w:t>SLR</w:t>
            </w:r>
          </w:p>
        </w:tc>
        <w:tc>
          <w:tcPr>
            <w:tcW w:w="3600" w:type="dxa"/>
          </w:tcPr>
          <w:p w:rsidR="000D0CA7" w:rsidRDefault="00102C91" w:rsidP="00102C91">
            <w:pPr>
              <w:jc w:val="center"/>
              <w:cnfStyle w:val="000000000000" w:firstRow="0" w:lastRow="0" w:firstColumn="0" w:lastColumn="0" w:oddVBand="0" w:evenVBand="0" w:oddHBand="0" w:evenHBand="0" w:firstRowFirstColumn="0" w:firstRowLastColumn="0" w:lastRowFirstColumn="0" w:lastRowLastColumn="0"/>
            </w:pPr>
            <w:r>
              <w:t>Staged logistic regression</w:t>
            </w:r>
          </w:p>
        </w:tc>
      </w:tr>
      <w:tr w:rsidR="000D0CA7" w:rsidTr="0010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D0CA7" w:rsidRDefault="00102C91" w:rsidP="00102C91">
            <w:pPr>
              <w:jc w:val="center"/>
            </w:pPr>
            <w:r>
              <w:t>2002</w:t>
            </w:r>
          </w:p>
        </w:tc>
        <w:tc>
          <w:tcPr>
            <w:tcW w:w="2430" w:type="dxa"/>
          </w:tcPr>
          <w:p w:rsidR="000D0CA7" w:rsidRDefault="00102C91" w:rsidP="00102C91">
            <w:pPr>
              <w:jc w:val="center"/>
              <w:cnfStyle w:val="000000100000" w:firstRow="0" w:lastRow="0" w:firstColumn="0" w:lastColumn="0" w:oddVBand="0" w:evenVBand="0" w:oddHBand="1" w:evenHBand="0" w:firstRowFirstColumn="0" w:firstRowLastColumn="0" w:lastRowFirstColumn="0" w:lastRowLastColumn="0"/>
            </w:pPr>
            <w:r>
              <w:t>Pranking</w:t>
            </w:r>
          </w:p>
        </w:tc>
        <w:tc>
          <w:tcPr>
            <w:tcW w:w="3600" w:type="dxa"/>
          </w:tcPr>
          <w:p w:rsidR="000D0CA7" w:rsidRDefault="00102C91" w:rsidP="00102C91">
            <w:pPr>
              <w:jc w:val="center"/>
              <w:cnfStyle w:val="000000100000" w:firstRow="0" w:lastRow="0" w:firstColumn="0" w:lastColumn="0" w:oddVBand="0" w:evenVBand="0" w:oddHBand="1" w:evenHBand="0" w:firstRowFirstColumn="0" w:firstRowLastColumn="0" w:lastRowFirstColumn="0" w:lastRowLastColumn="0"/>
            </w:pPr>
            <w:r>
              <w:t>Ordinal regression</w:t>
            </w:r>
          </w:p>
        </w:tc>
      </w:tr>
      <w:tr w:rsidR="000D0CA7" w:rsidTr="00102C91">
        <w:tc>
          <w:tcPr>
            <w:cnfStyle w:val="001000000000" w:firstRow="0" w:lastRow="0" w:firstColumn="1" w:lastColumn="0" w:oddVBand="0" w:evenVBand="0" w:oddHBand="0" w:evenHBand="0" w:firstRowFirstColumn="0" w:firstRowLastColumn="0" w:lastRowFirstColumn="0" w:lastRowLastColumn="0"/>
            <w:tcW w:w="985" w:type="dxa"/>
          </w:tcPr>
          <w:p w:rsidR="000D0CA7" w:rsidRDefault="00102C91" w:rsidP="00102C91">
            <w:pPr>
              <w:jc w:val="center"/>
            </w:pPr>
            <w:r>
              <w:t>2007</w:t>
            </w:r>
          </w:p>
        </w:tc>
        <w:tc>
          <w:tcPr>
            <w:tcW w:w="2430" w:type="dxa"/>
          </w:tcPr>
          <w:p w:rsidR="000D0CA7" w:rsidRDefault="00102C91" w:rsidP="00102C91">
            <w:pPr>
              <w:jc w:val="center"/>
              <w:cnfStyle w:val="000000000000" w:firstRow="0" w:lastRow="0" w:firstColumn="0" w:lastColumn="0" w:oddVBand="0" w:evenVBand="0" w:oddHBand="0" w:evenHBand="0" w:firstRowFirstColumn="0" w:firstRowLastColumn="0" w:lastRowFirstColumn="0" w:lastRowLastColumn="0"/>
            </w:pPr>
            <w:r>
              <w:t>McRank</w:t>
            </w:r>
          </w:p>
        </w:tc>
        <w:tc>
          <w:tcPr>
            <w:tcW w:w="3600" w:type="dxa"/>
          </w:tcPr>
          <w:p w:rsidR="000D0CA7" w:rsidRDefault="000D0CA7" w:rsidP="00102C91">
            <w:pPr>
              <w:jc w:val="center"/>
              <w:cnfStyle w:val="000000000000" w:firstRow="0" w:lastRow="0" w:firstColumn="0" w:lastColumn="0" w:oddVBand="0" w:evenVBand="0" w:oddHBand="0" w:evenHBand="0" w:firstRowFirstColumn="0" w:firstRowLastColumn="0" w:lastRowFirstColumn="0" w:lastRowLastColumn="0"/>
            </w:pPr>
          </w:p>
        </w:tc>
      </w:tr>
      <w:tr w:rsidR="000D0CA7" w:rsidTr="0010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D0CA7" w:rsidRDefault="00102C91" w:rsidP="00102C91">
            <w:pPr>
              <w:jc w:val="center"/>
            </w:pPr>
            <w:r>
              <w:t>2010</w:t>
            </w:r>
          </w:p>
        </w:tc>
        <w:tc>
          <w:tcPr>
            <w:tcW w:w="2430" w:type="dxa"/>
          </w:tcPr>
          <w:p w:rsidR="000D0CA7" w:rsidRDefault="00102C91" w:rsidP="00102C91">
            <w:pPr>
              <w:jc w:val="center"/>
              <w:cnfStyle w:val="000000100000" w:firstRow="0" w:lastRow="0" w:firstColumn="0" w:lastColumn="0" w:oddVBand="0" w:evenVBand="0" w:oddHBand="1" w:evenHBand="0" w:firstRowFirstColumn="0" w:firstRowLastColumn="0" w:lastRowFirstColumn="0" w:lastRowLastColumn="0"/>
            </w:pPr>
            <w:r>
              <w:t>CRR</w:t>
            </w:r>
          </w:p>
        </w:tc>
        <w:tc>
          <w:tcPr>
            <w:tcW w:w="3600" w:type="dxa"/>
          </w:tcPr>
          <w:p w:rsidR="000D0CA7" w:rsidRDefault="000D0CA7" w:rsidP="00102C91">
            <w:pPr>
              <w:jc w:val="center"/>
              <w:cnfStyle w:val="000000100000" w:firstRow="0" w:lastRow="0" w:firstColumn="0" w:lastColumn="0" w:oddVBand="0" w:evenVBand="0" w:oddHBand="1" w:evenHBand="0" w:firstRowFirstColumn="0" w:firstRowLastColumn="0" w:lastRowFirstColumn="0" w:lastRowLastColumn="0"/>
            </w:pPr>
          </w:p>
        </w:tc>
      </w:tr>
    </w:tbl>
    <w:p w:rsidR="000D0CA7" w:rsidRDefault="000D0CA7" w:rsidP="000D0CA7">
      <w:pPr>
        <w:pBdr>
          <w:bottom w:val="single" w:sz="6" w:space="1" w:color="auto"/>
        </w:pBdr>
      </w:pPr>
    </w:p>
    <w:p w:rsidR="00102C91" w:rsidRPr="008379B9" w:rsidRDefault="00102C91" w:rsidP="000D0CA7">
      <w:pPr>
        <w:pBdr>
          <w:bottom w:val="single" w:sz="6" w:space="1" w:color="auto"/>
        </w:pBdr>
      </w:pPr>
      <w:r>
        <w:t xml:space="preserve">We have used various models in order to give a solution to this problem which were not discussed in the </w:t>
      </w:r>
      <w:r w:rsidRPr="008379B9">
        <w:t>above examples of pointwise approach.</w:t>
      </w:r>
    </w:p>
    <w:p w:rsidR="00102C91" w:rsidRDefault="00102C91" w:rsidP="00C304AD">
      <w:pPr>
        <w:pStyle w:val="1"/>
      </w:pPr>
      <w:r>
        <w:t>Methodology:</w:t>
      </w:r>
    </w:p>
    <w:p w:rsidR="00056ABE" w:rsidRDefault="00C304AD" w:rsidP="00D90B1F">
      <w:r>
        <w:t xml:space="preserve">The steps that we have followed in this project </w:t>
      </w:r>
      <w:r w:rsidR="00056ABE">
        <w:t>can be summarize</w:t>
      </w:r>
      <w:r w:rsidR="00D90B1F">
        <w:t>d in the following flow diagram:</w:t>
      </w:r>
      <w:r w:rsidR="00D90B1F">
        <w:rPr>
          <w:noProof/>
          <w:lang w:eastAsia="zh-CN"/>
        </w:rPr>
        <w:drawing>
          <wp:inline distT="0" distB="0" distL="0" distR="0">
            <wp:extent cx="5486400" cy="97155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90B1F" w:rsidRDefault="009F1979" w:rsidP="00D90B1F">
      <w:r>
        <w:t>The description of each step is as follows:</w:t>
      </w:r>
    </w:p>
    <w:p w:rsidR="009F1979" w:rsidRDefault="0002095C" w:rsidP="00B235C4">
      <w:pPr>
        <w:pStyle w:val="2"/>
        <w:rPr>
          <w:lang w:bidi="fa-IR"/>
        </w:rPr>
      </w:pPr>
      <w:r>
        <w:rPr>
          <w:lang w:bidi="fa-IR"/>
        </w:rPr>
        <w:t>Preprocessing:</w:t>
      </w:r>
    </w:p>
    <w:p w:rsidR="0002095C" w:rsidRPr="00E01A5B" w:rsidRDefault="00965CE9" w:rsidP="00965CE9">
      <w:pPr>
        <w:pStyle w:val="a7"/>
        <w:numPr>
          <w:ilvl w:val="0"/>
          <w:numId w:val="1"/>
        </w:numPr>
        <w:rPr>
          <w:b/>
          <w:bCs/>
          <w:lang w:bidi="fa-IR"/>
        </w:rPr>
      </w:pPr>
      <w:r w:rsidRPr="00E01A5B">
        <w:rPr>
          <w:b/>
          <w:bCs/>
          <w:lang w:bidi="fa-IR"/>
        </w:rPr>
        <w:t>Typo</w:t>
      </w:r>
      <w:r w:rsidRPr="00E01A5B">
        <w:rPr>
          <w:b/>
          <w:bCs/>
        </w:rPr>
        <w:t xml:space="preserve"> Correction:</w:t>
      </w:r>
    </w:p>
    <w:p w:rsidR="00965CE9" w:rsidRDefault="00965CE9" w:rsidP="00E01A5B">
      <w:pPr>
        <w:pStyle w:val="a7"/>
        <w:jc w:val="both"/>
      </w:pPr>
      <w:r>
        <w:t xml:space="preserve">It is obvious that the query terms can have several typos as they are entered by a human user. In order to be able to compute a true value of </w:t>
      </w:r>
      <w:r w:rsidR="008A7A90">
        <w:t>tf-idf</w:t>
      </w:r>
      <w:r>
        <w:t xml:space="preserve">, we had to </w:t>
      </w:r>
      <w:r w:rsidR="008A7A90">
        <w:t>correct the spelling of the words in query terms.</w:t>
      </w:r>
    </w:p>
    <w:p w:rsidR="008A7A90" w:rsidRPr="00E01A5B" w:rsidRDefault="008A7A90" w:rsidP="008A7A90">
      <w:pPr>
        <w:pStyle w:val="a7"/>
        <w:numPr>
          <w:ilvl w:val="0"/>
          <w:numId w:val="1"/>
        </w:numPr>
        <w:rPr>
          <w:b/>
          <w:bCs/>
          <w:lang w:bidi="fa-IR"/>
        </w:rPr>
      </w:pPr>
      <w:r w:rsidRPr="00E01A5B">
        <w:rPr>
          <w:b/>
          <w:bCs/>
        </w:rPr>
        <w:t>Remove Punctuation.</w:t>
      </w:r>
    </w:p>
    <w:p w:rsidR="008A7A90" w:rsidRPr="008A7A90" w:rsidRDefault="008A7A90" w:rsidP="008A7A90">
      <w:pPr>
        <w:pStyle w:val="a7"/>
        <w:numPr>
          <w:ilvl w:val="0"/>
          <w:numId w:val="1"/>
        </w:numPr>
        <w:rPr>
          <w:lang w:bidi="fa-IR"/>
        </w:rPr>
      </w:pPr>
      <w:r w:rsidRPr="00E01A5B">
        <w:rPr>
          <w:b/>
          <w:bCs/>
        </w:rPr>
        <w:t>CamelCase Split:</w:t>
      </w:r>
      <w:r>
        <w:br/>
        <w:t>in order to increase the precision, we split the camel-case words like “DeckOver” to “Deck Over”.</w:t>
      </w:r>
    </w:p>
    <w:p w:rsidR="008A7A90" w:rsidRPr="008A7A90" w:rsidRDefault="008A7A90" w:rsidP="008A7A90">
      <w:pPr>
        <w:pStyle w:val="a7"/>
        <w:numPr>
          <w:ilvl w:val="0"/>
          <w:numId w:val="1"/>
        </w:numPr>
        <w:rPr>
          <w:lang w:bidi="fa-IR"/>
        </w:rPr>
      </w:pPr>
      <w:r w:rsidRPr="00E01A5B">
        <w:rPr>
          <w:b/>
          <w:bCs/>
        </w:rPr>
        <w:t>Non-English Characters Remove:</w:t>
      </w:r>
      <w:r>
        <w:br/>
        <w:t>we did this to reduce the size of the vocabulary.</w:t>
      </w:r>
    </w:p>
    <w:p w:rsidR="008A7A90" w:rsidRPr="00E01A5B" w:rsidRDefault="008A7A90" w:rsidP="008A7A90">
      <w:pPr>
        <w:pStyle w:val="a7"/>
        <w:numPr>
          <w:ilvl w:val="0"/>
          <w:numId w:val="1"/>
        </w:numPr>
        <w:rPr>
          <w:b/>
          <w:bCs/>
          <w:lang w:bidi="fa-IR"/>
        </w:rPr>
      </w:pPr>
      <w:r w:rsidRPr="00E01A5B">
        <w:rPr>
          <w:b/>
          <w:bCs/>
        </w:rPr>
        <w:t>Remove Stop Words.</w:t>
      </w:r>
    </w:p>
    <w:p w:rsidR="008A7A90" w:rsidRPr="00E01A5B" w:rsidRDefault="008A7A90" w:rsidP="008A7A90">
      <w:pPr>
        <w:pStyle w:val="a7"/>
        <w:numPr>
          <w:ilvl w:val="0"/>
          <w:numId w:val="1"/>
        </w:numPr>
        <w:rPr>
          <w:b/>
          <w:bCs/>
          <w:lang w:bidi="fa-IR"/>
        </w:rPr>
      </w:pPr>
      <w:r w:rsidRPr="00E01A5B">
        <w:rPr>
          <w:b/>
          <w:bCs/>
        </w:rPr>
        <w:t>Converting to lower-case.</w:t>
      </w:r>
    </w:p>
    <w:p w:rsidR="008A7A90" w:rsidRPr="00E01A5B" w:rsidRDefault="008A7A90" w:rsidP="008A7A90">
      <w:pPr>
        <w:pStyle w:val="a7"/>
        <w:numPr>
          <w:ilvl w:val="0"/>
          <w:numId w:val="1"/>
        </w:numPr>
        <w:rPr>
          <w:b/>
          <w:bCs/>
          <w:lang w:bidi="fa-IR"/>
        </w:rPr>
      </w:pPr>
      <w:r w:rsidRPr="00E01A5B">
        <w:rPr>
          <w:b/>
          <w:bCs/>
        </w:rPr>
        <w:t>Stemming the words:</w:t>
      </w:r>
    </w:p>
    <w:p w:rsidR="008A7A90" w:rsidRDefault="008A7A90" w:rsidP="008A7A90">
      <w:pPr>
        <w:pStyle w:val="a7"/>
      </w:pPr>
      <w:r>
        <w:t>Mapping all derivations of a word to its root, like (“fishing”,”fished”,”fish”,”fisher” -&gt; “fish” ).</w:t>
      </w:r>
    </w:p>
    <w:p w:rsidR="00E01A5B" w:rsidRDefault="00E01A5B" w:rsidP="008A7A90">
      <w:pPr>
        <w:pStyle w:val="a7"/>
      </w:pPr>
    </w:p>
    <w:p w:rsidR="008A7A90" w:rsidRDefault="00B235C4" w:rsidP="00E01A5B">
      <w:pPr>
        <w:pStyle w:val="2"/>
        <w:rPr>
          <w:rFonts w:eastAsiaTheme="minorEastAsia"/>
        </w:rPr>
      </w:pPr>
      <w:r>
        <w:rPr>
          <w:rFonts w:eastAsiaTheme="minorEastAsia"/>
        </w:rPr>
        <w:t>Feature Generation:</w:t>
      </w:r>
    </w:p>
    <w:p w:rsidR="00B235C4" w:rsidRDefault="00B235C4" w:rsidP="00E01A5B">
      <w:pPr>
        <w:jc w:val="both"/>
      </w:pPr>
      <w:r>
        <w:t>In order to prepare the data to be capable of a model fit, we had to map each pair in the dataset into a feature vector. The features that first came to our mind were:</w:t>
      </w:r>
    </w:p>
    <w:p w:rsidR="00B235C4" w:rsidRDefault="00E01A5B" w:rsidP="00B235C4">
      <w:pPr>
        <w:pStyle w:val="a7"/>
        <w:numPr>
          <w:ilvl w:val="0"/>
          <w:numId w:val="2"/>
        </w:numPr>
        <w:rPr>
          <w:lang w:bidi="fa-IR"/>
        </w:rPr>
      </w:pPr>
      <w:r>
        <w:rPr>
          <w:lang w:bidi="fa-IR"/>
        </w:rPr>
        <w:lastRenderedPageBreak/>
        <w:t>N</w:t>
      </w:r>
      <w:r w:rsidR="00B235C4">
        <w:rPr>
          <w:lang w:bidi="fa-IR"/>
        </w:rPr>
        <w:t>umber of words (in query or in product)</w:t>
      </w:r>
    </w:p>
    <w:p w:rsidR="00E01A5B" w:rsidRDefault="00E01A5B" w:rsidP="00B235C4">
      <w:pPr>
        <w:pStyle w:val="a7"/>
        <w:numPr>
          <w:ilvl w:val="0"/>
          <w:numId w:val="2"/>
        </w:numPr>
        <w:rPr>
          <w:lang w:bidi="fa-IR"/>
        </w:rPr>
      </w:pPr>
      <w:r>
        <w:rPr>
          <w:lang w:bidi="fa-IR"/>
        </w:rPr>
        <w:t>Number of characters (in query or in product)</w:t>
      </w:r>
    </w:p>
    <w:p w:rsidR="00E01A5B" w:rsidRDefault="00E01A5B" w:rsidP="00B235C4">
      <w:pPr>
        <w:pStyle w:val="a7"/>
        <w:numPr>
          <w:ilvl w:val="0"/>
          <w:numId w:val="2"/>
        </w:numPr>
        <w:rPr>
          <w:lang w:bidi="fa-IR"/>
        </w:rPr>
      </w:pPr>
      <w:r>
        <w:rPr>
          <w:lang w:bidi="fa-IR"/>
        </w:rPr>
        <w:t>Tf-idf score for a pair of query and product.</w:t>
      </w:r>
    </w:p>
    <w:p w:rsidR="00E01A5B" w:rsidRDefault="00E01A5B" w:rsidP="00E01A5B">
      <w:pPr>
        <w:jc w:val="both"/>
        <w:rPr>
          <w:lang w:bidi="fa-IR"/>
        </w:rPr>
      </w:pPr>
      <w:r>
        <w:rPr>
          <w:lang w:bidi="fa-IR"/>
        </w:rPr>
        <w:t>Since these 3 features cannot represent a good stem of our data set, we extended the number of features by dividing each product information to 5 pieces, which were product_title, product_description, product_bullet_information, product_brand_name, and product_other_information, where the last three were gathered form the product_attributes dataset. Then we recomputed the above three features for each piece which yielded to 17 features.</w:t>
      </w:r>
    </w:p>
    <w:p w:rsidR="00965590" w:rsidRDefault="00965590" w:rsidP="00E01A5B">
      <w:pPr>
        <w:jc w:val="both"/>
        <w:rPr>
          <w:lang w:bidi="fa-IR"/>
        </w:rPr>
      </w:pPr>
      <w:r>
        <w:rPr>
          <w:lang w:bidi="fa-IR"/>
        </w:rPr>
        <w:t>An example of a tf-idf matrix would be:</w:t>
      </w:r>
    </w:p>
    <w:tbl>
      <w:tblPr>
        <w:tblStyle w:val="a6"/>
        <w:tblW w:w="0" w:type="auto"/>
        <w:tblLook w:val="04A0" w:firstRow="1" w:lastRow="0" w:firstColumn="1" w:lastColumn="0" w:noHBand="0" w:noVBand="1"/>
      </w:tblPr>
      <w:tblGrid>
        <w:gridCol w:w="1032"/>
        <w:gridCol w:w="1023"/>
        <w:gridCol w:w="1121"/>
        <w:gridCol w:w="1054"/>
        <w:gridCol w:w="1027"/>
        <w:gridCol w:w="1026"/>
        <w:gridCol w:w="1027"/>
        <w:gridCol w:w="1027"/>
        <w:gridCol w:w="1013"/>
      </w:tblGrid>
      <w:tr w:rsidR="00965590" w:rsidTr="00965590">
        <w:tc>
          <w:tcPr>
            <w:tcW w:w="1038" w:type="dxa"/>
          </w:tcPr>
          <w:p w:rsidR="00965590" w:rsidRDefault="00965590" w:rsidP="00965590">
            <w:pPr>
              <w:jc w:val="center"/>
              <w:rPr>
                <w:lang w:bidi="fa-IR"/>
              </w:rPr>
            </w:pPr>
          </w:p>
        </w:tc>
        <w:tc>
          <w:tcPr>
            <w:tcW w:w="1039" w:type="dxa"/>
          </w:tcPr>
          <w:p w:rsidR="00965590" w:rsidRDefault="00965590" w:rsidP="00965590">
            <w:pPr>
              <w:jc w:val="center"/>
              <w:rPr>
                <w:lang w:bidi="fa-IR"/>
              </w:rPr>
            </w:pPr>
            <w:r>
              <w:rPr>
                <w:lang w:bidi="fa-IR"/>
              </w:rPr>
              <w:t>deck</w:t>
            </w:r>
          </w:p>
        </w:tc>
        <w:tc>
          <w:tcPr>
            <w:tcW w:w="1039" w:type="dxa"/>
          </w:tcPr>
          <w:p w:rsidR="00965590" w:rsidRDefault="00965590" w:rsidP="00965590">
            <w:pPr>
              <w:jc w:val="center"/>
              <w:rPr>
                <w:lang w:bidi="fa-IR"/>
              </w:rPr>
            </w:pPr>
            <w:r>
              <w:rPr>
                <w:lang w:bidi="fa-IR"/>
              </w:rPr>
              <w:t>aluminum</w:t>
            </w:r>
          </w:p>
        </w:tc>
        <w:tc>
          <w:tcPr>
            <w:tcW w:w="1039" w:type="dxa"/>
          </w:tcPr>
          <w:p w:rsidR="00965590" w:rsidRDefault="00965590" w:rsidP="00965590">
            <w:pPr>
              <w:jc w:val="center"/>
              <w:rPr>
                <w:lang w:bidi="fa-IR"/>
              </w:rPr>
            </w:pPr>
            <w:r>
              <w:rPr>
                <w:lang w:bidi="fa-IR"/>
              </w:rPr>
              <w:t>rectangle</w:t>
            </w:r>
          </w:p>
        </w:tc>
        <w:tc>
          <w:tcPr>
            <w:tcW w:w="1039" w:type="dxa"/>
          </w:tcPr>
          <w:p w:rsidR="00965590" w:rsidRDefault="00965590" w:rsidP="00965590">
            <w:pPr>
              <w:jc w:val="center"/>
              <w:rPr>
                <w:lang w:bidi="fa-IR"/>
              </w:rPr>
            </w:pPr>
            <w:r>
              <w:rPr>
                <w:lang w:bidi="fa-IR"/>
              </w:rPr>
              <w:t>porch</w:t>
            </w:r>
          </w:p>
        </w:tc>
        <w:tc>
          <w:tcPr>
            <w:tcW w:w="1039" w:type="dxa"/>
          </w:tcPr>
          <w:p w:rsidR="00965590" w:rsidRDefault="00965590" w:rsidP="00965590">
            <w:pPr>
              <w:jc w:val="center"/>
              <w:rPr>
                <w:lang w:bidi="fa-IR"/>
              </w:rPr>
            </w:pPr>
            <w:r>
              <w:rPr>
                <w:lang w:bidi="fa-IR"/>
              </w:rPr>
              <w:t>stand</w:t>
            </w:r>
          </w:p>
        </w:tc>
        <w:tc>
          <w:tcPr>
            <w:tcW w:w="1039" w:type="dxa"/>
          </w:tcPr>
          <w:p w:rsidR="00965590" w:rsidRDefault="00965590" w:rsidP="00965590">
            <w:pPr>
              <w:jc w:val="center"/>
              <w:rPr>
                <w:lang w:bidi="fa-IR"/>
              </w:rPr>
            </w:pPr>
            <w:r>
              <w:rPr>
                <w:lang w:bidi="fa-IR"/>
              </w:rPr>
              <w:t>metal</w:t>
            </w:r>
          </w:p>
        </w:tc>
        <w:tc>
          <w:tcPr>
            <w:tcW w:w="1039" w:type="dxa"/>
          </w:tcPr>
          <w:p w:rsidR="00965590" w:rsidRDefault="00965590" w:rsidP="00965590">
            <w:pPr>
              <w:jc w:val="center"/>
              <w:rPr>
                <w:lang w:bidi="fa-IR"/>
              </w:rPr>
            </w:pPr>
            <w:r>
              <w:rPr>
                <w:lang w:bidi="fa-IR"/>
              </w:rPr>
              <w:t>water</w:t>
            </w:r>
          </w:p>
        </w:tc>
        <w:tc>
          <w:tcPr>
            <w:tcW w:w="1039" w:type="dxa"/>
          </w:tcPr>
          <w:p w:rsidR="00965590" w:rsidRDefault="00965590" w:rsidP="00965590">
            <w:pPr>
              <w:jc w:val="center"/>
              <w:rPr>
                <w:lang w:bidi="fa-IR"/>
              </w:rPr>
            </w:pPr>
            <w:r>
              <w:rPr>
                <w:lang w:bidi="fa-IR"/>
              </w:rPr>
              <w:t>…</w:t>
            </w:r>
          </w:p>
        </w:tc>
      </w:tr>
      <w:tr w:rsidR="00965590" w:rsidTr="00965590">
        <w:tc>
          <w:tcPr>
            <w:tcW w:w="1038" w:type="dxa"/>
          </w:tcPr>
          <w:p w:rsidR="00965590" w:rsidRDefault="00965590" w:rsidP="00965590">
            <w:pPr>
              <w:jc w:val="center"/>
              <w:rPr>
                <w:lang w:bidi="fa-IR"/>
              </w:rPr>
            </w:pPr>
            <w:r>
              <w:rPr>
                <w:lang w:bidi="fa-IR"/>
              </w:rPr>
              <w:t>(q1,p1)</w:t>
            </w:r>
          </w:p>
        </w:tc>
        <w:tc>
          <w:tcPr>
            <w:tcW w:w="1039" w:type="dxa"/>
          </w:tcPr>
          <w:p w:rsidR="00965590" w:rsidRDefault="00965590" w:rsidP="00965590">
            <w:pPr>
              <w:jc w:val="center"/>
              <w:rPr>
                <w:lang w:bidi="fa-IR"/>
              </w:rPr>
            </w:pPr>
            <w:r>
              <w:rPr>
                <w:lang w:bidi="fa-IR"/>
              </w:rPr>
              <w:t>0.3</w:t>
            </w:r>
          </w:p>
        </w:tc>
        <w:tc>
          <w:tcPr>
            <w:tcW w:w="1039" w:type="dxa"/>
          </w:tcPr>
          <w:p w:rsidR="00965590" w:rsidRDefault="00965590" w:rsidP="00965590">
            <w:pPr>
              <w:jc w:val="center"/>
              <w:rPr>
                <w:lang w:bidi="fa-IR"/>
              </w:rPr>
            </w:pPr>
            <w:r>
              <w:rPr>
                <w:lang w:bidi="fa-IR"/>
              </w:rPr>
              <w:t>0.78</w:t>
            </w:r>
          </w:p>
        </w:tc>
        <w:tc>
          <w:tcPr>
            <w:tcW w:w="1039" w:type="dxa"/>
          </w:tcPr>
          <w:p w:rsidR="00965590" w:rsidRDefault="00965590" w:rsidP="00965590">
            <w:pPr>
              <w:jc w:val="center"/>
              <w:rPr>
                <w:lang w:bidi="fa-IR"/>
              </w:rPr>
            </w:pPr>
            <w:r>
              <w:rPr>
                <w:lang w:bidi="fa-IR"/>
              </w:rPr>
              <w:t>0.65</w:t>
            </w:r>
          </w:p>
        </w:tc>
        <w:tc>
          <w:tcPr>
            <w:tcW w:w="1039" w:type="dxa"/>
          </w:tcPr>
          <w:p w:rsidR="00965590" w:rsidRDefault="00965590" w:rsidP="00965590">
            <w:pPr>
              <w:jc w:val="center"/>
              <w:rPr>
                <w:lang w:bidi="fa-IR"/>
              </w:rPr>
            </w:pPr>
            <w:r>
              <w:rPr>
                <w:lang w:bidi="fa-IR"/>
              </w:rPr>
              <w:t>0</w:t>
            </w:r>
          </w:p>
        </w:tc>
        <w:tc>
          <w:tcPr>
            <w:tcW w:w="1039" w:type="dxa"/>
          </w:tcPr>
          <w:p w:rsidR="00965590" w:rsidRDefault="00965590" w:rsidP="00965590">
            <w:pPr>
              <w:jc w:val="center"/>
              <w:rPr>
                <w:lang w:bidi="fa-IR"/>
              </w:rPr>
            </w:pPr>
            <w:r>
              <w:rPr>
                <w:lang w:bidi="fa-IR"/>
              </w:rPr>
              <w:t>0</w:t>
            </w:r>
          </w:p>
        </w:tc>
        <w:tc>
          <w:tcPr>
            <w:tcW w:w="1039" w:type="dxa"/>
          </w:tcPr>
          <w:p w:rsidR="00965590" w:rsidRDefault="00965590" w:rsidP="00965590">
            <w:pPr>
              <w:jc w:val="center"/>
              <w:rPr>
                <w:lang w:bidi="fa-IR"/>
              </w:rPr>
            </w:pPr>
            <w:r>
              <w:rPr>
                <w:lang w:bidi="fa-IR"/>
              </w:rPr>
              <w:t>0</w:t>
            </w:r>
          </w:p>
        </w:tc>
        <w:tc>
          <w:tcPr>
            <w:tcW w:w="1039" w:type="dxa"/>
          </w:tcPr>
          <w:p w:rsidR="00965590" w:rsidRDefault="00965590" w:rsidP="00965590">
            <w:pPr>
              <w:jc w:val="center"/>
              <w:rPr>
                <w:lang w:bidi="fa-IR"/>
              </w:rPr>
            </w:pPr>
            <w:r>
              <w:rPr>
                <w:lang w:bidi="fa-IR"/>
              </w:rPr>
              <w:t>0</w:t>
            </w:r>
          </w:p>
        </w:tc>
        <w:tc>
          <w:tcPr>
            <w:tcW w:w="1039" w:type="dxa"/>
          </w:tcPr>
          <w:p w:rsidR="00965590" w:rsidRDefault="00965590" w:rsidP="00965590">
            <w:pPr>
              <w:jc w:val="center"/>
              <w:rPr>
                <w:lang w:bidi="fa-IR"/>
              </w:rPr>
            </w:pPr>
            <w:r>
              <w:rPr>
                <w:lang w:bidi="fa-IR"/>
              </w:rPr>
              <w:t>…</w:t>
            </w:r>
          </w:p>
        </w:tc>
      </w:tr>
      <w:tr w:rsidR="00965590" w:rsidTr="00965590">
        <w:tc>
          <w:tcPr>
            <w:tcW w:w="1038" w:type="dxa"/>
          </w:tcPr>
          <w:p w:rsidR="00965590" w:rsidRDefault="00965590" w:rsidP="00965590">
            <w:pPr>
              <w:jc w:val="center"/>
              <w:rPr>
                <w:lang w:bidi="fa-IR"/>
              </w:rPr>
            </w:pPr>
            <w:r>
              <w:rPr>
                <w:lang w:bidi="fa-IR"/>
              </w:rPr>
              <w:t>(q2,p2)</w:t>
            </w:r>
          </w:p>
        </w:tc>
        <w:tc>
          <w:tcPr>
            <w:tcW w:w="1039" w:type="dxa"/>
          </w:tcPr>
          <w:p w:rsidR="00965590" w:rsidRDefault="00965590" w:rsidP="00965590">
            <w:pPr>
              <w:jc w:val="center"/>
              <w:rPr>
                <w:lang w:bidi="fa-IR"/>
              </w:rPr>
            </w:pPr>
            <w:r>
              <w:rPr>
                <w:lang w:bidi="fa-IR"/>
              </w:rPr>
              <w:t>0</w:t>
            </w:r>
          </w:p>
        </w:tc>
        <w:tc>
          <w:tcPr>
            <w:tcW w:w="1039" w:type="dxa"/>
          </w:tcPr>
          <w:p w:rsidR="00965590" w:rsidRDefault="00965590" w:rsidP="00965590">
            <w:pPr>
              <w:jc w:val="center"/>
              <w:rPr>
                <w:lang w:bidi="fa-IR"/>
              </w:rPr>
            </w:pPr>
            <w:r>
              <w:rPr>
                <w:lang w:bidi="fa-IR"/>
              </w:rPr>
              <w:t>0</w:t>
            </w:r>
          </w:p>
        </w:tc>
        <w:tc>
          <w:tcPr>
            <w:tcW w:w="1039" w:type="dxa"/>
          </w:tcPr>
          <w:p w:rsidR="00965590" w:rsidRDefault="00965590" w:rsidP="00965590">
            <w:pPr>
              <w:jc w:val="center"/>
              <w:rPr>
                <w:lang w:bidi="fa-IR"/>
              </w:rPr>
            </w:pPr>
            <w:r>
              <w:rPr>
                <w:lang w:bidi="fa-IR"/>
              </w:rPr>
              <w:t>0</w:t>
            </w:r>
          </w:p>
        </w:tc>
        <w:tc>
          <w:tcPr>
            <w:tcW w:w="1039" w:type="dxa"/>
          </w:tcPr>
          <w:p w:rsidR="00965590" w:rsidRDefault="00965590" w:rsidP="00965590">
            <w:pPr>
              <w:jc w:val="center"/>
              <w:rPr>
                <w:lang w:bidi="fa-IR"/>
              </w:rPr>
            </w:pPr>
            <w:r>
              <w:rPr>
                <w:lang w:bidi="fa-IR"/>
              </w:rPr>
              <w:t>0.45</w:t>
            </w:r>
          </w:p>
        </w:tc>
        <w:tc>
          <w:tcPr>
            <w:tcW w:w="1039" w:type="dxa"/>
          </w:tcPr>
          <w:p w:rsidR="00965590" w:rsidRDefault="00965590" w:rsidP="00965590">
            <w:pPr>
              <w:jc w:val="center"/>
              <w:rPr>
                <w:lang w:bidi="fa-IR"/>
              </w:rPr>
            </w:pPr>
            <w:r>
              <w:rPr>
                <w:lang w:bidi="fa-IR"/>
              </w:rPr>
              <w:t>0.2</w:t>
            </w:r>
          </w:p>
        </w:tc>
        <w:tc>
          <w:tcPr>
            <w:tcW w:w="1039" w:type="dxa"/>
          </w:tcPr>
          <w:p w:rsidR="00965590" w:rsidRDefault="00965590" w:rsidP="00965590">
            <w:pPr>
              <w:jc w:val="center"/>
              <w:rPr>
                <w:lang w:bidi="fa-IR"/>
              </w:rPr>
            </w:pPr>
            <w:r>
              <w:rPr>
                <w:lang w:bidi="fa-IR"/>
              </w:rPr>
              <w:t>0.4</w:t>
            </w:r>
          </w:p>
        </w:tc>
        <w:tc>
          <w:tcPr>
            <w:tcW w:w="1039" w:type="dxa"/>
          </w:tcPr>
          <w:p w:rsidR="00965590" w:rsidRDefault="00965590" w:rsidP="00965590">
            <w:pPr>
              <w:jc w:val="center"/>
              <w:rPr>
                <w:lang w:bidi="fa-IR"/>
              </w:rPr>
            </w:pPr>
            <w:r>
              <w:rPr>
                <w:lang w:bidi="fa-IR"/>
              </w:rPr>
              <w:t>0</w:t>
            </w:r>
          </w:p>
        </w:tc>
        <w:tc>
          <w:tcPr>
            <w:tcW w:w="1039" w:type="dxa"/>
          </w:tcPr>
          <w:p w:rsidR="00965590" w:rsidRDefault="00965590" w:rsidP="00965590">
            <w:pPr>
              <w:jc w:val="center"/>
              <w:rPr>
                <w:lang w:bidi="fa-IR"/>
              </w:rPr>
            </w:pPr>
            <w:r>
              <w:rPr>
                <w:lang w:bidi="fa-IR"/>
              </w:rPr>
              <w:t>…</w:t>
            </w:r>
          </w:p>
        </w:tc>
      </w:tr>
    </w:tbl>
    <w:p w:rsidR="00965590" w:rsidRDefault="00965590" w:rsidP="00965590">
      <w:pPr>
        <w:jc w:val="center"/>
        <w:rPr>
          <w:lang w:bidi="fa-IR"/>
        </w:rPr>
      </w:pPr>
    </w:p>
    <w:p w:rsidR="00965590" w:rsidRDefault="00965590" w:rsidP="00965590">
      <w:pPr>
        <w:jc w:val="both"/>
        <w:rPr>
          <w:lang w:bidi="fa-IR"/>
        </w:rPr>
      </w:pPr>
      <w:r>
        <w:rPr>
          <w:lang w:bidi="fa-IR"/>
        </w:rPr>
        <w:t>Where the columns are the words in the vocabulary, and the rows are the pairs of queries and products. Then if we sum each row, we have the tf-idf scores for each pair.</w:t>
      </w:r>
    </w:p>
    <w:p w:rsidR="00E01A5B" w:rsidRDefault="00E01A5B" w:rsidP="00E01A5B">
      <w:pPr>
        <w:jc w:val="both"/>
        <w:rPr>
          <w:lang w:bidi="fa-IR"/>
        </w:rPr>
      </w:pPr>
      <w:r>
        <w:rPr>
          <w:lang w:bidi="fa-IR"/>
        </w:rPr>
        <w:t>As results were not satisfying with this number of features we generated more features by means of truncated SVD. The multiplication of the right truncated singular vectors with the tf-idf matrix, generated 50 features for each of the above pieces. Hence at last we came up to 238 features in total for each pair of query and product.</w:t>
      </w:r>
    </w:p>
    <w:p w:rsidR="00066825" w:rsidRDefault="00066825" w:rsidP="00881572">
      <w:pPr>
        <w:jc w:val="both"/>
        <w:rPr>
          <w:lang w:bidi="fa-IR"/>
        </w:rPr>
      </w:pPr>
      <w:r>
        <w:rPr>
          <w:lang w:bidi="fa-IR"/>
        </w:rPr>
        <w:t xml:space="preserve">To be more specific, assume </w:t>
      </w:r>
      <m:oMath>
        <m:r>
          <w:rPr>
            <w:rFonts w:ascii="Cambria Math" w:hAnsi="Cambria Math"/>
            <w:lang w:bidi="fa-IR"/>
          </w:rPr>
          <m:t>A</m:t>
        </m:r>
      </m:oMath>
      <w:r>
        <w:rPr>
          <w:lang w:bidi="fa-IR"/>
        </w:rPr>
        <w:t xml:space="preserve"> is the tf-idf matrix similar to the matrix above. Then if we use SVD decomposition, this </w:t>
      </w:r>
      <m:oMath>
        <m:r>
          <w:rPr>
            <w:rFonts w:ascii="Cambria Math" w:hAnsi="Cambria Math"/>
            <w:lang w:bidi="fa-IR"/>
          </w:rPr>
          <m:t>A</m:t>
        </m:r>
      </m:oMath>
      <w:r>
        <w:rPr>
          <w:lang w:bidi="fa-IR"/>
        </w:rPr>
        <w:t xml:space="preserve"> can be decomposed as </w:t>
      </w:r>
      <m:oMath>
        <m:r>
          <w:rPr>
            <w:rFonts w:ascii="Cambria Math" w:hAnsi="Cambria Math"/>
            <w:lang w:bidi="fa-IR"/>
          </w:rPr>
          <m:t>A=U</m:t>
        </m:r>
        <m:r>
          <m:rPr>
            <m:sty m:val="p"/>
          </m:rPr>
          <w:rPr>
            <w:rFonts w:ascii="Cambria Math" w:hAnsi="Cambria Math"/>
            <w:lang w:bidi="fa-IR"/>
          </w:rPr>
          <m:t>Σ</m:t>
        </m:r>
        <m:sSup>
          <m:sSupPr>
            <m:ctrlPr>
              <w:rPr>
                <w:rFonts w:ascii="Cambria Math" w:hAnsi="Cambria Math"/>
                <w:i/>
                <w:lang w:bidi="fa-IR"/>
              </w:rPr>
            </m:ctrlPr>
          </m:sSupPr>
          <m:e>
            <m:r>
              <w:rPr>
                <w:rFonts w:ascii="Cambria Math" w:hAnsi="Cambria Math"/>
                <w:lang w:bidi="fa-IR"/>
              </w:rPr>
              <m:t>V</m:t>
            </m:r>
          </m:e>
          <m:sup>
            <m:r>
              <w:rPr>
                <w:rFonts w:ascii="Cambria Math" w:hAnsi="Cambria Math"/>
                <w:lang w:bidi="fa-IR"/>
              </w:rPr>
              <m:t>T</m:t>
            </m:r>
          </m:sup>
        </m:sSup>
      </m:oMath>
      <w:r>
        <w:rPr>
          <w:lang w:bidi="fa-IR"/>
        </w:rPr>
        <w:t xml:space="preserve">, where the </w:t>
      </w:r>
      <w:r w:rsidR="004E7B4A">
        <w:rPr>
          <w:lang w:bidi="fa-IR"/>
        </w:rPr>
        <w:t>rows</w:t>
      </w:r>
      <w:r>
        <w:rPr>
          <w:lang w:bidi="fa-IR"/>
        </w:rPr>
        <w:t xml:space="preserve"> of </w:t>
      </w:r>
      <m:oMath>
        <m:r>
          <w:rPr>
            <w:rFonts w:ascii="Cambria Math" w:hAnsi="Cambria Math"/>
            <w:lang w:bidi="fa-IR"/>
          </w:rPr>
          <m:t>V</m:t>
        </m:r>
      </m:oMath>
      <w:r>
        <w:rPr>
          <w:lang w:bidi="fa-IR"/>
        </w:rPr>
        <w:t xml:space="preserve"> </w:t>
      </w:r>
      <w:r w:rsidR="004E7B4A">
        <w:rPr>
          <w:lang w:bidi="fa-IR"/>
        </w:rPr>
        <w:t xml:space="preserve">are corresponding to the words in the vocabulary, and its columns corresponds to several concepts in the corpus of products (for example, a concept can be regarded as categories based on the products usages. </w:t>
      </w:r>
      <w:r w:rsidR="00881572">
        <w:rPr>
          <w:lang w:bidi="fa-IR"/>
        </w:rPr>
        <w:t xml:space="preserve">Now if we truncate </w:t>
      </w:r>
      <m:oMath>
        <m:r>
          <w:rPr>
            <w:rFonts w:ascii="Cambria Math" w:hAnsi="Cambria Math"/>
            <w:lang w:bidi="fa-IR"/>
          </w:rPr>
          <m:t>V</m:t>
        </m:r>
      </m:oMath>
      <w:r w:rsidR="00881572">
        <w:rPr>
          <w:lang w:bidi="fa-IR"/>
        </w:rPr>
        <w:t xml:space="preserve"> and only keep the most significant singular vectors of it (say 50), then we have </w:t>
      </w:r>
      <m:oMath>
        <m:sSup>
          <m:sSupPr>
            <m:ctrlPr>
              <w:rPr>
                <w:rFonts w:ascii="Cambria Math" w:hAnsi="Cambria Math"/>
                <w:i/>
                <w:lang w:bidi="fa-IR"/>
              </w:rPr>
            </m:ctrlPr>
          </m:sSupPr>
          <m:e>
            <m:r>
              <w:rPr>
                <w:rFonts w:ascii="Cambria Math" w:hAnsi="Cambria Math"/>
                <w:lang w:bidi="fa-IR"/>
              </w:rPr>
              <m:t>V</m:t>
            </m:r>
          </m:e>
          <m:sup>
            <m:r>
              <w:rPr>
                <w:rFonts w:ascii="Cambria Math" w:hAnsi="Cambria Math"/>
                <w:lang w:bidi="fa-IR"/>
              </w:rPr>
              <m:t>*</m:t>
            </m:r>
          </m:sup>
        </m:sSup>
      </m:oMath>
      <w:r w:rsidR="00881572">
        <w:rPr>
          <w:lang w:bidi="fa-IR"/>
        </w:rPr>
        <w:t xml:space="preserve"> with number of rows equal to the number of words in vocabulary, and 50 columns where the columns are the most important categories among the products. Now if we compute </w:t>
      </w:r>
      <m:oMath>
        <m:r>
          <w:rPr>
            <w:rFonts w:ascii="Cambria Math" w:hAnsi="Cambria Math"/>
            <w:lang w:bidi="fa-IR"/>
          </w:rPr>
          <m:t>A×V</m:t>
        </m:r>
      </m:oMath>
      <w:r w:rsidR="00881572">
        <w:rPr>
          <w:lang w:bidi="fa-IR"/>
        </w:rPr>
        <w:t xml:space="preserve">, the result matrix will assign 50 numerics to each </w:t>
      </w:r>
      <m:oMath>
        <m:r>
          <w:rPr>
            <w:rFonts w:ascii="Cambria Math" w:hAnsi="Cambria Math"/>
            <w:lang w:bidi="fa-IR"/>
          </w:rPr>
          <m:t>(q,p)</m:t>
        </m:r>
      </m:oMath>
      <w:r w:rsidR="00881572">
        <w:rPr>
          <w:lang w:bidi="fa-IR"/>
        </w:rPr>
        <w:t>, pair where they indicate how much each pair is involved in each of those categories.</w:t>
      </w:r>
    </w:p>
    <w:p w:rsidR="00E01A5B" w:rsidRDefault="00E01A5B" w:rsidP="00E01A5B">
      <w:pPr>
        <w:jc w:val="both"/>
        <w:rPr>
          <w:lang w:bidi="fa-IR"/>
        </w:rPr>
      </w:pPr>
    </w:p>
    <w:p w:rsidR="00E01A5B" w:rsidRDefault="00E01A5B" w:rsidP="002B1640">
      <w:pPr>
        <w:pStyle w:val="2"/>
        <w:rPr>
          <w:lang w:bidi="fa-IR"/>
        </w:rPr>
      </w:pPr>
      <w:r>
        <w:rPr>
          <w:lang w:bidi="fa-IR"/>
        </w:rPr>
        <w:t>Modeling</w:t>
      </w:r>
    </w:p>
    <w:p w:rsidR="000E7498" w:rsidRDefault="000E7498" w:rsidP="000E7498">
      <w:pPr>
        <w:jc w:val="both"/>
        <w:rPr>
          <w:lang w:bidi="fa-IR"/>
        </w:rPr>
      </w:pPr>
      <w:r>
        <w:rPr>
          <w:lang w:bidi="fa-IR"/>
        </w:rPr>
        <w:t>We have tried the following methods in order to predict the relevance score.</w:t>
      </w:r>
    </w:p>
    <w:p w:rsidR="000E7498" w:rsidRDefault="000E7498" w:rsidP="000E7498">
      <w:pPr>
        <w:pStyle w:val="4"/>
        <w:rPr>
          <w:lang w:bidi="fa-IR"/>
        </w:rPr>
      </w:pPr>
      <w:bookmarkStart w:id="0" w:name="OLE_LINK1"/>
      <w:r>
        <w:rPr>
          <w:lang w:bidi="fa-IR"/>
        </w:rPr>
        <w:t>SVM Regression</w:t>
      </w:r>
      <w:bookmarkEnd w:id="0"/>
    </w:p>
    <w:p w:rsidR="000E7498" w:rsidRDefault="000E7498" w:rsidP="000E7498">
      <w:pPr>
        <w:pStyle w:val="a7"/>
        <w:ind w:left="360"/>
        <w:jc w:val="both"/>
        <w:rPr>
          <w:lang w:bidi="fa-IR"/>
        </w:rPr>
      </w:pPr>
      <w:r>
        <w:rPr>
          <w:lang w:bidi="fa-IR"/>
        </w:rPr>
        <w:t xml:space="preserve">SVM is a kind of maximum margin model, which has a very high accuracy. </w:t>
      </w:r>
      <w:r>
        <w:rPr>
          <w:rFonts w:hint="eastAsia"/>
          <w:lang w:bidi="fa-IR"/>
        </w:rPr>
        <w:t xml:space="preserve">SVM can also be applied for regression with modification of hypothesis function and </w:t>
      </w:r>
      <w:r>
        <w:rPr>
          <w:lang w:bidi="fa-IR"/>
        </w:rPr>
        <w:t>loss function. We applied the SVM Regression Model with C=1, epsilon=0.1 and kernel of Gaussian kernel.</w:t>
      </w:r>
    </w:p>
    <w:p w:rsidR="000E7498" w:rsidRDefault="000E7498" w:rsidP="000E7498">
      <w:pPr>
        <w:pStyle w:val="a7"/>
        <w:ind w:left="360"/>
        <w:jc w:val="both"/>
        <w:rPr>
          <w:lang w:bidi="fa-IR"/>
        </w:rPr>
      </w:pPr>
    </w:p>
    <w:p w:rsidR="000E7498" w:rsidRPr="000E7498" w:rsidRDefault="000E7498" w:rsidP="000E7498">
      <w:pPr>
        <w:pStyle w:val="4"/>
      </w:pPr>
      <w:r w:rsidRPr="000E7498">
        <w:t>Linear Regression</w:t>
      </w:r>
    </w:p>
    <w:p w:rsidR="000E7498" w:rsidRDefault="000E7498" w:rsidP="000E7498">
      <w:pPr>
        <w:pStyle w:val="a7"/>
        <w:ind w:left="360"/>
        <w:jc w:val="both"/>
        <w:rPr>
          <w:lang w:bidi="fa-IR"/>
        </w:rPr>
      </w:pPr>
      <w:r>
        <w:rPr>
          <w:lang w:bidi="fa-IR"/>
        </w:rPr>
        <w:t xml:space="preserve">We think it is possible that </w:t>
      </w:r>
      <w:r w:rsidRPr="00233706">
        <w:rPr>
          <w:lang w:bidi="fa-IR"/>
        </w:rPr>
        <w:t xml:space="preserve">relevance score </w:t>
      </w:r>
      <w:r>
        <w:rPr>
          <w:lang w:bidi="fa-IR"/>
        </w:rPr>
        <w:t>could follow</w:t>
      </w:r>
      <w:r w:rsidRPr="00233706">
        <w:rPr>
          <w:lang w:bidi="fa-IR"/>
        </w:rPr>
        <w:t xml:space="preserve"> a Gaussian distribution with mean equals to the linear combination of </w:t>
      </w:r>
      <w:r>
        <w:rPr>
          <w:lang w:bidi="fa-IR"/>
        </w:rPr>
        <w:t xml:space="preserve">the </w:t>
      </w:r>
      <w:r w:rsidRPr="00233706">
        <w:rPr>
          <w:lang w:bidi="fa-IR"/>
        </w:rPr>
        <w:t>features</w:t>
      </w:r>
      <w:r>
        <w:rPr>
          <w:lang w:bidi="fa-IR"/>
        </w:rPr>
        <w:t xml:space="preserve"> we have generated</w:t>
      </w:r>
      <w:r>
        <w:rPr>
          <w:rFonts w:hint="eastAsia"/>
          <w:lang w:eastAsia="zh-CN" w:bidi="fa-IR"/>
        </w:rPr>
        <w:t>.</w:t>
      </w:r>
      <w:r>
        <w:rPr>
          <w:lang w:bidi="fa-IR"/>
        </w:rPr>
        <w:t xml:space="preserve"> </w:t>
      </w:r>
    </w:p>
    <w:p w:rsidR="000E7498" w:rsidRDefault="000E7498" w:rsidP="000E7498">
      <w:pPr>
        <w:pStyle w:val="a7"/>
        <w:ind w:left="360"/>
        <w:jc w:val="both"/>
        <w:rPr>
          <w:lang w:bidi="fa-IR"/>
        </w:rPr>
      </w:pPr>
    </w:p>
    <w:p w:rsidR="000E7498" w:rsidRDefault="000E7498" w:rsidP="000E7498">
      <w:pPr>
        <w:pStyle w:val="4"/>
        <w:rPr>
          <w:lang w:bidi="fa-IR"/>
        </w:rPr>
      </w:pPr>
      <w:r>
        <w:rPr>
          <w:rFonts w:hint="eastAsia"/>
          <w:lang w:bidi="fa-IR"/>
        </w:rPr>
        <w:lastRenderedPageBreak/>
        <w:t>KNN Regression</w:t>
      </w:r>
    </w:p>
    <w:p w:rsidR="000E7498" w:rsidRPr="00E10AA4" w:rsidRDefault="000E7498" w:rsidP="000E7498">
      <w:pPr>
        <w:pStyle w:val="a7"/>
        <w:ind w:left="360"/>
        <w:jc w:val="both"/>
        <w:rPr>
          <w:lang w:bidi="fa-IR"/>
        </w:rPr>
      </w:pPr>
      <w:r>
        <w:rPr>
          <w:lang w:bidi="fa-IR"/>
        </w:rPr>
        <w:t xml:space="preserve">KNN model has </w:t>
      </w:r>
      <w:r w:rsidRPr="00E10AA4">
        <w:rPr>
          <w:lang w:bidi="fa-IR"/>
        </w:rPr>
        <w:t xml:space="preserve">rich hypothesis </w:t>
      </w:r>
      <w:r>
        <w:rPr>
          <w:lang w:bidi="fa-IR"/>
        </w:rPr>
        <w:t xml:space="preserve">space since </w:t>
      </w:r>
      <w:r w:rsidRPr="00E10AA4">
        <w:rPr>
          <w:lang w:bidi="fa-IR"/>
        </w:rPr>
        <w:t>no assumptions about the decision boundary</w:t>
      </w:r>
      <w:r>
        <w:rPr>
          <w:lang w:bidi="fa-IR"/>
        </w:rPr>
        <w:t xml:space="preserve"> are made. KNN could also be applied to this regression problem we have by calculating</w:t>
      </w:r>
      <w:r w:rsidRPr="004B304E">
        <w:rPr>
          <w:lang w:bidi="fa-IR"/>
        </w:rPr>
        <w:t xml:space="preserve"> the average of the relevance scores of the K nearest neighbors.  </w:t>
      </w:r>
      <w:r>
        <w:rPr>
          <w:lang w:bidi="fa-IR"/>
        </w:rPr>
        <w:t xml:space="preserve">We used the </w:t>
      </w:r>
      <w:r w:rsidRPr="004B304E">
        <w:rPr>
          <w:lang w:bidi="fa-IR"/>
        </w:rPr>
        <w:t>Euclidian</w:t>
      </w:r>
      <w:r>
        <w:rPr>
          <w:lang w:bidi="fa-IR"/>
        </w:rPr>
        <w:t xml:space="preserve"> distance when we applied the KNN regression.</w:t>
      </w:r>
    </w:p>
    <w:p w:rsidR="000E7498" w:rsidRDefault="000E7498" w:rsidP="000E7498">
      <w:pPr>
        <w:jc w:val="both"/>
        <w:rPr>
          <w:lang w:bidi="fa-IR"/>
        </w:rPr>
      </w:pPr>
    </w:p>
    <w:p w:rsidR="000E7498" w:rsidRDefault="000E7498" w:rsidP="000E7498">
      <w:pPr>
        <w:pStyle w:val="4"/>
        <w:rPr>
          <w:lang w:bidi="fa-IR"/>
        </w:rPr>
      </w:pPr>
      <w:r>
        <w:rPr>
          <w:rFonts w:hint="eastAsia"/>
          <w:lang w:bidi="fa-IR"/>
        </w:rPr>
        <w:t xml:space="preserve">Feedforward Neural </w:t>
      </w:r>
      <w:r>
        <w:rPr>
          <w:lang w:bidi="fa-IR"/>
        </w:rPr>
        <w:t>Network</w:t>
      </w:r>
    </w:p>
    <w:p w:rsidR="000E7498" w:rsidRPr="0072176C" w:rsidRDefault="000E7498" w:rsidP="000E7498">
      <w:pPr>
        <w:pStyle w:val="a7"/>
        <w:ind w:left="360"/>
        <w:jc w:val="both"/>
        <w:rPr>
          <w:lang w:bidi="fa-IR"/>
        </w:rPr>
      </w:pPr>
      <w:r>
        <w:rPr>
          <w:rFonts w:hint="eastAsia"/>
          <w:lang w:eastAsia="zh-CN" w:bidi="fa-IR"/>
        </w:rPr>
        <w:t>Neural network has excellent capability of approximating complex functions</w:t>
      </w:r>
      <w:r>
        <w:rPr>
          <w:lang w:eastAsia="zh-CN" w:bidi="fa-IR"/>
        </w:rPr>
        <w:t xml:space="preserve"> and rich hypotheses space</w:t>
      </w:r>
      <w:r>
        <w:rPr>
          <w:rFonts w:hint="eastAsia"/>
          <w:lang w:eastAsia="zh-CN" w:bidi="fa-IR"/>
        </w:rPr>
        <w:t xml:space="preserve">. </w:t>
      </w:r>
      <w:r>
        <w:rPr>
          <w:lang w:eastAsia="zh-CN" w:bidi="fa-IR"/>
        </w:rPr>
        <w:t xml:space="preserve">Since it’s difficult to make assumptions about the relationship between the feature we have generated and the relevance score, we expected that this model could gave us a good result. We chose the topology of the network with </w:t>
      </w:r>
      <w:r w:rsidRPr="0072176C">
        <w:rPr>
          <w:lang w:bidi="fa-IR"/>
        </w:rPr>
        <w:t>20 hidden layers</w:t>
      </w:r>
      <w:r>
        <w:rPr>
          <w:lang w:bidi="fa-IR"/>
        </w:rPr>
        <w:t xml:space="preserve"> and </w:t>
      </w:r>
      <w:r w:rsidRPr="0072176C">
        <w:rPr>
          <w:lang w:bidi="fa-IR"/>
        </w:rPr>
        <w:t>20 nodes in each hidden layer</w:t>
      </w:r>
      <w:r>
        <w:rPr>
          <w:lang w:bidi="fa-IR"/>
        </w:rPr>
        <w:t>. The activation function we chose w</w:t>
      </w:r>
      <w:r>
        <w:rPr>
          <w:lang w:eastAsia="zh-CN" w:bidi="fa-IR"/>
        </w:rPr>
        <w:t xml:space="preserve">as </w:t>
      </w:r>
      <w:r w:rsidRPr="00BA1F45">
        <w:rPr>
          <w:lang w:eastAsia="zh-CN" w:bidi="fa-IR"/>
        </w:rPr>
        <w:t>hyperbolic tangent</w:t>
      </w:r>
      <w:r>
        <w:rPr>
          <w:lang w:eastAsia="zh-CN" w:bidi="fa-IR"/>
        </w:rPr>
        <w:t>.</w:t>
      </w:r>
      <w:r>
        <w:rPr>
          <w:lang w:bidi="fa-IR"/>
        </w:rPr>
        <w:t xml:space="preserve"> In the output layer, we only used one output </w:t>
      </w:r>
      <w:r>
        <w:rPr>
          <w:lang w:eastAsia="zh-CN" w:bidi="fa-IR"/>
        </w:rPr>
        <w:t xml:space="preserve">node of </w:t>
      </w:r>
      <w:r w:rsidRPr="00BA1F45">
        <w:rPr>
          <w:lang w:eastAsia="zh-CN" w:bidi="fa-IR"/>
        </w:rPr>
        <w:t xml:space="preserve">rectified linear unit </w:t>
      </w:r>
      <w:r w:rsidRPr="00BA1F45">
        <w:rPr>
          <w:rFonts w:hint="eastAsia"/>
          <w:lang w:eastAsia="zh-CN" w:bidi="fa-IR"/>
        </w:rPr>
        <w:t>to do the task of regression.</w:t>
      </w:r>
      <w:r>
        <w:rPr>
          <w:lang w:eastAsia="zh-CN" w:bidi="fa-IR"/>
        </w:rPr>
        <w:t xml:space="preserve"> </w:t>
      </w:r>
      <w:r>
        <w:rPr>
          <w:lang w:bidi="fa-IR"/>
        </w:rPr>
        <w:t>We trained the model by iterating 50 epoch.</w:t>
      </w:r>
    </w:p>
    <w:p w:rsidR="000E7498" w:rsidRDefault="000E7498" w:rsidP="000E7498">
      <w:pPr>
        <w:jc w:val="both"/>
        <w:rPr>
          <w:lang w:bidi="fa-IR"/>
        </w:rPr>
      </w:pPr>
    </w:p>
    <w:p w:rsidR="000E7498" w:rsidRDefault="000E7498" w:rsidP="000E7498">
      <w:pPr>
        <w:pStyle w:val="4"/>
        <w:rPr>
          <w:lang w:bidi="fa-IR"/>
        </w:rPr>
      </w:pPr>
      <w:r>
        <w:rPr>
          <w:lang w:bidi="fa-IR"/>
        </w:rPr>
        <w:t>Random Forest with Bagging</w:t>
      </w:r>
    </w:p>
    <w:p w:rsidR="000E7498" w:rsidRDefault="000E7498" w:rsidP="000E7498">
      <w:pPr>
        <w:pStyle w:val="a7"/>
        <w:ind w:left="360"/>
        <w:jc w:val="both"/>
        <w:rPr>
          <w:lang w:bidi="fa-IR"/>
        </w:rPr>
      </w:pPr>
      <w:r>
        <w:rPr>
          <w:lang w:bidi="fa-IR"/>
        </w:rPr>
        <w:t>Since random forest is robust to outliers and errors, we expected that this model could achieve a good result since the “true label” in our supervised dataset is given by human raters, which is subjective and has a high probability of being errors.  In order to further reducing this subjective influence, we also applied the Bagging along with the Random Forest.  During each training of single predictor, we create a boot strap sample by sampling</w:t>
      </w:r>
      <w:r w:rsidRPr="00745427">
        <w:rPr>
          <w:lang w:bidi="fa-IR"/>
        </w:rPr>
        <w:t xml:space="preserve"> a subset of training data to train </w:t>
      </w:r>
      <w:r>
        <w:rPr>
          <w:lang w:bidi="fa-IR"/>
        </w:rPr>
        <w:t>this</w:t>
      </w:r>
      <w:r w:rsidRPr="00745427">
        <w:rPr>
          <w:lang w:bidi="fa-IR"/>
        </w:rPr>
        <w:t xml:space="preserve"> single predictor</w:t>
      </w:r>
      <w:r>
        <w:rPr>
          <w:lang w:bidi="fa-IR"/>
        </w:rPr>
        <w:t xml:space="preserve">, which we expected to be useful to reduce the influence of training error. We created 15 trees for each random forest and </w:t>
      </w:r>
      <w:r w:rsidRPr="00E00EE1">
        <w:rPr>
          <w:lang w:bidi="fa-IR"/>
        </w:rPr>
        <w:t>45 forests for bagging</w:t>
      </w:r>
      <w:r>
        <w:rPr>
          <w:lang w:bidi="fa-IR"/>
        </w:rPr>
        <w:t>.</w:t>
      </w:r>
    </w:p>
    <w:p w:rsidR="000E7498" w:rsidRDefault="000E7498" w:rsidP="000E7498">
      <w:pPr>
        <w:pStyle w:val="4"/>
        <w:rPr>
          <w:lang w:bidi="fa-IR"/>
        </w:rPr>
      </w:pPr>
      <w:r>
        <w:rPr>
          <w:rFonts w:hint="eastAsia"/>
          <w:lang w:bidi="fa-IR"/>
        </w:rPr>
        <w:t>XGBoosting</w:t>
      </w:r>
    </w:p>
    <w:p w:rsidR="000E7498" w:rsidRPr="007E3470" w:rsidRDefault="000E7498" w:rsidP="000E7498">
      <w:pPr>
        <w:pStyle w:val="a7"/>
        <w:ind w:left="360"/>
        <w:jc w:val="both"/>
        <w:rPr>
          <w:lang w:eastAsia="zh-CN" w:bidi="fa-IR"/>
        </w:rPr>
      </w:pPr>
      <w:r>
        <w:rPr>
          <w:rFonts w:hint="eastAsia"/>
          <w:lang w:bidi="fa-IR"/>
        </w:rPr>
        <w:t>XGB</w:t>
      </w:r>
      <w:r>
        <w:rPr>
          <w:lang w:bidi="fa-IR"/>
        </w:rPr>
        <w:t xml:space="preserve">oosting </w:t>
      </w:r>
      <w:r w:rsidRPr="007E3470">
        <w:rPr>
          <w:lang w:bidi="fa-IR"/>
        </w:rPr>
        <w:t>is an accurate and effective off-the-shelf procedure that can be used for both regression and classification problems.</w:t>
      </w:r>
      <w:r>
        <w:rPr>
          <w:rFonts w:hint="eastAsia"/>
          <w:lang w:eastAsia="zh-CN" w:bidi="fa-IR"/>
        </w:rPr>
        <w:t xml:space="preserve"> C</w:t>
      </w:r>
      <w:r>
        <w:rPr>
          <w:lang w:eastAsia="zh-CN" w:bidi="fa-IR"/>
        </w:rPr>
        <w:t xml:space="preserve">ompared to bagging ensemble strategy, XGBoosting will train estimators sequentially and the new added estimator will focus on correcting the incorrect predictions that previous estimators make. It will make XGBoosting usually provides more precise prediction results than Random Forest. Since XGBoosting has the advantage of handling mixed type data and features that we extracted do have different types, it will be reasonable to make use of XGBoosting Regression model to predict relevance. In the project, we have several different features, like tf-idf, number of word, tvsd and number of characters. But XGBoosting also has the disadvantage that is lack of scalability when it is compared to Random Forest Regression. In this project, we set the attribute warm_start = True, in order to reuse the solution of previous call; created 45 random decision trees with depth as 6. </w:t>
      </w:r>
    </w:p>
    <w:p w:rsidR="003F2C52" w:rsidRDefault="003F2C52">
      <w:pPr>
        <w:rPr>
          <w:lang w:bidi="fa-IR"/>
        </w:rPr>
      </w:pPr>
      <w:r>
        <w:rPr>
          <w:lang w:bidi="fa-IR"/>
        </w:rPr>
        <w:br w:type="page"/>
      </w:r>
    </w:p>
    <w:p w:rsidR="008379B9" w:rsidRPr="008379B9" w:rsidRDefault="008379B9" w:rsidP="008379B9">
      <w:pPr>
        <w:pBdr>
          <w:bottom w:val="single" w:sz="6" w:space="1" w:color="auto"/>
        </w:pBdr>
      </w:pPr>
    </w:p>
    <w:p w:rsidR="002B1640" w:rsidRDefault="00D20D0D" w:rsidP="002B1640">
      <w:pPr>
        <w:pStyle w:val="1"/>
      </w:pPr>
      <w:r>
        <w:t>E</w:t>
      </w:r>
      <w:r w:rsidR="002B1640">
        <w:t>xperiments</w:t>
      </w:r>
    </w:p>
    <w:p w:rsidR="000E7498" w:rsidRDefault="000E7498" w:rsidP="000E7498">
      <w:pPr>
        <w:pStyle w:val="5"/>
        <w:rPr>
          <w:lang w:bidi="fa-IR"/>
        </w:rPr>
      </w:pPr>
      <w:r>
        <w:rPr>
          <w:lang w:bidi="fa-IR"/>
        </w:rPr>
        <w:t>Datasets</w:t>
      </w:r>
    </w:p>
    <w:p w:rsidR="000E7498" w:rsidRDefault="000E7498" w:rsidP="000E7498">
      <w:pPr>
        <w:jc w:val="both"/>
        <w:rPr>
          <w:lang w:bidi="fa-IR"/>
        </w:rPr>
      </w:pPr>
      <w:r>
        <w:rPr>
          <w:lang w:bidi="fa-IR"/>
        </w:rPr>
        <w:t xml:space="preserve">The original supervised dataset from Kaggle contains about 74,000 examples, which leads to a very slow training speed for our modeling. As a result, we reduced the size by sampling 15% samples from the original dataset. Finally, the </w:t>
      </w:r>
      <w:r w:rsidRPr="007A6846">
        <w:rPr>
          <w:lang w:bidi="fa-IR"/>
        </w:rPr>
        <w:t xml:space="preserve">training set </w:t>
      </w:r>
      <w:r>
        <w:rPr>
          <w:lang w:bidi="fa-IR"/>
        </w:rPr>
        <w:t xml:space="preserve">we have used </w:t>
      </w:r>
      <w:r w:rsidRPr="007A6846">
        <w:rPr>
          <w:lang w:bidi="fa-IR"/>
        </w:rPr>
        <w:t>containing 8,800 examples</w:t>
      </w:r>
      <w:r>
        <w:rPr>
          <w:lang w:bidi="fa-IR"/>
        </w:rPr>
        <w:t>;</w:t>
      </w:r>
      <w:r w:rsidRPr="007A6846">
        <w:rPr>
          <w:lang w:bidi="fa-IR"/>
        </w:rPr>
        <w:t xml:space="preserve"> </w:t>
      </w:r>
      <w:r>
        <w:rPr>
          <w:lang w:bidi="fa-IR"/>
        </w:rPr>
        <w:t>the</w:t>
      </w:r>
      <w:r w:rsidRPr="007A6846">
        <w:rPr>
          <w:lang w:bidi="fa-IR"/>
        </w:rPr>
        <w:t xml:space="preserve"> test set </w:t>
      </w:r>
      <w:r>
        <w:rPr>
          <w:lang w:bidi="fa-IR"/>
        </w:rPr>
        <w:t xml:space="preserve">we have used containing about 2,200 examples. Note that the relevance score in the supervised dataset is the </w:t>
      </w:r>
      <w:r w:rsidRPr="007A6846">
        <w:rPr>
          <w:lang w:bidi="fa-IR"/>
        </w:rPr>
        <w:t xml:space="preserve">average </w:t>
      </w:r>
      <w:r>
        <w:rPr>
          <w:lang w:bidi="fa-IR"/>
        </w:rPr>
        <w:t xml:space="preserve">of scores given by 3 </w:t>
      </w:r>
      <w:r w:rsidRPr="007A6846">
        <w:rPr>
          <w:lang w:bidi="fa-IR"/>
        </w:rPr>
        <w:t>human raters</w:t>
      </w:r>
      <w:r>
        <w:rPr>
          <w:lang w:bidi="fa-IR"/>
        </w:rPr>
        <w:t>.</w:t>
      </w:r>
    </w:p>
    <w:p w:rsidR="000E7498" w:rsidRDefault="000E7498" w:rsidP="000E7498">
      <w:pPr>
        <w:jc w:val="both"/>
        <w:rPr>
          <w:lang w:bidi="fa-IR"/>
        </w:rPr>
      </w:pPr>
    </w:p>
    <w:p w:rsidR="000E7498" w:rsidRPr="00997EEB" w:rsidRDefault="000E7498" w:rsidP="000E7498">
      <w:pPr>
        <w:pStyle w:val="5"/>
        <w:rPr>
          <w:lang w:eastAsia="zh-CN" w:bidi="fa-IR"/>
        </w:rPr>
      </w:pPr>
      <w:r w:rsidRPr="00997EEB">
        <w:rPr>
          <w:lang w:bidi="fa-IR"/>
        </w:rPr>
        <w:t xml:space="preserve">Evaluation </w:t>
      </w:r>
      <w:r>
        <w:rPr>
          <w:lang w:bidi="fa-IR"/>
        </w:rPr>
        <w:t xml:space="preserve"> Metrics </w:t>
      </w:r>
    </w:p>
    <w:p w:rsidR="000E7498" w:rsidRPr="00997EEB" w:rsidRDefault="000E7498" w:rsidP="000E7498">
      <w:pPr>
        <w:jc w:val="both"/>
        <w:rPr>
          <w:lang w:eastAsia="zh-CN" w:bidi="fa-IR"/>
        </w:rPr>
      </w:pPr>
      <w:r>
        <w:rPr>
          <w:lang w:bidi="fa-IR"/>
        </w:rPr>
        <w:t xml:space="preserve">We have used </w:t>
      </w:r>
      <w:r w:rsidRPr="00997EEB">
        <w:rPr>
          <w:lang w:bidi="fa-IR"/>
        </w:rPr>
        <w:t>Rooted Mean Square Error</w:t>
      </w:r>
      <w:r>
        <w:rPr>
          <w:lang w:eastAsia="zh-CN" w:bidi="fa-IR"/>
        </w:rPr>
        <w:t>,</w:t>
      </w:r>
      <m:oMath>
        <m:r>
          <m:rPr>
            <m:sty m:val="p"/>
          </m:rPr>
          <w:rPr>
            <w:rFonts w:ascii="Cambria Math" w:hAnsi="Cambria Math"/>
            <w:lang w:bidi="fa-IR"/>
          </w:rPr>
          <m:t>RMSE=</m:t>
        </m:r>
        <m:rad>
          <m:radPr>
            <m:degHide m:val="1"/>
            <m:ctrlPr>
              <w:rPr>
                <w:rFonts w:ascii="Cambria Math" w:hAnsi="Cambria Math"/>
                <w:i/>
                <w:iCs/>
                <w:lang w:bidi="fa-IR"/>
              </w:rPr>
            </m:ctrlPr>
          </m:radPr>
          <m:deg/>
          <m:e>
            <m:f>
              <m:fPr>
                <m:ctrlPr>
                  <w:rPr>
                    <w:rFonts w:ascii="Cambria Math" w:hAnsi="Cambria Math"/>
                    <w:i/>
                    <w:iCs/>
                    <w:lang w:bidi="fa-IR"/>
                  </w:rPr>
                </m:ctrlPr>
              </m:fPr>
              <m:num>
                <m:r>
                  <w:rPr>
                    <w:rFonts w:ascii="Cambria Math" w:hAnsi="Cambria Math"/>
                    <w:lang w:bidi="fa-IR"/>
                  </w:rPr>
                  <m:t>1</m:t>
                </m:r>
              </m:num>
              <m:den>
                <m:r>
                  <w:rPr>
                    <w:rFonts w:ascii="Cambria Math" w:hAnsi="Cambria Math"/>
                    <w:lang w:bidi="fa-IR"/>
                  </w:rPr>
                  <m:t>n</m:t>
                </m:r>
              </m:den>
            </m:f>
            <m:nary>
              <m:naryPr>
                <m:chr m:val="∑"/>
                <m:ctrlPr>
                  <w:rPr>
                    <w:rFonts w:ascii="Cambria Math" w:hAnsi="Cambria Math"/>
                    <w:i/>
                    <w:iCs/>
                    <w:lang w:val="pt-BR" w:bidi="fa-IR"/>
                  </w:rPr>
                </m:ctrlPr>
              </m:naryPr>
              <m:sub>
                <m:r>
                  <w:rPr>
                    <w:rFonts w:ascii="Cambria Math" w:hAnsi="Cambria Math"/>
                    <w:lang w:bidi="fa-IR"/>
                  </w:rPr>
                  <m:t>i</m:t>
                </m:r>
                <m:r>
                  <w:rPr>
                    <w:rFonts w:ascii="Cambria Math" w:hAnsi="Cambria Math"/>
                    <w:lang w:val="pt-BR" w:bidi="fa-IR"/>
                  </w:rPr>
                  <m:t>=0</m:t>
                </m:r>
              </m:sub>
              <m:sup>
                <m:r>
                  <w:rPr>
                    <w:rFonts w:ascii="Cambria Math" w:hAnsi="Cambria Math"/>
                    <w:lang w:val="pt-BR" w:bidi="fa-IR"/>
                  </w:rPr>
                  <m:t>n</m:t>
                </m:r>
              </m:sup>
              <m:e>
                <m:sSup>
                  <m:sSupPr>
                    <m:ctrlPr>
                      <w:rPr>
                        <w:rFonts w:ascii="Cambria Math" w:hAnsi="Cambria Math"/>
                        <w:i/>
                        <w:iCs/>
                        <w:lang w:val="pt-BR" w:bidi="fa-IR"/>
                      </w:rPr>
                    </m:ctrlPr>
                  </m:sSupPr>
                  <m:e>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e>
                  <m:sup>
                    <m:r>
                      <w:rPr>
                        <w:rFonts w:ascii="Cambria Math" w:hAnsi="Cambria Math"/>
                        <w:lang w:bidi="fa-IR"/>
                      </w:rPr>
                      <m:t>2</m:t>
                    </m:r>
                  </m:sup>
                </m:sSup>
              </m:e>
            </m:nary>
          </m:e>
        </m:rad>
      </m:oMath>
      <w:r>
        <w:rPr>
          <w:rFonts w:hint="eastAsia"/>
          <w:iCs/>
          <w:lang w:eastAsia="zh-CN" w:bidi="fa-IR"/>
        </w:rPr>
        <w:t>,</w:t>
      </w:r>
      <w:r>
        <w:rPr>
          <w:lang w:bidi="fa-IR"/>
        </w:rPr>
        <w:t xml:space="preserve">and </w:t>
      </w:r>
      <w:r w:rsidRPr="00997EEB">
        <w:rPr>
          <w:lang w:bidi="fa-IR"/>
        </w:rPr>
        <w:t>Mean Absolute Error</w:t>
      </w:r>
      <w:r>
        <w:rPr>
          <w:lang w:bidi="fa-IR"/>
        </w:rPr>
        <w:t>,</w:t>
      </w:r>
    </w:p>
    <w:p w:rsidR="000E7498" w:rsidRDefault="000E7498" w:rsidP="000E7498">
      <w:pPr>
        <w:jc w:val="both"/>
        <w:rPr>
          <w:iCs/>
          <w:lang w:val="pt-BR" w:eastAsia="zh-CN" w:bidi="fa-IR"/>
        </w:rPr>
      </w:pPr>
      <m:oMath>
        <m:r>
          <m:rPr>
            <m:sty m:val="p"/>
          </m:rPr>
          <w:rPr>
            <w:rFonts w:ascii="Cambria Math" w:hAnsi="Cambria Math"/>
            <w:lang w:bidi="fa-IR"/>
          </w:rPr>
          <m:t>MAE=</m:t>
        </m:r>
        <m:f>
          <m:fPr>
            <m:ctrlPr>
              <w:rPr>
                <w:rFonts w:ascii="Cambria Math" w:hAnsi="Cambria Math"/>
                <w:i/>
                <w:iCs/>
                <w:lang w:bidi="fa-IR"/>
              </w:rPr>
            </m:ctrlPr>
          </m:fPr>
          <m:num>
            <m:r>
              <w:rPr>
                <w:rFonts w:ascii="Cambria Math" w:hAnsi="Cambria Math"/>
                <w:lang w:bidi="fa-IR"/>
              </w:rPr>
              <m:t>1</m:t>
            </m:r>
          </m:num>
          <m:den>
            <m:r>
              <w:rPr>
                <w:rFonts w:ascii="Cambria Math" w:hAnsi="Cambria Math"/>
                <w:lang w:bidi="fa-IR"/>
              </w:rPr>
              <m:t>n</m:t>
            </m:r>
          </m:den>
        </m:f>
        <m:nary>
          <m:naryPr>
            <m:chr m:val="∑"/>
            <m:ctrlPr>
              <w:rPr>
                <w:rFonts w:ascii="Cambria Math" w:hAnsi="Cambria Math"/>
                <w:i/>
                <w:iCs/>
                <w:lang w:val="pt-BR" w:bidi="fa-IR"/>
              </w:rPr>
            </m:ctrlPr>
          </m:naryPr>
          <m:sub>
            <m:r>
              <w:rPr>
                <w:rFonts w:ascii="Cambria Math" w:hAnsi="Cambria Math"/>
                <w:lang w:bidi="fa-IR"/>
              </w:rPr>
              <m:t>i</m:t>
            </m:r>
            <m:r>
              <w:rPr>
                <w:rFonts w:ascii="Cambria Math" w:hAnsi="Cambria Math"/>
                <w:lang w:val="pt-BR" w:bidi="fa-IR"/>
              </w:rPr>
              <m:t>=0</m:t>
            </m:r>
          </m:sub>
          <m:sup>
            <m:r>
              <w:rPr>
                <w:rFonts w:ascii="Cambria Math" w:hAnsi="Cambria Math"/>
                <w:lang w:val="pt-BR" w:bidi="fa-IR"/>
              </w:rPr>
              <m:t>n</m:t>
            </m:r>
          </m:sup>
          <m:e>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sSub>
              <m:sSubPr>
                <m:ctrlPr>
                  <w:rPr>
                    <w:rFonts w:ascii="Cambria Math" w:hAnsi="Cambria Math"/>
                    <w:i/>
                    <w:iCs/>
                    <w:lang w:bidi="fa-IR"/>
                  </w:rPr>
                </m:ctrlPr>
              </m:sSubPr>
              <m:e>
                <m:sSup>
                  <m:sSupPr>
                    <m:ctrlPr>
                      <w:rPr>
                        <w:rFonts w:ascii="Cambria Math" w:hAnsi="Cambria Math"/>
                        <w:i/>
                        <w:iCs/>
                        <w:lang w:bidi="fa-IR"/>
                      </w:rPr>
                    </m:ctrlPr>
                  </m:sSupPr>
                  <m:e>
                    <m:r>
                      <w:rPr>
                        <w:rFonts w:ascii="Cambria Math" w:hAnsi="Cambria Math"/>
                        <w:lang w:bidi="fa-IR"/>
                      </w:rPr>
                      <m:t>y</m:t>
                    </m:r>
                  </m:e>
                  <m:sup>
                    <m:r>
                      <w:rPr>
                        <w:rFonts w:ascii="Cambria Math" w:hAnsi="Cambria Math"/>
                        <w:lang w:bidi="fa-IR"/>
                      </w:rPr>
                      <m:t>'</m:t>
                    </m:r>
                  </m:sup>
                </m:sSup>
              </m:e>
              <m:sub>
                <m:r>
                  <w:rPr>
                    <w:rFonts w:ascii="Cambria Math" w:hAnsi="Cambria Math"/>
                    <w:lang w:bidi="fa-IR"/>
                  </w:rPr>
                  <m:t>i</m:t>
                </m:r>
              </m:sub>
            </m:sSub>
            <m:r>
              <w:rPr>
                <w:rFonts w:ascii="Cambria Math" w:hAnsi="Cambria Math"/>
                <w:lang w:bidi="fa-IR"/>
              </w:rPr>
              <m:t>|</m:t>
            </m:r>
          </m:e>
        </m:nary>
      </m:oMath>
      <w:r>
        <w:rPr>
          <w:rFonts w:hint="eastAsia"/>
          <w:iCs/>
          <w:lang w:val="pt-BR" w:eastAsia="zh-CN" w:bidi="fa-IR"/>
        </w:rPr>
        <w:t>.</w:t>
      </w:r>
      <w:r>
        <w:rPr>
          <w:iCs/>
          <w:lang w:val="pt-BR" w:eastAsia="zh-CN" w:bidi="fa-IR"/>
        </w:rPr>
        <w:t>Note that RMSE is sensitive to large deviations from the true score.</w:t>
      </w:r>
    </w:p>
    <w:p w:rsidR="000E7498" w:rsidRPr="00882F68" w:rsidRDefault="000E7498" w:rsidP="000E7498">
      <w:pPr>
        <w:jc w:val="both"/>
        <w:rPr>
          <w:iCs/>
          <w:lang w:val="pt-BR" w:eastAsia="zh-CN" w:bidi="fa-IR"/>
        </w:rPr>
      </w:pPr>
    </w:p>
    <w:p w:rsidR="000E7498" w:rsidRDefault="000E7498" w:rsidP="000E7498">
      <w:pPr>
        <w:pStyle w:val="5"/>
        <w:rPr>
          <w:lang w:eastAsia="zh-CN" w:bidi="fa-IR"/>
        </w:rPr>
      </w:pPr>
      <w:r>
        <w:rPr>
          <w:rFonts w:hint="eastAsia"/>
          <w:lang w:eastAsia="zh-CN" w:bidi="fa-IR"/>
        </w:rPr>
        <w:t>Baseline</w:t>
      </w:r>
    </w:p>
    <w:p w:rsidR="002F4BF4" w:rsidRDefault="000E7498" w:rsidP="00616110">
      <w:pPr>
        <w:pStyle w:val="a7"/>
        <w:ind w:left="360"/>
        <w:jc w:val="both"/>
        <w:rPr>
          <w:lang w:eastAsia="zh-CN" w:bidi="fa-IR"/>
        </w:rPr>
      </w:pPr>
      <w:r>
        <w:rPr>
          <w:lang w:eastAsia="zh-CN" w:bidi="fa-IR"/>
        </w:rPr>
        <w:t xml:space="preserve">We generated the baseline by randomly guess a score for all test examples from 1 to 3. As a result, </w:t>
      </w:r>
      <m:oMath>
        <m:r>
          <m:rPr>
            <m:sty m:val="p"/>
          </m:rPr>
          <w:rPr>
            <w:rFonts w:ascii="Cambria Math" w:hAnsi="Cambria Math"/>
            <w:lang w:eastAsia="zh-CN" w:bidi="fa-IR"/>
          </w:rPr>
          <m:t>RMSE=</m:t>
        </m:r>
      </m:oMath>
      <w:r w:rsidRPr="00013941">
        <w:rPr>
          <w:lang w:eastAsia="zh-CN" w:bidi="fa-IR"/>
        </w:rPr>
        <w:t>0.843</w:t>
      </w:r>
      <w:r>
        <w:rPr>
          <w:lang w:eastAsia="zh-CN" w:bidi="fa-IR"/>
        </w:rPr>
        <w:t xml:space="preserve"> and </w:t>
      </w:r>
      <m:oMath>
        <m:r>
          <m:rPr>
            <m:sty m:val="p"/>
          </m:rPr>
          <w:rPr>
            <w:rFonts w:ascii="Cambria Math" w:hAnsi="Cambria Math"/>
            <w:lang w:eastAsia="zh-CN" w:bidi="fa-IR"/>
          </w:rPr>
          <m:t>MAE=</m:t>
        </m:r>
      </m:oMath>
      <w:r w:rsidRPr="00013941">
        <w:rPr>
          <w:lang w:eastAsia="zh-CN" w:bidi="fa-IR"/>
        </w:rPr>
        <w:t>0.6943</w:t>
      </w:r>
      <w:r>
        <w:rPr>
          <w:lang w:eastAsia="zh-CN" w:bidi="fa-IR"/>
        </w:rPr>
        <w:t>.</w:t>
      </w:r>
    </w:p>
    <w:p w:rsidR="00616110" w:rsidRPr="00013941" w:rsidRDefault="00616110" w:rsidP="00616110">
      <w:pPr>
        <w:pStyle w:val="a7"/>
        <w:ind w:left="360"/>
        <w:jc w:val="both"/>
        <w:rPr>
          <w:rFonts w:hint="eastAsia"/>
          <w:lang w:eastAsia="zh-CN" w:bidi="fa-IR"/>
        </w:rPr>
      </w:pPr>
      <w:bookmarkStart w:id="1" w:name="_GoBack"/>
      <w:bookmarkEnd w:id="1"/>
    </w:p>
    <w:p w:rsidR="000E7498" w:rsidRDefault="000E7498" w:rsidP="000E7498">
      <w:pPr>
        <w:pStyle w:val="5"/>
        <w:rPr>
          <w:lang w:eastAsia="zh-CN" w:bidi="fa-IR"/>
        </w:rPr>
      </w:pPr>
      <w:r w:rsidRPr="009E63F5">
        <w:rPr>
          <w:noProof/>
          <w:lang w:eastAsia="zh-CN"/>
        </w:rPr>
        <w:drawing>
          <wp:anchor distT="0" distB="0" distL="114300" distR="114300" simplePos="0" relativeHeight="251659264" behindDoc="0" locked="0" layoutInCell="1" allowOverlap="1" wp14:anchorId="2330D363" wp14:editId="232A4978">
            <wp:simplePos x="0" y="0"/>
            <wp:positionH relativeFrom="margin">
              <wp:posOffset>650952</wp:posOffset>
            </wp:positionH>
            <wp:positionV relativeFrom="paragraph">
              <wp:posOffset>196545</wp:posOffset>
            </wp:positionV>
            <wp:extent cx="4512945" cy="2853055"/>
            <wp:effectExtent l="0" t="0" r="1905" b="4445"/>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512945" cy="2853055"/>
                    </a:xfrm>
                    <a:prstGeom prst="rect">
                      <a:avLst/>
                    </a:prstGeom>
                  </pic:spPr>
                </pic:pic>
              </a:graphicData>
            </a:graphic>
            <wp14:sizeRelH relativeFrom="margin">
              <wp14:pctWidth>0</wp14:pctWidth>
            </wp14:sizeRelH>
            <wp14:sizeRelV relativeFrom="margin">
              <wp14:pctHeight>0</wp14:pctHeight>
            </wp14:sizeRelV>
          </wp:anchor>
        </w:drawing>
      </w:r>
      <w:r>
        <w:rPr>
          <w:lang w:eastAsia="zh-CN" w:bidi="fa-IR"/>
        </w:rPr>
        <w:t>Results</w:t>
      </w:r>
    </w:p>
    <w:p w:rsidR="00E01A5B" w:rsidRDefault="000E7498" w:rsidP="003F2C52">
      <w:pPr>
        <w:pStyle w:val="a7"/>
        <w:ind w:left="360"/>
        <w:jc w:val="both"/>
        <w:rPr>
          <w:lang w:eastAsia="zh-CN" w:bidi="fa-IR"/>
        </w:rPr>
      </w:pPr>
      <w:r>
        <w:rPr>
          <w:rFonts w:hint="eastAsia"/>
          <w:lang w:eastAsia="zh-CN" w:bidi="fa-IR"/>
        </w:rPr>
        <w:t xml:space="preserve">Above </w:t>
      </w:r>
      <w:r>
        <w:rPr>
          <w:lang w:eastAsia="zh-CN" w:bidi="fa-IR"/>
        </w:rPr>
        <w:t>are the results we have acquired. From these results, we can conclude that the ensemble methods which are more robust to outliers and errors gained better performance.  The reason is that the supervised dataset has subjective scores and contain many errors.</w:t>
      </w:r>
    </w:p>
    <w:sectPr w:rsidR="00E01A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013" w:rsidRDefault="007E1013" w:rsidP="008379B9">
      <w:pPr>
        <w:spacing w:after="0" w:line="240" w:lineRule="auto"/>
      </w:pPr>
      <w:r>
        <w:separator/>
      </w:r>
    </w:p>
  </w:endnote>
  <w:endnote w:type="continuationSeparator" w:id="0">
    <w:p w:rsidR="007E1013" w:rsidRDefault="007E1013" w:rsidP="00837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013" w:rsidRDefault="007E1013" w:rsidP="008379B9">
      <w:pPr>
        <w:spacing w:after="0" w:line="240" w:lineRule="auto"/>
      </w:pPr>
      <w:r>
        <w:separator/>
      </w:r>
    </w:p>
  </w:footnote>
  <w:footnote w:type="continuationSeparator" w:id="0">
    <w:p w:rsidR="007E1013" w:rsidRDefault="007E1013" w:rsidP="008379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766A2"/>
    <w:multiLevelType w:val="hybridMultilevel"/>
    <w:tmpl w:val="5A225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2153EC"/>
    <w:multiLevelType w:val="hybridMultilevel"/>
    <w:tmpl w:val="8ED05B92"/>
    <w:lvl w:ilvl="0" w:tplc="834EAFD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C28D0"/>
    <w:multiLevelType w:val="hybridMultilevel"/>
    <w:tmpl w:val="67B8865C"/>
    <w:lvl w:ilvl="0" w:tplc="2B68B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824DD0"/>
    <w:multiLevelType w:val="hybridMultilevel"/>
    <w:tmpl w:val="CDC6C456"/>
    <w:lvl w:ilvl="0" w:tplc="5F325C28">
      <w:start w:val="1"/>
      <w:numFmt w:val="decimal"/>
      <w:lvlText w:val="%1."/>
      <w:lvlJc w:val="left"/>
      <w:pPr>
        <w:ind w:left="360" w:hanging="360"/>
      </w:pPr>
      <w:rPr>
        <w:rFonts w:hint="default"/>
      </w:rPr>
    </w:lvl>
    <w:lvl w:ilvl="1" w:tplc="C6C04534">
      <w:numFmt w:val="bullet"/>
      <w:lvlText w:val="-"/>
      <w:lvlJc w:val="left"/>
      <w:pPr>
        <w:ind w:left="780" w:hanging="360"/>
      </w:pPr>
      <w:rPr>
        <w:rFonts w:ascii="Calibri" w:eastAsiaTheme="minorEastAsia" w:hAnsi="Calibri" w:cstheme="minorBidi"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EA"/>
    <w:rsid w:val="0002095C"/>
    <w:rsid w:val="00056ABE"/>
    <w:rsid w:val="00066825"/>
    <w:rsid w:val="000805EA"/>
    <w:rsid w:val="000D0CA7"/>
    <w:rsid w:val="000E7498"/>
    <w:rsid w:val="00102C91"/>
    <w:rsid w:val="002B1640"/>
    <w:rsid w:val="002F4BF4"/>
    <w:rsid w:val="003F2C52"/>
    <w:rsid w:val="004E7B4A"/>
    <w:rsid w:val="004F2130"/>
    <w:rsid w:val="00616110"/>
    <w:rsid w:val="00735B56"/>
    <w:rsid w:val="007A5056"/>
    <w:rsid w:val="007E1013"/>
    <w:rsid w:val="008379B9"/>
    <w:rsid w:val="008411A4"/>
    <w:rsid w:val="00881572"/>
    <w:rsid w:val="008A7A90"/>
    <w:rsid w:val="00916986"/>
    <w:rsid w:val="00965590"/>
    <w:rsid w:val="00965CE9"/>
    <w:rsid w:val="009F1979"/>
    <w:rsid w:val="00B235C4"/>
    <w:rsid w:val="00BC1581"/>
    <w:rsid w:val="00C304AD"/>
    <w:rsid w:val="00D20D0D"/>
    <w:rsid w:val="00D90B1F"/>
    <w:rsid w:val="00E01A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C84925-4BC2-48F2-AA36-3F075D929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8411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7A50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0E74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0E749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unhideWhenUsed/>
    <w:qFormat/>
    <w:rsid w:val="000E749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F2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4F213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F2130"/>
    <w:pPr>
      <w:numPr>
        <w:ilvl w:val="1"/>
      </w:numPr>
    </w:pPr>
    <w:rPr>
      <w:color w:val="5A5A5A" w:themeColor="text1" w:themeTint="A5"/>
      <w:spacing w:val="15"/>
    </w:rPr>
  </w:style>
  <w:style w:type="character" w:customStyle="1" w:styleId="Char0">
    <w:name w:val="副标题 Char"/>
    <w:basedOn w:val="a0"/>
    <w:link w:val="a4"/>
    <w:uiPriority w:val="11"/>
    <w:rsid w:val="004F2130"/>
    <w:rPr>
      <w:rFonts w:eastAsiaTheme="minorEastAsia"/>
      <w:color w:val="5A5A5A" w:themeColor="text1" w:themeTint="A5"/>
      <w:spacing w:val="15"/>
    </w:rPr>
  </w:style>
  <w:style w:type="character" w:styleId="a5">
    <w:name w:val="Hyperlink"/>
    <w:basedOn w:val="a0"/>
    <w:uiPriority w:val="99"/>
    <w:unhideWhenUsed/>
    <w:rsid w:val="004F2130"/>
    <w:rPr>
      <w:color w:val="0563C1" w:themeColor="hyperlink"/>
      <w:u w:val="single"/>
    </w:rPr>
  </w:style>
  <w:style w:type="character" w:customStyle="1" w:styleId="1Char">
    <w:name w:val="标题 1 Char"/>
    <w:basedOn w:val="a0"/>
    <w:link w:val="1"/>
    <w:uiPriority w:val="9"/>
    <w:rsid w:val="008411A4"/>
    <w:rPr>
      <w:rFonts w:asciiTheme="majorHAnsi" w:eastAsiaTheme="majorEastAsia" w:hAnsiTheme="majorHAnsi" w:cstheme="majorBidi"/>
      <w:color w:val="2E74B5" w:themeColor="accent1" w:themeShade="BF"/>
      <w:sz w:val="32"/>
      <w:szCs w:val="32"/>
    </w:rPr>
  </w:style>
  <w:style w:type="table" w:styleId="a6">
    <w:name w:val="Table Grid"/>
    <w:basedOn w:val="a1"/>
    <w:uiPriority w:val="39"/>
    <w:rsid w:val="00BC1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BC1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4-1">
    <w:name w:val="Grid Table 4 Accent 1"/>
    <w:basedOn w:val="a1"/>
    <w:uiPriority w:val="49"/>
    <w:rsid w:val="007A505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2Char">
    <w:name w:val="标题 2 Char"/>
    <w:basedOn w:val="a0"/>
    <w:link w:val="2"/>
    <w:uiPriority w:val="9"/>
    <w:rsid w:val="007A5056"/>
    <w:rPr>
      <w:rFonts w:asciiTheme="majorHAnsi" w:eastAsiaTheme="majorEastAsia" w:hAnsiTheme="majorHAnsi" w:cstheme="majorBidi"/>
      <w:color w:val="2E74B5" w:themeColor="accent1" w:themeShade="BF"/>
      <w:sz w:val="26"/>
      <w:szCs w:val="26"/>
    </w:rPr>
  </w:style>
  <w:style w:type="paragraph" w:styleId="a7">
    <w:name w:val="List Paragraph"/>
    <w:basedOn w:val="a"/>
    <w:uiPriority w:val="34"/>
    <w:qFormat/>
    <w:rsid w:val="00965CE9"/>
    <w:pPr>
      <w:ind w:left="720"/>
      <w:contextualSpacing/>
    </w:pPr>
  </w:style>
  <w:style w:type="character" w:styleId="a8">
    <w:name w:val="Placeholder Text"/>
    <w:basedOn w:val="a0"/>
    <w:uiPriority w:val="99"/>
    <w:semiHidden/>
    <w:rsid w:val="00965CE9"/>
    <w:rPr>
      <w:color w:val="808080"/>
    </w:rPr>
  </w:style>
  <w:style w:type="character" w:customStyle="1" w:styleId="3Char">
    <w:name w:val="标题 3 Char"/>
    <w:basedOn w:val="a0"/>
    <w:link w:val="3"/>
    <w:uiPriority w:val="9"/>
    <w:rsid w:val="000E7498"/>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rsid w:val="000E7498"/>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rsid w:val="000E7498"/>
    <w:rPr>
      <w:rFonts w:asciiTheme="majorHAnsi" w:eastAsiaTheme="majorEastAsia" w:hAnsiTheme="majorHAnsi" w:cstheme="majorBidi"/>
      <w:color w:val="2E74B5" w:themeColor="accent1" w:themeShade="BF"/>
    </w:rPr>
  </w:style>
  <w:style w:type="paragraph" w:styleId="a9">
    <w:name w:val="header"/>
    <w:basedOn w:val="a"/>
    <w:link w:val="Char1"/>
    <w:uiPriority w:val="99"/>
    <w:unhideWhenUsed/>
    <w:rsid w:val="008379B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9"/>
    <w:uiPriority w:val="99"/>
    <w:rsid w:val="008379B9"/>
    <w:rPr>
      <w:sz w:val="18"/>
      <w:szCs w:val="18"/>
    </w:rPr>
  </w:style>
  <w:style w:type="paragraph" w:styleId="aa">
    <w:name w:val="footer"/>
    <w:basedOn w:val="a"/>
    <w:link w:val="Char2"/>
    <w:uiPriority w:val="99"/>
    <w:unhideWhenUsed/>
    <w:rsid w:val="008379B9"/>
    <w:pPr>
      <w:tabs>
        <w:tab w:val="center" w:pos="4153"/>
        <w:tab w:val="right" w:pos="8306"/>
      </w:tabs>
      <w:snapToGrid w:val="0"/>
      <w:spacing w:line="240" w:lineRule="auto"/>
    </w:pPr>
    <w:rPr>
      <w:sz w:val="18"/>
      <w:szCs w:val="18"/>
    </w:rPr>
  </w:style>
  <w:style w:type="character" w:customStyle="1" w:styleId="Char2">
    <w:name w:val="页脚 Char"/>
    <w:basedOn w:val="a0"/>
    <w:link w:val="aa"/>
    <w:uiPriority w:val="99"/>
    <w:rsid w:val="008379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6434">
      <w:bodyDiv w:val="1"/>
      <w:marLeft w:val="0"/>
      <w:marRight w:val="0"/>
      <w:marTop w:val="0"/>
      <w:marBottom w:val="0"/>
      <w:divBdr>
        <w:top w:val="none" w:sz="0" w:space="0" w:color="auto"/>
        <w:left w:val="none" w:sz="0" w:space="0" w:color="auto"/>
        <w:bottom w:val="none" w:sz="0" w:space="0" w:color="auto"/>
        <w:right w:val="none" w:sz="0" w:space="0" w:color="auto"/>
      </w:divBdr>
    </w:div>
    <w:div w:id="280573224">
      <w:bodyDiv w:val="1"/>
      <w:marLeft w:val="0"/>
      <w:marRight w:val="0"/>
      <w:marTop w:val="0"/>
      <w:marBottom w:val="0"/>
      <w:divBdr>
        <w:top w:val="none" w:sz="0" w:space="0" w:color="auto"/>
        <w:left w:val="none" w:sz="0" w:space="0" w:color="auto"/>
        <w:bottom w:val="none" w:sz="0" w:space="0" w:color="auto"/>
        <w:right w:val="none" w:sz="0" w:space="0" w:color="auto"/>
      </w:divBdr>
    </w:div>
    <w:div w:id="377946161">
      <w:bodyDiv w:val="1"/>
      <w:marLeft w:val="0"/>
      <w:marRight w:val="0"/>
      <w:marTop w:val="0"/>
      <w:marBottom w:val="0"/>
      <w:divBdr>
        <w:top w:val="none" w:sz="0" w:space="0" w:color="auto"/>
        <w:left w:val="none" w:sz="0" w:space="0" w:color="auto"/>
        <w:bottom w:val="none" w:sz="0" w:space="0" w:color="auto"/>
        <w:right w:val="none" w:sz="0" w:space="0" w:color="auto"/>
      </w:divBdr>
    </w:div>
    <w:div w:id="405615992">
      <w:bodyDiv w:val="1"/>
      <w:marLeft w:val="0"/>
      <w:marRight w:val="0"/>
      <w:marTop w:val="0"/>
      <w:marBottom w:val="0"/>
      <w:divBdr>
        <w:top w:val="none" w:sz="0" w:space="0" w:color="auto"/>
        <w:left w:val="none" w:sz="0" w:space="0" w:color="auto"/>
        <w:bottom w:val="none" w:sz="0" w:space="0" w:color="auto"/>
        <w:right w:val="none" w:sz="0" w:space="0" w:color="auto"/>
      </w:divBdr>
    </w:div>
    <w:div w:id="698625776">
      <w:bodyDiv w:val="1"/>
      <w:marLeft w:val="0"/>
      <w:marRight w:val="0"/>
      <w:marTop w:val="0"/>
      <w:marBottom w:val="0"/>
      <w:divBdr>
        <w:top w:val="none" w:sz="0" w:space="0" w:color="auto"/>
        <w:left w:val="none" w:sz="0" w:space="0" w:color="auto"/>
        <w:bottom w:val="none" w:sz="0" w:space="0" w:color="auto"/>
        <w:right w:val="none" w:sz="0" w:space="0" w:color="auto"/>
      </w:divBdr>
    </w:div>
    <w:div w:id="1028877254">
      <w:bodyDiv w:val="1"/>
      <w:marLeft w:val="0"/>
      <w:marRight w:val="0"/>
      <w:marTop w:val="0"/>
      <w:marBottom w:val="0"/>
      <w:divBdr>
        <w:top w:val="none" w:sz="0" w:space="0" w:color="auto"/>
        <w:left w:val="none" w:sz="0" w:space="0" w:color="auto"/>
        <w:bottom w:val="none" w:sz="0" w:space="0" w:color="auto"/>
        <w:right w:val="none" w:sz="0" w:space="0" w:color="auto"/>
      </w:divBdr>
    </w:div>
    <w:div w:id="1087651138">
      <w:bodyDiv w:val="1"/>
      <w:marLeft w:val="0"/>
      <w:marRight w:val="0"/>
      <w:marTop w:val="0"/>
      <w:marBottom w:val="0"/>
      <w:divBdr>
        <w:top w:val="none" w:sz="0" w:space="0" w:color="auto"/>
        <w:left w:val="none" w:sz="0" w:space="0" w:color="auto"/>
        <w:bottom w:val="none" w:sz="0" w:space="0" w:color="auto"/>
        <w:right w:val="none" w:sz="0" w:space="0" w:color="auto"/>
      </w:divBdr>
    </w:div>
    <w:div w:id="1092626042">
      <w:bodyDiv w:val="1"/>
      <w:marLeft w:val="0"/>
      <w:marRight w:val="0"/>
      <w:marTop w:val="0"/>
      <w:marBottom w:val="0"/>
      <w:divBdr>
        <w:top w:val="none" w:sz="0" w:space="0" w:color="auto"/>
        <w:left w:val="none" w:sz="0" w:space="0" w:color="auto"/>
        <w:bottom w:val="none" w:sz="0" w:space="0" w:color="auto"/>
        <w:right w:val="none" w:sz="0" w:space="0" w:color="auto"/>
      </w:divBdr>
      <w:divsChild>
        <w:div w:id="174921548">
          <w:marLeft w:val="547"/>
          <w:marRight w:val="0"/>
          <w:marTop w:val="0"/>
          <w:marBottom w:val="0"/>
          <w:divBdr>
            <w:top w:val="none" w:sz="0" w:space="0" w:color="auto"/>
            <w:left w:val="none" w:sz="0" w:space="0" w:color="auto"/>
            <w:bottom w:val="none" w:sz="0" w:space="0" w:color="auto"/>
            <w:right w:val="none" w:sz="0" w:space="0" w:color="auto"/>
          </w:divBdr>
        </w:div>
      </w:divsChild>
    </w:div>
    <w:div w:id="146685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www.kaggle.com/c/home-depot-product-search-relevance" TargetMode="Externa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03EB08-E442-4409-926F-4CABA57F0C87}" type="doc">
      <dgm:prSet loTypeId="urn:microsoft.com/office/officeart/2005/8/layout/process1" loCatId="process" qsTypeId="urn:microsoft.com/office/officeart/2005/8/quickstyle/simple1" qsCatId="simple" csTypeId="urn:microsoft.com/office/officeart/2005/8/colors/accent1_2" csCatId="accent1" phldr="1"/>
      <dgm:spPr/>
    </dgm:pt>
    <dgm:pt modelId="{7F27F53E-58CD-4A09-A112-755639B08FDF}">
      <dgm:prSet phldrT="[Text]"/>
      <dgm:spPr/>
      <dgm:t>
        <a:bodyPr/>
        <a:lstStyle/>
        <a:p>
          <a:r>
            <a:rPr lang="en-US"/>
            <a:t>Preprocessing</a:t>
          </a:r>
        </a:p>
      </dgm:t>
    </dgm:pt>
    <dgm:pt modelId="{8B6982C3-3AAC-4927-B841-9AA3AB90B42E}" type="parTrans" cxnId="{3500B2F3-372C-484F-BEB1-5A0468112FCD}">
      <dgm:prSet/>
      <dgm:spPr/>
      <dgm:t>
        <a:bodyPr/>
        <a:lstStyle/>
        <a:p>
          <a:endParaRPr lang="en-US"/>
        </a:p>
      </dgm:t>
    </dgm:pt>
    <dgm:pt modelId="{356C8A8C-D3ED-4A6B-9A1C-791A19AA3706}" type="sibTrans" cxnId="{3500B2F3-372C-484F-BEB1-5A0468112FCD}">
      <dgm:prSet/>
      <dgm:spPr/>
      <dgm:t>
        <a:bodyPr/>
        <a:lstStyle/>
        <a:p>
          <a:endParaRPr lang="en-US"/>
        </a:p>
      </dgm:t>
    </dgm:pt>
    <dgm:pt modelId="{A09950E5-7135-4119-9DA0-66E63FD7ECE5}">
      <dgm:prSet phldrT="[Text]"/>
      <dgm:spPr/>
      <dgm:t>
        <a:bodyPr/>
        <a:lstStyle/>
        <a:p>
          <a:r>
            <a:rPr lang="en-US"/>
            <a:t>Feature Generation</a:t>
          </a:r>
        </a:p>
      </dgm:t>
    </dgm:pt>
    <dgm:pt modelId="{F4EFAB46-2FF4-431C-97D3-2D5B27F669AC}" type="parTrans" cxnId="{1947C784-F40C-4021-B146-D07EF1C1B9E7}">
      <dgm:prSet/>
      <dgm:spPr/>
      <dgm:t>
        <a:bodyPr/>
        <a:lstStyle/>
        <a:p>
          <a:endParaRPr lang="en-US"/>
        </a:p>
      </dgm:t>
    </dgm:pt>
    <dgm:pt modelId="{3C2E4F2D-FD63-4F11-BE35-9211CFCE83A8}" type="sibTrans" cxnId="{1947C784-F40C-4021-B146-D07EF1C1B9E7}">
      <dgm:prSet/>
      <dgm:spPr/>
      <dgm:t>
        <a:bodyPr/>
        <a:lstStyle/>
        <a:p>
          <a:endParaRPr lang="en-US"/>
        </a:p>
      </dgm:t>
    </dgm:pt>
    <dgm:pt modelId="{4F5730B5-D1AC-4E0F-896F-04A2A8CF25C0}">
      <dgm:prSet phldrT="[Text]"/>
      <dgm:spPr/>
      <dgm:t>
        <a:bodyPr/>
        <a:lstStyle/>
        <a:p>
          <a:r>
            <a:rPr lang="en-US"/>
            <a:t>Modeling</a:t>
          </a:r>
        </a:p>
      </dgm:t>
    </dgm:pt>
    <dgm:pt modelId="{83C05682-A125-4AF2-B7FC-76B74C47072F}" type="parTrans" cxnId="{BDD8CABA-7878-4000-986A-45F1794F6DDA}">
      <dgm:prSet/>
      <dgm:spPr/>
      <dgm:t>
        <a:bodyPr/>
        <a:lstStyle/>
        <a:p>
          <a:endParaRPr lang="en-US"/>
        </a:p>
      </dgm:t>
    </dgm:pt>
    <dgm:pt modelId="{FC8FD3B0-2479-40F4-81E0-1B309CE58F27}" type="sibTrans" cxnId="{BDD8CABA-7878-4000-986A-45F1794F6DDA}">
      <dgm:prSet/>
      <dgm:spPr/>
      <dgm:t>
        <a:bodyPr/>
        <a:lstStyle/>
        <a:p>
          <a:endParaRPr lang="en-US"/>
        </a:p>
      </dgm:t>
    </dgm:pt>
    <dgm:pt modelId="{155FDABF-B059-4906-BBE9-37D0D7E444CC}">
      <dgm:prSet phldrT="[Text]"/>
      <dgm:spPr/>
      <dgm:t>
        <a:bodyPr/>
        <a:lstStyle/>
        <a:p>
          <a:r>
            <a:rPr lang="en-US"/>
            <a:t>Prediction</a:t>
          </a:r>
        </a:p>
      </dgm:t>
    </dgm:pt>
    <dgm:pt modelId="{003D9939-1E83-446A-B819-8D766DA6725C}" type="parTrans" cxnId="{B29A7CE6-8772-4BF3-8870-E9A7EEBBF01D}">
      <dgm:prSet/>
      <dgm:spPr/>
      <dgm:t>
        <a:bodyPr/>
        <a:lstStyle/>
        <a:p>
          <a:endParaRPr lang="en-US"/>
        </a:p>
      </dgm:t>
    </dgm:pt>
    <dgm:pt modelId="{CDFD900C-AADD-4D35-86C9-126D2C154527}" type="sibTrans" cxnId="{B29A7CE6-8772-4BF3-8870-E9A7EEBBF01D}">
      <dgm:prSet/>
      <dgm:spPr/>
      <dgm:t>
        <a:bodyPr/>
        <a:lstStyle/>
        <a:p>
          <a:endParaRPr lang="en-US"/>
        </a:p>
      </dgm:t>
    </dgm:pt>
    <dgm:pt modelId="{0B0BA350-807D-4C2A-8A53-9B230A92E05F}" type="pres">
      <dgm:prSet presAssocID="{1C03EB08-E442-4409-926F-4CABA57F0C87}" presName="Name0" presStyleCnt="0">
        <dgm:presLayoutVars>
          <dgm:dir/>
          <dgm:resizeHandles val="exact"/>
        </dgm:presLayoutVars>
      </dgm:prSet>
      <dgm:spPr/>
    </dgm:pt>
    <dgm:pt modelId="{7F3848A7-9E28-46EA-9036-6B1ED966E602}" type="pres">
      <dgm:prSet presAssocID="{7F27F53E-58CD-4A09-A112-755639B08FDF}" presName="node" presStyleLbl="node1" presStyleIdx="0" presStyleCnt="4">
        <dgm:presLayoutVars>
          <dgm:bulletEnabled val="1"/>
        </dgm:presLayoutVars>
      </dgm:prSet>
      <dgm:spPr/>
      <dgm:t>
        <a:bodyPr/>
        <a:lstStyle/>
        <a:p>
          <a:endParaRPr lang="en-US"/>
        </a:p>
      </dgm:t>
    </dgm:pt>
    <dgm:pt modelId="{7AA5B085-1E0B-4558-8EBF-E01E5EB49A82}" type="pres">
      <dgm:prSet presAssocID="{356C8A8C-D3ED-4A6B-9A1C-791A19AA3706}" presName="sibTrans" presStyleLbl="sibTrans2D1" presStyleIdx="0" presStyleCnt="3"/>
      <dgm:spPr/>
      <dgm:t>
        <a:bodyPr/>
        <a:lstStyle/>
        <a:p>
          <a:endParaRPr lang="en-US"/>
        </a:p>
      </dgm:t>
    </dgm:pt>
    <dgm:pt modelId="{4415C9EC-FC35-4926-9496-7D09AC50DA8A}" type="pres">
      <dgm:prSet presAssocID="{356C8A8C-D3ED-4A6B-9A1C-791A19AA3706}" presName="connectorText" presStyleLbl="sibTrans2D1" presStyleIdx="0" presStyleCnt="3"/>
      <dgm:spPr/>
      <dgm:t>
        <a:bodyPr/>
        <a:lstStyle/>
        <a:p>
          <a:endParaRPr lang="en-US"/>
        </a:p>
      </dgm:t>
    </dgm:pt>
    <dgm:pt modelId="{5BB35CCD-4657-4A62-9E7F-37C8C841CF25}" type="pres">
      <dgm:prSet presAssocID="{A09950E5-7135-4119-9DA0-66E63FD7ECE5}" presName="node" presStyleLbl="node1" presStyleIdx="1" presStyleCnt="4">
        <dgm:presLayoutVars>
          <dgm:bulletEnabled val="1"/>
        </dgm:presLayoutVars>
      </dgm:prSet>
      <dgm:spPr/>
      <dgm:t>
        <a:bodyPr/>
        <a:lstStyle/>
        <a:p>
          <a:endParaRPr lang="en-US"/>
        </a:p>
      </dgm:t>
    </dgm:pt>
    <dgm:pt modelId="{9A46A0A4-900F-4B7E-94E4-DDD8E4873EE3}" type="pres">
      <dgm:prSet presAssocID="{3C2E4F2D-FD63-4F11-BE35-9211CFCE83A8}" presName="sibTrans" presStyleLbl="sibTrans2D1" presStyleIdx="1" presStyleCnt="3"/>
      <dgm:spPr/>
      <dgm:t>
        <a:bodyPr/>
        <a:lstStyle/>
        <a:p>
          <a:endParaRPr lang="en-US"/>
        </a:p>
      </dgm:t>
    </dgm:pt>
    <dgm:pt modelId="{81B47136-E047-4F44-89FC-DE2D97ED6141}" type="pres">
      <dgm:prSet presAssocID="{3C2E4F2D-FD63-4F11-BE35-9211CFCE83A8}" presName="connectorText" presStyleLbl="sibTrans2D1" presStyleIdx="1" presStyleCnt="3"/>
      <dgm:spPr/>
      <dgm:t>
        <a:bodyPr/>
        <a:lstStyle/>
        <a:p>
          <a:endParaRPr lang="en-US"/>
        </a:p>
      </dgm:t>
    </dgm:pt>
    <dgm:pt modelId="{8E53DA9E-7645-4EDC-844C-25FB57FC5F9D}" type="pres">
      <dgm:prSet presAssocID="{4F5730B5-D1AC-4E0F-896F-04A2A8CF25C0}" presName="node" presStyleLbl="node1" presStyleIdx="2" presStyleCnt="4">
        <dgm:presLayoutVars>
          <dgm:bulletEnabled val="1"/>
        </dgm:presLayoutVars>
      </dgm:prSet>
      <dgm:spPr/>
      <dgm:t>
        <a:bodyPr/>
        <a:lstStyle/>
        <a:p>
          <a:endParaRPr lang="en-US"/>
        </a:p>
      </dgm:t>
    </dgm:pt>
    <dgm:pt modelId="{D8A81992-1746-4339-93AB-DA1C77B1DD64}" type="pres">
      <dgm:prSet presAssocID="{FC8FD3B0-2479-40F4-81E0-1B309CE58F27}" presName="sibTrans" presStyleLbl="sibTrans2D1" presStyleIdx="2" presStyleCnt="3"/>
      <dgm:spPr/>
      <dgm:t>
        <a:bodyPr/>
        <a:lstStyle/>
        <a:p>
          <a:endParaRPr lang="en-US"/>
        </a:p>
      </dgm:t>
    </dgm:pt>
    <dgm:pt modelId="{EC570763-ABDF-4551-BD3B-FDB82037F060}" type="pres">
      <dgm:prSet presAssocID="{FC8FD3B0-2479-40F4-81E0-1B309CE58F27}" presName="connectorText" presStyleLbl="sibTrans2D1" presStyleIdx="2" presStyleCnt="3"/>
      <dgm:spPr/>
      <dgm:t>
        <a:bodyPr/>
        <a:lstStyle/>
        <a:p>
          <a:endParaRPr lang="en-US"/>
        </a:p>
      </dgm:t>
    </dgm:pt>
    <dgm:pt modelId="{53D4C7D6-0A72-46A7-BD3A-60DC0FC56B46}" type="pres">
      <dgm:prSet presAssocID="{155FDABF-B059-4906-BBE9-37D0D7E444CC}" presName="node" presStyleLbl="node1" presStyleIdx="3" presStyleCnt="4">
        <dgm:presLayoutVars>
          <dgm:bulletEnabled val="1"/>
        </dgm:presLayoutVars>
      </dgm:prSet>
      <dgm:spPr/>
      <dgm:t>
        <a:bodyPr/>
        <a:lstStyle/>
        <a:p>
          <a:endParaRPr lang="en-US"/>
        </a:p>
      </dgm:t>
    </dgm:pt>
  </dgm:ptLst>
  <dgm:cxnLst>
    <dgm:cxn modelId="{FEC7C3A4-5B34-4823-BC7F-FE4B0BB48212}" type="presOf" srcId="{356C8A8C-D3ED-4A6B-9A1C-791A19AA3706}" destId="{4415C9EC-FC35-4926-9496-7D09AC50DA8A}" srcOrd="1" destOrd="0" presId="urn:microsoft.com/office/officeart/2005/8/layout/process1"/>
    <dgm:cxn modelId="{DA5C1AE0-BBE0-45A1-88DA-51C01C604200}" type="presOf" srcId="{356C8A8C-D3ED-4A6B-9A1C-791A19AA3706}" destId="{7AA5B085-1E0B-4558-8EBF-E01E5EB49A82}" srcOrd="0" destOrd="0" presId="urn:microsoft.com/office/officeart/2005/8/layout/process1"/>
    <dgm:cxn modelId="{40BEB349-4AB0-4CAC-B05C-CAD01B44B6E7}" type="presOf" srcId="{A09950E5-7135-4119-9DA0-66E63FD7ECE5}" destId="{5BB35CCD-4657-4A62-9E7F-37C8C841CF25}" srcOrd="0" destOrd="0" presId="urn:microsoft.com/office/officeart/2005/8/layout/process1"/>
    <dgm:cxn modelId="{CF35F740-367F-47EC-A607-922921654F54}" type="presOf" srcId="{FC8FD3B0-2479-40F4-81E0-1B309CE58F27}" destId="{EC570763-ABDF-4551-BD3B-FDB82037F060}" srcOrd="1" destOrd="0" presId="urn:microsoft.com/office/officeart/2005/8/layout/process1"/>
    <dgm:cxn modelId="{3500B2F3-372C-484F-BEB1-5A0468112FCD}" srcId="{1C03EB08-E442-4409-926F-4CABA57F0C87}" destId="{7F27F53E-58CD-4A09-A112-755639B08FDF}" srcOrd="0" destOrd="0" parTransId="{8B6982C3-3AAC-4927-B841-9AA3AB90B42E}" sibTransId="{356C8A8C-D3ED-4A6B-9A1C-791A19AA3706}"/>
    <dgm:cxn modelId="{09765A95-7823-4CE6-B7B7-C9A8AF347D28}" type="presOf" srcId="{3C2E4F2D-FD63-4F11-BE35-9211CFCE83A8}" destId="{81B47136-E047-4F44-89FC-DE2D97ED6141}" srcOrd="1" destOrd="0" presId="urn:microsoft.com/office/officeart/2005/8/layout/process1"/>
    <dgm:cxn modelId="{CCA54C20-AE7B-43A2-B474-8AA370501044}" type="presOf" srcId="{FC8FD3B0-2479-40F4-81E0-1B309CE58F27}" destId="{D8A81992-1746-4339-93AB-DA1C77B1DD64}" srcOrd="0" destOrd="0" presId="urn:microsoft.com/office/officeart/2005/8/layout/process1"/>
    <dgm:cxn modelId="{7DF6845D-DAF1-4458-9B88-6E29001A88DC}" type="presOf" srcId="{1C03EB08-E442-4409-926F-4CABA57F0C87}" destId="{0B0BA350-807D-4C2A-8A53-9B230A92E05F}" srcOrd="0" destOrd="0" presId="urn:microsoft.com/office/officeart/2005/8/layout/process1"/>
    <dgm:cxn modelId="{ACF963DC-E9B8-43B2-B39D-8ACA1DED608B}" type="presOf" srcId="{7F27F53E-58CD-4A09-A112-755639B08FDF}" destId="{7F3848A7-9E28-46EA-9036-6B1ED966E602}" srcOrd="0" destOrd="0" presId="urn:microsoft.com/office/officeart/2005/8/layout/process1"/>
    <dgm:cxn modelId="{D9803B53-05ED-4138-B65C-0FC3F84B1C61}" type="presOf" srcId="{3C2E4F2D-FD63-4F11-BE35-9211CFCE83A8}" destId="{9A46A0A4-900F-4B7E-94E4-DDD8E4873EE3}" srcOrd="0" destOrd="0" presId="urn:microsoft.com/office/officeart/2005/8/layout/process1"/>
    <dgm:cxn modelId="{1B3AB6D0-CF7A-4D22-AEE1-C39AF1F0F26E}" type="presOf" srcId="{4F5730B5-D1AC-4E0F-896F-04A2A8CF25C0}" destId="{8E53DA9E-7645-4EDC-844C-25FB57FC5F9D}" srcOrd="0" destOrd="0" presId="urn:microsoft.com/office/officeart/2005/8/layout/process1"/>
    <dgm:cxn modelId="{1947C784-F40C-4021-B146-D07EF1C1B9E7}" srcId="{1C03EB08-E442-4409-926F-4CABA57F0C87}" destId="{A09950E5-7135-4119-9DA0-66E63FD7ECE5}" srcOrd="1" destOrd="0" parTransId="{F4EFAB46-2FF4-431C-97D3-2D5B27F669AC}" sibTransId="{3C2E4F2D-FD63-4F11-BE35-9211CFCE83A8}"/>
    <dgm:cxn modelId="{D69641C8-C3ED-427A-8DE5-59335464D67A}" type="presOf" srcId="{155FDABF-B059-4906-BBE9-37D0D7E444CC}" destId="{53D4C7D6-0A72-46A7-BD3A-60DC0FC56B46}" srcOrd="0" destOrd="0" presId="urn:microsoft.com/office/officeart/2005/8/layout/process1"/>
    <dgm:cxn modelId="{B29A7CE6-8772-4BF3-8870-E9A7EEBBF01D}" srcId="{1C03EB08-E442-4409-926F-4CABA57F0C87}" destId="{155FDABF-B059-4906-BBE9-37D0D7E444CC}" srcOrd="3" destOrd="0" parTransId="{003D9939-1E83-446A-B819-8D766DA6725C}" sibTransId="{CDFD900C-AADD-4D35-86C9-126D2C154527}"/>
    <dgm:cxn modelId="{BDD8CABA-7878-4000-986A-45F1794F6DDA}" srcId="{1C03EB08-E442-4409-926F-4CABA57F0C87}" destId="{4F5730B5-D1AC-4E0F-896F-04A2A8CF25C0}" srcOrd="2" destOrd="0" parTransId="{83C05682-A125-4AF2-B7FC-76B74C47072F}" sibTransId="{FC8FD3B0-2479-40F4-81E0-1B309CE58F27}"/>
    <dgm:cxn modelId="{3C95500C-17BB-4F79-9232-A281EA2236F4}" type="presParOf" srcId="{0B0BA350-807D-4C2A-8A53-9B230A92E05F}" destId="{7F3848A7-9E28-46EA-9036-6B1ED966E602}" srcOrd="0" destOrd="0" presId="urn:microsoft.com/office/officeart/2005/8/layout/process1"/>
    <dgm:cxn modelId="{8AAE174A-DA78-4712-AEAD-E03E3DE27E0E}" type="presParOf" srcId="{0B0BA350-807D-4C2A-8A53-9B230A92E05F}" destId="{7AA5B085-1E0B-4558-8EBF-E01E5EB49A82}" srcOrd="1" destOrd="0" presId="urn:microsoft.com/office/officeart/2005/8/layout/process1"/>
    <dgm:cxn modelId="{1C5B4929-C0A2-4186-8127-095130E3F722}" type="presParOf" srcId="{7AA5B085-1E0B-4558-8EBF-E01E5EB49A82}" destId="{4415C9EC-FC35-4926-9496-7D09AC50DA8A}" srcOrd="0" destOrd="0" presId="urn:microsoft.com/office/officeart/2005/8/layout/process1"/>
    <dgm:cxn modelId="{4094D15E-0619-4A6C-A4C0-828E43F6809C}" type="presParOf" srcId="{0B0BA350-807D-4C2A-8A53-9B230A92E05F}" destId="{5BB35CCD-4657-4A62-9E7F-37C8C841CF25}" srcOrd="2" destOrd="0" presId="urn:microsoft.com/office/officeart/2005/8/layout/process1"/>
    <dgm:cxn modelId="{9738A69C-7D26-4EB1-A17F-7B7C404E0420}" type="presParOf" srcId="{0B0BA350-807D-4C2A-8A53-9B230A92E05F}" destId="{9A46A0A4-900F-4B7E-94E4-DDD8E4873EE3}" srcOrd="3" destOrd="0" presId="urn:microsoft.com/office/officeart/2005/8/layout/process1"/>
    <dgm:cxn modelId="{75C04DB3-1D6D-4544-B940-2C25BB4FD37A}" type="presParOf" srcId="{9A46A0A4-900F-4B7E-94E4-DDD8E4873EE3}" destId="{81B47136-E047-4F44-89FC-DE2D97ED6141}" srcOrd="0" destOrd="0" presId="urn:microsoft.com/office/officeart/2005/8/layout/process1"/>
    <dgm:cxn modelId="{662279E7-D4B7-4BA0-874E-357373B9658D}" type="presParOf" srcId="{0B0BA350-807D-4C2A-8A53-9B230A92E05F}" destId="{8E53DA9E-7645-4EDC-844C-25FB57FC5F9D}" srcOrd="4" destOrd="0" presId="urn:microsoft.com/office/officeart/2005/8/layout/process1"/>
    <dgm:cxn modelId="{0CE78CD6-387D-43A2-8BAA-A47089662AC2}" type="presParOf" srcId="{0B0BA350-807D-4C2A-8A53-9B230A92E05F}" destId="{D8A81992-1746-4339-93AB-DA1C77B1DD64}" srcOrd="5" destOrd="0" presId="urn:microsoft.com/office/officeart/2005/8/layout/process1"/>
    <dgm:cxn modelId="{29AE46C6-BD80-4423-8577-474075852707}" type="presParOf" srcId="{D8A81992-1746-4339-93AB-DA1C77B1DD64}" destId="{EC570763-ABDF-4551-BD3B-FDB82037F060}" srcOrd="0" destOrd="0" presId="urn:microsoft.com/office/officeart/2005/8/layout/process1"/>
    <dgm:cxn modelId="{3CB7884B-E155-40B1-9A15-F4870CEFE25D}" type="presParOf" srcId="{0B0BA350-807D-4C2A-8A53-9B230A92E05F}" destId="{53D4C7D6-0A72-46A7-BD3A-60DC0FC56B46}" srcOrd="6"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3848A7-9E28-46EA-9036-6B1ED966E602}">
      <dsp:nvSpPr>
        <dsp:cNvPr id="0" name=""/>
        <dsp:cNvSpPr/>
      </dsp:nvSpPr>
      <dsp:spPr>
        <a:xfrm>
          <a:off x="2411" y="169530"/>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Preprocessing</a:t>
          </a:r>
        </a:p>
      </dsp:txBody>
      <dsp:txXfrm>
        <a:off x="20936" y="188055"/>
        <a:ext cx="1017099" cy="595439"/>
      </dsp:txXfrm>
    </dsp:sp>
    <dsp:sp modelId="{7AA5B085-1E0B-4558-8EBF-E01E5EB49A82}">
      <dsp:nvSpPr>
        <dsp:cNvPr id="0" name=""/>
        <dsp:cNvSpPr/>
      </dsp:nvSpPr>
      <dsp:spPr>
        <a:xfrm>
          <a:off x="1161975" y="35506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161975" y="407346"/>
        <a:ext cx="156435" cy="156857"/>
      </dsp:txXfrm>
    </dsp:sp>
    <dsp:sp modelId="{5BB35CCD-4657-4A62-9E7F-37C8C841CF25}">
      <dsp:nvSpPr>
        <dsp:cNvPr id="0" name=""/>
        <dsp:cNvSpPr/>
      </dsp:nvSpPr>
      <dsp:spPr>
        <a:xfrm>
          <a:off x="1478220" y="169530"/>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Feature Generation</a:t>
          </a:r>
        </a:p>
      </dsp:txBody>
      <dsp:txXfrm>
        <a:off x="1496745" y="188055"/>
        <a:ext cx="1017099" cy="595439"/>
      </dsp:txXfrm>
    </dsp:sp>
    <dsp:sp modelId="{9A46A0A4-900F-4B7E-94E4-DDD8E4873EE3}">
      <dsp:nvSpPr>
        <dsp:cNvPr id="0" name=""/>
        <dsp:cNvSpPr/>
      </dsp:nvSpPr>
      <dsp:spPr>
        <a:xfrm>
          <a:off x="2637785" y="35506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637785" y="407346"/>
        <a:ext cx="156435" cy="156857"/>
      </dsp:txXfrm>
    </dsp:sp>
    <dsp:sp modelId="{8E53DA9E-7645-4EDC-844C-25FB57FC5F9D}">
      <dsp:nvSpPr>
        <dsp:cNvPr id="0" name=""/>
        <dsp:cNvSpPr/>
      </dsp:nvSpPr>
      <dsp:spPr>
        <a:xfrm>
          <a:off x="2954029" y="169530"/>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Modeling</a:t>
          </a:r>
        </a:p>
      </dsp:txBody>
      <dsp:txXfrm>
        <a:off x="2972554" y="188055"/>
        <a:ext cx="1017099" cy="595439"/>
      </dsp:txXfrm>
    </dsp:sp>
    <dsp:sp modelId="{D8A81992-1746-4339-93AB-DA1C77B1DD64}">
      <dsp:nvSpPr>
        <dsp:cNvPr id="0" name=""/>
        <dsp:cNvSpPr/>
      </dsp:nvSpPr>
      <dsp:spPr>
        <a:xfrm>
          <a:off x="4113594" y="35506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4113594" y="407346"/>
        <a:ext cx="156435" cy="156857"/>
      </dsp:txXfrm>
    </dsp:sp>
    <dsp:sp modelId="{53D4C7D6-0A72-46A7-BD3A-60DC0FC56B46}">
      <dsp:nvSpPr>
        <dsp:cNvPr id="0" name=""/>
        <dsp:cNvSpPr/>
      </dsp:nvSpPr>
      <dsp:spPr>
        <a:xfrm>
          <a:off x="4429839" y="169530"/>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Prediction</a:t>
          </a:r>
        </a:p>
      </dsp:txBody>
      <dsp:txXfrm>
        <a:off x="4448364" y="188055"/>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6</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RahimiNasab</dc:creator>
  <cp:keywords/>
  <dc:description/>
  <cp:lastModifiedBy>Yu Wen</cp:lastModifiedBy>
  <cp:revision>12</cp:revision>
  <dcterms:created xsi:type="dcterms:W3CDTF">2016-04-17T15:31:00Z</dcterms:created>
  <dcterms:modified xsi:type="dcterms:W3CDTF">2016-04-18T21:27:00Z</dcterms:modified>
</cp:coreProperties>
</file>