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b/>
          <w:color w:val="1F2937"/>
          <w:sz w:val="22"/>
        </w:rPr>
        <w:t>［重要な訂正 — v0.5 末］</w:t>
      </w:r>
      <w:r>
        <w:rPr>
          <w:rFonts w:ascii="Calibri" w:hAnsi="Calibri" w:eastAsia="Yu Gothic" w:cs="Calibri"/>
          <w:color w:val="1F2937"/>
          <w:sz w:val="22"/>
        </w:rPr>
        <w:t xml:space="preserve"> 当初ここには「2/2/2 に揃えると総当たりの幅が 55pt → 30pt へ縮む」と記録していたが、</w:t>
      </w:r>
      <w:r>
        <w:rPr>
          <w:rFonts w:ascii="Calibri" w:hAnsi="Calibri" w:eastAsia="Yu Gothic" w:cs="Calibri"/>
          <w:b/>
          <w:color w:val="1F2937"/>
          <w:sz w:val="22"/>
        </w:rPr>
        <w:t>その測定は陣形の固有効果が一切かかっていない条件で行われていた</w:t>
      </w:r>
      <w:r>
        <w:rPr>
          <w:rFonts w:ascii="Calibri" w:hAnsi="Calibri" w:eastAsia="Yu Gothic" w:cs="Calibri"/>
          <w:color w:val="1F2937"/>
          <w:sz w:val="22"/>
        </w:rPr>
        <w:t>。検証ハーネス `balance.formation_team` が `formation` キーを返しておらず、エンジンが効果表を引けていなかった。枠の配置だけを比べていたことになる。</w:t>
      </w:r>
    </w:p>
    <w:p>
      <w:pPr>
        <w:spacing w:before="0" w:after="120" w:line="300" w:lineRule="auto"/>
      </w:pPr>
      <w:r>
        <w:rPr>
          <w:rFonts w:ascii="Calibri" w:hAnsi="Calibri" w:eastAsia="Yu Gothic" w:cs="Calibri"/>
          <w:color w:val="1F2937"/>
          <w:sz w:val="22"/>
        </w:rPr>
        <w:t>効果を適用して測り直すと、</w:t>
      </w:r>
      <w:r>
        <w:rPr>
          <w:rFonts w:ascii="Calibri" w:hAnsi="Calibri" w:eastAsia="Yu Gothic" w:cs="Calibri"/>
          <w:b/>
          <w:color w:val="1F2937"/>
          <w:sz w:val="22"/>
        </w:rPr>
        <w:t>1/4/1 と 2/2/2 で結果が変わらない</w:t>
      </w:r>
      <w:r>
        <w:rPr>
          <w:rFonts w:ascii="Calibri" w:hAnsi="Calibri" w:eastAsia="Yu Gothic" w:cs="Calibri"/>
          <w:color w:val="1F2937"/>
          <w:sz w:val="22"/>
        </w:rPr>
        <w:t>（どちらも 幅100pt・極端セル8/18）。レーン人数の上限は設計として残すが、</w:t>
      </w:r>
      <w:r>
        <w:rPr>
          <w:rFonts w:ascii="Calibri" w:hAnsi="Calibri" w:eastAsia="Yu Gothic" w:cs="Calibri"/>
          <w:b/>
          <w:color w:val="1F2937"/>
          <w:sz w:val="22"/>
        </w:rPr>
        <w:t>margin を詰める効果は確認できていない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同じ理由で、その前の版の「陣形の固有効果を差し替えても総当たりの数字が1桁も動かなかった。極端さを作っているのは効果ではなくレーン構造である」という結論も</w:t>
      </w:r>
      <w:r>
        <w:rPr>
          <w:rFonts w:ascii="Calibri" w:hAnsi="Calibri" w:eastAsia="Yu Gothic" w:cs="Calibri"/>
          <w:b/>
          <w:color w:val="1F2937"/>
          <w:sz w:val="22"/>
        </w:rPr>
        <w:t>成り立たない</w:t>
      </w:r>
      <w:r>
        <w:rPr>
          <w:rFonts w:ascii="Calibri" w:hAnsi="Calibri" w:eastAsia="Yu Gothic" w:cs="Calibri"/>
          <w:color w:val="1F2937"/>
          <w:sz w:val="22"/>
        </w:rPr>
        <w:t>。効果が動かなかったのは効果が弱いからではなく、効果がかかっていなかったからである。実際に適用すると効果は効く（鶴翼の支援移動の係数を 20↔100 で振ると、方円との相性が 49%↔56% と動く）。</w:t>
      </w: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案も記録する。どちらもレーン構造の測定（効果なし）で悪化した。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r>
        <w:rPr>
          <w:rFonts w:ascii="Calibri" w:hAnsi="Calibri" w:eastAsia="Yu Gothic" w:cs="Calibri"/>
          <w:b/>
          <w:color w:val="1F2937"/>
          <w:sz w:val="22"/>
        </w:rPr>
        <w:t>進む向きは標的の位置で決める。自軍がどちら側かで固定してはいけない。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向きを側で固定していたため、敵に追い越されると永久に離れていく不具合があった。弓兵を追う味方が自分を追い越すと標的が背後に回り、そこから「近づくために」逆向きへ歩き続ける。実測では</w:t>
            </w:r>
            <w:r>
              <w:rPr>
                <w:rFonts w:ascii="Calibri" w:hAnsi="Calibri" w:eastAsia="Yu Gothic" w:cs="Calibri"/>
                <w:b/>
                <w:color w:val="1F2937"/>
                <w:sz w:val="21"/>
              </w:rPr>
              <w:t>1戦あたり2.8人が盤外へ出ており</w:t>
            </w:r>
            <w:r>
              <w:rPr>
                <w:rFonts w:ascii="Calibri" w:hAnsi="Calibri" w:eastAsia="Yu Gothic" w:cs="Calibri"/>
                <w:color w:val="1F2937"/>
                <w:sz w:val="21"/>
              </w:rPr>
              <w:t xml:space="preserve">、実カードでは盤面の幅130単位に対し852単位もはみ出していた。兵力を丸ごと残したまま戦線を離れるため、時間切れ決着の主因にもなっていた（修正で 22% → </w:t>
            </w:r>
            <w:r>
              <w:rPr>
                <w:rFonts w:ascii="Calibri" w:hAnsi="Calibri" w:eastAsia="Yu Gothic" w:cs="Calibri"/>
                <w:b/>
                <w:color w:val="1F2937"/>
                <w:sz w:val="21"/>
              </w:rPr>
              <w:t>4%</w:t>
            </w:r>
            <w:r>
              <w:rPr>
                <w:rFonts w:ascii="Calibri" w:hAnsi="Calibri" w:eastAsia="Yu Gothic" w:cs="Calibri"/>
                <w:color w:val="1F2937"/>
                <w:sz w:val="21"/>
              </w:rPr>
              <w:t xml:space="preserve">、総大将撤退 81% → 95%）。  </w:t>
            </w:r>
            <w:r>
              <w:rPr>
                <w:rFonts w:ascii="Calibri" w:hAnsi="Calibri" w:eastAsia="Yu Gothic" w:cs="Calibri"/>
                <w:b/>
                <w:color w:val="1F2937"/>
                <w:sz w:val="21"/>
              </w:rPr>
              <w:t>合成の単一兵種編成では一度も現れなかった。</w:t>
            </w:r>
            <w:r>
              <w:rPr>
                <w:rFonts w:ascii="Calibri" w:hAnsi="Calibri" w:eastAsia="Yu Gothic" w:cs="Calibri"/>
                <w:color w:val="1F2937"/>
                <w:sz w:val="21"/>
              </w:rPr>
              <w:t xml:space="preserve"> 全員が同じ移動速度なので追い越しが起きない。§5.3 の三すくみ測定も §7.5 の価格付けもこの条件で行っているため、どの指標にも出なかった。リプレイを見て初めて分かった（「許褚がどこかへ行っている」）。</w:t>
            </w:r>
            <w:r>
              <w:rPr>
                <w:rFonts w:ascii="Calibri" w:hAnsi="Calibri" w:eastAsia="Yu Gothic" w:cs="Calibri"/>
                <w:b/>
                <w:color w:val="1F2937"/>
                <w:sz w:val="21"/>
              </w:rPr>
              <w:t>単一兵種の検証は、移動に関する問題を構造的に隠す。</w:t>
            </w:r>
          </w:p>
        </w:tc>
      </w:tr>
    </w:tbl>
    <w:p>
      <w:pPr>
        <w:spacing w:after="120"/>
      </w:pPr>
    </w:p>
    <w:p>
      <w:pPr>
        <w:spacing w:before="0" w:after="80" w:line="300" w:lineRule="auto"/>
        <w:numPr>
          <w:ilvl w:val="0"/>
          <w:numId w:val="102"/>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2"/>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2"/>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2"/>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2"/>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3"/>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4"/>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5"/>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6"/>
        </w:numPr>
      </w:pPr>
      <w:r>
        <w:rPr>
          <w:rFonts w:ascii="Calibri" w:hAnsi="Calibri" w:eastAsia="Yu Gothic" w:cs="Calibri"/>
          <w:color w:val="1F2937"/>
          <w:sz w:val="22"/>
        </w:rPr>
        <w:t>ゲージ到達が早いティックの武将から発動。</w:t>
      </w:r>
    </w:p>
    <w:p>
      <w:pPr>
        <w:spacing w:before="0" w:after="80" w:line="300" w:lineRule="auto"/>
        <w:numPr>
          <w:ilvl w:val="0"/>
          <w:numId w:val="106"/>
        </w:numPr>
      </w:pPr>
      <w:r>
        <w:rPr>
          <w:rFonts w:ascii="Calibri" w:hAnsi="Calibri" w:eastAsia="Yu Gothic" w:cs="Calibri"/>
          <w:color w:val="1F2937"/>
          <w:sz w:val="22"/>
        </w:rPr>
        <w:t>同一ティックなら、移動速度の高い順。</w:t>
      </w:r>
    </w:p>
    <w:p>
      <w:pPr>
        <w:spacing w:before="0" w:after="80" w:line="300" w:lineRule="auto"/>
        <w:numPr>
          <w:ilvl w:val="0"/>
          <w:numId w:val="106"/>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6"/>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7"/>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7"/>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7"/>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7"/>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7"/>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7"/>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7"/>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7"/>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7"/>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7"/>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7"/>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7"/>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8"/>
        <w:gridCol w:w="559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5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margin（未解決へ戻す）</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一度「レーン人数の上限で対処した」と記録したが、その測定は陣形の効果を適用していなかった</w:t>
            </w:r>
            <w:r>
              <w:rPr>
                <w:rFonts w:ascii="Calibri" w:hAnsi="Calibri" w:eastAsia="Yu Gothic" w:cs="Calibri"/>
                <w:color w:val="1F2937"/>
                <w:sz w:val="18"/>
              </w:rPr>
              <w:t>（§13 の事例13）。効果を適用して測り直すと、レーン人数を 1/4/1 と 2/2/2 のどちらにしても 幅100pt・極端セル8/18 で変わらない。上限そのものは設計として残すが、</w:t>
            </w:r>
            <w:r>
              <w:rPr>
                <w:rFonts w:ascii="Calibri" w:hAnsi="Calibri" w:eastAsia="Yu Gothic" w:cs="Calibri"/>
                <w:b/>
                <w:color w:val="1F2937"/>
                <w:sz w:val="18"/>
              </w:rPr>
              <w:t>margin は詰まっていない</w:t>
            </w:r>
            <w:r>
              <w:rPr>
                <w:rFonts w:ascii="Calibri" w:hAnsi="Calibri" w:eastAsia="Yu Gothic" w:cs="Calibri"/>
                <w:color w:val="1F2937"/>
                <w:sz w:val="18"/>
              </w:rPr>
              <w:t>。効果が効くこと自体は確認できた（鶴翼の支援移動を 20↔100 で振ると方円との相性が 49%↔56%）ので、次は</w:t>
            </w:r>
            <w:r>
              <w:rPr>
                <w:rFonts w:ascii="Calibri" w:hAnsi="Calibri" w:eastAsia="Yu Gothic" w:cs="Calibri"/>
                <w:b/>
                <w:color w:val="1F2937"/>
                <w:sz w:val="18"/>
              </w:rPr>
              <w:t>効果の設計</w:t>
            </w:r>
            <w:r>
              <w:rPr>
                <w:rFonts w:ascii="Calibri" w:hAnsi="Calibri" w:eastAsia="Yu Gothic" w:cs="Calibri"/>
                <w:color w:val="1F2937"/>
                <w:sz w:val="18"/>
              </w:rPr>
              <w:t>で詰める余地がある。ただし迂回の値段を陣形で変えるのは不可（`DETOUR_MAX_TICKS` の閾値で二値的に反転し、鶴翼に +30% を与えたら対魚鱗が 6%→81% へ跳ねた）。旧記述: レーンあたりの人数上限を2に揃えて対処した。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8"/>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9"/>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10"/>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8"/>
        <w:gridCol w:w="559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5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単一兵種の検証が移動のバグを隠した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前進の向きを「側」で固定していたため、敵に追い越された武将が永久に離れていった（1戦あたり2.8人が盤外へ）。</w:t>
            </w:r>
            <w:r>
              <w:rPr>
                <w:rFonts w:ascii="Calibri" w:hAnsi="Calibri" w:eastAsia="Yu Gothic" w:cs="Calibri"/>
                <w:b/>
                <w:color w:val="1F2937"/>
                <w:sz w:val="18"/>
              </w:rPr>
              <w:t>合成の単一兵種編成では全員が同速で追い越しが起きないため、三すくみにも価格付けにも一度も現れなかった。</w:t>
            </w:r>
            <w:r>
              <w:rPr>
                <w:rFonts w:ascii="Calibri" w:hAnsi="Calibri" w:eastAsia="Yu Gothic" w:cs="Calibri"/>
                <w:color w:val="1F2937"/>
                <w:sz w:val="18"/>
              </w:rPr>
              <w:t xml:space="preserve"> 指標ではなくリプレイを見て見つかった。事例1（単一役割の検証が問題を隠していた）と同じ形が、役割ではなく兵種で再発している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検証ハーネスが効果を渡していなかった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`balance.formation_team` が `formation` キーを返しておらず、</w:t>
            </w:r>
            <w:r>
              <w:rPr>
                <w:rFonts w:ascii="Calibri" w:hAnsi="Calibri" w:eastAsia="Yu Gothic" w:cs="Calibri"/>
                <w:b/>
                <w:color w:val="1F2937"/>
                <w:sz w:val="18"/>
              </w:rPr>
              <w:t>陣形の総当たりで固有効果が一切かかっていなかった</w:t>
            </w:r>
            <w:r>
              <w:rPr>
                <w:rFonts w:ascii="Calibri" w:hAnsi="Calibri" w:eastAsia="Yu Gothic" w:cs="Calibri"/>
                <w:color w:val="1F2937"/>
                <w:sz w:val="18"/>
              </w:rPr>
              <w:t>。枠の配置だけを測っていたことになる。この状態で「効果量を差し替えても数字が動かない → 原因はレーン構造」と結論し、レーン人数の上限で 55pt→30pt に縮んだと記録した。効果を適用して測り直すと、レーン人数を変えても結果は変わらない（どちらも幅100pt）。</w:t>
            </w:r>
            <w:r>
              <w:rPr>
                <w:rFonts w:ascii="Calibri" w:hAnsi="Calibri" w:eastAsia="Yu Gothic" w:cs="Calibri"/>
                <w:b/>
                <w:color w:val="1F2937"/>
                <w:sz w:val="18"/>
              </w:rPr>
              <w:t>2つの結論が続けて同じ穴から出ていた。</w:t>
            </w:r>
            <w:r>
              <w:rPr>
                <w:rFonts w:ascii="Calibri" w:hAnsi="Calibri" w:eastAsia="Yu Gothic" w:cs="Calibri"/>
                <w:color w:val="1F2937"/>
                <w:sz w:val="18"/>
              </w:rPr>
              <w:t xml:space="preserve"> 検証用の編成を組む関数が、本番と同じ情報をエンジンへ渡しているかを確かめること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1"/>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1"/>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2"/>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12">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