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bo3`）。総合値を振った合成カードで既知の1戦勝率を作り、マッチ勝率と突き合わせる。1戦79%の優位を1戦だけに効かせるとマッチ64%（式64%）、3戦に効かせるとマッチ98%（式98%）。</w:t>
      </w: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r>
              <w:rPr>
                <w:rFonts w:ascii="Calibri" w:hAnsi="Calibri" w:eastAsia="Yu Gothic" w:cs="Calibri"/>
                <w:b/>
                <w:color w:val="1F2937"/>
                <w:sz w:val="18"/>
              </w:rPr>
              <w:t>引き分けを含む決着（1-1-1分けなど）の扱い</w:t>
            </w:r>
            <w:r>
              <w:rPr>
                <w:rFonts w:ascii="Calibri" w:hAnsi="Calibri" w:eastAsia="Yu Gothic" w:cs="Calibri"/>
                <w:color w:val="1F2937"/>
                <w:sz w:val="18"/>
              </w:rPr>
              <w:t>。</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である。盾弓構成（耐久3・弓3）は鶴翼（前3後3）とちょうど噛み合うため鶴翼が88%になり、方円（前5後1）は弓を前衛に出さざるを得ず31%になる。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時間切れによる引き分けが1戦あたり最大16%出る。BO3 で 1-1-1分け のように2勝に届く側がない場合の扱いが未定義（§10）。`balance.py` では暫定でマッチも引き分け（50%）として集計している。</w:t>
            </w:r>
            <w:r>
              <w:rPr>
                <w:rFonts w:ascii="Calibri" w:hAnsi="Calibri" w:eastAsia="Yu Gothic" w:cs="Calibri"/>
                <w:b/>
                <w:color w:val="1F2937"/>
                <w:sz w:val="18"/>
              </w:rPr>
              <w:t>引き分けを一律に片側の負けと数えてはいけない</w:t>
            </w:r>
            <w:r>
              <w:rPr>
                <w:rFonts w:ascii="Calibri" w:hAnsi="Calibri" w:eastAsia="Yu Gothic" w:cs="Calibri"/>
                <w:color w:val="1F2937"/>
                <w:sz w:val="18"/>
              </w:rPr>
              <w:t>（先に測定側でそれをやり、A側だけが systematically 損をしていた）。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520"/>
        <w:gridCol w:w="60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6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966"/>
        <w:gridCol w:w="764"/>
        <w:gridCol w:w="955"/>
        <w:gridCol w:w="2675"/>
      </w:tblGrid>
      <w:tr>
        <w:trPr>
          <w:tblHeader w:val="true"/>
          <w:cantSplit/>
        </w:trPr>
        <w:tc>
          <w:tcPr>
            <w:tcW w:type="dxa" w:w="4966"/>
            <w:shd w:fill="E8EEF5" w:val="clear"/>
            <w:vAlign w:val="center"/>
            <w:tcMar>
              <w:top w:w="80" w:type="dxa"/>
              <w:start w:w="120" w:type="dxa"/>
              <w:bottom w:w="80" w:type="dxa"/>
              <w:end w:w="120" w:type="dxa"/>
            </w:tcMar>
          </w:tcPr>
          <w:p>
            <w:pPr>
              <w:spacing w:before="0" w:after="0" w:line="276" w:lineRule="auto"/>
              <w:jc w:val="left"/>
            </w:pPr>
          </w:p>
        </w:tc>
        <w:tc>
          <w:tcPr>
            <w:tcW w:type="dxa" w:w="7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9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49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9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49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9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100pt</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問題は最善とそれ以外の差である。盾弓（耐久3・弓3）は鶴翼（前3後3）とちょうど噛み合うため88%になり、方円（前5後1）は弓を前衛に出さざるを得ず31%になる。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