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统计分析与建模分类模型研究报告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研究课题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  <w:t xml:space="preserve">泰坦尼克号的沉没是历史上最著名的沉船事故之⼀。1912年4⽉15⽇，在处⼥航中，被认为“永不沉没”的皇家邮轮泰坦尼克号与冰⼭相撞后沉没。不幸的是，船上没有⾜够的救⽣艇容纳所有⼈，导致2224名乘客和船员中的1502⼈死亡。虽然⽣存有⼀些运⽓因素，但似乎有些群体⽐其他群体更有可能⽣存下来。请使⽤乘客数据（包括姓名、年龄、性别、社会经济阶层等）建⽴⼀个预测模型，尝试思考和回答以下问题：“什么样的⼈更有可能存活下来？”。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确定模型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  <w:t>对于这个</w:t>
      </w:r>
      <w:r>
        <w:rPr>
          <w:rFonts w:hint="eastAsia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  <w:t>问题</w:t>
      </w:r>
      <w:r>
        <w:rPr>
          <w:rFonts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  <w:t>，由于需要预测是否存活（Survived），是一个典型的二元分类问题。因此，可以使用各种二元分类模型来进行分析。</w:t>
      </w:r>
      <w:r>
        <w:rPr>
          <w:rFonts w:hint="eastAsia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  <w:t>可以使用广义线性回归中的逻辑回归模型。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数据分析/结论（预处理前）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  <w:t>在对数据进行预处理前，可以先对原数据进行一系列分析，包括摘要分析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C86CEC"/>
    <w:multiLevelType w:val="singleLevel"/>
    <w:tmpl w:val="32C86C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lNzdjZjRhZjk3MDg5YzhkOTBjYTc3MTQ1NDFjNmEifQ=="/>
  </w:docVars>
  <w:rsids>
    <w:rsidRoot w:val="00000000"/>
    <w:rsid w:val="4457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2023-12-03T07:27:37Z</dcterms:created>
  <dc:creator>Lenovo</dc:creator>
  <cp:lastModifiedBy>1664524275</cp:lastModifiedBy>
  <dcterms:modified xsi:type="dcterms:W3CDTF">2023-12-03T08:39:38Z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1A226E300BDE4802B865240D2E1458EC_12</vt:lpwstr>
  </property>
</Properties>
</file>