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332E" w:rsidRDefault="000D1E51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CSE 370 – Database Systems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1000125" cy="81560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50" y="3394238"/>
                          <a:ext cx="952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3D0DFE" w14:textId="77777777" w:rsidR="00EE332E" w:rsidRDefault="000D1E51">
                            <w:pPr>
                              <w:spacing w:before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" w:eastAsia="Nunito" w:hAnsi="Nunito" w:cs="Nunito"/>
                                <w:b/>
                                <w:color w:val="000000"/>
                                <w:sz w:val="28"/>
                              </w:rPr>
                              <w:t>Marks</w:t>
                            </w:r>
                          </w:p>
                          <w:p w14:paraId="224EB0E7" w14:textId="77777777" w:rsidR="00EE332E" w:rsidRDefault="000D1E51">
                            <w:pPr>
                              <w:spacing w:before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" w:eastAsia="Nunito" w:hAnsi="Nunito" w:cs="Nunito"/>
                                <w:b/>
                                <w:color w:val="000000"/>
                                <w:sz w:val="28"/>
                              </w:rPr>
                              <w:t>___ / 20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1000125" cy="815601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815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EE332E" w:rsidRDefault="000D1E51">
      <w:pPr>
        <w:pStyle w:val="Heading2"/>
        <w:spacing w:before="200" w:after="0" w:line="240" w:lineRule="auto"/>
        <w:jc w:val="center"/>
        <w:rPr>
          <w:rFonts w:ascii="Nunito" w:eastAsia="Nunito" w:hAnsi="Nunito" w:cs="Nunito"/>
          <w:b/>
        </w:rPr>
      </w:pPr>
      <w:bookmarkStart w:id="0" w:name="_heading=h.ye0cgaf42ni7" w:colFirst="0" w:colLast="0"/>
      <w:bookmarkEnd w:id="0"/>
      <w:r>
        <w:rPr>
          <w:rFonts w:ascii="Nunito" w:eastAsia="Nunito" w:hAnsi="Nunito" w:cs="Nunito"/>
          <w:b/>
          <w:sz w:val="26"/>
          <w:szCs w:val="26"/>
        </w:rPr>
        <w:t>Theory Section 05 / 06 | Assignment 02</w:t>
      </w:r>
    </w:p>
    <w:p w14:paraId="00000003" w14:textId="77777777" w:rsidR="00EE332E" w:rsidRDefault="000D1E51">
      <w:pPr>
        <w:pStyle w:val="Heading2"/>
        <w:spacing w:before="200" w:after="0" w:line="240" w:lineRule="auto"/>
        <w:jc w:val="center"/>
        <w:rPr>
          <w:rFonts w:ascii="Nunito" w:eastAsia="Nunito" w:hAnsi="Nunito" w:cs="Nunito"/>
          <w:b/>
          <w:sz w:val="26"/>
          <w:szCs w:val="26"/>
        </w:rPr>
      </w:pPr>
      <w:bookmarkStart w:id="1" w:name="_heading=h.tpzwbaqcbza5" w:colFirst="0" w:colLast="0"/>
      <w:bookmarkEnd w:id="1"/>
      <w:r>
        <w:rPr>
          <w:rFonts w:ascii="Nunito" w:eastAsia="Nunito" w:hAnsi="Nunito" w:cs="Nunito"/>
          <w:b/>
          <w:sz w:val="26"/>
          <w:szCs w:val="26"/>
        </w:rPr>
        <w:t>Spring 2023</w:t>
      </w:r>
    </w:p>
    <w:p w14:paraId="00000004" w14:textId="77777777" w:rsidR="00EE332E" w:rsidRDefault="00EE332E">
      <w:pPr>
        <w:spacing w:line="240" w:lineRule="auto"/>
        <w:rPr>
          <w:rFonts w:ascii="Nunito" w:eastAsia="Nunito" w:hAnsi="Nunito" w:cs="Nunito"/>
          <w:sz w:val="24"/>
          <w:szCs w:val="24"/>
        </w:rPr>
      </w:pPr>
    </w:p>
    <w:p w14:paraId="00000005" w14:textId="77777777" w:rsidR="00EE332E" w:rsidRDefault="000D1E51">
      <w:pPr>
        <w:tabs>
          <w:tab w:val="center" w:pos="4320"/>
          <w:tab w:val="right" w:pos="8640"/>
        </w:tabs>
        <w:spacing w:line="480" w:lineRule="auto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Full Name (in Block Letter): __________________________________    ID: _____________________</w:t>
      </w:r>
    </w:p>
    <w:p w14:paraId="00000006" w14:textId="77777777" w:rsidR="00EE332E" w:rsidRDefault="000D1E51">
      <w:pPr>
        <w:spacing w:line="240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Question 1 [CO1] : 20 Points  </w:t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</w:p>
    <w:p w14:paraId="00000007" w14:textId="77777777" w:rsidR="00EE332E" w:rsidRDefault="000D1E51">
      <w:pPr>
        <w:spacing w:line="24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  <w:r>
        <w:rPr>
          <w:rFonts w:ascii="Nunito" w:eastAsia="Nunito" w:hAnsi="Nunito" w:cs="Nunito"/>
          <w:b/>
          <w:sz w:val="24"/>
          <w:szCs w:val="24"/>
        </w:rPr>
        <w:tab/>
      </w:r>
    </w:p>
    <w:p w14:paraId="00000008" w14:textId="77777777" w:rsidR="00EE332E" w:rsidRDefault="000D1E51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Suppose that each of the following update operations (a-j) is applied directly to the database state shown in Figure A2_1.</w:t>
      </w:r>
      <w:r>
        <w:rPr>
          <w:rFonts w:ascii="Nunito" w:eastAsia="Nunito" w:hAnsi="Nunito" w:cs="Nunito"/>
          <w:sz w:val="24"/>
          <w:szCs w:val="24"/>
        </w:rPr>
        <w:t xml:space="preserve"> Discuss all integrity constraints violated by each operation (check Figure A2_2 for Referential Integrity constraints on the database of Figure A2_1). If any, provide different ways of enforcing these constraints.</w:t>
      </w:r>
    </w:p>
    <w:p w14:paraId="00000009" w14:textId="77777777" w:rsidR="00EE332E" w:rsidRDefault="000D1E51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             </w:t>
      </w:r>
      <w:r>
        <w:rPr>
          <w:rFonts w:ascii="Nunito" w:eastAsia="Nunito" w:hAnsi="Nunito" w:cs="Nunito"/>
          <w:noProof/>
          <w:sz w:val="24"/>
          <w:szCs w:val="24"/>
        </w:rPr>
        <w:drawing>
          <wp:inline distT="114300" distB="114300" distL="114300" distR="114300">
            <wp:extent cx="5370030" cy="6501539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030" cy="6501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EE332E" w:rsidRDefault="000D1E51">
      <w:pPr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Figure A2_1 : COMPANY database.</w:t>
      </w:r>
    </w:p>
    <w:p w14:paraId="0000000B" w14:textId="77777777" w:rsidR="00EE332E" w:rsidRDefault="000D1E51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noProof/>
          <w:sz w:val="24"/>
          <w:szCs w:val="24"/>
        </w:rPr>
        <w:lastRenderedPageBreak/>
        <w:drawing>
          <wp:inline distT="114300" distB="114300" distL="114300" distR="114300">
            <wp:extent cx="6645600" cy="4800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EE332E" w:rsidRDefault="000D1E51">
      <w:pPr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Figure A2_2 : Referential integrity constraints on the COMPANY database of Figure A2_1.</w:t>
      </w:r>
    </w:p>
    <w:p w14:paraId="0000000D" w14:textId="77777777" w:rsidR="00EE332E" w:rsidRDefault="00EE332E">
      <w:pPr>
        <w:jc w:val="both"/>
        <w:rPr>
          <w:rFonts w:ascii="Nunito" w:eastAsia="Nunito" w:hAnsi="Nunito" w:cs="Nunito"/>
          <w:b/>
          <w:sz w:val="24"/>
          <w:szCs w:val="24"/>
        </w:rPr>
      </w:pPr>
    </w:p>
    <w:p w14:paraId="0000000E" w14:textId="77777777" w:rsidR="00EE332E" w:rsidRDefault="000D1E51">
      <w:pPr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Consider each of the following operations (a-j) independent of each other. Each operation will be applied directly to the database st</w:t>
      </w:r>
      <w:r>
        <w:rPr>
          <w:rFonts w:ascii="Nunito" w:eastAsia="Nunito" w:hAnsi="Nunito" w:cs="Nunito"/>
          <w:b/>
          <w:sz w:val="24"/>
          <w:szCs w:val="24"/>
        </w:rPr>
        <w:t xml:space="preserve">ate shown in Figure A2_1. For example, when you will consider no. b, you should not consider whether no. a has successfully been completed. </w:t>
      </w:r>
    </w:p>
    <w:p w14:paraId="0000000F" w14:textId="77777777" w:rsidR="00EE332E" w:rsidRDefault="00EE332E">
      <w:pPr>
        <w:jc w:val="both"/>
        <w:rPr>
          <w:rFonts w:ascii="Nunito" w:eastAsia="Nunito" w:hAnsi="Nunito" w:cs="Nunito"/>
          <w:b/>
          <w:sz w:val="24"/>
          <w:szCs w:val="24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332E" w14:paraId="3FE54969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a.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Insert &lt;'Gavin', 'F', 'Harrison', '943775543', '1972-06-21', '2365 Newcastle Rd, Bellaire, TX', 'M', 58000, '88</w:t>
            </w:r>
            <w:r>
              <w:rPr>
                <w:rFonts w:ascii="Nunito" w:eastAsia="Nunito" w:hAnsi="Nunito" w:cs="Nunito"/>
                <w:sz w:val="24"/>
                <w:szCs w:val="24"/>
              </w:rPr>
              <w:t>8665555', 1&gt; into EMPLOYEE.</w:t>
            </w:r>
          </w:p>
          <w:p w14:paraId="00000011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12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13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5A3E2386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b. </w:t>
            </w:r>
            <w:r>
              <w:rPr>
                <w:rFonts w:ascii="Nunito" w:eastAsia="Nunito" w:hAnsi="Nunito" w:cs="Nunito"/>
                <w:sz w:val="24"/>
                <w:szCs w:val="24"/>
              </w:rPr>
              <w:t>Insert &lt;'ProductA', 4, 'Bellaire', 2&gt; into PROJECT.</w:t>
            </w:r>
          </w:p>
          <w:p w14:paraId="00000015" w14:textId="63129299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  <w:r w:rsidR="002B7236">
              <w:rPr>
                <w:rFonts w:ascii="Nunito" w:eastAsia="Nunito" w:hAnsi="Nunito" w:cs="Nunito"/>
                <w:b/>
                <w:sz w:val="24"/>
                <w:szCs w:val="24"/>
              </w:rPr>
              <w:t>referential integrity</w:t>
            </w:r>
          </w:p>
          <w:p w14:paraId="00000016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17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18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19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1A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1CE5B87A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lastRenderedPageBreak/>
              <w:t>c.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Insert &lt;'Production', 4, '943775543', '2007-10-01'&gt; into DEPARTMENT.</w:t>
            </w:r>
          </w:p>
          <w:p w14:paraId="0000001C" w14:textId="3F9D6040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  <w:r w:rsidR="00E10920">
              <w:rPr>
                <w:rFonts w:ascii="Nunito" w:eastAsia="Nunito" w:hAnsi="Nunito" w:cs="Nunito"/>
                <w:b/>
                <w:sz w:val="24"/>
                <w:szCs w:val="24"/>
              </w:rPr>
              <w:t>key cons</w:t>
            </w:r>
          </w:p>
          <w:p w14:paraId="0000001D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1E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1F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0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1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2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3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4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33E2F045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d.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Insert &lt;'677678989', NULL, '40.0'&gt; into WORKS_ON.</w:t>
            </w:r>
          </w:p>
          <w:p w14:paraId="00000026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27" w14:textId="4763B5DD" w:rsidR="00EE332E" w:rsidRDefault="00E10920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Referencial, entity integrity</w:t>
            </w:r>
          </w:p>
          <w:p w14:paraId="00000028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9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A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B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C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2D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242859A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e. </w:t>
            </w:r>
            <w:r>
              <w:rPr>
                <w:rFonts w:ascii="Nunito" w:eastAsia="Nunito" w:hAnsi="Nunito" w:cs="Nunito"/>
                <w:sz w:val="24"/>
                <w:szCs w:val="24"/>
              </w:rPr>
              <w:t>Insert &lt;'453453453', 'John', 'M', '1990-12-12', 'Spouse'&gt; into DEPENDENT.</w:t>
            </w:r>
          </w:p>
          <w:p w14:paraId="0000002F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30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31" w14:textId="3A0FDFB7" w:rsidR="00EE332E" w:rsidRDefault="00E10920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ok</w:t>
            </w:r>
          </w:p>
          <w:p w14:paraId="00000032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3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4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5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6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3B03A280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f.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Delete the WORKS_ON tuples with Essn = '333445555'.</w:t>
            </w:r>
          </w:p>
          <w:p w14:paraId="00000038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39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3A" w14:textId="23E9ACEF" w:rsidR="00EE332E" w:rsidRDefault="00E10920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ok</w:t>
            </w:r>
          </w:p>
          <w:p w14:paraId="0000003B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C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D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E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3F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0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157DCBA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lastRenderedPageBreak/>
              <w:t>g.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Delete the EMPLOYEE tuple with Ssn = '987654321'.</w:t>
            </w:r>
          </w:p>
          <w:p w14:paraId="00000042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43" w14:textId="7B38CE61" w:rsidR="00EE332E" w:rsidRDefault="00E10920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referencial</w:t>
            </w:r>
          </w:p>
          <w:p w14:paraId="00000044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45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6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7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8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9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4A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15F9FC7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h.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Delete the PROJECT tuple with Pname = 'ProductX'.</w:t>
            </w:r>
          </w:p>
          <w:p w14:paraId="0000004C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4D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4E" w14:textId="357F6B1C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ref</w:t>
            </w:r>
          </w:p>
          <w:p w14:paraId="0000004F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0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1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2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3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32572950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i. </w:t>
            </w:r>
            <w:r>
              <w:rPr>
                <w:rFonts w:ascii="Nunito" w:eastAsia="Nunito" w:hAnsi="Nunito" w:cs="Nunito"/>
                <w:sz w:val="24"/>
                <w:szCs w:val="24"/>
              </w:rPr>
              <w:t>Modify the Mgr_ssn and Mgr_start_date of the DEPARTMENT tuple with Dnumber = 5 to '123456789' and '2007-10-01', respectively.</w:t>
            </w:r>
          </w:p>
          <w:p w14:paraId="00000055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56" w14:textId="38359D22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ok</w:t>
            </w:r>
          </w:p>
          <w:p w14:paraId="00000057" w14:textId="77777777" w:rsidR="00EE332E" w:rsidRDefault="00EE332E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00000058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9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A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B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5C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EE332E" w14:paraId="54D8B1DC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E332E" w:rsidRDefault="000D1E51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j.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Modify the Super_ssn attribute of the EMPLOYEE tuple with Ssn = '999887777' to '943775543'.</w:t>
            </w:r>
          </w:p>
          <w:p w14:paraId="0000005E" w14:textId="77777777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Answer: </w:t>
            </w:r>
          </w:p>
          <w:p w14:paraId="0000005F" w14:textId="4CB47BA0" w:rsidR="00EE332E" w:rsidRDefault="000D1E51">
            <w:pPr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ref</w:t>
            </w:r>
          </w:p>
          <w:p w14:paraId="00000060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00000061" w14:textId="77777777" w:rsidR="00EE332E" w:rsidRDefault="00EE332E">
            <w:pPr>
              <w:jc w:val="both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</w:tbl>
    <w:p w14:paraId="00000062" w14:textId="77777777" w:rsidR="00EE332E" w:rsidRDefault="00EE332E">
      <w:pPr>
        <w:jc w:val="both"/>
        <w:rPr>
          <w:rFonts w:ascii="Nunito" w:eastAsia="Nunito" w:hAnsi="Nunito" w:cs="Nunito"/>
          <w:sz w:val="24"/>
          <w:szCs w:val="24"/>
        </w:rPr>
      </w:pPr>
    </w:p>
    <w:p w14:paraId="00000063" w14:textId="77777777" w:rsidR="00EE332E" w:rsidRDefault="00EE332E">
      <w:pPr>
        <w:spacing w:line="240" w:lineRule="auto"/>
        <w:rPr>
          <w:rFonts w:ascii="Nunito" w:eastAsia="Nunito" w:hAnsi="Nunito" w:cs="Nunito"/>
          <w:sz w:val="24"/>
          <w:szCs w:val="24"/>
        </w:rPr>
      </w:pPr>
    </w:p>
    <w:p w14:paraId="00000064" w14:textId="77777777" w:rsidR="00EE332E" w:rsidRDefault="00EE332E">
      <w:pPr>
        <w:spacing w:line="240" w:lineRule="auto"/>
        <w:rPr>
          <w:rFonts w:ascii="Nunito" w:eastAsia="Nunito" w:hAnsi="Nunito" w:cs="Nunito"/>
          <w:sz w:val="24"/>
          <w:szCs w:val="24"/>
        </w:rPr>
      </w:pPr>
    </w:p>
    <w:sectPr w:rsidR="00EE332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2E"/>
    <w:rsid w:val="000D1E51"/>
    <w:rsid w:val="002B7236"/>
    <w:rsid w:val="00E10920"/>
    <w:rsid w:val="00E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95C"/>
  <w15:docId w15:val="{6A80A9B7-625F-41B1-8AB1-0CD46B45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Ql0sTb2NTSRbZKEEtdI7MQMXjQ==">AMUW2mX7VDVeOdn8oGXIVmKDwNDlcXfPGqTgmLa5aax6hfpMct49gi0Qa34R5ljebFcXQdwtWcnNieNO8tLRfiNUFiETr2roHxXow+Pmv7Y1EhKV0tsCvtU06h2nn8qmNB9BQvVbPQhi2wCpDyQLS0CeTknaxHDYcQ==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Muhtasim</cp:lastModifiedBy>
  <cp:revision>2</cp:revision>
  <dcterms:created xsi:type="dcterms:W3CDTF">2023-05-07T05:10:00Z</dcterms:created>
  <dcterms:modified xsi:type="dcterms:W3CDTF">2023-05-07T05:23:00Z</dcterms:modified>
</cp:coreProperties>
</file>