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6C7C8" w14:textId="7A3C5B3A" w:rsidR="00361E83" w:rsidRDefault="00AD4C1F">
      <w:pPr>
        <w:jc w:val="center"/>
        <w:rPr>
          <w:rFonts w:ascii="Nunito" w:eastAsia="Nunito" w:hAnsi="Nunito" w:cs="Nunito"/>
          <w:b/>
          <w:sz w:val="28"/>
          <w:szCs w:val="28"/>
        </w:rPr>
      </w:pPr>
      <w:r w:rsidRPr="00AD4C1F">
        <w:rPr>
          <w:rFonts w:ascii="Nunito" w:eastAsia="Nunito" w:hAnsi="Nunito" w:cs="Nunito"/>
          <w:b/>
          <w:noProof/>
          <w:sz w:val="28"/>
          <w:szCs w:val="28"/>
        </w:rPr>
        <mc:AlternateContent>
          <mc:Choice Requires="wps">
            <w:drawing>
              <wp:anchor distT="45720" distB="45720" distL="114300" distR="114300" simplePos="0" relativeHeight="251661312" behindDoc="0" locked="0" layoutInCell="1" allowOverlap="1" wp14:anchorId="08C89BDC" wp14:editId="736AA3DA">
                <wp:simplePos x="0" y="0"/>
                <wp:positionH relativeFrom="rightMargin">
                  <wp:align>left</wp:align>
                </wp:positionH>
                <wp:positionV relativeFrom="paragraph">
                  <wp:posOffset>0</wp:posOffset>
                </wp:positionV>
                <wp:extent cx="624840" cy="6096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609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FC4D6A5" w14:textId="1ED15905" w:rsidR="00AD4C1F" w:rsidRPr="00AD4C1F" w:rsidRDefault="00AE10C2" w:rsidP="00AD4C1F">
                            <w:pPr>
                              <w:jc w:val="center"/>
                              <w:rPr>
                                <w:rFonts w:ascii="Nunito" w:hAnsi="Nunito"/>
                                <w:b/>
                                <w:bCs/>
                                <w:sz w:val="60"/>
                                <w:szCs w:val="60"/>
                              </w:rPr>
                            </w:pPr>
                            <w:r>
                              <w:rPr>
                                <w:rFonts w:ascii="Nunito" w:hAnsi="Nunito"/>
                                <w:b/>
                                <w:bCs/>
                                <w:sz w:val="60"/>
                                <w:szCs w:val="60"/>
                              </w:rPr>
                              <w:t>BN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89BDC" id="_x0000_t202" coordsize="21600,21600" o:spt="202" path="m,l,21600r21600,l21600,xe">
                <v:stroke joinstyle="miter"/>
                <v:path gradientshapeok="t" o:connecttype="rect"/>
              </v:shapetype>
              <v:shape id="Text Box 2" o:spid="_x0000_s1026" type="#_x0000_t202" style="position:absolute;left:0;text-align:left;margin-left:0;margin-top:0;width:49.2pt;height:48pt;z-index:251661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" fillcolor="white [3201]" strokecolor="black [3200]" strokeweight="2pt">
                <v:textbox>
                  <w:txbxContent>
                    <w:p w14:paraId="2FC4D6A5" w14:textId="1ED15905" w:rsidR="00AD4C1F" w:rsidRPr="00AD4C1F" w:rsidRDefault="00AE10C2" w:rsidP="00AD4C1F">
                      <w:pPr>
                        <w:jc w:val="center"/>
                        <w:rPr>
                          <w:rFonts w:ascii="Nunito" w:hAnsi="Nunito"/>
                          <w:b/>
                          <w:bCs/>
                          <w:sz w:val="60"/>
                          <w:szCs w:val="60"/>
                        </w:rPr>
                      </w:pPr>
                      <w:r>
                        <w:rPr>
                          <w:rFonts w:ascii="Nunito" w:hAnsi="Nunito"/>
                          <w:b/>
                          <w:bCs/>
                          <w:sz w:val="60"/>
                          <w:szCs w:val="60"/>
                        </w:rPr>
                        <w:t>BN</w:t>
                      </w:r>
                    </w:p>
                  </w:txbxContent>
                </v:textbox>
                <w10:wrap type="square" anchorx="margin"/>
              </v:shape>
            </w:pict>
          </mc:Fallback>
        </mc:AlternateContent>
      </w:r>
      <w:r w:rsidR="00837D10">
        <w:rPr>
          <w:rFonts w:ascii="Nunito" w:eastAsia="Nunito" w:hAnsi="Nunito" w:cs="Nunito"/>
          <w:b/>
          <w:sz w:val="28"/>
          <w:szCs w:val="28"/>
        </w:rPr>
        <w:t>Department of Computer Science and Engineering</w:t>
      </w:r>
    </w:p>
    <w:p w14:paraId="5A4B1C5F" w14:textId="2492E295" w:rsidR="00361E83" w:rsidRDefault="002231A0">
      <w:pPr>
        <w:jc w:val="center"/>
        <w:rPr>
          <w:rFonts w:ascii="Nunito" w:eastAsia="Nunito" w:hAnsi="Nunito" w:cs="Nunito"/>
          <w:b/>
          <w:sz w:val="28"/>
          <w:szCs w:val="28"/>
        </w:rPr>
      </w:pPr>
      <w:bookmarkStart w:id="0" w:name="_alasqvn213j7" w:colFirst="0" w:colLast="0"/>
      <w:bookmarkStart w:id="1" w:name="_gmr5o0sjter9" w:colFirst="0" w:colLast="0"/>
      <w:bookmarkEnd w:id="0"/>
      <w:bookmarkEnd w:id="1"/>
      <w:r>
        <w:rPr>
          <w:rFonts w:ascii="Nunito" w:eastAsia="Nunito" w:hAnsi="Nunito" w:cs="Nunito"/>
          <w:b/>
          <w:sz w:val="28"/>
          <w:szCs w:val="28"/>
        </w:rPr>
        <w:t>Final</w:t>
      </w:r>
      <w:r w:rsidR="00837D10">
        <w:rPr>
          <w:rFonts w:ascii="Nunito" w:eastAsia="Nunito" w:hAnsi="Nunito" w:cs="Nunito"/>
          <w:b/>
          <w:sz w:val="28"/>
          <w:szCs w:val="28"/>
        </w:rPr>
        <w:t xml:space="preserve"> Examination </w:t>
      </w:r>
      <w:r w:rsidR="00AD3BAE">
        <w:rPr>
          <w:rFonts w:ascii="Nunito" w:eastAsia="Nunito" w:hAnsi="Nunito" w:cs="Nunito"/>
          <w:b/>
          <w:sz w:val="28"/>
          <w:szCs w:val="28"/>
        </w:rPr>
        <w:t>Spring 2023</w:t>
      </w:r>
    </w:p>
    <w:p w14:paraId="2BEFE25A" w14:textId="2D9DF420" w:rsidR="00601623" w:rsidRDefault="00837D10" w:rsidP="007E02F3">
      <w:pPr>
        <w:jc w:val="center"/>
        <w:rPr>
          <w:rFonts w:ascii="Nunito" w:eastAsia="Nunito" w:hAnsi="Nunito" w:cs="Nunito"/>
          <w:b/>
          <w:sz w:val="28"/>
          <w:szCs w:val="28"/>
        </w:rPr>
      </w:pPr>
      <w:bookmarkStart w:id="2" w:name="_o9r6lv2l0nl9" w:colFirst="0" w:colLast="0"/>
      <w:bookmarkEnd w:id="2"/>
      <w:r>
        <w:rPr>
          <w:rFonts w:ascii="Nunito" w:eastAsia="Nunito" w:hAnsi="Nunito" w:cs="Nunito"/>
          <w:b/>
          <w:sz w:val="28"/>
          <w:szCs w:val="28"/>
        </w:rPr>
        <w:t>CSE 321: Operating Systems</w:t>
      </w:r>
      <w:bookmarkStart w:id="3" w:name="_2uo14is6nbmd" w:colFirst="0" w:colLast="0"/>
      <w:bookmarkEnd w:id="3"/>
    </w:p>
    <w:tbl>
      <w:tblPr>
        <w:tblStyle w:val="a"/>
        <w:tblW w:w="9360" w:type="dxa"/>
        <w:tblInd w:w="-25" w:type="dxa"/>
        <w:tblBorders>
          <w:top w:val="nil"/>
          <w:left w:val="nil"/>
          <w:bottom w:val="nil"/>
          <w:right w:val="nil"/>
          <w:insideH w:val="nil"/>
          <w:insideV w:val="nil"/>
        </w:tblBorders>
        <w:tblLayout w:type="fixed"/>
        <w:tblLook w:val="0600" w:firstRow="0" w:lastRow="0" w:firstColumn="0" w:lastColumn="0" w:noHBand="1" w:noVBand="1"/>
      </w:tblPr>
      <w:tblGrid>
        <w:gridCol w:w="4530"/>
        <w:gridCol w:w="4830"/>
      </w:tblGrid>
      <w:tr w:rsidR="00361E83" w14:paraId="2BE39BFC" w14:textId="77777777">
        <w:trPr>
          <w:trHeight w:val="510"/>
        </w:trPr>
        <w:tc>
          <w:tcPr>
            <w:tcW w:w="4530" w:type="dxa"/>
            <w:tcMar>
              <w:top w:w="100" w:type="dxa"/>
              <w:left w:w="100" w:type="dxa"/>
              <w:bottom w:w="100" w:type="dxa"/>
              <w:right w:w="100" w:type="dxa"/>
            </w:tcMar>
          </w:tcPr>
          <w:p w14:paraId="5AE4540A" w14:textId="335E2197" w:rsidR="00361E83" w:rsidRDefault="00837D10">
            <w:pPr>
              <w:spacing w:line="240" w:lineRule="auto"/>
              <w:rPr>
                <w:rFonts w:ascii="Nunito" w:eastAsia="Nunito" w:hAnsi="Nunito" w:cs="Nunito"/>
              </w:rPr>
            </w:pPr>
            <w:r>
              <w:rPr>
                <w:rFonts w:ascii="Nunito" w:eastAsia="Nunito" w:hAnsi="Nunito" w:cs="Nunito"/>
                <w:b/>
              </w:rPr>
              <w:t>Duration:</w:t>
            </w:r>
            <w:r>
              <w:rPr>
                <w:rFonts w:ascii="Nunito" w:eastAsia="Nunito" w:hAnsi="Nunito" w:cs="Nunito"/>
              </w:rPr>
              <w:t xml:space="preserve"> </w:t>
            </w:r>
            <w:r w:rsidR="002231A0">
              <w:rPr>
                <w:rFonts w:ascii="Nunito" w:eastAsia="Nunito" w:hAnsi="Nunito" w:cs="Nunito"/>
              </w:rPr>
              <w:t>2</w:t>
            </w:r>
            <w:r>
              <w:rPr>
                <w:rFonts w:ascii="Nunito" w:eastAsia="Nunito" w:hAnsi="Nunito" w:cs="Nunito"/>
              </w:rPr>
              <w:t xml:space="preserve"> Hour</w:t>
            </w:r>
            <w:r w:rsidR="002231A0">
              <w:rPr>
                <w:rFonts w:ascii="Nunito" w:eastAsia="Nunito" w:hAnsi="Nunito" w:cs="Nunito"/>
              </w:rPr>
              <w:t>s</w:t>
            </w:r>
          </w:p>
        </w:tc>
        <w:tc>
          <w:tcPr>
            <w:tcW w:w="4830" w:type="dxa"/>
            <w:tcMar>
              <w:top w:w="100" w:type="dxa"/>
              <w:left w:w="100" w:type="dxa"/>
              <w:bottom w:w="100" w:type="dxa"/>
              <w:right w:w="100" w:type="dxa"/>
            </w:tcMar>
          </w:tcPr>
          <w:p w14:paraId="0478DDDA" w14:textId="3384BF78" w:rsidR="00361E83" w:rsidRDefault="00837D10">
            <w:pPr>
              <w:spacing w:line="240" w:lineRule="auto"/>
              <w:jc w:val="right"/>
              <w:rPr>
                <w:rFonts w:ascii="Nunito" w:eastAsia="Nunito" w:hAnsi="Nunito" w:cs="Nunito"/>
              </w:rPr>
            </w:pPr>
            <w:r>
              <w:rPr>
                <w:rFonts w:ascii="Nunito" w:eastAsia="Nunito" w:hAnsi="Nunito" w:cs="Nunito"/>
                <w:b/>
              </w:rPr>
              <w:t>Total Marks:</w:t>
            </w:r>
            <w:r>
              <w:rPr>
                <w:rFonts w:ascii="Nunito" w:eastAsia="Nunito" w:hAnsi="Nunito" w:cs="Nunito"/>
              </w:rPr>
              <w:t xml:space="preserve"> </w:t>
            </w:r>
            <w:r w:rsidR="009B7E54">
              <w:rPr>
                <w:rFonts w:ascii="Nunito" w:eastAsia="Nunito" w:hAnsi="Nunito" w:cs="Nunito"/>
              </w:rPr>
              <w:t>40</w:t>
            </w:r>
          </w:p>
        </w:tc>
      </w:tr>
    </w:tbl>
    <w:p w14:paraId="55E3D754" w14:textId="77777777" w:rsidR="00361E83" w:rsidRDefault="00837D10">
      <w:pPr>
        <w:spacing w:before="40" w:line="240" w:lineRule="auto"/>
        <w:ind w:right="-260"/>
        <w:jc w:val="center"/>
        <w:rPr>
          <w:rFonts w:ascii="Nunito" w:eastAsia="Nunito" w:hAnsi="Nunito" w:cs="Nunito"/>
        </w:rPr>
      </w:pPr>
      <w:r>
        <w:rPr>
          <w:rFonts w:ascii="Nunito" w:eastAsia="Nunito" w:hAnsi="Nunito" w:cs="Nunito"/>
        </w:rPr>
        <w:t>Answer the following questions.</w:t>
      </w:r>
    </w:p>
    <w:p w14:paraId="20C8A7FB" w14:textId="77777777" w:rsidR="00361E83" w:rsidRDefault="00837D10">
      <w:pPr>
        <w:jc w:val="center"/>
        <w:rPr>
          <w:rFonts w:ascii="Tahoma" w:eastAsia="Tahoma" w:hAnsi="Tahoma" w:cs="Tahoma"/>
        </w:rPr>
      </w:pPr>
      <w:r>
        <w:rPr>
          <w:rFonts w:ascii="Nunito" w:eastAsia="Nunito" w:hAnsi="Nunito" w:cs="Nunito"/>
        </w:rPr>
        <w:t>Figures in the right margin indicate marks.</w:t>
      </w:r>
    </w:p>
    <w:p w14:paraId="4CE10254" w14:textId="5AB6D6B0" w:rsidR="00361E83" w:rsidRDefault="00000000">
      <w:pPr>
        <w:jc w:val="center"/>
        <w:rPr>
          <w:rFonts w:ascii="Tahoma" w:eastAsia="Tahoma" w:hAnsi="Tahoma" w:cs="Tahoma"/>
        </w:rPr>
      </w:pPr>
      <w:r>
        <w:pict w14:anchorId="377FF717">
          <v:rect id="_x0000_i1025" style="width:462.85pt;height:1.6pt" o:hrpct="989" o:hralign="center" o:hrstd="t" o:hr="t" fillcolor="#a0a0a0" stroked="f"/>
        </w:pict>
      </w:r>
    </w:p>
    <w:tbl>
      <w:tblPr>
        <w:tblStyle w:val="a0"/>
        <w:tblW w:w="9715" w:type="dxa"/>
        <w:tblLayout w:type="fixed"/>
        <w:tblLook w:val="0600" w:firstRow="0" w:lastRow="0" w:firstColumn="0" w:lastColumn="0" w:noHBand="1" w:noVBand="1"/>
      </w:tblPr>
      <w:tblGrid>
        <w:gridCol w:w="690"/>
        <w:gridCol w:w="7945"/>
        <w:gridCol w:w="1080"/>
      </w:tblGrid>
      <w:tr w:rsidR="00361E83" w14:paraId="2142C62A" w14:textId="77777777" w:rsidTr="00870FD7">
        <w:trPr>
          <w:trHeight w:val="720"/>
        </w:trPr>
        <w:tc>
          <w:tcPr>
            <w:tcW w:w="690" w:type="dxa"/>
            <w:shd w:val="clear" w:color="auto" w:fill="auto"/>
            <w:tcMar>
              <w:top w:w="100" w:type="dxa"/>
              <w:left w:w="100" w:type="dxa"/>
              <w:bottom w:w="100" w:type="dxa"/>
              <w:right w:w="100" w:type="dxa"/>
            </w:tcMar>
          </w:tcPr>
          <w:p w14:paraId="6F23288E" w14:textId="77777777" w:rsidR="00361E83" w:rsidRPr="007E02F3" w:rsidRDefault="00837D10">
            <w:pPr>
              <w:widowControl w:val="0"/>
              <w:pBdr>
                <w:top w:val="nil"/>
                <w:left w:val="nil"/>
                <w:bottom w:val="nil"/>
                <w:right w:val="nil"/>
                <w:between w:val="nil"/>
              </w:pBdr>
              <w:spacing w:line="240" w:lineRule="auto"/>
              <w:rPr>
                <w:rFonts w:ascii="Nunito" w:eastAsia="Nunito" w:hAnsi="Nunito" w:cs="Nunito"/>
                <w:b/>
                <w:bCs/>
              </w:rPr>
            </w:pPr>
            <w:r w:rsidRPr="007E02F3">
              <w:rPr>
                <w:rFonts w:ascii="Nunito" w:eastAsia="Nunito" w:hAnsi="Nunito" w:cs="Nunito"/>
                <w:b/>
                <w:bCs/>
              </w:rPr>
              <w:t>1.</w:t>
            </w:r>
          </w:p>
          <w:p w14:paraId="32D7B9D6" w14:textId="24F668B7" w:rsidR="00361E83" w:rsidRPr="007E02F3" w:rsidRDefault="00837D10">
            <w:pPr>
              <w:widowControl w:val="0"/>
              <w:pBdr>
                <w:top w:val="nil"/>
                <w:left w:val="nil"/>
                <w:bottom w:val="nil"/>
                <w:right w:val="nil"/>
                <w:between w:val="nil"/>
              </w:pBdr>
              <w:spacing w:line="240" w:lineRule="auto"/>
              <w:rPr>
                <w:rFonts w:ascii="Nunito" w:eastAsia="Nunito" w:hAnsi="Nunito" w:cs="Nunito"/>
                <w:b/>
                <w:bCs/>
              </w:rPr>
            </w:pPr>
            <w:r w:rsidRPr="007E02F3">
              <w:rPr>
                <w:rFonts w:ascii="Nunito" w:eastAsia="Nunito" w:hAnsi="Nunito" w:cs="Nunito"/>
                <w:b/>
                <w:bCs/>
              </w:rPr>
              <w:t>CO</w:t>
            </w:r>
            <w:r w:rsidR="0047224E">
              <w:rPr>
                <w:rFonts w:ascii="Nunito" w:eastAsia="Nunito" w:hAnsi="Nunito" w:cs="Nunito"/>
                <w:b/>
                <w:bCs/>
              </w:rPr>
              <w:t>4</w:t>
            </w:r>
          </w:p>
        </w:tc>
        <w:tc>
          <w:tcPr>
            <w:tcW w:w="7945" w:type="dxa"/>
            <w:shd w:val="clear" w:color="auto" w:fill="auto"/>
            <w:tcMar>
              <w:top w:w="100" w:type="dxa"/>
              <w:left w:w="100" w:type="dxa"/>
              <w:bottom w:w="100" w:type="dxa"/>
              <w:right w:w="100" w:type="dxa"/>
            </w:tcMar>
          </w:tcPr>
          <w:p w14:paraId="4E8C00ED" w14:textId="6C0C60DB" w:rsidR="00361E83" w:rsidRPr="00C66B38" w:rsidRDefault="00AE10C2" w:rsidP="00C66B38">
            <w:pPr>
              <w:pStyle w:val="ListParagraph"/>
              <w:widowControl w:val="0"/>
              <w:numPr>
                <w:ilvl w:val="0"/>
                <w:numId w:val="18"/>
              </w:numPr>
              <w:pBdr>
                <w:top w:val="nil"/>
                <w:left w:val="nil"/>
                <w:bottom w:val="nil"/>
                <w:right w:val="nil"/>
                <w:between w:val="nil"/>
              </w:pBdr>
              <w:spacing w:line="240" w:lineRule="auto"/>
              <w:jc w:val="both"/>
              <w:rPr>
                <w:rFonts w:ascii="Nunito" w:eastAsia="Times New Roman" w:hAnsi="Nunito" w:cs="Times New Roman"/>
                <w:color w:val="000000"/>
                <w:lang w:val="en-US"/>
              </w:rPr>
            </w:pPr>
            <w:r w:rsidRPr="00C66B38">
              <w:rPr>
                <w:rFonts w:ascii="Nunito" w:eastAsia="Times New Roman" w:hAnsi="Nunito" w:cs="Times New Roman"/>
                <w:color w:val="000000"/>
                <w:lang w:val="en-US"/>
              </w:rPr>
              <w:t xml:space="preserve">In a restaurant, there are 3 washrooms available for male guests and 1 washroom available for female guests. There is a strict rule maintained by the authorities that neither men can use the female washroom nor women can use any of the male washrooms. On a random day during lunchtime, 4 female guests needed to use washroom facilities at the very same time. But none of them were allowed to use any of the male washrooms although two of them were vacant. Therefore, only 1 guest was able to get access to the washroom at a time and others had to wait while maintaining a queue. If the washroom gets vacant, a guest from the queue can get access to that. Logically </w:t>
            </w:r>
            <w:r w:rsidRPr="00C66B38">
              <w:rPr>
                <w:rFonts w:ascii="Nunito" w:eastAsia="Times New Roman" w:hAnsi="Nunito" w:cs="Times New Roman"/>
                <w:b/>
                <w:color w:val="000000"/>
                <w:lang w:val="en-US"/>
              </w:rPr>
              <w:t>explain</w:t>
            </w:r>
            <w:r w:rsidRPr="00C66B38">
              <w:rPr>
                <w:rFonts w:ascii="Nunito" w:eastAsia="Times New Roman" w:hAnsi="Nunito" w:cs="Times New Roman"/>
                <w:color w:val="000000"/>
                <w:lang w:val="en-US"/>
              </w:rPr>
              <w:t xml:space="preserve"> which synchronization method has been used here.</w:t>
            </w:r>
          </w:p>
          <w:p w14:paraId="58D36240" w14:textId="673BCD19" w:rsidR="00C66B38" w:rsidRPr="00C66B38" w:rsidRDefault="00C66B38" w:rsidP="00C66B38">
            <w:pPr>
              <w:widowControl w:val="0"/>
              <w:pBdr>
                <w:top w:val="nil"/>
                <w:left w:val="nil"/>
                <w:bottom w:val="nil"/>
                <w:right w:val="nil"/>
                <w:between w:val="nil"/>
              </w:pBdr>
              <w:spacing w:line="240" w:lineRule="auto"/>
              <w:ind w:left="360"/>
              <w:jc w:val="both"/>
              <w:rPr>
                <w:rFonts w:ascii="Nunito" w:eastAsia="Nunito" w:hAnsi="Nunito" w:cs="Nunito"/>
              </w:rPr>
            </w:pPr>
            <w:r>
              <w:rPr>
                <w:rFonts w:ascii="Nunito" w:eastAsia="Nunito" w:hAnsi="Nunito" w:cs="Nunito"/>
              </w:rPr>
              <w:t xml:space="preserve">= semaphore + queue </w:t>
            </w:r>
          </w:p>
        </w:tc>
        <w:tc>
          <w:tcPr>
            <w:tcW w:w="1080" w:type="dxa"/>
            <w:shd w:val="clear" w:color="auto" w:fill="auto"/>
            <w:tcMar>
              <w:top w:w="100" w:type="dxa"/>
              <w:left w:w="100" w:type="dxa"/>
              <w:bottom w:w="100" w:type="dxa"/>
              <w:right w:w="100" w:type="dxa"/>
            </w:tcMar>
          </w:tcPr>
          <w:p w14:paraId="4FFC2C53" w14:textId="18626425" w:rsidR="00FC1DE4" w:rsidRDefault="0047224E" w:rsidP="0041270C">
            <w:pPr>
              <w:widowControl w:val="0"/>
              <w:pBdr>
                <w:top w:val="nil"/>
                <w:left w:val="nil"/>
                <w:bottom w:val="nil"/>
                <w:right w:val="nil"/>
                <w:between w:val="nil"/>
              </w:pBdr>
              <w:spacing w:line="240" w:lineRule="auto"/>
              <w:jc w:val="right"/>
              <w:rPr>
                <w:rFonts w:ascii="Nunito" w:eastAsia="Nunito" w:hAnsi="Nunito" w:cs="Nunito"/>
              </w:rPr>
            </w:pPr>
            <w:r>
              <w:rPr>
                <w:rFonts w:ascii="Nunito" w:eastAsia="Nunito" w:hAnsi="Nunito" w:cs="Nunito"/>
              </w:rPr>
              <w:t>[3]</w:t>
            </w:r>
          </w:p>
          <w:p w14:paraId="35E159E7" w14:textId="6108AA03" w:rsidR="00361E83" w:rsidRDefault="00361E83">
            <w:pPr>
              <w:widowControl w:val="0"/>
              <w:pBdr>
                <w:top w:val="nil"/>
                <w:left w:val="nil"/>
                <w:bottom w:val="nil"/>
                <w:right w:val="nil"/>
                <w:between w:val="nil"/>
              </w:pBdr>
              <w:spacing w:line="240" w:lineRule="auto"/>
              <w:jc w:val="right"/>
              <w:rPr>
                <w:rFonts w:ascii="Nunito" w:eastAsia="Nunito" w:hAnsi="Nunito" w:cs="Nunito"/>
              </w:rPr>
            </w:pPr>
          </w:p>
        </w:tc>
      </w:tr>
      <w:tr w:rsidR="009B7E54" w14:paraId="705CF885" w14:textId="77777777" w:rsidTr="00870FD7">
        <w:trPr>
          <w:trHeight w:val="720"/>
        </w:trPr>
        <w:tc>
          <w:tcPr>
            <w:tcW w:w="690" w:type="dxa"/>
            <w:shd w:val="clear" w:color="auto" w:fill="auto"/>
            <w:tcMar>
              <w:top w:w="100" w:type="dxa"/>
              <w:left w:w="100" w:type="dxa"/>
              <w:bottom w:w="100" w:type="dxa"/>
              <w:right w:w="100" w:type="dxa"/>
            </w:tcMar>
          </w:tcPr>
          <w:p w14:paraId="5AF4099F" w14:textId="6CFD23C6" w:rsidR="009B7E54" w:rsidRPr="007E02F3" w:rsidRDefault="009B7E54" w:rsidP="009B7E54">
            <w:pPr>
              <w:widowControl w:val="0"/>
              <w:pBdr>
                <w:top w:val="nil"/>
                <w:left w:val="nil"/>
                <w:bottom w:val="nil"/>
                <w:right w:val="nil"/>
                <w:between w:val="nil"/>
              </w:pBdr>
              <w:spacing w:line="240" w:lineRule="auto"/>
              <w:rPr>
                <w:rFonts w:ascii="Nunito" w:eastAsia="Nunito" w:hAnsi="Nunito" w:cs="Nunito"/>
                <w:b/>
                <w:bCs/>
              </w:rPr>
            </w:pPr>
            <w:r w:rsidRPr="007E02F3">
              <w:rPr>
                <w:rFonts w:ascii="Nunito" w:eastAsia="Nunito" w:hAnsi="Nunito" w:cs="Nunito"/>
                <w:b/>
                <w:bCs/>
              </w:rPr>
              <w:t xml:space="preserve"> </w:t>
            </w:r>
          </w:p>
        </w:tc>
        <w:tc>
          <w:tcPr>
            <w:tcW w:w="7945" w:type="dxa"/>
            <w:shd w:val="clear" w:color="auto" w:fill="auto"/>
            <w:tcMar>
              <w:top w:w="100" w:type="dxa"/>
              <w:left w:w="100" w:type="dxa"/>
              <w:bottom w:w="100" w:type="dxa"/>
              <w:right w:w="100" w:type="dxa"/>
            </w:tcMar>
          </w:tcPr>
          <w:p w14:paraId="29771E01" w14:textId="77777777" w:rsidR="007E02F3" w:rsidRPr="007E02F3" w:rsidRDefault="007E02F3" w:rsidP="007E02F3">
            <w:pPr>
              <w:spacing w:line="240" w:lineRule="auto"/>
              <w:jc w:val="both"/>
              <w:rPr>
                <w:rFonts w:ascii="Times New Roman" w:eastAsia="Times New Roman" w:hAnsi="Times New Roman" w:cs="Times New Roman"/>
                <w:sz w:val="24"/>
                <w:szCs w:val="24"/>
                <w:lang w:val="en-US"/>
              </w:rPr>
            </w:pPr>
            <w:r w:rsidRPr="007E02F3">
              <w:rPr>
                <w:rFonts w:ascii="Nunito" w:eastAsia="Times New Roman" w:hAnsi="Nunito" w:cs="Times New Roman"/>
                <w:b/>
                <w:bCs/>
                <w:color w:val="000000"/>
                <w:lang w:val="en-US"/>
              </w:rPr>
              <w:t>b)</w:t>
            </w:r>
            <w:r w:rsidRPr="007E02F3">
              <w:rPr>
                <w:rFonts w:ascii="Nunito" w:eastAsia="Times New Roman" w:hAnsi="Nunito" w:cs="Times New Roman"/>
                <w:color w:val="000000"/>
                <w:lang w:val="en-US"/>
              </w:rPr>
              <w:t xml:space="preserve"> For Peterson’s problem below conditions will be applied. </w:t>
            </w:r>
          </w:p>
          <w:p w14:paraId="25242E7E" w14:textId="77777777"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There are two processes: P</w:t>
            </w:r>
            <w:r w:rsidRPr="005212F4">
              <w:rPr>
                <w:rFonts w:ascii="Nunito" w:eastAsia="Times New Roman" w:hAnsi="Nunito" w:cs="Times New Roman"/>
                <w:color w:val="000000"/>
                <w:vertAlign w:val="subscript"/>
                <w:lang w:val="en-US"/>
              </w:rPr>
              <w:t>1</w:t>
            </w:r>
            <w:r w:rsidRPr="00AD3BAE">
              <w:rPr>
                <w:rFonts w:ascii="Nunito" w:eastAsia="Times New Roman" w:hAnsi="Nunito" w:cs="Times New Roman"/>
                <w:color w:val="000000"/>
                <w:lang w:val="en-US"/>
              </w:rPr>
              <w:t xml:space="preserve"> and P</w:t>
            </w:r>
            <w:r w:rsidRPr="005212F4">
              <w:rPr>
                <w:rFonts w:ascii="Nunito" w:eastAsia="Times New Roman" w:hAnsi="Nunito" w:cs="Times New Roman"/>
                <w:color w:val="000000"/>
                <w:vertAlign w:val="subscript"/>
                <w:lang w:val="en-US"/>
              </w:rPr>
              <w:t>2</w:t>
            </w:r>
            <w:r w:rsidRPr="00AD3BAE">
              <w:rPr>
                <w:rFonts w:ascii="Nunito" w:eastAsia="Times New Roman" w:hAnsi="Nunito" w:cs="Times New Roman"/>
                <w:color w:val="000000"/>
                <w:lang w:val="en-US"/>
              </w:rPr>
              <w:t>.</w:t>
            </w:r>
          </w:p>
          <w:p w14:paraId="78185DAE" w14:textId="15178B8D"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 xml:space="preserve">Each Statement takes </w:t>
            </w:r>
            <w:r w:rsidR="00AE10C2">
              <w:rPr>
                <w:rFonts w:ascii="Nunito" w:eastAsia="Times New Roman" w:hAnsi="Nunito" w:cs="Times New Roman"/>
                <w:color w:val="000000"/>
                <w:lang w:val="en-US"/>
              </w:rPr>
              <w:t>5</w:t>
            </w:r>
            <w:r w:rsidRPr="00AD3BAE">
              <w:rPr>
                <w:rFonts w:ascii="Nunito" w:eastAsia="Times New Roman" w:hAnsi="Nunito" w:cs="Times New Roman"/>
                <w:color w:val="000000"/>
                <w:lang w:val="en-US"/>
              </w:rPr>
              <w:t>ms to execute, P</w:t>
            </w:r>
            <w:r w:rsidRPr="005212F4">
              <w:rPr>
                <w:rFonts w:ascii="Nunito" w:eastAsia="Times New Roman" w:hAnsi="Nunito" w:cs="Times New Roman"/>
                <w:color w:val="000000"/>
                <w:vertAlign w:val="subscript"/>
                <w:lang w:val="en-US"/>
              </w:rPr>
              <w:t>1</w:t>
            </w:r>
            <w:r w:rsidRPr="00AD3BAE">
              <w:rPr>
                <w:rFonts w:ascii="Nunito" w:eastAsia="Times New Roman" w:hAnsi="Nunito" w:cs="Times New Roman"/>
                <w:color w:val="000000"/>
                <w:lang w:val="en-US"/>
              </w:rPr>
              <w:t xml:space="preserve"> gets executed first </w:t>
            </w:r>
          </w:p>
          <w:p w14:paraId="59CEC81B" w14:textId="5DEEC259"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 xml:space="preserve">Context Switch will occur after </w:t>
            </w:r>
            <w:r w:rsidR="00AE10C2">
              <w:rPr>
                <w:rFonts w:ascii="Nunito" w:eastAsia="Times New Roman" w:hAnsi="Nunito" w:cs="Times New Roman"/>
                <w:color w:val="000000"/>
                <w:lang w:val="en-US"/>
              </w:rPr>
              <w:t>20</w:t>
            </w:r>
            <w:r w:rsidRPr="00AD3BAE">
              <w:rPr>
                <w:rFonts w:ascii="Nunito" w:eastAsia="Times New Roman" w:hAnsi="Nunito" w:cs="Times New Roman"/>
                <w:color w:val="000000"/>
                <w:lang w:val="en-US"/>
              </w:rPr>
              <w:t>ms.</w:t>
            </w:r>
          </w:p>
          <w:p w14:paraId="6CDFA339" w14:textId="1BA35D6F"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 xml:space="preserve">Critical section contains </w:t>
            </w:r>
            <w:r w:rsidR="00AE10C2">
              <w:rPr>
                <w:rFonts w:ascii="Nunito" w:eastAsia="Times New Roman" w:hAnsi="Nunito" w:cs="Times New Roman"/>
                <w:color w:val="000000"/>
                <w:lang w:val="en-US"/>
              </w:rPr>
              <w:t>2</w:t>
            </w:r>
            <w:r w:rsidRPr="00AD3BAE">
              <w:rPr>
                <w:rFonts w:ascii="Nunito" w:eastAsia="Times New Roman" w:hAnsi="Nunito" w:cs="Times New Roman"/>
                <w:color w:val="000000"/>
                <w:lang w:val="en-US"/>
              </w:rPr>
              <w:t xml:space="preserve"> statements.</w:t>
            </w:r>
          </w:p>
          <w:p w14:paraId="5A85C5BB" w14:textId="025B64C5"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 xml:space="preserve">Remainder section contains </w:t>
            </w:r>
            <w:r w:rsidR="00AE10C2">
              <w:rPr>
                <w:rFonts w:ascii="Nunito" w:eastAsia="Times New Roman" w:hAnsi="Nunito" w:cs="Times New Roman"/>
                <w:color w:val="000000"/>
                <w:lang w:val="en-US"/>
              </w:rPr>
              <w:t>4</w:t>
            </w:r>
            <w:r w:rsidRPr="00AD3BAE">
              <w:rPr>
                <w:rFonts w:ascii="Nunito" w:eastAsia="Times New Roman" w:hAnsi="Nunito" w:cs="Times New Roman"/>
                <w:color w:val="000000"/>
                <w:lang w:val="en-US"/>
              </w:rPr>
              <w:t xml:space="preserve"> statements.</w:t>
            </w:r>
          </w:p>
          <w:p w14:paraId="58FF72DF" w14:textId="7027BDFD"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For P</w:t>
            </w:r>
            <w:r w:rsidRPr="005212F4">
              <w:rPr>
                <w:rFonts w:ascii="Nunito" w:eastAsia="Times New Roman" w:hAnsi="Nunito" w:cs="Times New Roman"/>
                <w:color w:val="000000"/>
                <w:vertAlign w:val="subscript"/>
                <w:lang w:val="en-US"/>
              </w:rPr>
              <w:t>1</w:t>
            </w:r>
            <w:r w:rsidRPr="00AD3BAE">
              <w:rPr>
                <w:rFonts w:ascii="Nunito" w:eastAsia="Times New Roman" w:hAnsi="Nunito" w:cs="Times New Roman"/>
                <w:color w:val="000000"/>
                <w:lang w:val="en-US"/>
              </w:rPr>
              <w:t xml:space="preserve">: </w:t>
            </w:r>
            <w:r>
              <w:rPr>
                <w:rFonts w:ascii="Nunito" w:eastAsia="Times New Roman" w:hAnsi="Nunito" w:cs="Times New Roman"/>
                <w:color w:val="000000"/>
                <w:lang w:val="en-US"/>
              </w:rPr>
              <w:t xml:space="preserve">i </w:t>
            </w:r>
            <w:r w:rsidRPr="00AD3BAE">
              <w:rPr>
                <w:rFonts w:ascii="Nunito" w:eastAsia="Times New Roman" w:hAnsi="Nunito" w:cs="Times New Roman"/>
                <w:color w:val="000000"/>
                <w:lang w:val="en-US"/>
              </w:rPr>
              <w:t>=</w:t>
            </w:r>
            <w:r>
              <w:rPr>
                <w:rFonts w:ascii="Nunito" w:eastAsia="Times New Roman" w:hAnsi="Nunito" w:cs="Times New Roman"/>
                <w:color w:val="000000"/>
                <w:lang w:val="en-US"/>
              </w:rPr>
              <w:t xml:space="preserve"> </w:t>
            </w:r>
            <w:r w:rsidRPr="00AD3BAE">
              <w:rPr>
                <w:rFonts w:ascii="Nunito" w:eastAsia="Times New Roman" w:hAnsi="Nunito" w:cs="Times New Roman"/>
                <w:color w:val="000000"/>
                <w:lang w:val="en-US"/>
              </w:rPr>
              <w:t>0 and j</w:t>
            </w:r>
            <w:r>
              <w:rPr>
                <w:rFonts w:ascii="Nunito" w:eastAsia="Times New Roman" w:hAnsi="Nunito" w:cs="Times New Roman"/>
                <w:color w:val="000000"/>
                <w:lang w:val="en-US"/>
              </w:rPr>
              <w:t xml:space="preserve"> </w:t>
            </w:r>
            <w:r w:rsidRPr="00AD3BAE">
              <w:rPr>
                <w:rFonts w:ascii="Nunito" w:eastAsia="Times New Roman" w:hAnsi="Nunito" w:cs="Times New Roman"/>
                <w:color w:val="000000"/>
                <w:lang w:val="en-US"/>
              </w:rPr>
              <w:t>=</w:t>
            </w:r>
            <w:r>
              <w:rPr>
                <w:rFonts w:ascii="Nunito" w:eastAsia="Times New Roman" w:hAnsi="Nunito" w:cs="Times New Roman"/>
                <w:color w:val="000000"/>
                <w:lang w:val="en-US"/>
              </w:rPr>
              <w:t xml:space="preserve"> </w:t>
            </w:r>
            <w:r w:rsidRPr="00AD3BAE">
              <w:rPr>
                <w:rFonts w:ascii="Nunito" w:eastAsia="Times New Roman" w:hAnsi="Nunito" w:cs="Times New Roman"/>
                <w:color w:val="000000"/>
                <w:lang w:val="en-US"/>
              </w:rPr>
              <w:t>1</w:t>
            </w:r>
          </w:p>
          <w:p w14:paraId="5AE6A9FB" w14:textId="3342DA95"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For P</w:t>
            </w:r>
            <w:r w:rsidRPr="005212F4">
              <w:rPr>
                <w:rFonts w:ascii="Nunito" w:eastAsia="Times New Roman" w:hAnsi="Nunito" w:cs="Times New Roman"/>
                <w:color w:val="000000"/>
                <w:vertAlign w:val="subscript"/>
                <w:lang w:val="en-US"/>
              </w:rPr>
              <w:t>2</w:t>
            </w:r>
            <w:r w:rsidRPr="00AD3BAE">
              <w:rPr>
                <w:rFonts w:ascii="Nunito" w:eastAsia="Times New Roman" w:hAnsi="Nunito" w:cs="Times New Roman"/>
                <w:color w:val="000000"/>
                <w:lang w:val="en-US"/>
              </w:rPr>
              <w:t xml:space="preserve">: </w:t>
            </w:r>
            <w:r>
              <w:rPr>
                <w:rFonts w:ascii="Nunito" w:eastAsia="Times New Roman" w:hAnsi="Nunito" w:cs="Times New Roman"/>
                <w:color w:val="000000"/>
                <w:lang w:val="en-US"/>
              </w:rPr>
              <w:t xml:space="preserve">i </w:t>
            </w:r>
            <w:r w:rsidRPr="00AD3BAE">
              <w:rPr>
                <w:rFonts w:ascii="Nunito" w:eastAsia="Times New Roman" w:hAnsi="Nunito" w:cs="Times New Roman"/>
                <w:color w:val="000000"/>
                <w:lang w:val="en-US"/>
              </w:rPr>
              <w:t>=</w:t>
            </w:r>
            <w:r>
              <w:rPr>
                <w:rFonts w:ascii="Nunito" w:eastAsia="Times New Roman" w:hAnsi="Nunito" w:cs="Times New Roman"/>
                <w:color w:val="000000"/>
                <w:lang w:val="en-US"/>
              </w:rPr>
              <w:t xml:space="preserve"> </w:t>
            </w:r>
            <w:r w:rsidRPr="00AD3BAE">
              <w:rPr>
                <w:rFonts w:ascii="Nunito" w:eastAsia="Times New Roman" w:hAnsi="Nunito" w:cs="Times New Roman"/>
                <w:color w:val="000000"/>
                <w:lang w:val="en-US"/>
              </w:rPr>
              <w:t>1 and j</w:t>
            </w:r>
            <w:r>
              <w:rPr>
                <w:rFonts w:ascii="Nunito" w:eastAsia="Times New Roman" w:hAnsi="Nunito" w:cs="Times New Roman"/>
                <w:color w:val="000000"/>
                <w:lang w:val="en-US"/>
              </w:rPr>
              <w:t xml:space="preserve"> </w:t>
            </w:r>
            <w:r w:rsidRPr="00AD3BAE">
              <w:rPr>
                <w:rFonts w:ascii="Nunito" w:eastAsia="Times New Roman" w:hAnsi="Nunito" w:cs="Times New Roman"/>
                <w:color w:val="000000"/>
                <w:lang w:val="en-US"/>
              </w:rPr>
              <w:t>=</w:t>
            </w:r>
            <w:r>
              <w:rPr>
                <w:rFonts w:ascii="Nunito" w:eastAsia="Times New Roman" w:hAnsi="Nunito" w:cs="Times New Roman"/>
                <w:color w:val="000000"/>
                <w:lang w:val="en-US"/>
              </w:rPr>
              <w:t xml:space="preserve"> </w:t>
            </w:r>
            <w:r w:rsidRPr="00AD3BAE">
              <w:rPr>
                <w:rFonts w:ascii="Nunito" w:eastAsia="Times New Roman" w:hAnsi="Nunito" w:cs="Times New Roman"/>
                <w:color w:val="000000"/>
                <w:lang w:val="en-US"/>
              </w:rPr>
              <w:t>0</w:t>
            </w:r>
          </w:p>
          <w:p w14:paraId="5E13DB46" w14:textId="77777777"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turn=0</w:t>
            </w:r>
          </w:p>
          <w:p w14:paraId="3ACFE525" w14:textId="77777777" w:rsidR="00AD3BAE" w:rsidRPr="00AD3BAE" w:rsidRDefault="00AD3BAE" w:rsidP="00AD3BAE">
            <w:pPr>
              <w:numPr>
                <w:ilvl w:val="0"/>
                <w:numId w:val="7"/>
              </w:numPr>
              <w:spacing w:line="240" w:lineRule="auto"/>
              <w:jc w:val="both"/>
              <w:textAlignment w:val="baseline"/>
              <w:rPr>
                <w:rFonts w:ascii="Nunito" w:eastAsia="Times New Roman" w:hAnsi="Nunito" w:cs="Times New Roman"/>
                <w:color w:val="000000"/>
                <w:lang w:val="en-US"/>
              </w:rPr>
            </w:pPr>
            <w:r w:rsidRPr="00AD3BAE">
              <w:rPr>
                <w:rFonts w:ascii="Nunito" w:eastAsia="Times New Roman" w:hAnsi="Nunito" w:cs="Times New Roman"/>
                <w:color w:val="000000"/>
                <w:lang w:val="en-US"/>
              </w:rPr>
              <w:t>flag[0] = FALSE, flag[1] = TRUE</w:t>
            </w:r>
          </w:p>
          <w:p w14:paraId="21AD9FB2" w14:textId="77777777" w:rsidR="00732CAB" w:rsidRPr="007E02F3" w:rsidRDefault="00732CAB" w:rsidP="007371A6">
            <w:pPr>
              <w:spacing w:line="240" w:lineRule="auto"/>
              <w:ind w:left="720"/>
              <w:jc w:val="both"/>
              <w:textAlignment w:val="baseline"/>
              <w:rPr>
                <w:rFonts w:ascii="Nunito" w:eastAsia="Times New Roman" w:hAnsi="Nunito" w:cs="Times New Roman"/>
                <w:color w:val="000000"/>
                <w:lang w:val="en-US"/>
              </w:rPr>
            </w:pPr>
          </w:p>
          <w:p w14:paraId="10E5EF5D" w14:textId="2B631287" w:rsidR="0094421E" w:rsidRPr="0094421E" w:rsidRDefault="007E02F3" w:rsidP="007E02F3">
            <w:pPr>
              <w:widowControl w:val="0"/>
              <w:pBdr>
                <w:top w:val="nil"/>
                <w:left w:val="nil"/>
                <w:bottom w:val="nil"/>
                <w:right w:val="nil"/>
                <w:between w:val="nil"/>
              </w:pBdr>
              <w:spacing w:line="240" w:lineRule="auto"/>
              <w:jc w:val="both"/>
              <w:rPr>
                <w:rFonts w:ascii="Nunito" w:eastAsia="Nunito" w:hAnsi="Nunito" w:cs="Nunito"/>
                <w:b/>
                <w:bCs/>
                <w:sz w:val="10"/>
                <w:szCs w:val="10"/>
              </w:rPr>
            </w:pPr>
            <w:r w:rsidRPr="007E02F3">
              <w:rPr>
                <w:rFonts w:ascii="Nunito" w:eastAsia="Times New Roman" w:hAnsi="Nunito" w:cs="Times New Roman"/>
                <w:b/>
                <w:bCs/>
                <w:color w:val="000000"/>
                <w:lang w:val="en-US"/>
              </w:rPr>
              <w:t xml:space="preserve">The structure of process </w:t>
            </w:r>
            <w:r w:rsidR="00AD3BAE">
              <w:rPr>
                <w:rFonts w:ascii="Nunito" w:eastAsia="Times New Roman" w:hAnsi="Nunito" w:cs="Times New Roman"/>
                <w:b/>
                <w:bCs/>
                <w:color w:val="000000"/>
                <w:lang w:val="en-US"/>
              </w:rPr>
              <w:t>P</w:t>
            </w:r>
            <w:r w:rsidR="00AD3BAE" w:rsidRPr="005212F4">
              <w:rPr>
                <w:rFonts w:ascii="Nunito" w:eastAsia="Times New Roman" w:hAnsi="Nunito" w:cs="Times New Roman"/>
                <w:b/>
                <w:bCs/>
                <w:color w:val="000000"/>
                <w:sz w:val="20"/>
                <w:lang w:val="en-US"/>
              </w:rPr>
              <w:t>i</w:t>
            </w:r>
            <w:r w:rsidRPr="007E02F3">
              <w:rPr>
                <w:rFonts w:ascii="Nunito" w:eastAsia="Times New Roman" w:hAnsi="Nunito" w:cs="Times New Roman"/>
                <w:b/>
                <w:bCs/>
                <w:color w:val="000000"/>
                <w:lang w:val="en-US"/>
              </w:rPr>
              <w:t xml:space="preserve"> in Peterson’s solution: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864"/>
            </w:tblGrid>
            <w:tr w:rsidR="009B7E54" w:rsidRPr="009B7E54" w14:paraId="397C0360" w14:textId="77777777" w:rsidTr="00870FD7">
              <w:trPr>
                <w:trHeight w:val="1062"/>
              </w:trPr>
              <w:tc>
                <w:tcPr>
                  <w:tcW w:w="586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61FF2BA" w14:textId="77777777"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do{</w:t>
                  </w:r>
                </w:p>
                <w:p w14:paraId="62AF745A" w14:textId="77777777"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ab/>
                    <w:t>flag[i] = true;</w:t>
                  </w:r>
                </w:p>
                <w:p w14:paraId="000F960A" w14:textId="77777777"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ab/>
                    <w:t>turn = j;</w:t>
                  </w:r>
                </w:p>
                <w:p w14:paraId="70FB9BFA" w14:textId="77777777"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ab/>
                    <w:t>while(flag[j] == true &amp;&amp; turn == 1){</w:t>
                  </w:r>
                </w:p>
                <w:p w14:paraId="7F9BB550" w14:textId="77777777"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ab/>
                  </w:r>
                  <w:r w:rsidRPr="00AD3BAE">
                    <w:rPr>
                      <w:rFonts w:ascii="Courier New" w:eastAsia="Times New Roman" w:hAnsi="Courier New" w:cs="Courier New"/>
                      <w:b/>
                      <w:color w:val="000000"/>
                      <w:sz w:val="21"/>
                      <w:szCs w:val="21"/>
                      <w:lang w:val="en-US"/>
                    </w:rPr>
                    <w:tab/>
                    <w:t>//busy wait</w:t>
                  </w:r>
                </w:p>
                <w:p w14:paraId="1387B07B" w14:textId="77777777"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ab/>
                    <w:t>}</w:t>
                  </w:r>
                </w:p>
                <w:p w14:paraId="578A203F" w14:textId="77777777"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ab/>
                    <w:t>//critical section</w:t>
                  </w:r>
                </w:p>
                <w:p w14:paraId="6903E840" w14:textId="77777777"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ab/>
                    <w:t>flag[i] = false;</w:t>
                  </w:r>
                </w:p>
                <w:p w14:paraId="39E58486" w14:textId="0B390051" w:rsidR="009B7E54" w:rsidRPr="00AD3BAE" w:rsidRDefault="009B7E54" w:rsidP="009B7E54">
                  <w:pPr>
                    <w:spacing w:line="240" w:lineRule="auto"/>
                    <w:rPr>
                      <w:rFonts w:ascii="Courier New" w:eastAsia="Times New Roman" w:hAnsi="Courier New" w:cs="Courier New"/>
                      <w:b/>
                      <w:sz w:val="20"/>
                      <w:szCs w:val="21"/>
                      <w:lang w:val="en-US"/>
                    </w:rPr>
                  </w:pPr>
                  <w:r w:rsidRPr="00AD3BAE">
                    <w:rPr>
                      <w:rFonts w:ascii="Courier New" w:eastAsia="Times New Roman" w:hAnsi="Courier New" w:cs="Courier New"/>
                      <w:b/>
                      <w:color w:val="000000"/>
                      <w:sz w:val="21"/>
                      <w:szCs w:val="21"/>
                      <w:lang w:val="en-US"/>
                    </w:rPr>
                    <w:tab/>
                    <w:t>//remainder section</w:t>
                  </w:r>
                </w:p>
                <w:p w14:paraId="3519CA8B" w14:textId="2743BE4C" w:rsidR="009B7E54" w:rsidRPr="009B7E54" w:rsidRDefault="009B7E54" w:rsidP="00601623">
                  <w:pPr>
                    <w:tabs>
                      <w:tab w:val="center" w:pos="2370"/>
                    </w:tabs>
                    <w:spacing w:line="240" w:lineRule="auto"/>
                    <w:rPr>
                      <w:rFonts w:ascii="Times New Roman" w:eastAsia="Times New Roman" w:hAnsi="Times New Roman" w:cs="Times New Roman"/>
                      <w:sz w:val="24"/>
                      <w:szCs w:val="24"/>
                      <w:lang w:val="en-US"/>
                    </w:rPr>
                  </w:pPr>
                  <w:r w:rsidRPr="00AD3BAE">
                    <w:rPr>
                      <w:rFonts w:ascii="Courier New" w:eastAsia="Times New Roman" w:hAnsi="Courier New" w:cs="Courier New"/>
                      <w:b/>
                      <w:color w:val="000000"/>
                      <w:sz w:val="21"/>
                      <w:szCs w:val="21"/>
                      <w:lang w:val="en-US"/>
                    </w:rPr>
                    <w:t>}while(true);</w:t>
                  </w:r>
                  <w:r w:rsidR="00601623" w:rsidRPr="00CE11BD">
                    <w:rPr>
                      <w:rFonts w:ascii="Inconsolata" w:eastAsia="Times New Roman" w:hAnsi="Inconsolata" w:cs="Times New Roman"/>
                      <w:color w:val="000000"/>
                      <w:sz w:val="21"/>
                      <w:szCs w:val="21"/>
                      <w:lang w:val="en-US"/>
                    </w:rPr>
                    <w:tab/>
                  </w:r>
                </w:p>
              </w:tc>
            </w:tr>
          </w:tbl>
          <w:p w14:paraId="5F22119F" w14:textId="6CFBAF4B" w:rsidR="00D45F0F" w:rsidRDefault="00D45F0F" w:rsidP="009B7E54">
            <w:pPr>
              <w:widowControl w:val="0"/>
              <w:pBdr>
                <w:top w:val="nil"/>
                <w:left w:val="nil"/>
                <w:bottom w:val="nil"/>
                <w:right w:val="nil"/>
                <w:between w:val="nil"/>
              </w:pBdr>
              <w:spacing w:line="240" w:lineRule="auto"/>
              <w:jc w:val="both"/>
              <w:rPr>
                <w:rFonts w:ascii="Nunito" w:eastAsia="Nunito" w:hAnsi="Nunito" w:cs="Nunito"/>
              </w:rPr>
            </w:pPr>
          </w:p>
        </w:tc>
        <w:tc>
          <w:tcPr>
            <w:tcW w:w="1080" w:type="dxa"/>
            <w:shd w:val="clear" w:color="auto" w:fill="auto"/>
            <w:tcMar>
              <w:top w:w="100" w:type="dxa"/>
              <w:left w:w="100" w:type="dxa"/>
              <w:bottom w:w="100" w:type="dxa"/>
              <w:right w:w="100" w:type="dxa"/>
            </w:tcMar>
          </w:tcPr>
          <w:p w14:paraId="390ADA14" w14:textId="1B1C56C6" w:rsidR="0094421E" w:rsidRDefault="0094421E" w:rsidP="0041270C">
            <w:pPr>
              <w:widowControl w:val="0"/>
              <w:pBdr>
                <w:top w:val="nil"/>
                <w:left w:val="nil"/>
                <w:bottom w:val="nil"/>
                <w:right w:val="nil"/>
                <w:between w:val="nil"/>
              </w:pBdr>
              <w:spacing w:line="240" w:lineRule="auto"/>
              <w:jc w:val="right"/>
              <w:rPr>
                <w:rFonts w:ascii="Nunito" w:eastAsia="Nunito" w:hAnsi="Nunito" w:cs="Nunito"/>
              </w:rPr>
            </w:pPr>
          </w:p>
        </w:tc>
      </w:tr>
      <w:tr w:rsidR="0047224E" w14:paraId="33F32085" w14:textId="77777777" w:rsidTr="00870FD7">
        <w:trPr>
          <w:trHeight w:val="720"/>
        </w:trPr>
        <w:tc>
          <w:tcPr>
            <w:tcW w:w="690" w:type="dxa"/>
            <w:shd w:val="clear" w:color="auto" w:fill="auto"/>
            <w:tcMar>
              <w:top w:w="100" w:type="dxa"/>
              <w:left w:w="100" w:type="dxa"/>
              <w:bottom w:w="100" w:type="dxa"/>
              <w:right w:w="100" w:type="dxa"/>
            </w:tcMar>
          </w:tcPr>
          <w:p w14:paraId="5C5E19FF" w14:textId="77777777" w:rsidR="0047224E" w:rsidRPr="007E02F3" w:rsidRDefault="0047224E" w:rsidP="009B7E54">
            <w:pPr>
              <w:widowControl w:val="0"/>
              <w:pBdr>
                <w:top w:val="nil"/>
                <w:left w:val="nil"/>
                <w:bottom w:val="nil"/>
                <w:right w:val="nil"/>
                <w:between w:val="nil"/>
              </w:pBdr>
              <w:spacing w:line="240" w:lineRule="auto"/>
              <w:rPr>
                <w:rFonts w:ascii="Nunito" w:eastAsia="Nunito" w:hAnsi="Nunito" w:cs="Nunito"/>
                <w:b/>
                <w:bCs/>
              </w:rPr>
            </w:pPr>
          </w:p>
        </w:tc>
        <w:tc>
          <w:tcPr>
            <w:tcW w:w="7945" w:type="dxa"/>
            <w:shd w:val="clear" w:color="auto" w:fill="auto"/>
            <w:tcMar>
              <w:top w:w="100" w:type="dxa"/>
              <w:left w:w="100" w:type="dxa"/>
              <w:bottom w:w="100" w:type="dxa"/>
              <w:right w:w="100" w:type="dxa"/>
            </w:tcMar>
          </w:tcPr>
          <w:p w14:paraId="2573FADC" w14:textId="77777777" w:rsidR="0047224E" w:rsidRDefault="0047224E" w:rsidP="0047224E">
            <w:pPr>
              <w:widowControl w:val="0"/>
              <w:pBdr>
                <w:top w:val="nil"/>
                <w:left w:val="nil"/>
                <w:bottom w:val="nil"/>
                <w:right w:val="nil"/>
                <w:between w:val="nil"/>
              </w:pBdr>
              <w:spacing w:line="240" w:lineRule="auto"/>
              <w:jc w:val="both"/>
              <w:rPr>
                <w:rFonts w:ascii="Nunito" w:hAnsi="Nunito"/>
                <w:b/>
                <w:bCs/>
                <w:color w:val="000000"/>
              </w:rPr>
            </w:pPr>
            <w:r>
              <w:rPr>
                <w:rFonts w:ascii="Nunito" w:hAnsi="Nunito"/>
                <w:b/>
                <w:bCs/>
                <w:color w:val="000000"/>
              </w:rPr>
              <w:t xml:space="preserve">Complete </w:t>
            </w:r>
            <w:r>
              <w:rPr>
                <w:rFonts w:ascii="Nunito" w:hAnsi="Nunito"/>
                <w:color w:val="000000"/>
              </w:rPr>
              <w:t>the table given below for processes P</w:t>
            </w:r>
            <w:r w:rsidRPr="00BF15F0">
              <w:rPr>
                <w:rFonts w:ascii="Nunito" w:hAnsi="Nunito"/>
                <w:color w:val="000000"/>
                <w:vertAlign w:val="subscript"/>
              </w:rPr>
              <w:t>1</w:t>
            </w:r>
            <w:r>
              <w:rPr>
                <w:rFonts w:ascii="Nunito" w:hAnsi="Nunito"/>
                <w:color w:val="000000"/>
              </w:rPr>
              <w:t xml:space="preserve"> and P</w:t>
            </w:r>
            <w:r w:rsidRPr="00BF15F0">
              <w:rPr>
                <w:rFonts w:ascii="Nunito" w:hAnsi="Nunito"/>
                <w:color w:val="000000"/>
                <w:vertAlign w:val="subscript"/>
              </w:rPr>
              <w:t>2</w:t>
            </w:r>
            <w:r>
              <w:rPr>
                <w:rFonts w:ascii="Nunito" w:hAnsi="Nunito"/>
                <w:color w:val="000000"/>
              </w:rPr>
              <w:t xml:space="preserve"> using </w:t>
            </w:r>
            <w:r>
              <w:rPr>
                <w:rFonts w:ascii="Nunito" w:hAnsi="Nunito"/>
                <w:b/>
                <w:bCs/>
                <w:color w:val="000000"/>
              </w:rPr>
              <w:t>Peterson’s solution.</w:t>
            </w:r>
          </w:p>
          <w:p w14:paraId="6D6B8676" w14:textId="77777777" w:rsidR="0047224E" w:rsidRPr="0047224E" w:rsidRDefault="0047224E" w:rsidP="0047224E">
            <w:pPr>
              <w:widowControl w:val="0"/>
              <w:pBdr>
                <w:top w:val="nil"/>
                <w:left w:val="nil"/>
                <w:bottom w:val="nil"/>
                <w:right w:val="nil"/>
                <w:between w:val="nil"/>
              </w:pBdr>
              <w:spacing w:line="240" w:lineRule="auto"/>
              <w:jc w:val="both"/>
              <w:rPr>
                <w:rFonts w:ascii="Nunito" w:eastAsia="Nunito" w:hAnsi="Nunito" w:cs="Nunito"/>
                <w:sz w:val="14"/>
              </w:rPr>
            </w:pPr>
          </w:p>
          <w:p w14:paraId="51125414" w14:textId="77777777" w:rsidR="0047224E" w:rsidRPr="005212F4" w:rsidRDefault="0047224E" w:rsidP="0047224E">
            <w:pPr>
              <w:widowControl w:val="0"/>
              <w:pBdr>
                <w:top w:val="nil"/>
                <w:left w:val="nil"/>
                <w:bottom w:val="nil"/>
                <w:right w:val="nil"/>
                <w:between w:val="nil"/>
              </w:pBdr>
              <w:spacing w:line="240" w:lineRule="auto"/>
              <w:jc w:val="both"/>
              <w:rPr>
                <w:rFonts w:ascii="Nunito" w:eastAsia="Nunito" w:hAnsi="Nunito" w:cs="Nunito"/>
                <w:sz w:val="2"/>
              </w:rPr>
            </w:pPr>
          </w:p>
          <w:tbl>
            <w:tblPr>
              <w:tblStyle w:val="TableGrid"/>
              <w:tblW w:w="7660" w:type="dxa"/>
              <w:tblLayout w:type="fixed"/>
              <w:tblLook w:val="04A0" w:firstRow="1" w:lastRow="0" w:firstColumn="1" w:lastColumn="0" w:noHBand="0" w:noVBand="1"/>
            </w:tblPr>
            <w:tblGrid>
              <w:gridCol w:w="3830"/>
              <w:gridCol w:w="3830"/>
            </w:tblGrid>
            <w:tr w:rsidR="0047224E" w14:paraId="3495EE83" w14:textId="77777777" w:rsidTr="00007914">
              <w:trPr>
                <w:trHeight w:val="447"/>
              </w:trPr>
              <w:tc>
                <w:tcPr>
                  <w:tcW w:w="3830" w:type="dxa"/>
                  <w:vAlign w:val="center"/>
                </w:tcPr>
                <w:p w14:paraId="47305CCE" w14:textId="77777777" w:rsidR="0047224E" w:rsidRPr="0094421E" w:rsidRDefault="0047224E" w:rsidP="0047224E">
                  <w:pPr>
                    <w:widowControl w:val="0"/>
                    <w:jc w:val="both"/>
                    <w:rPr>
                      <w:rFonts w:ascii="Nunito" w:eastAsia="Nunito" w:hAnsi="Nunito" w:cs="Nunito"/>
                    </w:rPr>
                  </w:pPr>
                  <w:r w:rsidRPr="0094421E">
                    <w:rPr>
                      <w:rFonts w:ascii="Nunito" w:hAnsi="Nunito"/>
                      <w:color w:val="000000"/>
                    </w:rPr>
                    <w:t xml:space="preserve">Process 1: </w:t>
                  </w:r>
                  <w:r>
                    <w:rPr>
                      <w:rFonts w:ascii="Nunito" w:hAnsi="Nunito"/>
                      <w:color w:val="000000"/>
                    </w:rPr>
                    <w:t xml:space="preserve">i </w:t>
                  </w:r>
                  <w:r w:rsidRPr="0094421E">
                    <w:rPr>
                      <w:rFonts w:ascii="Nunito" w:hAnsi="Nunito"/>
                      <w:color w:val="000000"/>
                    </w:rPr>
                    <w:t>=</w:t>
                  </w:r>
                  <w:r>
                    <w:rPr>
                      <w:rFonts w:ascii="Nunito" w:hAnsi="Nunito"/>
                      <w:color w:val="000000"/>
                    </w:rPr>
                    <w:t xml:space="preserve"> </w:t>
                  </w:r>
                  <w:r w:rsidRPr="0094421E">
                    <w:rPr>
                      <w:rFonts w:ascii="Nunito" w:hAnsi="Nunito"/>
                      <w:color w:val="000000"/>
                    </w:rPr>
                    <w:t>0, j</w:t>
                  </w:r>
                  <w:r>
                    <w:rPr>
                      <w:rFonts w:ascii="Nunito" w:hAnsi="Nunito"/>
                      <w:color w:val="000000"/>
                    </w:rPr>
                    <w:t xml:space="preserve"> </w:t>
                  </w:r>
                  <w:r w:rsidRPr="0094421E">
                    <w:rPr>
                      <w:rFonts w:ascii="Nunito" w:hAnsi="Nunito"/>
                      <w:color w:val="000000"/>
                    </w:rPr>
                    <w:t>=</w:t>
                  </w:r>
                  <w:r>
                    <w:rPr>
                      <w:rFonts w:ascii="Nunito" w:hAnsi="Nunito"/>
                      <w:color w:val="000000"/>
                    </w:rPr>
                    <w:t xml:space="preserve"> </w:t>
                  </w:r>
                  <w:r w:rsidRPr="0094421E">
                    <w:rPr>
                      <w:rFonts w:ascii="Nunito" w:hAnsi="Nunito"/>
                      <w:color w:val="000000"/>
                    </w:rPr>
                    <w:t>1</w:t>
                  </w:r>
                  <w:r>
                    <w:rPr>
                      <w:rFonts w:ascii="Nunito" w:hAnsi="Nunito"/>
                      <w:color w:val="000000"/>
                    </w:rPr>
                    <w:t xml:space="preserve"> </w:t>
                  </w:r>
                </w:p>
              </w:tc>
              <w:tc>
                <w:tcPr>
                  <w:tcW w:w="3830" w:type="dxa"/>
                  <w:vAlign w:val="center"/>
                </w:tcPr>
                <w:p w14:paraId="25652700" w14:textId="77777777" w:rsidR="0047224E" w:rsidRPr="0094421E" w:rsidRDefault="0047224E" w:rsidP="0047224E">
                  <w:pPr>
                    <w:widowControl w:val="0"/>
                    <w:jc w:val="both"/>
                    <w:rPr>
                      <w:rFonts w:ascii="Nunito" w:eastAsia="Nunito" w:hAnsi="Nunito" w:cs="Nunito"/>
                    </w:rPr>
                  </w:pPr>
                  <w:r w:rsidRPr="0094421E">
                    <w:rPr>
                      <w:rFonts w:ascii="Nunito" w:hAnsi="Nunito"/>
                      <w:color w:val="000000"/>
                    </w:rPr>
                    <w:t xml:space="preserve">Process 2: </w:t>
                  </w:r>
                  <w:r>
                    <w:rPr>
                      <w:rFonts w:ascii="Nunito" w:hAnsi="Nunito"/>
                      <w:color w:val="000000"/>
                    </w:rPr>
                    <w:t xml:space="preserve">i </w:t>
                  </w:r>
                  <w:r w:rsidRPr="0094421E">
                    <w:rPr>
                      <w:rFonts w:ascii="Nunito" w:hAnsi="Nunito"/>
                      <w:color w:val="000000"/>
                    </w:rPr>
                    <w:t>=</w:t>
                  </w:r>
                  <w:r>
                    <w:rPr>
                      <w:rFonts w:ascii="Nunito" w:hAnsi="Nunito"/>
                      <w:color w:val="000000"/>
                    </w:rPr>
                    <w:t xml:space="preserve"> </w:t>
                  </w:r>
                  <w:r w:rsidRPr="0094421E">
                    <w:rPr>
                      <w:rFonts w:ascii="Nunito" w:hAnsi="Nunito"/>
                      <w:color w:val="000000"/>
                    </w:rPr>
                    <w:t>1, j</w:t>
                  </w:r>
                  <w:r>
                    <w:rPr>
                      <w:rFonts w:ascii="Nunito" w:hAnsi="Nunito"/>
                      <w:color w:val="000000"/>
                    </w:rPr>
                    <w:t xml:space="preserve"> </w:t>
                  </w:r>
                  <w:r w:rsidRPr="0094421E">
                    <w:rPr>
                      <w:rFonts w:ascii="Nunito" w:hAnsi="Nunito"/>
                      <w:color w:val="000000"/>
                    </w:rPr>
                    <w:t>=</w:t>
                  </w:r>
                  <w:r>
                    <w:rPr>
                      <w:rFonts w:ascii="Nunito" w:hAnsi="Nunito"/>
                      <w:color w:val="000000"/>
                    </w:rPr>
                    <w:t xml:space="preserve"> </w:t>
                  </w:r>
                  <w:r w:rsidRPr="0094421E">
                    <w:rPr>
                      <w:rFonts w:ascii="Nunito" w:hAnsi="Nunito"/>
                      <w:color w:val="000000"/>
                    </w:rPr>
                    <w:t>0</w:t>
                  </w:r>
                </w:p>
              </w:tc>
            </w:tr>
            <w:tr w:rsidR="0047224E" w14:paraId="4B42EF73" w14:textId="77777777" w:rsidTr="00007914">
              <w:trPr>
                <w:trHeight w:val="447"/>
              </w:trPr>
              <w:tc>
                <w:tcPr>
                  <w:tcW w:w="3830" w:type="dxa"/>
                  <w:vAlign w:val="center"/>
                </w:tcPr>
                <w:p w14:paraId="716A089E" w14:textId="77777777" w:rsidR="00C66B38" w:rsidRDefault="00C66B38" w:rsidP="0047224E">
                  <w:pPr>
                    <w:widowControl w:val="0"/>
                    <w:jc w:val="both"/>
                    <w:rPr>
                      <w:rFonts w:ascii="Nunito" w:eastAsia="Nunito" w:hAnsi="Nunito" w:cs="Nunito"/>
                      <w:sz w:val="32"/>
                      <w:szCs w:val="32"/>
                    </w:rPr>
                  </w:pPr>
                  <w:r>
                    <w:rPr>
                      <w:rFonts w:ascii="Nunito" w:eastAsia="Nunito" w:hAnsi="Nunito" w:cs="Nunito"/>
                      <w:sz w:val="32"/>
                      <w:szCs w:val="32"/>
                    </w:rPr>
                    <w:t>F[0]=T, T=1</w:t>
                  </w:r>
                </w:p>
                <w:p w14:paraId="76EBE450" w14:textId="10376189" w:rsidR="00C66B38" w:rsidRPr="0094421E" w:rsidRDefault="00C66B38" w:rsidP="0047224E">
                  <w:pPr>
                    <w:widowControl w:val="0"/>
                    <w:jc w:val="both"/>
                    <w:rPr>
                      <w:rFonts w:ascii="Nunito" w:eastAsia="Nunito" w:hAnsi="Nunito" w:cs="Nunito"/>
                      <w:sz w:val="32"/>
                      <w:szCs w:val="32"/>
                    </w:rPr>
                  </w:pPr>
                  <w:r>
                    <w:rPr>
                      <w:rFonts w:ascii="Nunito" w:eastAsia="Nunito" w:hAnsi="Nunito" w:cs="Nunito"/>
                      <w:sz w:val="32"/>
                      <w:szCs w:val="32"/>
                    </w:rPr>
                    <w:t>While T</w:t>
                  </w:r>
                </w:p>
              </w:tc>
              <w:tc>
                <w:tcPr>
                  <w:tcW w:w="3830" w:type="dxa"/>
                  <w:vAlign w:val="center"/>
                </w:tcPr>
                <w:p w14:paraId="52A2D144" w14:textId="77777777" w:rsidR="0047224E" w:rsidRPr="0094421E" w:rsidRDefault="0047224E" w:rsidP="0047224E">
                  <w:pPr>
                    <w:widowControl w:val="0"/>
                    <w:jc w:val="both"/>
                    <w:rPr>
                      <w:rFonts w:ascii="Nunito" w:eastAsia="Nunito" w:hAnsi="Nunito" w:cs="Nunito"/>
                      <w:sz w:val="32"/>
                      <w:szCs w:val="32"/>
                    </w:rPr>
                  </w:pPr>
                </w:p>
              </w:tc>
            </w:tr>
            <w:tr w:rsidR="0047224E" w14:paraId="473FD36B" w14:textId="77777777" w:rsidTr="00007914">
              <w:trPr>
                <w:trHeight w:val="447"/>
              </w:trPr>
              <w:tc>
                <w:tcPr>
                  <w:tcW w:w="3830" w:type="dxa"/>
                  <w:tcBorders>
                    <w:bottom w:val="nil"/>
                    <w:right w:val="nil"/>
                  </w:tcBorders>
                  <w:vAlign w:val="center"/>
                </w:tcPr>
                <w:p w14:paraId="61E8EF22" w14:textId="77777777" w:rsidR="0047224E" w:rsidRPr="0094421E" w:rsidRDefault="0047224E" w:rsidP="0047224E">
                  <w:pPr>
                    <w:widowControl w:val="0"/>
                    <w:jc w:val="both"/>
                    <w:rPr>
                      <w:rFonts w:ascii="Nunito" w:eastAsia="Nunito" w:hAnsi="Nunito" w:cs="Nunito"/>
                      <w:sz w:val="32"/>
                      <w:szCs w:val="32"/>
                    </w:rPr>
                  </w:pPr>
                </w:p>
              </w:tc>
              <w:tc>
                <w:tcPr>
                  <w:tcW w:w="3830" w:type="dxa"/>
                  <w:tcBorders>
                    <w:left w:val="nil"/>
                    <w:bottom w:val="nil"/>
                  </w:tcBorders>
                  <w:vAlign w:val="center"/>
                </w:tcPr>
                <w:p w14:paraId="6C7095EB" w14:textId="77777777" w:rsidR="0047224E" w:rsidRDefault="00C66B38" w:rsidP="0047224E">
                  <w:pPr>
                    <w:widowControl w:val="0"/>
                    <w:jc w:val="both"/>
                    <w:rPr>
                      <w:rFonts w:ascii="Nunito" w:eastAsia="Nunito" w:hAnsi="Nunito" w:cs="Nunito"/>
                      <w:sz w:val="32"/>
                      <w:szCs w:val="32"/>
                    </w:rPr>
                  </w:pPr>
                  <w:r>
                    <w:rPr>
                      <w:rFonts w:ascii="Nunito" w:eastAsia="Nunito" w:hAnsi="Nunito" w:cs="Nunito"/>
                      <w:sz w:val="32"/>
                      <w:szCs w:val="32"/>
                    </w:rPr>
                    <w:t>F[1]=T, T=0</w:t>
                  </w:r>
                </w:p>
                <w:p w14:paraId="402ADBD2" w14:textId="43784077" w:rsidR="00C66B38" w:rsidRPr="0094421E" w:rsidRDefault="00C66B38" w:rsidP="0047224E">
                  <w:pPr>
                    <w:widowControl w:val="0"/>
                    <w:jc w:val="both"/>
                    <w:rPr>
                      <w:rFonts w:ascii="Nunito" w:eastAsia="Nunito" w:hAnsi="Nunito" w:cs="Nunito"/>
                      <w:sz w:val="32"/>
                      <w:szCs w:val="32"/>
                    </w:rPr>
                  </w:pPr>
                  <w:r>
                    <w:rPr>
                      <w:rFonts w:ascii="Nunito" w:eastAsia="Nunito" w:hAnsi="Nunito" w:cs="Nunito"/>
                      <w:sz w:val="32"/>
                      <w:szCs w:val="32"/>
                    </w:rPr>
                    <w:t>While F, CS1</w:t>
                  </w:r>
                </w:p>
              </w:tc>
            </w:tr>
            <w:tr w:rsidR="0047224E" w14:paraId="60F41449" w14:textId="77777777" w:rsidTr="00007914">
              <w:trPr>
                <w:trHeight w:val="447"/>
              </w:trPr>
              <w:tc>
                <w:tcPr>
                  <w:tcW w:w="3830" w:type="dxa"/>
                  <w:tcBorders>
                    <w:top w:val="nil"/>
                    <w:right w:val="nil"/>
                  </w:tcBorders>
                  <w:vAlign w:val="center"/>
                </w:tcPr>
                <w:p w14:paraId="769E7853" w14:textId="77777777" w:rsidR="0047224E" w:rsidRPr="0094421E" w:rsidRDefault="0047224E" w:rsidP="0047224E">
                  <w:pPr>
                    <w:widowControl w:val="0"/>
                    <w:jc w:val="both"/>
                    <w:rPr>
                      <w:rFonts w:ascii="Nunito" w:eastAsia="Nunito" w:hAnsi="Nunito" w:cs="Nunito"/>
                      <w:sz w:val="32"/>
                      <w:szCs w:val="32"/>
                    </w:rPr>
                  </w:pPr>
                </w:p>
              </w:tc>
              <w:tc>
                <w:tcPr>
                  <w:tcW w:w="3830" w:type="dxa"/>
                  <w:tcBorders>
                    <w:top w:val="nil"/>
                    <w:left w:val="nil"/>
                  </w:tcBorders>
                  <w:vAlign w:val="center"/>
                </w:tcPr>
                <w:p w14:paraId="387AFACB" w14:textId="7C382553" w:rsidR="0047224E" w:rsidRPr="0094421E" w:rsidRDefault="0047224E" w:rsidP="0047224E">
                  <w:pPr>
                    <w:widowControl w:val="0"/>
                    <w:jc w:val="both"/>
                    <w:rPr>
                      <w:rFonts w:ascii="Nunito" w:eastAsia="Nunito" w:hAnsi="Nunito" w:cs="Nunito"/>
                      <w:sz w:val="32"/>
                      <w:szCs w:val="32"/>
                    </w:rPr>
                  </w:pPr>
                </w:p>
              </w:tc>
            </w:tr>
            <w:tr w:rsidR="00C66B38" w14:paraId="54E3189B" w14:textId="77777777" w:rsidTr="00007914">
              <w:trPr>
                <w:trHeight w:val="447"/>
              </w:trPr>
              <w:tc>
                <w:tcPr>
                  <w:tcW w:w="3830" w:type="dxa"/>
                  <w:vAlign w:val="center"/>
                </w:tcPr>
                <w:p w14:paraId="0EBB2CDC" w14:textId="6377C6E3" w:rsidR="00C66B38" w:rsidRPr="0094421E" w:rsidRDefault="00C66B38" w:rsidP="00C66B38">
                  <w:pPr>
                    <w:widowControl w:val="0"/>
                    <w:jc w:val="both"/>
                    <w:rPr>
                      <w:rFonts w:ascii="Nunito" w:eastAsia="Nunito" w:hAnsi="Nunito" w:cs="Nunito"/>
                      <w:sz w:val="32"/>
                      <w:szCs w:val="32"/>
                    </w:rPr>
                  </w:pPr>
                  <w:r>
                    <w:rPr>
                      <w:rFonts w:ascii="Nunito" w:eastAsia="Nunito" w:hAnsi="Nunito" w:cs="Nunito"/>
                      <w:sz w:val="32"/>
                      <w:szCs w:val="32"/>
                    </w:rPr>
                    <w:t>While T</w:t>
                  </w:r>
                </w:p>
              </w:tc>
              <w:tc>
                <w:tcPr>
                  <w:tcW w:w="3830" w:type="dxa"/>
                  <w:vAlign w:val="center"/>
                </w:tcPr>
                <w:p w14:paraId="3DB49C75" w14:textId="77777777" w:rsidR="00C66B38" w:rsidRPr="0094421E" w:rsidRDefault="00C66B38" w:rsidP="00C66B38">
                  <w:pPr>
                    <w:widowControl w:val="0"/>
                    <w:jc w:val="both"/>
                    <w:rPr>
                      <w:rFonts w:ascii="Nunito" w:eastAsia="Nunito" w:hAnsi="Nunito" w:cs="Nunito"/>
                      <w:sz w:val="32"/>
                      <w:szCs w:val="32"/>
                    </w:rPr>
                  </w:pPr>
                </w:p>
              </w:tc>
            </w:tr>
            <w:tr w:rsidR="00C66B38" w14:paraId="18302F1A" w14:textId="77777777" w:rsidTr="00007914">
              <w:trPr>
                <w:trHeight w:val="447"/>
              </w:trPr>
              <w:tc>
                <w:tcPr>
                  <w:tcW w:w="3830" w:type="dxa"/>
                  <w:vAlign w:val="center"/>
                </w:tcPr>
                <w:p w14:paraId="2733E5ED" w14:textId="77777777" w:rsidR="00C66B38" w:rsidRPr="0094421E" w:rsidRDefault="00C66B38" w:rsidP="00C66B38">
                  <w:pPr>
                    <w:widowControl w:val="0"/>
                    <w:jc w:val="both"/>
                    <w:rPr>
                      <w:rFonts w:ascii="Nunito" w:eastAsia="Nunito" w:hAnsi="Nunito" w:cs="Nunito"/>
                      <w:sz w:val="32"/>
                      <w:szCs w:val="32"/>
                    </w:rPr>
                  </w:pPr>
                </w:p>
              </w:tc>
              <w:tc>
                <w:tcPr>
                  <w:tcW w:w="3830" w:type="dxa"/>
                  <w:vAlign w:val="center"/>
                </w:tcPr>
                <w:p w14:paraId="0D0872FE" w14:textId="33175DCF" w:rsidR="00C66B38" w:rsidRPr="0094421E" w:rsidRDefault="00C66B38" w:rsidP="00C66B38">
                  <w:pPr>
                    <w:widowControl w:val="0"/>
                    <w:jc w:val="both"/>
                    <w:rPr>
                      <w:rFonts w:ascii="Nunito" w:eastAsia="Nunito" w:hAnsi="Nunito" w:cs="Nunito"/>
                      <w:sz w:val="32"/>
                      <w:szCs w:val="32"/>
                    </w:rPr>
                  </w:pPr>
                  <w:r>
                    <w:rPr>
                      <w:rFonts w:ascii="Nunito" w:eastAsia="Nunito" w:hAnsi="Nunito" w:cs="Nunito"/>
                      <w:sz w:val="32"/>
                      <w:szCs w:val="32"/>
                    </w:rPr>
                    <w:t>CS2, F[1]=F, RS1-2</w:t>
                  </w:r>
                </w:p>
              </w:tc>
            </w:tr>
            <w:tr w:rsidR="00C66B38" w14:paraId="009D4661" w14:textId="77777777" w:rsidTr="002D5CAB">
              <w:trPr>
                <w:trHeight w:val="447"/>
              </w:trPr>
              <w:tc>
                <w:tcPr>
                  <w:tcW w:w="3830" w:type="dxa"/>
                  <w:vAlign w:val="center"/>
                </w:tcPr>
                <w:p w14:paraId="2CBEB9CF" w14:textId="77777777" w:rsidR="00C66B38" w:rsidRDefault="00C66B38" w:rsidP="002D5CAB">
                  <w:pPr>
                    <w:widowControl w:val="0"/>
                    <w:jc w:val="both"/>
                    <w:rPr>
                      <w:rFonts w:ascii="Nunito" w:eastAsia="Nunito" w:hAnsi="Nunito" w:cs="Nunito"/>
                      <w:sz w:val="32"/>
                      <w:szCs w:val="32"/>
                    </w:rPr>
                  </w:pPr>
                  <w:r>
                    <w:rPr>
                      <w:rFonts w:ascii="Nunito" w:eastAsia="Nunito" w:hAnsi="Nunito" w:cs="Nunito"/>
                      <w:sz w:val="32"/>
                      <w:szCs w:val="32"/>
                    </w:rPr>
                    <w:t>While F</w:t>
                  </w:r>
                </w:p>
                <w:p w14:paraId="45C5266E" w14:textId="7AC8B262" w:rsidR="00C66B38" w:rsidRPr="0094421E" w:rsidRDefault="00C66B38" w:rsidP="002D5CAB">
                  <w:pPr>
                    <w:widowControl w:val="0"/>
                    <w:jc w:val="both"/>
                    <w:rPr>
                      <w:rFonts w:ascii="Nunito" w:eastAsia="Nunito" w:hAnsi="Nunito" w:cs="Nunito"/>
                      <w:sz w:val="32"/>
                      <w:szCs w:val="32"/>
                    </w:rPr>
                  </w:pPr>
                  <w:r>
                    <w:rPr>
                      <w:rFonts w:ascii="Nunito" w:eastAsia="Nunito" w:hAnsi="Nunito" w:cs="Nunito"/>
                      <w:sz w:val="32"/>
                      <w:szCs w:val="32"/>
                    </w:rPr>
                    <w:t>CS 1-2, F[0]=F</w:t>
                  </w:r>
                </w:p>
              </w:tc>
              <w:tc>
                <w:tcPr>
                  <w:tcW w:w="3830" w:type="dxa"/>
                  <w:vAlign w:val="center"/>
                </w:tcPr>
                <w:p w14:paraId="37603350" w14:textId="77777777" w:rsidR="00C66B38" w:rsidRDefault="00C66B38" w:rsidP="002D5CAB">
                  <w:pPr>
                    <w:widowControl w:val="0"/>
                    <w:jc w:val="both"/>
                    <w:rPr>
                      <w:rFonts w:ascii="Nunito" w:eastAsia="Nunito" w:hAnsi="Nunito" w:cs="Nunito"/>
                      <w:sz w:val="32"/>
                      <w:szCs w:val="32"/>
                    </w:rPr>
                  </w:pPr>
                </w:p>
              </w:tc>
            </w:tr>
            <w:tr w:rsidR="00C66B38" w14:paraId="5FD87657" w14:textId="77777777" w:rsidTr="002D5CAB">
              <w:trPr>
                <w:trHeight w:val="447"/>
              </w:trPr>
              <w:tc>
                <w:tcPr>
                  <w:tcW w:w="3830" w:type="dxa"/>
                  <w:vAlign w:val="center"/>
                </w:tcPr>
                <w:p w14:paraId="06B57F71" w14:textId="77777777" w:rsidR="00C66B38" w:rsidRPr="0094421E" w:rsidRDefault="00C66B38" w:rsidP="002D5CAB">
                  <w:pPr>
                    <w:widowControl w:val="0"/>
                    <w:jc w:val="both"/>
                    <w:rPr>
                      <w:rFonts w:ascii="Nunito" w:eastAsia="Nunito" w:hAnsi="Nunito" w:cs="Nunito"/>
                      <w:sz w:val="32"/>
                      <w:szCs w:val="32"/>
                    </w:rPr>
                  </w:pPr>
                </w:p>
              </w:tc>
              <w:tc>
                <w:tcPr>
                  <w:tcW w:w="3830" w:type="dxa"/>
                  <w:vAlign w:val="center"/>
                </w:tcPr>
                <w:p w14:paraId="7BE6C9CB" w14:textId="29F8714B" w:rsidR="00C66B38" w:rsidRDefault="00C66B38" w:rsidP="002D5CAB">
                  <w:pPr>
                    <w:widowControl w:val="0"/>
                    <w:jc w:val="both"/>
                    <w:rPr>
                      <w:rFonts w:ascii="Nunito" w:eastAsia="Nunito" w:hAnsi="Nunito" w:cs="Nunito"/>
                      <w:sz w:val="32"/>
                      <w:szCs w:val="32"/>
                    </w:rPr>
                  </w:pPr>
                  <w:r>
                    <w:rPr>
                      <w:rFonts w:ascii="Nunito" w:eastAsia="Nunito" w:hAnsi="Nunito" w:cs="Nunito"/>
                      <w:sz w:val="32"/>
                      <w:szCs w:val="32"/>
                    </w:rPr>
                    <w:t>RS 3-4</w:t>
                  </w:r>
                </w:p>
              </w:tc>
            </w:tr>
            <w:tr w:rsidR="00C66B38" w14:paraId="44BAFF4B" w14:textId="77777777" w:rsidTr="002D5CAB">
              <w:trPr>
                <w:trHeight w:val="447"/>
              </w:trPr>
              <w:tc>
                <w:tcPr>
                  <w:tcW w:w="3830" w:type="dxa"/>
                  <w:vAlign w:val="center"/>
                </w:tcPr>
                <w:p w14:paraId="66A7BD2B" w14:textId="54FEE816" w:rsidR="00C66B38" w:rsidRPr="0094421E" w:rsidRDefault="0066343D" w:rsidP="002D5CAB">
                  <w:pPr>
                    <w:widowControl w:val="0"/>
                    <w:jc w:val="both"/>
                    <w:rPr>
                      <w:rFonts w:ascii="Nunito" w:eastAsia="Nunito" w:hAnsi="Nunito" w:cs="Nunito"/>
                      <w:sz w:val="32"/>
                      <w:szCs w:val="32"/>
                    </w:rPr>
                  </w:pPr>
                  <w:r>
                    <w:rPr>
                      <w:rFonts w:ascii="Nunito" w:eastAsia="Nunito" w:hAnsi="Nunito" w:cs="Nunito"/>
                      <w:sz w:val="32"/>
                      <w:szCs w:val="32"/>
                    </w:rPr>
                    <w:t>RS1-4</w:t>
                  </w:r>
                </w:p>
              </w:tc>
              <w:tc>
                <w:tcPr>
                  <w:tcW w:w="3830" w:type="dxa"/>
                  <w:vAlign w:val="center"/>
                </w:tcPr>
                <w:p w14:paraId="4C110A0A" w14:textId="77777777" w:rsidR="00C66B38" w:rsidRDefault="00C66B38" w:rsidP="002D5CAB">
                  <w:pPr>
                    <w:widowControl w:val="0"/>
                    <w:jc w:val="both"/>
                    <w:rPr>
                      <w:rFonts w:ascii="Nunito" w:eastAsia="Nunito" w:hAnsi="Nunito" w:cs="Nunito"/>
                      <w:sz w:val="32"/>
                      <w:szCs w:val="32"/>
                    </w:rPr>
                  </w:pPr>
                </w:p>
              </w:tc>
            </w:tr>
            <w:tr w:rsidR="00C66B38" w14:paraId="1151CEF1" w14:textId="77777777" w:rsidTr="002D5CAB">
              <w:trPr>
                <w:trHeight w:val="447"/>
              </w:trPr>
              <w:tc>
                <w:tcPr>
                  <w:tcW w:w="3830" w:type="dxa"/>
                  <w:vAlign w:val="center"/>
                </w:tcPr>
                <w:p w14:paraId="38D697F6" w14:textId="77777777" w:rsidR="00C66B38" w:rsidRPr="0094421E" w:rsidRDefault="00C66B38" w:rsidP="002D5CAB">
                  <w:pPr>
                    <w:widowControl w:val="0"/>
                    <w:jc w:val="both"/>
                    <w:rPr>
                      <w:rFonts w:ascii="Nunito" w:eastAsia="Nunito" w:hAnsi="Nunito" w:cs="Nunito"/>
                      <w:sz w:val="32"/>
                      <w:szCs w:val="32"/>
                    </w:rPr>
                  </w:pPr>
                </w:p>
              </w:tc>
              <w:tc>
                <w:tcPr>
                  <w:tcW w:w="3830" w:type="dxa"/>
                  <w:vAlign w:val="center"/>
                </w:tcPr>
                <w:p w14:paraId="1B907E81" w14:textId="77777777" w:rsidR="00C66B38" w:rsidRDefault="00C66B38" w:rsidP="002D5CAB">
                  <w:pPr>
                    <w:widowControl w:val="0"/>
                    <w:jc w:val="both"/>
                    <w:rPr>
                      <w:rFonts w:ascii="Nunito" w:eastAsia="Nunito" w:hAnsi="Nunito" w:cs="Nunito"/>
                      <w:sz w:val="32"/>
                      <w:szCs w:val="32"/>
                    </w:rPr>
                  </w:pPr>
                </w:p>
              </w:tc>
            </w:tr>
            <w:tr w:rsidR="00C66B38" w14:paraId="2BEE4DD0" w14:textId="77777777" w:rsidTr="002D5CAB">
              <w:trPr>
                <w:trHeight w:val="447"/>
              </w:trPr>
              <w:tc>
                <w:tcPr>
                  <w:tcW w:w="3830" w:type="dxa"/>
                  <w:vAlign w:val="center"/>
                </w:tcPr>
                <w:p w14:paraId="4E3F28DB" w14:textId="77777777" w:rsidR="00C66B38" w:rsidRPr="0094421E" w:rsidRDefault="00C66B38" w:rsidP="002D5CAB">
                  <w:pPr>
                    <w:widowControl w:val="0"/>
                    <w:jc w:val="both"/>
                    <w:rPr>
                      <w:rFonts w:ascii="Nunito" w:eastAsia="Nunito" w:hAnsi="Nunito" w:cs="Nunito"/>
                      <w:sz w:val="32"/>
                      <w:szCs w:val="32"/>
                    </w:rPr>
                  </w:pPr>
                </w:p>
              </w:tc>
              <w:tc>
                <w:tcPr>
                  <w:tcW w:w="3830" w:type="dxa"/>
                  <w:vAlign w:val="center"/>
                </w:tcPr>
                <w:p w14:paraId="680F3EEF" w14:textId="77777777" w:rsidR="00C66B38" w:rsidRDefault="00C66B38" w:rsidP="002D5CAB">
                  <w:pPr>
                    <w:widowControl w:val="0"/>
                    <w:jc w:val="both"/>
                    <w:rPr>
                      <w:rFonts w:ascii="Nunito" w:eastAsia="Nunito" w:hAnsi="Nunito" w:cs="Nunito"/>
                      <w:sz w:val="32"/>
                      <w:szCs w:val="32"/>
                    </w:rPr>
                  </w:pPr>
                </w:p>
              </w:tc>
            </w:tr>
            <w:tr w:rsidR="00C66B38" w14:paraId="16E247F8" w14:textId="77777777" w:rsidTr="002D5CAB">
              <w:trPr>
                <w:trHeight w:val="447"/>
              </w:trPr>
              <w:tc>
                <w:tcPr>
                  <w:tcW w:w="3830" w:type="dxa"/>
                  <w:vAlign w:val="center"/>
                </w:tcPr>
                <w:p w14:paraId="795A16CA" w14:textId="77777777" w:rsidR="00C66B38" w:rsidRPr="0094421E" w:rsidRDefault="00C66B38" w:rsidP="002D5CAB">
                  <w:pPr>
                    <w:widowControl w:val="0"/>
                    <w:jc w:val="both"/>
                    <w:rPr>
                      <w:rFonts w:ascii="Nunito" w:eastAsia="Nunito" w:hAnsi="Nunito" w:cs="Nunito"/>
                      <w:sz w:val="32"/>
                      <w:szCs w:val="32"/>
                    </w:rPr>
                  </w:pPr>
                </w:p>
              </w:tc>
              <w:tc>
                <w:tcPr>
                  <w:tcW w:w="3830" w:type="dxa"/>
                  <w:vAlign w:val="center"/>
                </w:tcPr>
                <w:p w14:paraId="10292E4F" w14:textId="77777777" w:rsidR="00C66B38" w:rsidRDefault="00C66B38" w:rsidP="002D5CAB">
                  <w:pPr>
                    <w:widowControl w:val="0"/>
                    <w:jc w:val="both"/>
                    <w:rPr>
                      <w:rFonts w:ascii="Nunito" w:eastAsia="Nunito" w:hAnsi="Nunito" w:cs="Nunito"/>
                      <w:sz w:val="32"/>
                      <w:szCs w:val="32"/>
                    </w:rPr>
                  </w:pPr>
                </w:p>
              </w:tc>
            </w:tr>
            <w:tr w:rsidR="00C66B38" w14:paraId="45D2FFF4" w14:textId="77777777" w:rsidTr="00007914">
              <w:trPr>
                <w:trHeight w:val="447"/>
              </w:trPr>
              <w:tc>
                <w:tcPr>
                  <w:tcW w:w="3830" w:type="dxa"/>
                  <w:vAlign w:val="center"/>
                </w:tcPr>
                <w:p w14:paraId="7F9C3FC2" w14:textId="77777777" w:rsidR="00C66B38" w:rsidRPr="0094421E" w:rsidRDefault="00C66B38" w:rsidP="00C66B38">
                  <w:pPr>
                    <w:widowControl w:val="0"/>
                    <w:jc w:val="both"/>
                    <w:rPr>
                      <w:rFonts w:ascii="Nunito" w:eastAsia="Nunito" w:hAnsi="Nunito" w:cs="Nunito"/>
                      <w:sz w:val="32"/>
                      <w:szCs w:val="32"/>
                    </w:rPr>
                  </w:pPr>
                </w:p>
              </w:tc>
              <w:tc>
                <w:tcPr>
                  <w:tcW w:w="3830" w:type="dxa"/>
                  <w:vAlign w:val="center"/>
                </w:tcPr>
                <w:p w14:paraId="2846F934" w14:textId="77777777" w:rsidR="00C66B38" w:rsidRDefault="00C66B38" w:rsidP="00C66B38">
                  <w:pPr>
                    <w:widowControl w:val="0"/>
                    <w:jc w:val="both"/>
                    <w:rPr>
                      <w:rFonts w:ascii="Nunito" w:eastAsia="Nunito" w:hAnsi="Nunito" w:cs="Nunito"/>
                      <w:sz w:val="32"/>
                      <w:szCs w:val="32"/>
                    </w:rPr>
                  </w:pPr>
                </w:p>
              </w:tc>
            </w:tr>
          </w:tbl>
          <w:p w14:paraId="2118404D" w14:textId="77777777" w:rsidR="0047224E" w:rsidRPr="007E02F3" w:rsidRDefault="0047224E" w:rsidP="007E02F3">
            <w:pPr>
              <w:spacing w:line="240" w:lineRule="auto"/>
              <w:jc w:val="both"/>
              <w:rPr>
                <w:rFonts w:ascii="Nunito" w:eastAsia="Times New Roman" w:hAnsi="Nunito" w:cs="Times New Roman"/>
                <w:b/>
                <w:bCs/>
                <w:color w:val="000000"/>
                <w:lang w:val="en-US"/>
              </w:rPr>
            </w:pPr>
          </w:p>
        </w:tc>
        <w:tc>
          <w:tcPr>
            <w:tcW w:w="1080" w:type="dxa"/>
            <w:shd w:val="clear" w:color="auto" w:fill="auto"/>
            <w:tcMar>
              <w:top w:w="100" w:type="dxa"/>
              <w:left w:w="100" w:type="dxa"/>
              <w:bottom w:w="100" w:type="dxa"/>
              <w:right w:w="100" w:type="dxa"/>
            </w:tcMar>
          </w:tcPr>
          <w:p w14:paraId="3A679CB2" w14:textId="2F6F90B3" w:rsidR="0047224E" w:rsidRDefault="0047224E" w:rsidP="0041270C">
            <w:pPr>
              <w:widowControl w:val="0"/>
              <w:pBdr>
                <w:top w:val="nil"/>
                <w:left w:val="nil"/>
                <w:bottom w:val="nil"/>
                <w:right w:val="nil"/>
                <w:between w:val="nil"/>
              </w:pBdr>
              <w:spacing w:line="240" w:lineRule="auto"/>
              <w:jc w:val="right"/>
              <w:rPr>
                <w:rFonts w:ascii="Nunito" w:eastAsia="Nunito" w:hAnsi="Nunito" w:cs="Nunito"/>
              </w:rPr>
            </w:pPr>
            <w:r>
              <w:rPr>
                <w:rFonts w:ascii="Nunito" w:eastAsia="Nunito" w:hAnsi="Nunito" w:cs="Nunito"/>
              </w:rPr>
              <w:t>[4]</w:t>
            </w:r>
          </w:p>
        </w:tc>
      </w:tr>
    </w:tbl>
    <w:p w14:paraId="4B2F680B" w14:textId="36DB67F3" w:rsidR="00722E35" w:rsidRPr="00722E35" w:rsidRDefault="00722E35" w:rsidP="00722E35">
      <w:pPr>
        <w:tabs>
          <w:tab w:val="left" w:pos="3444"/>
        </w:tabs>
      </w:pPr>
    </w:p>
    <w:sectPr w:rsidR="00722E35" w:rsidRPr="00722E35" w:rsidSect="00EC3E1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1C11B" w14:textId="77777777" w:rsidR="00EC3E12" w:rsidRDefault="00EC3E12" w:rsidP="00CE11BD">
      <w:pPr>
        <w:spacing w:line="240" w:lineRule="auto"/>
      </w:pPr>
      <w:r>
        <w:separator/>
      </w:r>
    </w:p>
  </w:endnote>
  <w:endnote w:type="continuationSeparator" w:id="0">
    <w:p w14:paraId="759C9FC3" w14:textId="77777777" w:rsidR="00EC3E12" w:rsidRDefault="00EC3E12" w:rsidP="00CE1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Inconsolata">
    <w:altName w:val="Calibri"/>
    <w:charset w:val="00"/>
    <w:family w:val="auto"/>
    <w:pitch w:val="variable"/>
    <w:sig w:usb0="A00000FF" w:usb1="0000F9EB" w:usb2="0000002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C49EB" w14:textId="77777777" w:rsidR="00732CAB" w:rsidRDefault="00732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72AC" w14:textId="77777777" w:rsidR="00732CAB" w:rsidRDefault="00732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AD3C" w14:textId="77777777" w:rsidR="00732CAB" w:rsidRDefault="00732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02FA" w14:textId="77777777" w:rsidR="00EC3E12" w:rsidRDefault="00EC3E12" w:rsidP="00CE11BD">
      <w:pPr>
        <w:spacing w:line="240" w:lineRule="auto"/>
      </w:pPr>
      <w:r>
        <w:separator/>
      </w:r>
    </w:p>
  </w:footnote>
  <w:footnote w:type="continuationSeparator" w:id="0">
    <w:p w14:paraId="19792ED0" w14:textId="77777777" w:rsidR="00EC3E12" w:rsidRDefault="00EC3E12" w:rsidP="00CE11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07D4" w14:textId="77777777" w:rsidR="00732CAB" w:rsidRDefault="00732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3E7E" w14:textId="77777777" w:rsidR="00732CAB" w:rsidRDefault="00732C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CC8CF" w14:textId="77777777" w:rsidR="00732CAB" w:rsidRDefault="00732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7AA"/>
    <w:multiLevelType w:val="hybridMultilevel"/>
    <w:tmpl w:val="1628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26183"/>
    <w:multiLevelType w:val="hybridMultilevel"/>
    <w:tmpl w:val="371CB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CE4E5A"/>
    <w:multiLevelType w:val="hybridMultilevel"/>
    <w:tmpl w:val="1FF2D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4343A"/>
    <w:multiLevelType w:val="hybridMultilevel"/>
    <w:tmpl w:val="CE3C4E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62996"/>
    <w:multiLevelType w:val="hybridMultilevel"/>
    <w:tmpl w:val="F432A4A4"/>
    <w:lvl w:ilvl="0" w:tplc="D866514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57D33ED"/>
    <w:multiLevelType w:val="hybridMultilevel"/>
    <w:tmpl w:val="59B4B960"/>
    <w:lvl w:ilvl="0" w:tplc="14988A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944FB"/>
    <w:multiLevelType w:val="multilevel"/>
    <w:tmpl w:val="1F4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A36B2"/>
    <w:multiLevelType w:val="hybridMultilevel"/>
    <w:tmpl w:val="16646A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46D3D"/>
    <w:multiLevelType w:val="hybridMultilevel"/>
    <w:tmpl w:val="26CA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7012F"/>
    <w:multiLevelType w:val="hybridMultilevel"/>
    <w:tmpl w:val="0B3680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8A436A"/>
    <w:multiLevelType w:val="multilevel"/>
    <w:tmpl w:val="E5B4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51A9F"/>
    <w:multiLevelType w:val="hybridMultilevel"/>
    <w:tmpl w:val="12EA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74F70"/>
    <w:multiLevelType w:val="multilevel"/>
    <w:tmpl w:val="8E8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75429"/>
    <w:multiLevelType w:val="hybridMultilevel"/>
    <w:tmpl w:val="A6A8FAE2"/>
    <w:lvl w:ilvl="0" w:tplc="1284AC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13525"/>
    <w:multiLevelType w:val="hybridMultilevel"/>
    <w:tmpl w:val="B5BA0D7A"/>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14818"/>
    <w:multiLevelType w:val="hybridMultilevel"/>
    <w:tmpl w:val="1D326A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7743E"/>
    <w:multiLevelType w:val="hybridMultilevel"/>
    <w:tmpl w:val="74D0D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464CE7"/>
    <w:multiLevelType w:val="hybridMultilevel"/>
    <w:tmpl w:val="B7E0A24C"/>
    <w:lvl w:ilvl="0" w:tplc="9B7423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141405">
    <w:abstractNumId w:val="16"/>
  </w:num>
  <w:num w:numId="2" w16cid:durableId="988365800">
    <w:abstractNumId w:val="14"/>
  </w:num>
  <w:num w:numId="3" w16cid:durableId="1519198523">
    <w:abstractNumId w:val="0"/>
  </w:num>
  <w:num w:numId="4" w16cid:durableId="1865053032">
    <w:abstractNumId w:val="2"/>
  </w:num>
  <w:num w:numId="5" w16cid:durableId="1498157054">
    <w:abstractNumId w:val="3"/>
  </w:num>
  <w:num w:numId="6" w16cid:durableId="2027055159">
    <w:abstractNumId w:val="8"/>
  </w:num>
  <w:num w:numId="7" w16cid:durableId="1045762474">
    <w:abstractNumId w:val="12"/>
  </w:num>
  <w:num w:numId="8" w16cid:durableId="2065829301">
    <w:abstractNumId w:val="10"/>
    <w:lvlOverride w:ilvl="0">
      <w:lvl w:ilvl="0">
        <w:numFmt w:val="lowerRoman"/>
        <w:lvlText w:val="%1."/>
        <w:lvlJc w:val="right"/>
      </w:lvl>
    </w:lvlOverride>
  </w:num>
  <w:num w:numId="9" w16cid:durableId="436340551">
    <w:abstractNumId w:val="1"/>
  </w:num>
  <w:num w:numId="10" w16cid:durableId="685447458">
    <w:abstractNumId w:val="11"/>
  </w:num>
  <w:num w:numId="11" w16cid:durableId="1048646730">
    <w:abstractNumId w:val="6"/>
  </w:num>
  <w:num w:numId="12" w16cid:durableId="103816117">
    <w:abstractNumId w:val="4"/>
  </w:num>
  <w:num w:numId="13" w16cid:durableId="89544879">
    <w:abstractNumId w:val="17"/>
  </w:num>
  <w:num w:numId="14" w16cid:durableId="550271983">
    <w:abstractNumId w:val="13"/>
  </w:num>
  <w:num w:numId="15" w16cid:durableId="1422215750">
    <w:abstractNumId w:val="7"/>
  </w:num>
  <w:num w:numId="16" w16cid:durableId="998658125">
    <w:abstractNumId w:val="9"/>
  </w:num>
  <w:num w:numId="17" w16cid:durableId="259996431">
    <w:abstractNumId w:val="15"/>
  </w:num>
  <w:num w:numId="18" w16cid:durableId="195049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E83"/>
    <w:rsid w:val="00020545"/>
    <w:rsid w:val="000F2213"/>
    <w:rsid w:val="0010268F"/>
    <w:rsid w:val="00177859"/>
    <w:rsid w:val="0019389C"/>
    <w:rsid w:val="00194228"/>
    <w:rsid w:val="001B33E4"/>
    <w:rsid w:val="001C24B6"/>
    <w:rsid w:val="001C66EF"/>
    <w:rsid w:val="001D729D"/>
    <w:rsid w:val="002231A0"/>
    <w:rsid w:val="00266148"/>
    <w:rsid w:val="002E6E92"/>
    <w:rsid w:val="003033BF"/>
    <w:rsid w:val="00361E83"/>
    <w:rsid w:val="003A3F24"/>
    <w:rsid w:val="003F2CDF"/>
    <w:rsid w:val="0041270C"/>
    <w:rsid w:val="0047224E"/>
    <w:rsid w:val="0049719F"/>
    <w:rsid w:val="004A6812"/>
    <w:rsid w:val="004F4CD6"/>
    <w:rsid w:val="005212F4"/>
    <w:rsid w:val="005257D0"/>
    <w:rsid w:val="00555564"/>
    <w:rsid w:val="00560030"/>
    <w:rsid w:val="005A5AE4"/>
    <w:rsid w:val="005B1F93"/>
    <w:rsid w:val="005E287D"/>
    <w:rsid w:val="00601623"/>
    <w:rsid w:val="006107E3"/>
    <w:rsid w:val="0062662B"/>
    <w:rsid w:val="00641299"/>
    <w:rsid w:val="0066343D"/>
    <w:rsid w:val="00722E35"/>
    <w:rsid w:val="0072384D"/>
    <w:rsid w:val="00732CAB"/>
    <w:rsid w:val="007371A6"/>
    <w:rsid w:val="00790E35"/>
    <w:rsid w:val="007A7938"/>
    <w:rsid w:val="007E02F3"/>
    <w:rsid w:val="007F014A"/>
    <w:rsid w:val="007F2F5E"/>
    <w:rsid w:val="008220A2"/>
    <w:rsid w:val="008270DF"/>
    <w:rsid w:val="00837D10"/>
    <w:rsid w:val="00860FB9"/>
    <w:rsid w:val="00870FD7"/>
    <w:rsid w:val="00873569"/>
    <w:rsid w:val="00885041"/>
    <w:rsid w:val="00895830"/>
    <w:rsid w:val="008C6C63"/>
    <w:rsid w:val="008E0C2F"/>
    <w:rsid w:val="0094421E"/>
    <w:rsid w:val="009B7E54"/>
    <w:rsid w:val="00AD3BAE"/>
    <w:rsid w:val="00AD4C1F"/>
    <w:rsid w:val="00AE10C2"/>
    <w:rsid w:val="00B21819"/>
    <w:rsid w:val="00B34A7C"/>
    <w:rsid w:val="00B70615"/>
    <w:rsid w:val="00BF15F0"/>
    <w:rsid w:val="00C0527C"/>
    <w:rsid w:val="00C50467"/>
    <w:rsid w:val="00C66B38"/>
    <w:rsid w:val="00C72269"/>
    <w:rsid w:val="00C73A1F"/>
    <w:rsid w:val="00C7721D"/>
    <w:rsid w:val="00CB1800"/>
    <w:rsid w:val="00CC00AD"/>
    <w:rsid w:val="00CE11BD"/>
    <w:rsid w:val="00D17024"/>
    <w:rsid w:val="00D2232D"/>
    <w:rsid w:val="00D27623"/>
    <w:rsid w:val="00D37F9B"/>
    <w:rsid w:val="00D45F0F"/>
    <w:rsid w:val="00D84BE6"/>
    <w:rsid w:val="00DC66FE"/>
    <w:rsid w:val="00DD1BE0"/>
    <w:rsid w:val="00EA36C9"/>
    <w:rsid w:val="00EC3E12"/>
    <w:rsid w:val="00F22CAF"/>
    <w:rsid w:val="00FC1DE4"/>
    <w:rsid w:val="00FD30A2"/>
    <w:rsid w:val="00FE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40879"/>
  <w15:docId w15:val="{79D3C4AA-2E1F-4197-BCA5-4B016A5F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E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1DE4"/>
    <w:pPr>
      <w:ind w:left="720"/>
      <w:contextualSpacing/>
    </w:pPr>
  </w:style>
  <w:style w:type="table" w:styleId="TableGrid">
    <w:name w:val="Table Grid"/>
    <w:basedOn w:val="TableNormal"/>
    <w:uiPriority w:val="39"/>
    <w:rsid w:val="00FC1D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7E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B7E54"/>
  </w:style>
  <w:style w:type="paragraph" w:styleId="Header">
    <w:name w:val="header"/>
    <w:basedOn w:val="Normal"/>
    <w:link w:val="HeaderChar"/>
    <w:uiPriority w:val="99"/>
    <w:unhideWhenUsed/>
    <w:rsid w:val="00CE11BD"/>
    <w:pPr>
      <w:tabs>
        <w:tab w:val="center" w:pos="4680"/>
        <w:tab w:val="right" w:pos="9360"/>
      </w:tabs>
      <w:spacing w:line="240" w:lineRule="auto"/>
    </w:pPr>
  </w:style>
  <w:style w:type="character" w:customStyle="1" w:styleId="HeaderChar">
    <w:name w:val="Header Char"/>
    <w:basedOn w:val="DefaultParagraphFont"/>
    <w:link w:val="Header"/>
    <w:uiPriority w:val="99"/>
    <w:rsid w:val="00CE11BD"/>
  </w:style>
  <w:style w:type="paragraph" w:styleId="Footer">
    <w:name w:val="footer"/>
    <w:basedOn w:val="Normal"/>
    <w:link w:val="FooterChar"/>
    <w:uiPriority w:val="99"/>
    <w:unhideWhenUsed/>
    <w:rsid w:val="00CE11BD"/>
    <w:pPr>
      <w:tabs>
        <w:tab w:val="center" w:pos="4680"/>
        <w:tab w:val="right" w:pos="9360"/>
      </w:tabs>
      <w:spacing w:line="240" w:lineRule="auto"/>
    </w:pPr>
  </w:style>
  <w:style w:type="character" w:customStyle="1" w:styleId="FooterChar">
    <w:name w:val="Footer Char"/>
    <w:basedOn w:val="DefaultParagraphFont"/>
    <w:link w:val="Footer"/>
    <w:uiPriority w:val="99"/>
    <w:rsid w:val="00CE1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170">
      <w:bodyDiv w:val="1"/>
      <w:marLeft w:val="0"/>
      <w:marRight w:val="0"/>
      <w:marTop w:val="0"/>
      <w:marBottom w:val="0"/>
      <w:divBdr>
        <w:top w:val="none" w:sz="0" w:space="0" w:color="auto"/>
        <w:left w:val="none" w:sz="0" w:space="0" w:color="auto"/>
        <w:bottom w:val="none" w:sz="0" w:space="0" w:color="auto"/>
        <w:right w:val="none" w:sz="0" w:space="0" w:color="auto"/>
      </w:divBdr>
    </w:div>
    <w:div w:id="17584977">
      <w:bodyDiv w:val="1"/>
      <w:marLeft w:val="0"/>
      <w:marRight w:val="0"/>
      <w:marTop w:val="0"/>
      <w:marBottom w:val="0"/>
      <w:divBdr>
        <w:top w:val="none" w:sz="0" w:space="0" w:color="auto"/>
        <w:left w:val="none" w:sz="0" w:space="0" w:color="auto"/>
        <w:bottom w:val="none" w:sz="0" w:space="0" w:color="auto"/>
        <w:right w:val="none" w:sz="0" w:space="0" w:color="auto"/>
      </w:divBdr>
    </w:div>
    <w:div w:id="139228945">
      <w:bodyDiv w:val="1"/>
      <w:marLeft w:val="0"/>
      <w:marRight w:val="0"/>
      <w:marTop w:val="0"/>
      <w:marBottom w:val="0"/>
      <w:divBdr>
        <w:top w:val="none" w:sz="0" w:space="0" w:color="auto"/>
        <w:left w:val="none" w:sz="0" w:space="0" w:color="auto"/>
        <w:bottom w:val="none" w:sz="0" w:space="0" w:color="auto"/>
        <w:right w:val="none" w:sz="0" w:space="0" w:color="auto"/>
      </w:divBdr>
      <w:divsChild>
        <w:div w:id="1438063915">
          <w:marLeft w:val="765"/>
          <w:marRight w:val="0"/>
          <w:marTop w:val="0"/>
          <w:marBottom w:val="0"/>
          <w:divBdr>
            <w:top w:val="none" w:sz="0" w:space="0" w:color="auto"/>
            <w:left w:val="none" w:sz="0" w:space="0" w:color="auto"/>
            <w:bottom w:val="none" w:sz="0" w:space="0" w:color="auto"/>
            <w:right w:val="none" w:sz="0" w:space="0" w:color="auto"/>
          </w:divBdr>
        </w:div>
      </w:divsChild>
    </w:div>
    <w:div w:id="139470601">
      <w:bodyDiv w:val="1"/>
      <w:marLeft w:val="0"/>
      <w:marRight w:val="0"/>
      <w:marTop w:val="0"/>
      <w:marBottom w:val="0"/>
      <w:divBdr>
        <w:top w:val="none" w:sz="0" w:space="0" w:color="auto"/>
        <w:left w:val="none" w:sz="0" w:space="0" w:color="auto"/>
        <w:bottom w:val="none" w:sz="0" w:space="0" w:color="auto"/>
        <w:right w:val="none" w:sz="0" w:space="0" w:color="auto"/>
      </w:divBdr>
    </w:div>
    <w:div w:id="155070153">
      <w:bodyDiv w:val="1"/>
      <w:marLeft w:val="0"/>
      <w:marRight w:val="0"/>
      <w:marTop w:val="0"/>
      <w:marBottom w:val="0"/>
      <w:divBdr>
        <w:top w:val="none" w:sz="0" w:space="0" w:color="auto"/>
        <w:left w:val="none" w:sz="0" w:space="0" w:color="auto"/>
        <w:bottom w:val="none" w:sz="0" w:space="0" w:color="auto"/>
        <w:right w:val="none" w:sz="0" w:space="0" w:color="auto"/>
      </w:divBdr>
    </w:div>
    <w:div w:id="185212859">
      <w:bodyDiv w:val="1"/>
      <w:marLeft w:val="0"/>
      <w:marRight w:val="0"/>
      <w:marTop w:val="0"/>
      <w:marBottom w:val="0"/>
      <w:divBdr>
        <w:top w:val="none" w:sz="0" w:space="0" w:color="auto"/>
        <w:left w:val="none" w:sz="0" w:space="0" w:color="auto"/>
        <w:bottom w:val="none" w:sz="0" w:space="0" w:color="auto"/>
        <w:right w:val="none" w:sz="0" w:space="0" w:color="auto"/>
      </w:divBdr>
    </w:div>
    <w:div w:id="329797239">
      <w:bodyDiv w:val="1"/>
      <w:marLeft w:val="0"/>
      <w:marRight w:val="0"/>
      <w:marTop w:val="0"/>
      <w:marBottom w:val="0"/>
      <w:divBdr>
        <w:top w:val="none" w:sz="0" w:space="0" w:color="auto"/>
        <w:left w:val="none" w:sz="0" w:space="0" w:color="auto"/>
        <w:bottom w:val="none" w:sz="0" w:space="0" w:color="auto"/>
        <w:right w:val="none" w:sz="0" w:space="0" w:color="auto"/>
      </w:divBdr>
    </w:div>
    <w:div w:id="330564001">
      <w:bodyDiv w:val="1"/>
      <w:marLeft w:val="0"/>
      <w:marRight w:val="0"/>
      <w:marTop w:val="0"/>
      <w:marBottom w:val="0"/>
      <w:divBdr>
        <w:top w:val="none" w:sz="0" w:space="0" w:color="auto"/>
        <w:left w:val="none" w:sz="0" w:space="0" w:color="auto"/>
        <w:bottom w:val="none" w:sz="0" w:space="0" w:color="auto"/>
        <w:right w:val="none" w:sz="0" w:space="0" w:color="auto"/>
      </w:divBdr>
    </w:div>
    <w:div w:id="393743349">
      <w:bodyDiv w:val="1"/>
      <w:marLeft w:val="0"/>
      <w:marRight w:val="0"/>
      <w:marTop w:val="0"/>
      <w:marBottom w:val="0"/>
      <w:divBdr>
        <w:top w:val="none" w:sz="0" w:space="0" w:color="auto"/>
        <w:left w:val="none" w:sz="0" w:space="0" w:color="auto"/>
        <w:bottom w:val="none" w:sz="0" w:space="0" w:color="auto"/>
        <w:right w:val="none" w:sz="0" w:space="0" w:color="auto"/>
      </w:divBdr>
    </w:div>
    <w:div w:id="441611456">
      <w:bodyDiv w:val="1"/>
      <w:marLeft w:val="0"/>
      <w:marRight w:val="0"/>
      <w:marTop w:val="0"/>
      <w:marBottom w:val="0"/>
      <w:divBdr>
        <w:top w:val="none" w:sz="0" w:space="0" w:color="auto"/>
        <w:left w:val="none" w:sz="0" w:space="0" w:color="auto"/>
        <w:bottom w:val="none" w:sz="0" w:space="0" w:color="auto"/>
        <w:right w:val="none" w:sz="0" w:space="0" w:color="auto"/>
      </w:divBdr>
    </w:div>
    <w:div w:id="512644049">
      <w:bodyDiv w:val="1"/>
      <w:marLeft w:val="0"/>
      <w:marRight w:val="0"/>
      <w:marTop w:val="0"/>
      <w:marBottom w:val="0"/>
      <w:divBdr>
        <w:top w:val="none" w:sz="0" w:space="0" w:color="auto"/>
        <w:left w:val="none" w:sz="0" w:space="0" w:color="auto"/>
        <w:bottom w:val="none" w:sz="0" w:space="0" w:color="auto"/>
        <w:right w:val="none" w:sz="0" w:space="0" w:color="auto"/>
      </w:divBdr>
    </w:div>
    <w:div w:id="628783058">
      <w:bodyDiv w:val="1"/>
      <w:marLeft w:val="0"/>
      <w:marRight w:val="0"/>
      <w:marTop w:val="0"/>
      <w:marBottom w:val="0"/>
      <w:divBdr>
        <w:top w:val="none" w:sz="0" w:space="0" w:color="auto"/>
        <w:left w:val="none" w:sz="0" w:space="0" w:color="auto"/>
        <w:bottom w:val="none" w:sz="0" w:space="0" w:color="auto"/>
        <w:right w:val="none" w:sz="0" w:space="0" w:color="auto"/>
      </w:divBdr>
      <w:divsChild>
        <w:div w:id="1537229827">
          <w:marLeft w:val="765"/>
          <w:marRight w:val="0"/>
          <w:marTop w:val="0"/>
          <w:marBottom w:val="0"/>
          <w:divBdr>
            <w:top w:val="none" w:sz="0" w:space="0" w:color="auto"/>
            <w:left w:val="none" w:sz="0" w:space="0" w:color="auto"/>
            <w:bottom w:val="none" w:sz="0" w:space="0" w:color="auto"/>
            <w:right w:val="none" w:sz="0" w:space="0" w:color="auto"/>
          </w:divBdr>
        </w:div>
        <w:div w:id="861406604">
          <w:marLeft w:val="720"/>
          <w:marRight w:val="0"/>
          <w:marTop w:val="0"/>
          <w:marBottom w:val="0"/>
          <w:divBdr>
            <w:top w:val="none" w:sz="0" w:space="0" w:color="auto"/>
            <w:left w:val="none" w:sz="0" w:space="0" w:color="auto"/>
            <w:bottom w:val="none" w:sz="0" w:space="0" w:color="auto"/>
            <w:right w:val="none" w:sz="0" w:space="0" w:color="auto"/>
          </w:divBdr>
        </w:div>
        <w:div w:id="1320495858">
          <w:marLeft w:val="720"/>
          <w:marRight w:val="0"/>
          <w:marTop w:val="0"/>
          <w:marBottom w:val="0"/>
          <w:divBdr>
            <w:top w:val="none" w:sz="0" w:space="0" w:color="auto"/>
            <w:left w:val="none" w:sz="0" w:space="0" w:color="auto"/>
            <w:bottom w:val="none" w:sz="0" w:space="0" w:color="auto"/>
            <w:right w:val="none" w:sz="0" w:space="0" w:color="auto"/>
          </w:divBdr>
        </w:div>
      </w:divsChild>
    </w:div>
    <w:div w:id="655915533">
      <w:bodyDiv w:val="1"/>
      <w:marLeft w:val="0"/>
      <w:marRight w:val="0"/>
      <w:marTop w:val="0"/>
      <w:marBottom w:val="0"/>
      <w:divBdr>
        <w:top w:val="none" w:sz="0" w:space="0" w:color="auto"/>
        <w:left w:val="none" w:sz="0" w:space="0" w:color="auto"/>
        <w:bottom w:val="none" w:sz="0" w:space="0" w:color="auto"/>
        <w:right w:val="none" w:sz="0" w:space="0" w:color="auto"/>
      </w:divBdr>
    </w:div>
    <w:div w:id="711148350">
      <w:bodyDiv w:val="1"/>
      <w:marLeft w:val="0"/>
      <w:marRight w:val="0"/>
      <w:marTop w:val="0"/>
      <w:marBottom w:val="0"/>
      <w:divBdr>
        <w:top w:val="none" w:sz="0" w:space="0" w:color="auto"/>
        <w:left w:val="none" w:sz="0" w:space="0" w:color="auto"/>
        <w:bottom w:val="none" w:sz="0" w:space="0" w:color="auto"/>
        <w:right w:val="none" w:sz="0" w:space="0" w:color="auto"/>
      </w:divBdr>
    </w:div>
    <w:div w:id="736904383">
      <w:bodyDiv w:val="1"/>
      <w:marLeft w:val="0"/>
      <w:marRight w:val="0"/>
      <w:marTop w:val="0"/>
      <w:marBottom w:val="0"/>
      <w:divBdr>
        <w:top w:val="none" w:sz="0" w:space="0" w:color="auto"/>
        <w:left w:val="none" w:sz="0" w:space="0" w:color="auto"/>
        <w:bottom w:val="none" w:sz="0" w:space="0" w:color="auto"/>
        <w:right w:val="none" w:sz="0" w:space="0" w:color="auto"/>
      </w:divBdr>
    </w:div>
    <w:div w:id="1062829338">
      <w:bodyDiv w:val="1"/>
      <w:marLeft w:val="0"/>
      <w:marRight w:val="0"/>
      <w:marTop w:val="0"/>
      <w:marBottom w:val="0"/>
      <w:divBdr>
        <w:top w:val="none" w:sz="0" w:space="0" w:color="auto"/>
        <w:left w:val="none" w:sz="0" w:space="0" w:color="auto"/>
        <w:bottom w:val="none" w:sz="0" w:space="0" w:color="auto"/>
        <w:right w:val="none" w:sz="0" w:space="0" w:color="auto"/>
      </w:divBdr>
      <w:divsChild>
        <w:div w:id="970745702">
          <w:marLeft w:val="720"/>
          <w:marRight w:val="0"/>
          <w:marTop w:val="0"/>
          <w:marBottom w:val="0"/>
          <w:divBdr>
            <w:top w:val="none" w:sz="0" w:space="0" w:color="auto"/>
            <w:left w:val="none" w:sz="0" w:space="0" w:color="auto"/>
            <w:bottom w:val="none" w:sz="0" w:space="0" w:color="auto"/>
            <w:right w:val="none" w:sz="0" w:space="0" w:color="auto"/>
          </w:divBdr>
        </w:div>
        <w:div w:id="647588172">
          <w:marLeft w:val="720"/>
          <w:marRight w:val="0"/>
          <w:marTop w:val="0"/>
          <w:marBottom w:val="0"/>
          <w:divBdr>
            <w:top w:val="none" w:sz="0" w:space="0" w:color="auto"/>
            <w:left w:val="none" w:sz="0" w:space="0" w:color="auto"/>
            <w:bottom w:val="none" w:sz="0" w:space="0" w:color="auto"/>
            <w:right w:val="none" w:sz="0" w:space="0" w:color="auto"/>
          </w:divBdr>
        </w:div>
      </w:divsChild>
    </w:div>
    <w:div w:id="1192302291">
      <w:bodyDiv w:val="1"/>
      <w:marLeft w:val="0"/>
      <w:marRight w:val="0"/>
      <w:marTop w:val="0"/>
      <w:marBottom w:val="0"/>
      <w:divBdr>
        <w:top w:val="none" w:sz="0" w:space="0" w:color="auto"/>
        <w:left w:val="none" w:sz="0" w:space="0" w:color="auto"/>
        <w:bottom w:val="none" w:sz="0" w:space="0" w:color="auto"/>
        <w:right w:val="none" w:sz="0" w:space="0" w:color="auto"/>
      </w:divBdr>
    </w:div>
    <w:div w:id="1276329634">
      <w:bodyDiv w:val="1"/>
      <w:marLeft w:val="0"/>
      <w:marRight w:val="0"/>
      <w:marTop w:val="0"/>
      <w:marBottom w:val="0"/>
      <w:divBdr>
        <w:top w:val="none" w:sz="0" w:space="0" w:color="auto"/>
        <w:left w:val="none" w:sz="0" w:space="0" w:color="auto"/>
        <w:bottom w:val="none" w:sz="0" w:space="0" w:color="auto"/>
        <w:right w:val="none" w:sz="0" w:space="0" w:color="auto"/>
      </w:divBdr>
    </w:div>
    <w:div w:id="1303197346">
      <w:bodyDiv w:val="1"/>
      <w:marLeft w:val="0"/>
      <w:marRight w:val="0"/>
      <w:marTop w:val="0"/>
      <w:marBottom w:val="0"/>
      <w:divBdr>
        <w:top w:val="none" w:sz="0" w:space="0" w:color="auto"/>
        <w:left w:val="none" w:sz="0" w:space="0" w:color="auto"/>
        <w:bottom w:val="none" w:sz="0" w:space="0" w:color="auto"/>
        <w:right w:val="none" w:sz="0" w:space="0" w:color="auto"/>
      </w:divBdr>
    </w:div>
    <w:div w:id="1306662235">
      <w:bodyDiv w:val="1"/>
      <w:marLeft w:val="0"/>
      <w:marRight w:val="0"/>
      <w:marTop w:val="0"/>
      <w:marBottom w:val="0"/>
      <w:divBdr>
        <w:top w:val="none" w:sz="0" w:space="0" w:color="auto"/>
        <w:left w:val="none" w:sz="0" w:space="0" w:color="auto"/>
        <w:bottom w:val="none" w:sz="0" w:space="0" w:color="auto"/>
        <w:right w:val="none" w:sz="0" w:space="0" w:color="auto"/>
      </w:divBdr>
    </w:div>
    <w:div w:id="1402481739">
      <w:bodyDiv w:val="1"/>
      <w:marLeft w:val="0"/>
      <w:marRight w:val="0"/>
      <w:marTop w:val="0"/>
      <w:marBottom w:val="0"/>
      <w:divBdr>
        <w:top w:val="none" w:sz="0" w:space="0" w:color="auto"/>
        <w:left w:val="none" w:sz="0" w:space="0" w:color="auto"/>
        <w:bottom w:val="none" w:sz="0" w:space="0" w:color="auto"/>
        <w:right w:val="none" w:sz="0" w:space="0" w:color="auto"/>
      </w:divBdr>
      <w:divsChild>
        <w:div w:id="300157305">
          <w:marLeft w:val="720"/>
          <w:marRight w:val="0"/>
          <w:marTop w:val="0"/>
          <w:marBottom w:val="0"/>
          <w:divBdr>
            <w:top w:val="none" w:sz="0" w:space="0" w:color="auto"/>
            <w:left w:val="none" w:sz="0" w:space="0" w:color="auto"/>
            <w:bottom w:val="none" w:sz="0" w:space="0" w:color="auto"/>
            <w:right w:val="none" w:sz="0" w:space="0" w:color="auto"/>
          </w:divBdr>
        </w:div>
        <w:div w:id="1607881572">
          <w:marLeft w:val="720"/>
          <w:marRight w:val="0"/>
          <w:marTop w:val="0"/>
          <w:marBottom w:val="0"/>
          <w:divBdr>
            <w:top w:val="none" w:sz="0" w:space="0" w:color="auto"/>
            <w:left w:val="none" w:sz="0" w:space="0" w:color="auto"/>
            <w:bottom w:val="none" w:sz="0" w:space="0" w:color="auto"/>
            <w:right w:val="none" w:sz="0" w:space="0" w:color="auto"/>
          </w:divBdr>
        </w:div>
      </w:divsChild>
    </w:div>
    <w:div w:id="1493718200">
      <w:bodyDiv w:val="1"/>
      <w:marLeft w:val="0"/>
      <w:marRight w:val="0"/>
      <w:marTop w:val="0"/>
      <w:marBottom w:val="0"/>
      <w:divBdr>
        <w:top w:val="none" w:sz="0" w:space="0" w:color="auto"/>
        <w:left w:val="none" w:sz="0" w:space="0" w:color="auto"/>
        <w:bottom w:val="none" w:sz="0" w:space="0" w:color="auto"/>
        <w:right w:val="none" w:sz="0" w:space="0" w:color="auto"/>
      </w:divBdr>
      <w:divsChild>
        <w:div w:id="1716193971">
          <w:marLeft w:val="720"/>
          <w:marRight w:val="0"/>
          <w:marTop w:val="0"/>
          <w:marBottom w:val="0"/>
          <w:divBdr>
            <w:top w:val="none" w:sz="0" w:space="0" w:color="auto"/>
            <w:left w:val="none" w:sz="0" w:space="0" w:color="auto"/>
            <w:bottom w:val="none" w:sz="0" w:space="0" w:color="auto"/>
            <w:right w:val="none" w:sz="0" w:space="0" w:color="auto"/>
          </w:divBdr>
        </w:div>
        <w:div w:id="364446422">
          <w:marLeft w:val="720"/>
          <w:marRight w:val="0"/>
          <w:marTop w:val="0"/>
          <w:marBottom w:val="0"/>
          <w:divBdr>
            <w:top w:val="none" w:sz="0" w:space="0" w:color="auto"/>
            <w:left w:val="none" w:sz="0" w:space="0" w:color="auto"/>
            <w:bottom w:val="none" w:sz="0" w:space="0" w:color="auto"/>
            <w:right w:val="none" w:sz="0" w:space="0" w:color="auto"/>
          </w:divBdr>
        </w:div>
      </w:divsChild>
    </w:div>
    <w:div w:id="1558778236">
      <w:bodyDiv w:val="1"/>
      <w:marLeft w:val="0"/>
      <w:marRight w:val="0"/>
      <w:marTop w:val="0"/>
      <w:marBottom w:val="0"/>
      <w:divBdr>
        <w:top w:val="none" w:sz="0" w:space="0" w:color="auto"/>
        <w:left w:val="none" w:sz="0" w:space="0" w:color="auto"/>
        <w:bottom w:val="none" w:sz="0" w:space="0" w:color="auto"/>
        <w:right w:val="none" w:sz="0" w:space="0" w:color="auto"/>
      </w:divBdr>
      <w:divsChild>
        <w:div w:id="383020236">
          <w:marLeft w:val="720"/>
          <w:marRight w:val="0"/>
          <w:marTop w:val="0"/>
          <w:marBottom w:val="0"/>
          <w:divBdr>
            <w:top w:val="none" w:sz="0" w:space="0" w:color="auto"/>
            <w:left w:val="none" w:sz="0" w:space="0" w:color="auto"/>
            <w:bottom w:val="none" w:sz="0" w:space="0" w:color="auto"/>
            <w:right w:val="none" w:sz="0" w:space="0" w:color="auto"/>
          </w:divBdr>
        </w:div>
        <w:div w:id="1231621774">
          <w:marLeft w:val="720"/>
          <w:marRight w:val="0"/>
          <w:marTop w:val="0"/>
          <w:marBottom w:val="0"/>
          <w:divBdr>
            <w:top w:val="none" w:sz="0" w:space="0" w:color="auto"/>
            <w:left w:val="none" w:sz="0" w:space="0" w:color="auto"/>
            <w:bottom w:val="none" w:sz="0" w:space="0" w:color="auto"/>
            <w:right w:val="none" w:sz="0" w:space="0" w:color="auto"/>
          </w:divBdr>
        </w:div>
      </w:divsChild>
    </w:div>
    <w:div w:id="1574313517">
      <w:bodyDiv w:val="1"/>
      <w:marLeft w:val="0"/>
      <w:marRight w:val="0"/>
      <w:marTop w:val="0"/>
      <w:marBottom w:val="0"/>
      <w:divBdr>
        <w:top w:val="none" w:sz="0" w:space="0" w:color="auto"/>
        <w:left w:val="none" w:sz="0" w:space="0" w:color="auto"/>
        <w:bottom w:val="none" w:sz="0" w:space="0" w:color="auto"/>
        <w:right w:val="none" w:sz="0" w:space="0" w:color="auto"/>
      </w:divBdr>
      <w:divsChild>
        <w:div w:id="1551841463">
          <w:marLeft w:val="720"/>
          <w:marRight w:val="0"/>
          <w:marTop w:val="0"/>
          <w:marBottom w:val="0"/>
          <w:divBdr>
            <w:top w:val="none" w:sz="0" w:space="0" w:color="auto"/>
            <w:left w:val="none" w:sz="0" w:space="0" w:color="auto"/>
            <w:bottom w:val="none" w:sz="0" w:space="0" w:color="auto"/>
            <w:right w:val="none" w:sz="0" w:space="0" w:color="auto"/>
          </w:divBdr>
        </w:div>
      </w:divsChild>
    </w:div>
    <w:div w:id="1590112526">
      <w:bodyDiv w:val="1"/>
      <w:marLeft w:val="0"/>
      <w:marRight w:val="0"/>
      <w:marTop w:val="0"/>
      <w:marBottom w:val="0"/>
      <w:divBdr>
        <w:top w:val="none" w:sz="0" w:space="0" w:color="auto"/>
        <w:left w:val="none" w:sz="0" w:space="0" w:color="auto"/>
        <w:bottom w:val="none" w:sz="0" w:space="0" w:color="auto"/>
        <w:right w:val="none" w:sz="0" w:space="0" w:color="auto"/>
      </w:divBdr>
    </w:div>
    <w:div w:id="1710031707">
      <w:bodyDiv w:val="1"/>
      <w:marLeft w:val="0"/>
      <w:marRight w:val="0"/>
      <w:marTop w:val="0"/>
      <w:marBottom w:val="0"/>
      <w:divBdr>
        <w:top w:val="none" w:sz="0" w:space="0" w:color="auto"/>
        <w:left w:val="none" w:sz="0" w:space="0" w:color="auto"/>
        <w:bottom w:val="none" w:sz="0" w:space="0" w:color="auto"/>
        <w:right w:val="none" w:sz="0" w:space="0" w:color="auto"/>
      </w:divBdr>
    </w:div>
    <w:div w:id="1750729085">
      <w:bodyDiv w:val="1"/>
      <w:marLeft w:val="0"/>
      <w:marRight w:val="0"/>
      <w:marTop w:val="0"/>
      <w:marBottom w:val="0"/>
      <w:divBdr>
        <w:top w:val="none" w:sz="0" w:space="0" w:color="auto"/>
        <w:left w:val="none" w:sz="0" w:space="0" w:color="auto"/>
        <w:bottom w:val="none" w:sz="0" w:space="0" w:color="auto"/>
        <w:right w:val="none" w:sz="0" w:space="0" w:color="auto"/>
      </w:divBdr>
    </w:div>
    <w:div w:id="1754468040">
      <w:bodyDiv w:val="1"/>
      <w:marLeft w:val="0"/>
      <w:marRight w:val="0"/>
      <w:marTop w:val="0"/>
      <w:marBottom w:val="0"/>
      <w:divBdr>
        <w:top w:val="none" w:sz="0" w:space="0" w:color="auto"/>
        <w:left w:val="none" w:sz="0" w:space="0" w:color="auto"/>
        <w:bottom w:val="none" w:sz="0" w:space="0" w:color="auto"/>
        <w:right w:val="none" w:sz="0" w:space="0" w:color="auto"/>
      </w:divBdr>
    </w:div>
    <w:div w:id="1769349962">
      <w:bodyDiv w:val="1"/>
      <w:marLeft w:val="0"/>
      <w:marRight w:val="0"/>
      <w:marTop w:val="0"/>
      <w:marBottom w:val="0"/>
      <w:divBdr>
        <w:top w:val="none" w:sz="0" w:space="0" w:color="auto"/>
        <w:left w:val="none" w:sz="0" w:space="0" w:color="auto"/>
        <w:bottom w:val="none" w:sz="0" w:space="0" w:color="auto"/>
        <w:right w:val="none" w:sz="0" w:space="0" w:color="auto"/>
      </w:divBdr>
    </w:div>
    <w:div w:id="1928422294">
      <w:bodyDiv w:val="1"/>
      <w:marLeft w:val="0"/>
      <w:marRight w:val="0"/>
      <w:marTop w:val="0"/>
      <w:marBottom w:val="0"/>
      <w:divBdr>
        <w:top w:val="none" w:sz="0" w:space="0" w:color="auto"/>
        <w:left w:val="none" w:sz="0" w:space="0" w:color="auto"/>
        <w:bottom w:val="none" w:sz="0" w:space="0" w:color="auto"/>
        <w:right w:val="none" w:sz="0" w:space="0" w:color="auto"/>
      </w:divBdr>
    </w:div>
    <w:div w:id="1959528870">
      <w:bodyDiv w:val="1"/>
      <w:marLeft w:val="0"/>
      <w:marRight w:val="0"/>
      <w:marTop w:val="0"/>
      <w:marBottom w:val="0"/>
      <w:divBdr>
        <w:top w:val="none" w:sz="0" w:space="0" w:color="auto"/>
        <w:left w:val="none" w:sz="0" w:space="0" w:color="auto"/>
        <w:bottom w:val="none" w:sz="0" w:space="0" w:color="auto"/>
        <w:right w:val="none" w:sz="0" w:space="0" w:color="auto"/>
      </w:divBdr>
    </w:div>
    <w:div w:id="2099787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Shihab Muhtasim</cp:lastModifiedBy>
  <cp:revision>80</cp:revision>
  <cp:lastPrinted>2022-12-27T11:31:00Z</cp:lastPrinted>
  <dcterms:created xsi:type="dcterms:W3CDTF">2022-12-23T15:40:00Z</dcterms:created>
  <dcterms:modified xsi:type="dcterms:W3CDTF">2024-03-12T07:50:00Z</dcterms:modified>
</cp:coreProperties>
</file>