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1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0"/>
        <w:gridCol w:w="6165"/>
        <w:tblGridChange w:id="0">
          <w:tblGrid>
            <w:gridCol w:w="5250"/>
            <w:gridCol w:w="6165"/>
          </w:tblGrid>
        </w:tblGridChange>
      </w:tblGrid>
      <w:tr>
        <w:trPr>
          <w:cantSplit w:val="0"/>
          <w:trHeight w:val="11987.52197265624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# Write you code here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fareChart = {'Banani': 2, 'Mohakhali':3, 'Mohammadpur':4, 'New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Market':5, 'Others':6}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v1 = Vehicle("Dhaka-123", "Bus", 3)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p1 = Passenger("Sam", "Banani")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print("1.===========================")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v1.addPassenger(p1)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print("2.===========================")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p1.calculateFare(v1)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print("3.===========================")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p2 = Passenger("John", "Mohakhali")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p3 = Passenger("Bran")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print("4.===========================")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p3.setDestination()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print("5.===========================")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p3.setDestination("Kakrail")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print("6.===========================")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v1.addPassenger(p2)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print("7.===========================")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p2.calculateFare(v1)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print("8.===========================")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v1.addPassenger(p3)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print("9.===========================")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p3.calculateFare(v1)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p4 = Passenger("Mark", "Mohammadpur")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print("10.===========================")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p4.setDestination()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print("11.===========================")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v1.addPassenger(p4)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v1.addPassenger(Passenger("Jack", "New Market"))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print("12.===========================")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v1.details()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v2 = Vehicle("Chittagong-798", "Car", 0)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print("13.===========================")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v2.addPassenger(p1)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v2.addPassenger(p3)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print("14.===========================")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v2.details()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1.===========================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Sam has taken the Bus.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2.===========================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Calculating fare for Sam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3.===========================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Destination cannot be empty!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4.===========================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Destination cannot be empty!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5.===========================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Destination of Bran is updated to Kakrail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6.===========================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John has taken the Bus.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7.===========================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Calculating fare for John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8.===========================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Bran has taken the Bus.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9.===========================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Calculating fare for Bran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10.===========================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Destination cannot be empty!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11.===========================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Bus is loaded. Mark cannot take the Bus.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Bus is loaded. Jack cannot take the Bus.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12.===========================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Details of Dhaka-123 Bus: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Total Passengers: 3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Passenger name : Sam, Destination: Banani, Fare: 20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Passenger name : John, Destination: Mohakhali, Fare: 30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Passenger name : Bran, Destination: Kakrail, Fare: 60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13.===========================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 is loaded. Sam cannot take the Car.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Car is loaded. Bran cannot take the Car.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14.===========================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Details of Chittagong-798 Car: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Total Passengers: 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