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CSE 460 LAB EVALUATION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ID:21301610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SHIHAB MUHTASIM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Diagram: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37760" cy="6037217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037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INVERTER: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CIRCUIT: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TIMING DIAGRAM: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