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Hannah Arendt’s The Decline of the Nation-State and the End of the Rights of Man, she analyses the nation-states evolving nature in the context of the dissolution of the Dual Monarchy after WW1 and its failure to secure civil and political rights of individuals (both of the citizens and minorities/migrants). In that context, identify how Arendt’s narrative captures the decline of the international political order based on the nation-state and why it brings the idea of a modern biopolitical space called Camp into the world to tackle the humanitarian crisis under the direct authorization of a totalitarian system.</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theme of book ⅔ line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nation state evolving nature analyze, dual monarchy - she said it failed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Narrative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