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D4" w:rsidRDefault="00E94446">
      <w:pPr>
        <w:spacing w:before="44" w:line="400" w:lineRule="auto"/>
        <w:ind w:left="3475" w:right="3393"/>
        <w:jc w:val="center"/>
        <w:rPr>
          <w:b/>
        </w:rPr>
      </w:pPr>
      <w:r>
        <w:rPr>
          <w:b/>
        </w:rPr>
        <w:t>Final Assignment</w:t>
      </w:r>
      <w:r>
        <w:rPr>
          <w:b/>
          <w:spacing w:val="-47"/>
        </w:rPr>
        <w:t xml:space="preserve"> </w:t>
      </w:r>
    </w:p>
    <w:p w:rsidR="005E203F" w:rsidRDefault="001C4FD4">
      <w:pPr>
        <w:spacing w:before="44" w:line="400" w:lineRule="auto"/>
        <w:ind w:left="3475" w:right="3393"/>
        <w:jc w:val="center"/>
        <w:rPr>
          <w:b/>
        </w:rPr>
      </w:pPr>
      <w:r>
        <w:rPr>
          <w:b/>
        </w:rPr>
        <w:t>Fall</w:t>
      </w:r>
      <w:r w:rsidR="00E94446">
        <w:rPr>
          <w:b/>
        </w:rPr>
        <w:t xml:space="preserve"> 2023</w:t>
      </w:r>
    </w:p>
    <w:p w:rsidR="005E203F" w:rsidRDefault="001C4FD4">
      <w:pPr>
        <w:spacing w:before="2"/>
        <w:ind w:left="3475" w:right="3395"/>
        <w:jc w:val="center"/>
        <w:rPr>
          <w:b/>
        </w:rPr>
      </w:pPr>
      <w:r>
        <w:rPr>
          <w:b/>
        </w:rPr>
        <w:t xml:space="preserve">Submission: </w:t>
      </w:r>
      <w:r w:rsidR="00861C2C">
        <w:rPr>
          <w:b/>
        </w:rPr>
        <w:t>20</w:t>
      </w:r>
      <w:r>
        <w:rPr>
          <w:b/>
        </w:rPr>
        <w:t>.12</w:t>
      </w:r>
      <w:r w:rsidR="00E94446">
        <w:rPr>
          <w:b/>
        </w:rPr>
        <w:t>. 2023</w:t>
      </w:r>
    </w:p>
    <w:p w:rsidR="005E203F" w:rsidRDefault="005E203F">
      <w:pPr>
        <w:pStyle w:val="BodyText"/>
        <w:rPr>
          <w:b/>
        </w:rPr>
      </w:pPr>
    </w:p>
    <w:p w:rsidR="005E203F" w:rsidRDefault="005E203F">
      <w:pPr>
        <w:pStyle w:val="BodyText"/>
        <w:rPr>
          <w:b/>
        </w:rPr>
      </w:pPr>
    </w:p>
    <w:p w:rsidR="005E203F" w:rsidRDefault="005E203F">
      <w:pPr>
        <w:pStyle w:val="BodyText"/>
        <w:spacing w:before="4"/>
        <w:rPr>
          <w:b/>
          <w:sz w:val="18"/>
        </w:rPr>
      </w:pPr>
    </w:p>
    <w:p w:rsidR="005E203F" w:rsidRDefault="00E94446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698"/>
      </w:pPr>
      <w:r>
        <w:t xml:space="preserve">In Hannah Arendt’s </w:t>
      </w:r>
      <w:r>
        <w:rPr>
          <w:i/>
        </w:rPr>
        <w:t>The Decline of the Nation-State and the End of the Rights of Man</w:t>
      </w:r>
      <w:r>
        <w:t>, she</w:t>
      </w:r>
      <w:r>
        <w:rPr>
          <w:spacing w:val="-48"/>
        </w:rPr>
        <w:t xml:space="preserve"> </w:t>
      </w:r>
      <w:r>
        <w:t>analyses the nation-state's evolving nature in the context of the dissolution of the Dual</w:t>
      </w:r>
    </w:p>
    <w:p w:rsidR="005E203F" w:rsidRDefault="00E94446">
      <w:pPr>
        <w:pStyle w:val="BodyText"/>
        <w:spacing w:line="259" w:lineRule="auto"/>
        <w:ind w:left="460" w:right="97"/>
      </w:pPr>
      <w:r>
        <w:t>Monarchy after WW1 and its failure to secure civil and political rights of individuals (both of the</w:t>
      </w:r>
      <w:r>
        <w:rPr>
          <w:spacing w:val="-48"/>
        </w:rPr>
        <w:t xml:space="preserve"> </w:t>
      </w:r>
      <w:r>
        <w:t>citizens and minorities/migrants). In that context, i</w:t>
      </w:r>
      <w:bookmarkStart w:id="0" w:name="_GoBack"/>
      <w:bookmarkEnd w:id="0"/>
      <w:r>
        <w:t>dentify how Arendt’s narrative captures the</w:t>
      </w:r>
      <w:r>
        <w:rPr>
          <w:spacing w:val="1"/>
        </w:rPr>
        <w:t xml:space="preserve"> </w:t>
      </w:r>
      <w:r>
        <w:t>decline of the international political order based on the nation-state and why it brings the idea</w:t>
      </w:r>
      <w:r>
        <w:rPr>
          <w:spacing w:val="1"/>
        </w:rPr>
        <w:t xml:space="preserve"> </w:t>
      </w:r>
      <w:r>
        <w:t xml:space="preserve">of a modern biopolitical space called </w:t>
      </w:r>
      <w:r>
        <w:rPr>
          <w:i/>
        </w:rPr>
        <w:t xml:space="preserve">Camp </w:t>
      </w:r>
      <w:r>
        <w:t>into the world to tackle the humanitarian crisis</w:t>
      </w:r>
    </w:p>
    <w:p w:rsidR="005E203F" w:rsidRDefault="00E94446">
      <w:pPr>
        <w:spacing w:line="268" w:lineRule="exact"/>
        <w:ind w:left="460"/>
        <w:rPr>
          <w:b/>
        </w:rPr>
      </w:pPr>
      <w:proofErr w:type="gramStart"/>
      <w:r>
        <w:t>under</w:t>
      </w:r>
      <w:proofErr w:type="gramEnd"/>
      <w:r>
        <w:t xml:space="preserve"> the direct authorization of a totalitarian system. </w:t>
      </w:r>
      <w:r w:rsidR="001C4FD4">
        <w:rPr>
          <w:b/>
        </w:rPr>
        <w:t xml:space="preserve">(Word Limit: 1500. Marks: </w:t>
      </w:r>
      <w:r>
        <w:rPr>
          <w:b/>
        </w:rPr>
        <w:t>15)</w:t>
      </w:r>
    </w:p>
    <w:p w:rsidR="005E203F" w:rsidRDefault="005E203F">
      <w:pPr>
        <w:pStyle w:val="BodyText"/>
        <w:spacing w:before="6"/>
        <w:rPr>
          <w:b/>
          <w:sz w:val="25"/>
        </w:rPr>
      </w:pPr>
    </w:p>
    <w:p w:rsidR="005E203F" w:rsidRDefault="00E94446" w:rsidP="001C4FD4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484"/>
        <w:rPr>
          <w:b/>
        </w:rPr>
      </w:pPr>
      <w:r>
        <w:t>Do you agree with Arendt’s solution to the human rights problem that aligns the concept of</w:t>
      </w:r>
      <w:r>
        <w:rPr>
          <w:spacing w:val="-48"/>
        </w:rPr>
        <w:t xml:space="preserve"> </w:t>
      </w:r>
      <w:r>
        <w:t>universal human rights with what Burke calls ‘entailed inheritance’ to uphold the status of</w:t>
      </w:r>
      <w:r>
        <w:rPr>
          <w:spacing w:val="1"/>
        </w:rPr>
        <w:t xml:space="preserve"> </w:t>
      </w:r>
      <w:r>
        <w:t>migrants and refugees? State your opinion highlighting the Rohingya Refugee Crisis in</w:t>
      </w:r>
      <w:r>
        <w:rPr>
          <w:spacing w:val="1"/>
        </w:rPr>
        <w:t xml:space="preserve"> </w:t>
      </w:r>
      <w:r>
        <w:t xml:space="preserve">Bangladesh. </w:t>
      </w:r>
      <w:r>
        <w:rPr>
          <w:b/>
        </w:rPr>
        <w:t>(Word Limit:</w:t>
      </w:r>
      <w:r w:rsidR="001C4FD4">
        <w:rPr>
          <w:b/>
        </w:rPr>
        <w:t xml:space="preserve"> 15000</w:t>
      </w:r>
      <w:r>
        <w:rPr>
          <w:b/>
        </w:rPr>
        <w:t>. Marks: 15)</w:t>
      </w:r>
    </w:p>
    <w:p w:rsidR="001C4FD4" w:rsidRPr="001C4FD4" w:rsidRDefault="001C4FD4" w:rsidP="001C4FD4">
      <w:pPr>
        <w:pStyle w:val="ListParagraph"/>
        <w:tabs>
          <w:tab w:val="left" w:pos="460"/>
        </w:tabs>
        <w:spacing w:line="259" w:lineRule="auto"/>
        <w:ind w:right="484" w:firstLine="0"/>
        <w:rPr>
          <w:b/>
        </w:rPr>
      </w:pPr>
    </w:p>
    <w:p w:rsidR="005E203F" w:rsidRDefault="00E94446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</w:pPr>
      <w:r>
        <w:t>What critical perspective does Agamben offer to understand the Rohingya camps in Bangladesh</w:t>
      </w:r>
      <w:r>
        <w:rPr>
          <w:spacing w:val="-48"/>
        </w:rPr>
        <w:t xml:space="preserve"> </w:t>
      </w:r>
      <w:r>
        <w:t>as a spatial arrangement that ‘</w:t>
      </w:r>
      <w:r>
        <w:rPr>
          <w:i/>
        </w:rPr>
        <w:t xml:space="preserve">remains constantly outside the normal state of law’ </w:t>
      </w:r>
      <w:r>
        <w:t>and acts as</w:t>
      </w:r>
    </w:p>
    <w:p w:rsidR="005E203F" w:rsidRDefault="00E94446">
      <w:pPr>
        <w:spacing w:line="259" w:lineRule="auto"/>
        <w:ind w:left="460" w:right="421"/>
        <w:rPr>
          <w:b/>
        </w:rPr>
      </w:pPr>
      <w:r>
        <w:t>‘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hidden matrix and nomos of the political space’ </w:t>
      </w:r>
      <w:r>
        <w:t xml:space="preserve">in regional power politics? </w:t>
      </w:r>
      <w:r>
        <w:rPr>
          <w:b/>
        </w:rPr>
        <w:t>(Word Limit:</w:t>
      </w:r>
      <w:r>
        <w:rPr>
          <w:b/>
          <w:spacing w:val="-48"/>
        </w:rPr>
        <w:t xml:space="preserve"> </w:t>
      </w:r>
      <w:r w:rsidR="001C4FD4">
        <w:rPr>
          <w:b/>
        </w:rPr>
        <w:t>500</w:t>
      </w:r>
      <w:r>
        <w:rPr>
          <w:b/>
        </w:rPr>
        <w:t>. Marks: 10)</w:t>
      </w:r>
    </w:p>
    <w:sectPr w:rsidR="005E203F">
      <w:type w:val="continuous"/>
      <w:pgSz w:w="12240" w:h="15840"/>
      <w:pgMar w:top="1400" w:right="14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34AE7"/>
    <w:multiLevelType w:val="hybridMultilevel"/>
    <w:tmpl w:val="8BBC3E22"/>
    <w:lvl w:ilvl="0" w:tplc="0606751C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DA2C00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822065A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61BE2282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4FB8AF6A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5" w:tplc="F5CACFDE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FD449E8A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9024518C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 w:tplc="F2A42FAC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03F"/>
    <w:rsid w:val="001C4FD4"/>
    <w:rsid w:val="005E203F"/>
    <w:rsid w:val="00861C2C"/>
    <w:rsid w:val="00E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4F8E5-9E62-4BA0-967B-F14F7E0C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right="1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2023-12-13T05:29:00Z</dcterms:created>
  <dcterms:modified xsi:type="dcterms:W3CDTF">2023-12-13T05:36:00Z</dcterms:modified>
</cp:coreProperties>
</file>