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text is a discussion from 1911 about the position of British Indians in the colonies. They talked about how Indians were treated in these places and the challenges that came with different races living together.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speaker, Earl of Crewe, mentioned concerns about Indian immigration. One worry was that if a lot of Indians moved to the colonies, there might be competition for jobs because some might be willing to work for lower wages. This was a problem, especially since ideas about how to regulate labor were changing.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Another big issue was about the color of the skin. Some people had strong feelings about races being different. The speaker said that this was a tricky problem and pointed out that even in England, where he was from, they didn't have as much experience dealing with this issue.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Earl of Crewe suggested that the Dominions (colonies) should be more welcoming to Indians within the limits they set for immigration. He also talked about the importance of understanding each other's perspectives. He mentioned that Indians had a deep connection to their history, and they should be treated with respect.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speaker also talked about the loyalty of Indians to the British Crown and how this issue could be used against the British rule in India. He urged the Dominions to consider the feelings and traditions of Indians, especially when it came to things like caste, which is a social class system in India.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simple terms, the text is about a discussion on how British Indians were treated in the colonies in 1911. It touches on issues like jobs, racial differences, and the need for understanding between the British and the Indians. The speaker suggests being more welcoming to Indians while respecting their traditions.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People from different parts of the British Empire are talking about how to make it easier for someone to become a citizen in one place and be recognized as a citizen everywhere in the British Empire.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recognize that each place (Dominion) has its own rules about how long you need to live there, what education you need, and what kind of person you should be to become a citizen.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suggest creating a common set of conditions for becoming a citizen that, if met, would result in an "Imperial Certificate of Naturalization." This certificate would mean you're a citizen across the entire British Empire.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also discuss concerns, like the possibility of having conflicting rules and the need to make sure this doesn't take away the power of each place to decide who can be a citizen.</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simpler terms, they're trying to figure out a fair and consistent way for someone to become a citizen in one part of the British Empire and automatically be considered a citizen in all the other parts.</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