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Hannah Arendt, in "The Decline of the Nation-State and the End of the Rights of Man," offers a profound analysis of the evolving nature of nation-states, particularly in the aftermath of World War I and the dissolution of the Dual Monarchy.  In that context,</w:t>
      </w:r>
      <w:r w:rsidDel="00000000" w:rsidR="00000000" w:rsidRPr="00000000">
        <w:rPr>
          <w:rFonts w:ascii="Times New Roman" w:cs="Times New Roman" w:eastAsia="Times New Roman" w:hAnsi="Times New Roman"/>
          <w:sz w:val="28"/>
          <w:szCs w:val="28"/>
          <w:shd w:fill="b6d7a8" w:val="clear"/>
          <w:rtl w:val="0"/>
        </w:rPr>
        <w:t xml:space="preserve"> identify how Arendt’s narrative captures the decline of the international political order based on the nation-state</w:t>
      </w:r>
      <w:r w:rsidDel="00000000" w:rsidR="00000000" w:rsidRPr="00000000">
        <w:rPr>
          <w:rFonts w:ascii="Times New Roman" w:cs="Times New Roman" w:eastAsia="Times New Roman" w:hAnsi="Times New Roman"/>
          <w:sz w:val="28"/>
          <w:szCs w:val="28"/>
          <w:rtl w:val="0"/>
        </w:rPr>
        <w:t xml:space="preserve"> and why it brings the idea</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a modern biopolitical space called Camp into the World to tackle the humanitarian crisis under the direct authorization of a totalitarian system.</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sz w:val="28"/>
          <w:szCs w:val="28"/>
          <w:shd w:fill="f9f9fe" w:val="clear"/>
        </w:rPr>
      </w:pPr>
      <w:r w:rsidDel="00000000" w:rsidR="00000000" w:rsidRPr="00000000">
        <w:rPr>
          <w:rFonts w:ascii="Roboto" w:cs="Roboto" w:eastAsia="Roboto" w:hAnsi="Roboto"/>
          <w:sz w:val="28"/>
          <w:szCs w:val="28"/>
          <w:shd w:fill="f9f9fe" w:val="clear"/>
          <w:rtl w:val="0"/>
        </w:rPr>
        <w:t xml:space="preserve">Answer:</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Arendt explains that after World War I, when big empires like the </w:t>
      </w:r>
      <w:commentRangeStart w:id="0"/>
      <w:commentRangeStart w:id="1"/>
      <w:r w:rsidDel="00000000" w:rsidR="00000000" w:rsidRPr="00000000">
        <w:rPr>
          <w:rFonts w:ascii="Times New Roman" w:cs="Times New Roman" w:eastAsia="Times New Roman" w:hAnsi="Times New Roman"/>
          <w:sz w:val="28"/>
          <w:szCs w:val="28"/>
          <w:rtl w:val="0"/>
        </w:rPr>
        <w:t xml:space="preserve">Dual Monarchy</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8"/>
          <w:szCs w:val="28"/>
          <w:rtl w:val="0"/>
        </w:rPr>
        <w:t xml:space="preserve"> broke apart, it</w:t>
      </w:r>
      <w:r w:rsidDel="00000000" w:rsidR="00000000" w:rsidRPr="00000000">
        <w:rPr>
          <w:rFonts w:ascii="Times New Roman" w:cs="Times New Roman" w:eastAsia="Times New Roman" w:hAnsi="Times New Roman"/>
          <w:sz w:val="28"/>
          <w:szCs w:val="28"/>
          <w:rtl w:val="0"/>
        </w:rPr>
        <w:t xml:space="preserve"> destroyed the unity of European nations. Dual Monarchy refers to the Austro-Hungarian Empire which was a major European power that dissolved after World War I. Then, the rise of nation-states in Europe was marked by the redrawing of borders and the establishment of new independent countries. The war brought serious problems like inflation, unemployment, and civil wars. Additionally, people from various countries such as Austria, Hungary, Czechoslovakia, and Yugoslavia were displaced, becoming stateless and losing their rights. This led to the emergence of victim groups, including the stateless and minorities, who suffered the loss of their Rights of Man which means the rights that had are considered inalienable for humans.  </w:t>
      </w:r>
      <w:commentRangeStart w:id="2"/>
      <w:commentRangeStart w:id="3"/>
      <w:commentRangeStart w:id="4"/>
      <w:r w:rsidDel="00000000" w:rsidR="00000000" w:rsidRPr="00000000">
        <w:rPr>
          <w:rFonts w:ascii="Times New Roman" w:cs="Times New Roman" w:eastAsia="Times New Roman" w:hAnsi="Times New Roman"/>
          <w:sz w:val="28"/>
          <w:szCs w:val="28"/>
          <w:rtl w:val="0"/>
        </w:rPr>
        <w:t xml:space="preserve">I</w:t>
      </w:r>
      <w:commentRangeEnd w:id="2"/>
      <w:r w:rsidDel="00000000" w:rsidR="00000000" w:rsidRPr="00000000">
        <w:commentReference w:id="2"/>
      </w:r>
      <w:r w:rsidDel="00000000" w:rsidR="00000000" w:rsidRPr="00000000">
        <w:rPr>
          <w:rFonts w:ascii="Times New Roman" w:cs="Times New Roman" w:eastAsia="Times New Roman" w:hAnsi="Times New Roman"/>
          <w:sz w:val="28"/>
          <w:szCs w:val="28"/>
          <w:rtl w:val="0"/>
        </w:rPr>
        <w:t xml:space="preserve">commetnt . </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defeated countries and the new states formed after the collapse of empires faced conflicts </w:t>
      </w:r>
      <w:r w:rsidDel="00000000" w:rsidR="00000000" w:rsidRPr="00000000">
        <w:rPr>
          <w:rFonts w:ascii="Times New Roman" w:cs="Times New Roman" w:eastAsia="Times New Roman" w:hAnsi="Times New Roman"/>
          <w:sz w:val="28"/>
          <w:szCs w:val="28"/>
          <w:rtl w:val="0"/>
        </w:rPr>
        <w:t xml:space="preserve">between different groups</w:t>
      </w:r>
      <w:r w:rsidDel="00000000" w:rsidR="00000000" w:rsidRPr="00000000">
        <w:rPr>
          <w:rFonts w:ascii="Times New Roman" w:cs="Times New Roman" w:eastAsia="Times New Roman" w:hAnsi="Times New Roman"/>
          <w:sz w:val="28"/>
          <w:szCs w:val="28"/>
          <w:rtl w:val="0"/>
        </w:rPr>
        <w:t xml:space="preserve"> such as Jews in various European countries and Americans in Turkey who showed the highest proportion of statelessness. The stateless and minorities were two groups that emerged as victims which are termed "cousins-germane." Minorities are typically groups with a smaller population compared to the dominant majority within a given nation. These groups had no representation or protection and lived in lawless conditions. Millions of people found themselves living in territories that were not their own, due to the creation of new nation-states. These people, known as minorities, often faced discrimination and persecution from the majority population in their new homelands. </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Arendt argues that the failure of nation-states to address the plight of stateless individuals and their exclusion from political communities contributed to the development of </w:t>
      </w:r>
      <w:commentRangeStart w:id="5"/>
      <w:commentRangeStart w:id="6"/>
      <w:r w:rsidDel="00000000" w:rsidR="00000000" w:rsidRPr="00000000">
        <w:rPr>
          <w:rFonts w:ascii="Times New Roman" w:cs="Times New Roman" w:eastAsia="Times New Roman" w:hAnsi="Times New Roman"/>
          <w:sz w:val="28"/>
          <w:szCs w:val="28"/>
          <w:rtl w:val="0"/>
        </w:rPr>
        <w:t xml:space="preserve">totalitarian ideologies and systems</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8"/>
          <w:szCs w:val="28"/>
          <w:rtl w:val="0"/>
        </w:rPr>
        <w:t xml:space="preserve">. It is a system where, the state seeks to exert complete dominance over the individual, leaving no room for personal freedoms or independent thought. The inability of nation-states to effectively address the needs of stateless people led to their marginalization and exclusion from the political community. This led to the emergence of totalitarian systems that capitalized on the exclusion and vulnerability of stateless individuals. Totalitarian governments used denationalization, taking away people's nationality, which led them to be stateless.</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Arendt (1973) showed how the Peace and Minority Treaties, created by the League of Nations, were an attempt to protect the rights of these minorities, but these treaties ultimately failed due to several reasons. Firstly</w:t>
      </w:r>
      <w:commentRangeStart w:id="7"/>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treaties did not prevent the newly established states from forcefully assimilating their minorities nor could they foresee the problem of people who were unable to return to their country of origin or find a new country to call home. Secondly, The League of Nations was supposed to protect these rights, but it was made up of national leaders who supported the new governments. Lastly, the stateless and minorities found themselves in a situation where no nation was willing to claim them, leading to their statelessness. This lack of national identity and protection left them vulnerable and marginalized, with no clear place to call home. Hence, The treaties made to protect them couldn’t stop new nation-states from forcing them to adopt the dominant culture. For these reasons, Stateless people were caught in a legal mess, and the rise of totalitarian regimes made things even more challenging.</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Arendt (1973), when </w:t>
      </w:r>
      <w:commentRangeStart w:id="8"/>
      <w:r w:rsidDel="00000000" w:rsidR="00000000" w:rsidRPr="00000000">
        <w:rPr>
          <w:rFonts w:ascii="Times New Roman" w:cs="Times New Roman" w:eastAsia="Times New Roman" w:hAnsi="Times New Roman"/>
          <w:sz w:val="28"/>
          <w:szCs w:val="28"/>
          <w:rtl w:val="0"/>
        </w:rPr>
        <w:t xml:space="preserve">naturalization which is the process by which one can become a citizen of a country, or repatriation</w:t>
      </w:r>
      <w:commentRangeEnd w:id="8"/>
      <w:r w:rsidDel="00000000" w:rsidR="00000000" w:rsidRPr="00000000">
        <w:commentReference w:id="8"/>
      </w:r>
      <w:r w:rsidDel="00000000" w:rsidR="00000000" w:rsidRPr="00000000">
        <w:rPr>
          <w:rFonts w:ascii="Times New Roman" w:cs="Times New Roman" w:eastAsia="Times New Roman" w:hAnsi="Times New Roman"/>
          <w:sz w:val="28"/>
          <w:szCs w:val="28"/>
          <w:rtl w:val="0"/>
        </w:rPr>
        <w:t xml:space="preserve"> to an individual’s country was seen as a potential solution to the problem of statelessness, the refugee crisis brought the realization that repatriation or naturalization were not viable solutions for refugees.   As many people were displaced, it led to a breakdown in the naturalization system of European countries. Naturalization was designed for exceptional cases, not for large-scale migration, and the process broke down when confronted with the sheer number of refugees seeking citizenship.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Moreover, As sending people back to their home countries proved unsuccessful, countries began to deny statelessness to new arrivals, exacerbating the situation for refugees. Governments feared that the expulsion of individuals from their home countries was just the beginning of a larger problem. This fear was realized in 1938 when it became apparent that all German and Austrian Jews were at risk of becoming stateless. Minority groups, particularly Jews and Armenians, were especially vulnerable to statelessness, and minority treaties designed to protect them sometimes became tools for their expulsion.</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Arendt captures the decline of the international political order based on the failure of the nation-state system to protect the rights of individuals and minorities in the aftermath of World War I. As the traditional nation-state system failed to protect the rights of stateless people and minorities, totalitarian regimes used this vulnerability to establish a new form of control and oppression. They introduced the idea of concentration camps. The emergence of the "Camp" as a response to this crisis shows the breakdown of the traditional legal system. As the situation of the stateless worsened, many were placed in concentration camps as a means of control and containment.  The Camp represents a space where stateless individuals and minorities were confined and subjected to the arbitrary rule of totalitarian authorities.</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selection of individuals to be placed in concentration camps was exclusively at the discretion of the totalitarian regimes. For instance, if a person was placed in a concentration camp by the Nazis and managed to escape to another country, that country would then place them in an internment camp. This illustrates how the idea of camps became a practical solution for dealing with stateless individuals who lacked a homeland. To sum up, the idea of camps emerged as a response to the humanitarian crisis of statelessness, particularly under the direct authorization of totalitarian systems. The increasing number of stateless individuals in non-totalitarian countries led to a form of lawlessness organized by the police, which ultimately resulted in the provision of concentration camps for the same groups in all countries.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Nazi concentration camps were established as a means of controlling and persecuting individuals and groups deemed undesirable by the Nazi regime, including Jews, Romani people, homosexuals, political dissidents, and others. The Nazi concentration camps were established in stages, beginning with the establishment of the Dachau concentration camp in March 1933, shortly after the Nazi party came to power in Germany. The camps were initially used to imprison political opponents and other perceived enemies of the regime, but their use expanded over time to include Jews and other minority groups. The conditions in the Nazi concentration camps were brutal and inhumane. Prisoners were subjected to forced labor, starvation, disease, and torture. The camps were a tool of control and persecution, used to isolate and marginalize groups deemed undesirable by the regime. The lack of legal protection for these groups made it easier for the Nazi regime to justify their internment and mistreatment. Hence, the Camp also represents a form of biopolitics, where the totalitarian regime sought to exert control over the lives and bodies of stateless individuals and minorities. It was a space where the regime could exercise its power to manage and manipulate populations, often with the goal of exclusion and exploitation. In the Camp, individuals are reduced to a state of rightlessness, losing not only legal rights but also their sense of belonging and humanity.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refugee crisis led to an expansion of authority for the police in Western Europe. The police, traditionally an instrument for enforcing the law, gained independent ruling authority over stateless individuals and refugees. The police rule within the camps was characterized by arbitrariness and lack of legal constraints. Arendt notes that despite differences in the treatment of inmates, concentration camps across various countries exhibited a striking similarity in the exercise of police rule. This coordination reflected the shared approach of totalitarian regimes in utilizing the police as a tool for controlling and subjugating stateless and marginalized populations.</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minorities of the interwar period were deprived of the right to live as they were left rightless and outside all political communities. People in these refugee camps were voiceless and their actions did not matter as they were completely outside the law and were in violation of human rights. Hannarent proposed the idea of entailed inheritance given by Burke that to have inalienable rights one has to be part of a political community.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Hannah Arendt's analysis of the decline of the nation-state and the end of the rights of man provides a profound insight into the evolving nature of nation-states, particularly in the aftermath of World War I and the dissolution of the Dual Monarchy. Arendt's narrative captures the failure of the nation-state system to protect the rights of individuals and minorities, leading to the emergence of totalitarian regimes that used denationalization and concentration camps to control and subjugate stateless and marginalized populations. The idea of a modern biopolitical space called Camp emerged as a response to the humanitarian crisis under the direct authorization of a totalitarian system. Arendt's analysis highlights the need for a new approach to addressing the problem of statelessness, one that recognizes the inherent limitations of the nation-state system and the need for a more comprehensive and inclusive approach to protecting the rights of all individuals.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nzila Tabassum" w:id="5" w:date="2023-12-21T08:49:14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term - what do you understand by this - this will please the teacher that you understood the concept</w:t>
      </w:r>
    </w:p>
  </w:comment>
  <w:comment w:author="SHIHAB MUHTASIM" w:id="6" w:date="2023-12-22T12:36:57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dilam</w:t>
      </w:r>
    </w:p>
  </w:comment>
  <w:comment w:author="Tanzila Tabassum" w:id="2" w:date="2023-12-21T08:46:1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 which countries? can you add specifying which countries faced this problem during WW1?</w:t>
      </w:r>
    </w:p>
  </w:comment>
  <w:comment w:author="Tanzila Tabassum" w:id="3" w:date="2023-12-21T08:48:22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people were displaced? from the defeated regions? mark a clear distinction between minorities and majorities- give an example of who were minorities and who were majorities in maybe a specific country?</w:t>
      </w:r>
    </w:p>
  </w:comment>
  <w:comment w:author="SHIHAB MUHTASIM" w:id="4" w:date="2023-12-22T12:31:08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Czechoslovakia after World War I, the Sudeten Germans were a minority, while the Czechs and Slovaks formed the majority.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eta boi e pailamna. chatpdf dise page page 276 er last para te but bujhlamna pore</w:t>
      </w:r>
    </w:p>
  </w:comment>
  <w:comment w:author="Tanzila Tabassum" w:id="0" w:date="2023-12-21T08:45:19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add a line explaining what dual monarchy is in your own words - it'll make the reader get that you understood the book contents</w:t>
      </w:r>
    </w:p>
  </w:comment>
  <w:comment w:author="SHIHAB MUHTASIM" w:id="1" w:date="2023-12-22T12:14:14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Dual Monarchy refers to the Austro-Hungarian Empire which was a major European power that dissolved after World War I.</w:t>
      </w:r>
    </w:p>
  </w:comment>
  <w:comment w:author="Tanzila Tabassum" w:id="8" w:date="2023-12-21T08:51:17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terms - introduce them as like "Hannah proposed these and these which mean blah blah" then add this line</w:t>
      </w:r>
    </w:p>
  </w:comment>
  <w:comment w:author="Tanzila Tabassum" w:id="7" w:date="2023-12-21T08:50:29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them in pointers - so the reader will be able to really connect why these treaties did not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