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Hannah Arendt’s The Decline of the Nation-State and the End of the Rights of Man, she analyses the nation-states evolving nature in the context of the dissolution of the Dual</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Monarchy after WW1 and its failure to secure civil and political rights of individuals (both of the citizens and minorities/migrants). In that context, identify how Arendt’s narrative captures the decline of the international political order based on the nation-state and why it brings the idea of a modern biopolitical space called Camp into the world to tackle the humanitarian crisis under the direct authorization of a totalitarian system. (Word Limit: 1500. Marks: 15)</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Green</w:t>
      </w:r>
      <w:r w:rsidDel="00000000" w:rsidR="00000000" w:rsidRPr="00000000">
        <w:rPr>
          <w:rFonts w:ascii="Times New Roman" w:cs="Times New Roman" w:eastAsia="Times New Roman" w:hAnsi="Times New Roman"/>
          <w:sz w:val="26"/>
          <w:szCs w:val="26"/>
          <w:rtl w:val="0"/>
        </w:rPr>
        <w:t xml:space="preserve"> - okay</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cyan"/>
          <w:rtl w:val="0"/>
        </w:rPr>
        <w:t xml:space="preserve">Text I added </w:t>
      </w:r>
      <w:r w:rsidDel="00000000" w:rsidR="00000000" w:rsidRPr="00000000">
        <w:rPr>
          <w:rFonts w:ascii="Times New Roman" w:cs="Times New Roman" w:eastAsia="Times New Roman" w:hAnsi="Times New Roman"/>
          <w:sz w:val="26"/>
          <w:szCs w:val="26"/>
          <w:rtl w:val="0"/>
        </w:rPr>
        <w:t xml:space="preserve">- cyan blue</w:t>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CHATGPT 1:</w:t>
      </w:r>
    </w:p>
    <w:p w:rsidR="00000000" w:rsidDel="00000000" w:rsidP="00000000" w:rsidRDefault="00000000" w:rsidRPr="00000000" w14:paraId="00000008">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Hannah Arendt talks about how things went wrong with countries after World War I in her writing, "The Decline of the Nation-State and the End of the Rights of Man." She looks at how the nation-states failed to protect the rights of people, especially those who were minorities or had no country.</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Arendt explains that after World War I, when big empires like the Dual Monarchy broke apart, there were a lot of problems. New countries were formed, but they faced issues with different groups not getting along. Minorities and stateless people, those without a country, suffered a lot. The leaders tried to fix things with agreements called Minority Treaties, but these didn't work well.</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These treaties were supposed to protect the rights of minorities and stateless people, but they couldn't do much. Totalitarian governments, which control everything in a country, used denationalization to take away people's nationality. This made things worse, and the stateless and minority groups felt like they were not part of the countries they lived in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Arendt shows that the treaties, even though they were backed by a group of nations called the League of Nations, couldn't stop new states from forcing minorities to become like the majority. As a result, these treaties didn't protect everyone and left many without proper rights.</w:t>
      </w:r>
    </w:p>
    <w:p w:rsidR="00000000" w:rsidDel="00000000" w:rsidP="00000000" w:rsidRDefault="00000000" w:rsidRPr="00000000" w14:paraId="0000000F">
      <w:pPr>
        <w:jc w:val="both"/>
        <w:rPr>
          <w:rFonts w:ascii="Times New Roman" w:cs="Times New Roman" w:eastAsia="Times New Roman" w:hAnsi="Times New Roman"/>
          <w:sz w:val="26"/>
          <w:szCs w:val="26"/>
          <w:highlight w:val="gree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As time passed, the problem of statelessness grew. Some people, even if they belonged to some political body, needed extra protection. The idea of "real freedom" and human rights became shaky. The League of Nations, which was supposed to protect these rights, wasn't trusted because it was made up of leaders who supported the new governments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Arendt tells us about a Minority Congress formed by nationalities who were not happy with the treaties. This Congress was big and included many nationalities, but it was dominated by Germans and Jews. Arendt explains that the importance of the Minority Treaties was not just in how they were used but because they were supported by the League of Nations. These treaties recognized that millions of people were living without any legal protection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Arendt shows that after World War II, things didn't get much better. More people were losing their citizenship, and even democracies like the United States were thinking of doing the same. The arrival of stateless people caused problems for nation-states, and the right of asylum, which protects refugees, was disappearing.</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The failures in dealing with stateless people led to the collapse of the naturalization system. Naturalization, which is the process of becoming a citizen, didn't work well for large groups of stateless people. Countries started canceling naturalizations, creating more problems. Governments struggled to prevent the spread of statelessness, and the police gained more power.</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The idea of the "Camp" comes up as a response to this crisis. The Camp is a place where stateless people are kept under the control of a totalitarian system. Arendt talks about concentration camps being set up, and police authority becomes more powerful. The police, even in Western countries, had connections with organizations like the Gestapo. The lack of legal status for stateless people contributed to the breakdown of normal legal rules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shd w:fill="d5a6bd" w:val="clear"/>
        </w:rPr>
      </w:pPr>
      <w:r w:rsidDel="00000000" w:rsidR="00000000" w:rsidRPr="00000000">
        <w:rPr>
          <w:rFonts w:ascii="Times New Roman" w:cs="Times New Roman" w:eastAsia="Times New Roman" w:hAnsi="Times New Roman"/>
          <w:sz w:val="26"/>
          <w:szCs w:val="26"/>
          <w:shd w:fill="d5a6bd" w:val="clear"/>
          <w:rtl w:val="0"/>
        </w:rPr>
        <w:t xml:space="preserve">The selection of individuals to be placed in concentration camps was exclusively at the discretion of the totalitarian regimes. For instance, if a person was placed in a concentration camp by the Nazis and managed to escape to another country, that country would then place them in an internment camp. This illustrates how the idea of camps became a practical solution for dealing with stateless individuals who lacked a homeland</w:t>
      </w:r>
    </w:p>
    <w:p w:rsidR="00000000" w:rsidDel="00000000" w:rsidP="00000000" w:rsidRDefault="00000000" w:rsidRPr="00000000" w14:paraId="0000001E">
      <w:pPr>
        <w:jc w:val="both"/>
        <w:rPr>
          <w:rFonts w:ascii="Times New Roman" w:cs="Times New Roman" w:eastAsia="Times New Roman" w:hAnsi="Times New Roman"/>
          <w:sz w:val="26"/>
          <w:szCs w:val="26"/>
          <w:shd w:fill="d5a6bd" w:val="clear"/>
        </w:rPr>
      </w:pPr>
      <w:r w:rsidDel="00000000" w:rsidR="00000000" w:rsidRPr="00000000">
        <w:rPr>
          <w:rFonts w:ascii="Times New Roman" w:cs="Times New Roman" w:eastAsia="Times New Roman" w:hAnsi="Times New Roman"/>
          <w:sz w:val="26"/>
          <w:szCs w:val="26"/>
          <w:shd w:fill="d5a6bd" w:val="clear"/>
          <w:rtl w:val="0"/>
        </w:rPr>
        <w:t xml:space="preserve">In summary, the idea of camps emerged as a response to the humanitarian crisis of statelessness, particularly under the direct authorization of totalitarian systems. The increasing number of stateless individuals in non-totalitarian countries led to a form of lawlessness organized by the police, which ultimately resulted in the provision of concentration camps for the same groups in all countries.</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t>
      </w:r>
      <w:r w:rsidDel="00000000" w:rsidR="00000000" w:rsidRPr="00000000">
        <w:rPr>
          <w:rFonts w:ascii="Times New Roman" w:cs="Times New Roman" w:eastAsia="Times New Roman" w:hAnsi="Times New Roman"/>
          <w:sz w:val="26"/>
          <w:szCs w:val="26"/>
          <w:highlight w:val="green"/>
          <w:rtl w:val="0"/>
        </w:rPr>
        <w:t xml:space="preserve">Arendt talks about the role of Jews in this history of statelessness. Many Jews ended up stateless after facing persecution, and some governments wrongly blamed statelessness mainly on Jews to avoid dealing with the issue. Arendt shows that even after World War II, the creation of Israel didn't solve the problems of minorities and statelessness. The new states faced challenges, and the inability to treat stateless individuals as legal persons resulted in a breakdown of the normal legal framework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6"/>
          <w:szCs w:val="26"/>
          <w:shd w:fill="ead1dc" w:val="clear"/>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ead1dc" w:val="clear"/>
          <w:rtl w:val="0"/>
        </w:rPr>
        <w:t xml:space="preserve">In conclusion, Arendt's writing helps us understand how the nation-states failed to protect the rights of people, especially minorities and those without a country. The agreements and treaties meant to help them didn't work well, and the problem of statelessness continued to grow. The emergence of the "Camp" as a response to this crisis shows the breakdown of the traditional legal system. Arendt's work highlights the struggles of those without rights and the need for better solutions in the face of evolving challenges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Arendt's narrative links the decline of the nation-state to the rise of the Camp as a response to the failures in addressing the humanitarian crisis.</w:t>
      </w:r>
      <w:r w:rsidDel="00000000" w:rsidR="00000000" w:rsidRPr="00000000">
        <w:rPr>
          <w:rFonts w:ascii="Times New Roman" w:cs="Times New Roman" w:eastAsia="Times New Roman" w:hAnsi="Times New Roman"/>
          <w:sz w:val="26"/>
          <w:szCs w:val="26"/>
          <w:shd w:fill="d5a6bd" w:val="clear"/>
          <w:rtl w:val="0"/>
        </w:rPr>
        <w:t xml:space="preserve"> In the Camp, individuals are reduced to a state of rightlessness, losing not only legal rights but also their sense of belonging and humanity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Rise of Totalitarianism:</w:t>
      </w:r>
    </w:p>
    <w:p w:rsidR="00000000" w:rsidDel="00000000" w:rsidP="00000000" w:rsidRDefault="00000000" w:rsidRPr="00000000" w14:paraId="00000027">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highlight w:val="green"/>
          <w:rtl w:val="0"/>
        </w:rPr>
        <w:t xml:space="preserve">Arendt underscores the rise of totalitarian governments as a consequential factor in the decline of the nation-state-based order. Totalitarian regimes exploited the vulnerabilities of nation-states and used denationalization as a powerful tool to control and oppress certain groups. This not only weakened the authority of nation-states but also paved the way for the arbitrary rule of totalitarian leaders.</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Humanitarian Crises and Statelessness: </w:t>
      </w:r>
      <w:r w:rsidDel="00000000" w:rsidR="00000000" w:rsidRPr="00000000">
        <w:rPr>
          <w:rFonts w:ascii="Times New Roman" w:cs="Times New Roman" w:eastAsia="Times New Roman" w:hAnsi="Times New Roman"/>
          <w:sz w:val="26"/>
          <w:szCs w:val="26"/>
          <w:highlight w:val="green"/>
          <w:rtl w:val="0"/>
        </w:rPr>
        <w:t xml:space="preserve">Arendt emphasizes the humanitarian crises stemming from the inadequacies of the nation-state. </w:t>
      </w:r>
      <w:r w:rsidDel="00000000" w:rsidR="00000000" w:rsidRPr="00000000">
        <w:rPr>
          <w:rFonts w:ascii="Times New Roman" w:cs="Times New Roman" w:eastAsia="Times New Roman" w:hAnsi="Times New Roman"/>
          <w:sz w:val="26"/>
          <w:szCs w:val="26"/>
          <w:rtl w:val="0"/>
        </w:rPr>
        <w:t xml:space="preserve">The plight of stateless individuals and minorities without legal protection exemplifies the system's decline. The inability of nation-states to effectively address these crises prompts Arendt to explore alternative, and often authoritarian, approaches like the Camp concept.</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Statelessness and Minority Struggles:</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sz w:val="26"/>
          <w:szCs w:val="26"/>
          <w:shd w:fill="d5a6bd" w:val="clear"/>
          <w:rtl w:val="0"/>
        </w:rPr>
        <w:t xml:space="preserve">The treaties made to protect them were temporary and didn't stop new countries from forcing them to adopt the dominant culture. Stateless people were caught in a legal mess, and the rise of totalitarian regimes made things even more challenging</w:t>
      </w:r>
      <w:r w:rsidDel="00000000" w:rsidR="00000000" w:rsidRPr="00000000">
        <w:rPr>
          <w:rFonts w:ascii="Times New Roman" w:cs="Times New Roman" w:eastAsia="Times New Roman" w:hAnsi="Times New Roman"/>
          <w:sz w:val="26"/>
          <w:szCs w:val="26"/>
          <w:highlight w:val="green"/>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Camp: A Weird Solution:</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To deal with the mess, Arendt introduces the idea of the Camp. It's a strange place created by powerful governments to control stateless people. These camps, often associated with totalitarian regimes, became a symbol of lawlessness and the breakdown of normal legal rules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Police State and Totalitarianism:</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green"/>
          <w:rtl w:val="0"/>
        </w:rPr>
        <w:t xml:space="preserve">The police, usually there to keep things in order, became a big deal in this new world. Totalitarian regimes strengthened the power of the police, turning them into a ruling authority. The concentration camps, part of the Camp concept, showed how free nations and controlling states worked together, breaking the usual rules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