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2E509" w14:textId="15161EA9" w:rsidR="00551078" w:rsidRDefault="004901E4" w:rsidP="00C10A6A">
      <w:pPr>
        <w:jc w:val="center"/>
      </w:pPr>
      <w:r w:rsidRPr="003348BF">
        <w:rPr>
          <w:rFonts w:ascii="Times New Roman" w:hAnsi="Times New Roman" w:cs="Times New Roman"/>
          <w:noProof/>
          <w:sz w:val="22"/>
          <w:szCs w:val="22"/>
        </w:rPr>
        <w:drawing>
          <wp:inline distT="0" distB="0" distL="0" distR="0" wp14:anchorId="105B396E" wp14:editId="2CDC28CD">
            <wp:extent cx="1514550" cy="1200361"/>
            <wp:effectExtent l="0" t="0" r="0" b="6350"/>
            <wp:docPr id="1" name="Picture 1" descr="Image result for brac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 university logo"/>
                    <pic:cNvPicPr>
                      <a:picLocks noChangeAspect="1" noChangeArrowheads="1"/>
                    </pic:cNvPicPr>
                  </pic:nvPicPr>
                  <pic:blipFill>
                    <a:blip r:embed="rId5" cstate="print"/>
                    <a:srcRect/>
                    <a:stretch>
                      <a:fillRect/>
                    </a:stretch>
                  </pic:blipFill>
                  <pic:spPr bwMode="auto">
                    <a:xfrm>
                      <a:off x="0" y="0"/>
                      <a:ext cx="1543984" cy="1223689"/>
                    </a:xfrm>
                    <a:prstGeom prst="rect">
                      <a:avLst/>
                    </a:prstGeom>
                    <a:noFill/>
                    <a:ln w="9525">
                      <a:noFill/>
                      <a:miter lim="800000"/>
                      <a:headEnd/>
                      <a:tailEnd/>
                    </a:ln>
                  </pic:spPr>
                </pic:pic>
              </a:graphicData>
            </a:graphic>
          </wp:inline>
        </w:drawing>
      </w:r>
    </w:p>
    <w:p w14:paraId="0CA2F93D" w14:textId="63404358" w:rsidR="004901E4" w:rsidRDefault="004901E4" w:rsidP="00C10A6A">
      <w:pPr>
        <w:jc w:val="center"/>
      </w:pPr>
    </w:p>
    <w:p w14:paraId="0661211E" w14:textId="1CC05FA1" w:rsidR="004901E4" w:rsidRDefault="004901E4" w:rsidP="00C10A6A">
      <w:pPr>
        <w:jc w:val="center"/>
        <w:rPr>
          <w:rFonts w:ascii="Times New Roman" w:hAnsi="Times New Roman" w:cs="Times New Roman"/>
          <w:b/>
          <w:bCs/>
        </w:rPr>
      </w:pPr>
      <w:r w:rsidRPr="004901E4">
        <w:rPr>
          <w:rFonts w:ascii="Times New Roman" w:hAnsi="Times New Roman" w:cs="Times New Roman"/>
          <w:b/>
          <w:bCs/>
        </w:rPr>
        <w:t>HUM 10</w:t>
      </w:r>
      <w:r w:rsidR="0061416A">
        <w:rPr>
          <w:rFonts w:ascii="Times New Roman" w:hAnsi="Times New Roman" w:cs="Times New Roman"/>
          <w:b/>
          <w:bCs/>
        </w:rPr>
        <w:t>2: INTRODUCTION TO PHILOSOPHY</w:t>
      </w:r>
    </w:p>
    <w:p w14:paraId="33646AED" w14:textId="1DDE0831" w:rsidR="004901E4" w:rsidRDefault="0061416A" w:rsidP="00C10A6A">
      <w:pPr>
        <w:jc w:val="center"/>
        <w:rPr>
          <w:rFonts w:ascii="Times New Roman" w:hAnsi="Times New Roman" w:cs="Times New Roman"/>
          <w:b/>
          <w:bCs/>
        </w:rPr>
      </w:pPr>
      <w:r>
        <w:rPr>
          <w:rFonts w:ascii="Times New Roman" w:hAnsi="Times New Roman" w:cs="Times New Roman"/>
          <w:b/>
          <w:bCs/>
        </w:rPr>
        <w:t>SPRING 2022</w:t>
      </w:r>
    </w:p>
    <w:p w14:paraId="69ED09AE" w14:textId="459935CC" w:rsidR="0061416A" w:rsidRDefault="0061416A" w:rsidP="00C10A6A">
      <w:pPr>
        <w:jc w:val="center"/>
        <w:rPr>
          <w:rFonts w:ascii="Times New Roman" w:hAnsi="Times New Roman" w:cs="Times New Roman"/>
        </w:rPr>
      </w:pPr>
    </w:p>
    <w:p w14:paraId="21B1A7EE" w14:textId="435AC6CE" w:rsidR="0061416A" w:rsidRPr="001517A7" w:rsidRDefault="001517A7" w:rsidP="00C10A6A">
      <w:pPr>
        <w:jc w:val="center"/>
        <w:rPr>
          <w:rFonts w:ascii="Times New Roman" w:hAnsi="Times New Roman" w:cs="Times New Roman"/>
          <w:b/>
        </w:rPr>
      </w:pPr>
      <w:r>
        <w:rPr>
          <w:rFonts w:ascii="Times New Roman" w:hAnsi="Times New Roman" w:cs="Times New Roman"/>
          <w:b/>
        </w:rPr>
        <w:t>MIDTERM TAKE-HOME ESSAYS</w:t>
      </w:r>
    </w:p>
    <w:p w14:paraId="77D820CF" w14:textId="524C2D69" w:rsidR="004901E4" w:rsidRDefault="004901E4" w:rsidP="00C10A6A">
      <w:pPr>
        <w:jc w:val="both"/>
        <w:rPr>
          <w:rFonts w:ascii="Times New Roman" w:hAnsi="Times New Roman" w:cs="Times New Roman"/>
        </w:rPr>
      </w:pPr>
    </w:p>
    <w:p w14:paraId="036B2963" w14:textId="238DE94B" w:rsidR="002D501B" w:rsidRDefault="00F44D7A"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Please </w:t>
      </w:r>
      <w:r w:rsidR="001517A7" w:rsidRPr="000976E4">
        <w:rPr>
          <w:rFonts w:ascii="Times New Roman" w:hAnsi="Times New Roman" w:cs="Times New Roman"/>
          <w:b/>
          <w:sz w:val="20"/>
          <w:szCs w:val="20"/>
        </w:rPr>
        <w:t>answer TWO (2)</w:t>
      </w:r>
      <w:r w:rsidR="001517A7">
        <w:rPr>
          <w:rFonts w:ascii="Times New Roman" w:hAnsi="Times New Roman" w:cs="Times New Roman"/>
          <w:sz w:val="20"/>
          <w:szCs w:val="20"/>
        </w:rPr>
        <w:t xml:space="preserve"> of the following essay questions. Each essay should be between 1200-1500 words. Each </w:t>
      </w:r>
      <w:r w:rsidR="002D501B">
        <w:rPr>
          <w:rFonts w:ascii="Times New Roman" w:hAnsi="Times New Roman" w:cs="Times New Roman"/>
          <w:sz w:val="20"/>
          <w:szCs w:val="20"/>
        </w:rPr>
        <w:t xml:space="preserve">answer is worth fifty percent (50%) of the </w:t>
      </w:r>
      <w:r w:rsidR="004F56C3" w:rsidRPr="00D9065E">
        <w:rPr>
          <w:rFonts w:ascii="Times New Roman" w:hAnsi="Times New Roman" w:cs="Times New Roman"/>
          <w:sz w:val="20"/>
          <w:szCs w:val="20"/>
        </w:rPr>
        <w:t>assignment</w:t>
      </w:r>
      <w:r w:rsidR="002D501B">
        <w:rPr>
          <w:rFonts w:ascii="Times New Roman" w:hAnsi="Times New Roman" w:cs="Times New Roman"/>
          <w:sz w:val="20"/>
          <w:szCs w:val="20"/>
        </w:rPr>
        <w:t xml:space="preserve"> grade;</w:t>
      </w:r>
    </w:p>
    <w:p w14:paraId="6F2BF5A9" w14:textId="1165A4AD" w:rsidR="00F44D7A" w:rsidRPr="00F44D7A" w:rsidRDefault="00F44D7A"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All answers must be </w:t>
      </w:r>
      <w:r w:rsidRPr="00F44D7A">
        <w:rPr>
          <w:rFonts w:ascii="Times New Roman" w:hAnsi="Times New Roman" w:cs="Times New Roman"/>
          <w:b/>
          <w:bCs/>
          <w:sz w:val="20"/>
          <w:szCs w:val="20"/>
        </w:rPr>
        <w:t>double-spaced</w:t>
      </w:r>
      <w:r w:rsidRPr="00F44D7A">
        <w:rPr>
          <w:rFonts w:ascii="Times New Roman" w:hAnsi="Times New Roman" w:cs="Times New Roman"/>
          <w:sz w:val="20"/>
          <w:szCs w:val="20"/>
        </w:rPr>
        <w:t xml:space="preserve"> and typed in Times Roman 12 font;</w:t>
      </w:r>
    </w:p>
    <w:p w14:paraId="3AD22D7C" w14:textId="218F4CEA" w:rsidR="004901E4" w:rsidRPr="00F44D7A" w:rsidRDefault="004901E4"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This is an open-book </w:t>
      </w:r>
      <w:r w:rsidR="00786D3A" w:rsidRPr="00D9065E">
        <w:rPr>
          <w:rFonts w:ascii="Times New Roman" w:hAnsi="Times New Roman" w:cs="Times New Roman"/>
          <w:sz w:val="20"/>
          <w:szCs w:val="20"/>
        </w:rPr>
        <w:t>assignment</w:t>
      </w:r>
      <w:r w:rsidRPr="00D9065E">
        <w:rPr>
          <w:rFonts w:ascii="Times New Roman" w:hAnsi="Times New Roman" w:cs="Times New Roman"/>
          <w:sz w:val="20"/>
          <w:szCs w:val="20"/>
        </w:rPr>
        <w:t>.</w:t>
      </w:r>
      <w:r w:rsidRPr="00F44D7A">
        <w:rPr>
          <w:rFonts w:ascii="Times New Roman" w:hAnsi="Times New Roman" w:cs="Times New Roman"/>
          <w:sz w:val="20"/>
          <w:szCs w:val="20"/>
        </w:rPr>
        <w:t xml:space="preserve"> You can consult your course readings, lectures, and class notes to write your </w:t>
      </w:r>
      <w:r w:rsidR="00786D3A">
        <w:rPr>
          <w:rFonts w:ascii="Times New Roman" w:hAnsi="Times New Roman" w:cs="Times New Roman"/>
          <w:sz w:val="20"/>
          <w:szCs w:val="20"/>
        </w:rPr>
        <w:t>essays</w:t>
      </w:r>
      <w:r w:rsidRPr="00F44D7A">
        <w:rPr>
          <w:rFonts w:ascii="Times New Roman" w:hAnsi="Times New Roman" w:cs="Times New Roman"/>
          <w:sz w:val="20"/>
          <w:szCs w:val="20"/>
        </w:rPr>
        <w:t xml:space="preserve">. </w:t>
      </w:r>
      <w:r w:rsidR="005040A9" w:rsidRPr="00F44D7A">
        <w:rPr>
          <w:rFonts w:ascii="Times New Roman" w:hAnsi="Times New Roman" w:cs="Times New Roman"/>
          <w:sz w:val="20"/>
          <w:szCs w:val="20"/>
        </w:rPr>
        <w:t>You can</w:t>
      </w:r>
      <w:r w:rsidR="00A9468A" w:rsidRPr="00F44D7A">
        <w:rPr>
          <w:rFonts w:ascii="Times New Roman" w:hAnsi="Times New Roman" w:cs="Times New Roman"/>
          <w:sz w:val="20"/>
          <w:szCs w:val="20"/>
        </w:rPr>
        <w:t>,</w:t>
      </w:r>
      <w:r w:rsidR="005040A9" w:rsidRPr="00F44D7A">
        <w:rPr>
          <w:rFonts w:ascii="Times New Roman" w:hAnsi="Times New Roman" w:cs="Times New Roman"/>
          <w:sz w:val="20"/>
          <w:szCs w:val="20"/>
        </w:rPr>
        <w:t xml:space="preserve"> but do not have to</w:t>
      </w:r>
      <w:r w:rsidR="00A9468A" w:rsidRPr="00F44D7A">
        <w:rPr>
          <w:rFonts w:ascii="Times New Roman" w:hAnsi="Times New Roman" w:cs="Times New Roman"/>
          <w:sz w:val="20"/>
          <w:szCs w:val="20"/>
        </w:rPr>
        <w:t xml:space="preserve">, </w:t>
      </w:r>
      <w:r w:rsidR="005040A9" w:rsidRPr="00F44D7A">
        <w:rPr>
          <w:rFonts w:ascii="Times New Roman" w:hAnsi="Times New Roman" w:cs="Times New Roman"/>
          <w:sz w:val="20"/>
          <w:szCs w:val="20"/>
        </w:rPr>
        <w:t>consult</w:t>
      </w:r>
      <w:r w:rsidR="00A9468A" w:rsidRPr="00F44D7A">
        <w:rPr>
          <w:rFonts w:ascii="Times New Roman" w:hAnsi="Times New Roman" w:cs="Times New Roman"/>
          <w:sz w:val="20"/>
          <w:szCs w:val="20"/>
        </w:rPr>
        <w:t xml:space="preserve"> </w:t>
      </w:r>
      <w:r w:rsidR="005040A9" w:rsidRPr="00F44D7A">
        <w:rPr>
          <w:rFonts w:ascii="Times New Roman" w:hAnsi="Times New Roman" w:cs="Times New Roman"/>
          <w:sz w:val="20"/>
          <w:szCs w:val="20"/>
        </w:rPr>
        <w:t xml:space="preserve">outside materials; </w:t>
      </w:r>
    </w:p>
    <w:p w14:paraId="42CA7FC0" w14:textId="38675F1A" w:rsidR="00A9468A" w:rsidRPr="00F44D7A" w:rsidRDefault="005040A9"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You will be graded on your mastery of the course materials, and your own independent and critical thinking. Please </w:t>
      </w:r>
      <w:r w:rsidRPr="00F44D7A">
        <w:rPr>
          <w:rFonts w:ascii="Times New Roman" w:hAnsi="Times New Roman" w:cs="Times New Roman"/>
          <w:b/>
          <w:bCs/>
          <w:i/>
          <w:iCs/>
          <w:sz w:val="20"/>
          <w:szCs w:val="20"/>
        </w:rPr>
        <w:t>provide citations any texts that you quote</w:t>
      </w:r>
      <w:r w:rsidRPr="00F44D7A">
        <w:rPr>
          <w:rFonts w:ascii="Times New Roman" w:hAnsi="Times New Roman" w:cs="Times New Roman"/>
          <w:sz w:val="20"/>
          <w:szCs w:val="20"/>
        </w:rPr>
        <w:t xml:space="preserve"> from the readings or outside source. </w:t>
      </w:r>
      <w:r w:rsidR="00A755E3" w:rsidRPr="00F44D7A">
        <w:rPr>
          <w:rFonts w:ascii="Times New Roman" w:hAnsi="Times New Roman" w:cs="Times New Roman"/>
          <w:b/>
          <w:bCs/>
          <w:i/>
          <w:iCs/>
          <w:sz w:val="20"/>
          <w:szCs w:val="20"/>
        </w:rPr>
        <w:t>I am</w:t>
      </w:r>
      <w:r w:rsidRPr="00F44D7A">
        <w:rPr>
          <w:rFonts w:ascii="Times New Roman" w:hAnsi="Times New Roman" w:cs="Times New Roman"/>
          <w:b/>
          <w:bCs/>
          <w:i/>
          <w:iCs/>
          <w:sz w:val="20"/>
          <w:szCs w:val="20"/>
        </w:rPr>
        <w:t xml:space="preserve"> interested in your views and answers, written in your own words</w:t>
      </w:r>
      <w:r w:rsidRPr="00F44D7A">
        <w:rPr>
          <w:rFonts w:ascii="Times New Roman" w:hAnsi="Times New Roman" w:cs="Times New Roman"/>
          <w:sz w:val="20"/>
          <w:szCs w:val="20"/>
        </w:rPr>
        <w:t>;</w:t>
      </w:r>
    </w:p>
    <w:p w14:paraId="51485421" w14:textId="4D584FAA" w:rsidR="00A9468A" w:rsidRPr="00F44D7A" w:rsidRDefault="00A9468A"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Any evidence of plagiarism from readings, outside sources, or another student’s answers will be penalized;</w:t>
      </w:r>
      <w:r w:rsidR="001517A7">
        <w:rPr>
          <w:rFonts w:ascii="Times New Roman" w:hAnsi="Times New Roman" w:cs="Times New Roman"/>
          <w:sz w:val="20"/>
          <w:szCs w:val="20"/>
        </w:rPr>
        <w:t xml:space="preserve"> The cut-off point for the “Similarity Report” of your submission should be less than 10%.</w:t>
      </w:r>
    </w:p>
    <w:p w14:paraId="12349154" w14:textId="47066D66" w:rsidR="001517A7" w:rsidRPr="001517A7" w:rsidRDefault="005040A9" w:rsidP="001517A7">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The </w:t>
      </w:r>
      <w:r w:rsidR="00C4417F">
        <w:rPr>
          <w:rFonts w:ascii="Times New Roman" w:hAnsi="Times New Roman" w:cs="Times New Roman"/>
          <w:sz w:val="20"/>
          <w:szCs w:val="20"/>
        </w:rPr>
        <w:t>t</w:t>
      </w:r>
      <w:r w:rsidRPr="00F44D7A">
        <w:rPr>
          <w:rFonts w:ascii="Times New Roman" w:hAnsi="Times New Roman" w:cs="Times New Roman"/>
          <w:sz w:val="20"/>
          <w:szCs w:val="20"/>
        </w:rPr>
        <w:t xml:space="preserve">ake-home </w:t>
      </w:r>
      <w:r w:rsidR="00786D3A">
        <w:rPr>
          <w:rFonts w:ascii="Times New Roman" w:hAnsi="Times New Roman" w:cs="Times New Roman"/>
          <w:sz w:val="20"/>
          <w:szCs w:val="20"/>
        </w:rPr>
        <w:t>assignment</w:t>
      </w:r>
      <w:r w:rsidRPr="00F44D7A">
        <w:rPr>
          <w:rFonts w:ascii="Times New Roman" w:hAnsi="Times New Roman" w:cs="Times New Roman"/>
          <w:sz w:val="20"/>
          <w:szCs w:val="20"/>
        </w:rPr>
        <w:t xml:space="preserve"> </w:t>
      </w:r>
      <w:r w:rsidR="00F44D7A" w:rsidRPr="00F44D7A">
        <w:rPr>
          <w:rFonts w:ascii="Times New Roman" w:hAnsi="Times New Roman" w:cs="Times New Roman"/>
          <w:sz w:val="20"/>
          <w:szCs w:val="20"/>
        </w:rPr>
        <w:t xml:space="preserve">will have to be submitted </w:t>
      </w:r>
      <w:r w:rsidR="00F66125">
        <w:rPr>
          <w:rFonts w:ascii="Times New Roman" w:hAnsi="Times New Roman" w:cs="Times New Roman"/>
          <w:sz w:val="20"/>
          <w:szCs w:val="20"/>
        </w:rPr>
        <w:t xml:space="preserve">by </w:t>
      </w:r>
      <w:r w:rsidR="00F44D7A" w:rsidRPr="00F44D7A">
        <w:rPr>
          <w:rFonts w:ascii="Times New Roman" w:hAnsi="Times New Roman" w:cs="Times New Roman"/>
          <w:sz w:val="20"/>
          <w:szCs w:val="20"/>
        </w:rPr>
        <w:t>11:30 p.m.</w:t>
      </w:r>
      <w:r w:rsidR="00A9468A" w:rsidRPr="00F44D7A">
        <w:rPr>
          <w:rFonts w:ascii="Times New Roman" w:hAnsi="Times New Roman" w:cs="Times New Roman"/>
          <w:b/>
          <w:bCs/>
          <w:sz w:val="20"/>
          <w:szCs w:val="20"/>
        </w:rPr>
        <w:t xml:space="preserve"> </w:t>
      </w:r>
      <w:r w:rsidRPr="00F44D7A">
        <w:rPr>
          <w:rFonts w:ascii="Times New Roman" w:hAnsi="Times New Roman" w:cs="Times New Roman"/>
          <w:b/>
          <w:bCs/>
          <w:sz w:val="20"/>
          <w:szCs w:val="20"/>
        </w:rPr>
        <w:t xml:space="preserve">on </w:t>
      </w:r>
      <w:r w:rsidR="001517A7">
        <w:rPr>
          <w:rFonts w:ascii="Times New Roman" w:hAnsi="Times New Roman" w:cs="Times New Roman"/>
          <w:b/>
          <w:bCs/>
          <w:sz w:val="20"/>
          <w:szCs w:val="20"/>
        </w:rPr>
        <w:t>Sunday</w:t>
      </w:r>
      <w:r w:rsidR="00F734AA">
        <w:rPr>
          <w:rFonts w:ascii="Times New Roman" w:hAnsi="Times New Roman" w:cs="Times New Roman"/>
          <w:b/>
          <w:bCs/>
          <w:sz w:val="20"/>
          <w:szCs w:val="20"/>
        </w:rPr>
        <w:t>,</w:t>
      </w:r>
      <w:r w:rsidR="00072831">
        <w:rPr>
          <w:rFonts w:ascii="Times New Roman" w:hAnsi="Times New Roman" w:cs="Times New Roman"/>
          <w:b/>
          <w:bCs/>
          <w:sz w:val="20"/>
          <w:szCs w:val="20"/>
        </w:rPr>
        <w:t xml:space="preserve"> </w:t>
      </w:r>
      <w:r w:rsidR="001517A7">
        <w:rPr>
          <w:rFonts w:ascii="Times New Roman" w:hAnsi="Times New Roman" w:cs="Times New Roman"/>
          <w:b/>
          <w:bCs/>
          <w:sz w:val="20"/>
          <w:szCs w:val="20"/>
        </w:rPr>
        <w:t>March 20,</w:t>
      </w:r>
      <w:r w:rsidR="004A00A0">
        <w:rPr>
          <w:rFonts w:ascii="Times New Roman" w:hAnsi="Times New Roman" w:cs="Times New Roman"/>
          <w:b/>
          <w:bCs/>
          <w:sz w:val="20"/>
          <w:szCs w:val="20"/>
        </w:rPr>
        <w:t xml:space="preserve"> 2022</w:t>
      </w:r>
      <w:r w:rsidR="00F44D7A" w:rsidRPr="00F44D7A">
        <w:rPr>
          <w:rFonts w:ascii="Times New Roman" w:hAnsi="Times New Roman" w:cs="Times New Roman"/>
          <w:b/>
          <w:bCs/>
          <w:sz w:val="20"/>
          <w:szCs w:val="20"/>
        </w:rPr>
        <w:t>, in the Turnitin software</w:t>
      </w:r>
      <w:r w:rsidR="00A9468A" w:rsidRPr="00F44D7A">
        <w:rPr>
          <w:rFonts w:ascii="Times New Roman" w:hAnsi="Times New Roman" w:cs="Times New Roman"/>
          <w:sz w:val="20"/>
          <w:szCs w:val="20"/>
        </w:rPr>
        <w:t>.</w:t>
      </w:r>
      <w:r w:rsidR="004A00A0">
        <w:rPr>
          <w:rFonts w:ascii="Times New Roman" w:hAnsi="Times New Roman" w:cs="Times New Roman"/>
          <w:sz w:val="20"/>
          <w:szCs w:val="20"/>
        </w:rPr>
        <w:t xml:space="preserve"> </w:t>
      </w:r>
      <w:r w:rsidR="00F44D7A">
        <w:rPr>
          <w:rFonts w:ascii="Times New Roman" w:hAnsi="Times New Roman" w:cs="Times New Roman"/>
          <w:sz w:val="20"/>
          <w:szCs w:val="20"/>
        </w:rPr>
        <w:t>Note</w:t>
      </w:r>
      <w:r w:rsidR="00F44D7A" w:rsidRPr="00F44D7A">
        <w:rPr>
          <w:rFonts w:ascii="Times New Roman" w:hAnsi="Times New Roman" w:cs="Times New Roman"/>
          <w:sz w:val="20"/>
          <w:szCs w:val="20"/>
        </w:rPr>
        <w:t xml:space="preserve"> that Turnitin will not accept any submission at any time after this deadline</w:t>
      </w:r>
      <w:r w:rsidR="00F66125">
        <w:rPr>
          <w:rFonts w:ascii="Times New Roman" w:hAnsi="Times New Roman" w:cs="Times New Roman"/>
          <w:sz w:val="20"/>
          <w:szCs w:val="20"/>
        </w:rPr>
        <w:t>.</w:t>
      </w:r>
    </w:p>
    <w:p w14:paraId="1A97C629" w14:textId="77777777" w:rsidR="00F66125" w:rsidRDefault="00F66125" w:rsidP="00F44D7A">
      <w:pPr>
        <w:jc w:val="both"/>
        <w:rPr>
          <w:rFonts w:ascii="Times New Roman" w:hAnsi="Times New Roman" w:cs="Times New Roman"/>
          <w:b/>
          <w:bCs/>
          <w:sz w:val="22"/>
          <w:szCs w:val="22"/>
        </w:rPr>
      </w:pPr>
    </w:p>
    <w:p w14:paraId="32012F09" w14:textId="77777777" w:rsidR="00567503" w:rsidRDefault="00567503" w:rsidP="00F44D7A">
      <w:pPr>
        <w:jc w:val="both"/>
        <w:rPr>
          <w:rFonts w:ascii="Times New Roman" w:hAnsi="Times New Roman" w:cs="Times New Roman"/>
          <w:b/>
          <w:bCs/>
          <w:sz w:val="22"/>
          <w:szCs w:val="22"/>
        </w:rPr>
      </w:pPr>
    </w:p>
    <w:p w14:paraId="19C52863" w14:textId="4D39E955" w:rsidR="001200E2" w:rsidRDefault="001517A7" w:rsidP="001200E2">
      <w:pPr>
        <w:rPr>
          <w:rFonts w:ascii="Times New Roman" w:hAnsi="Times New Roman" w:cs="Times New Roman"/>
          <w:sz w:val="22"/>
          <w:szCs w:val="22"/>
        </w:rPr>
      </w:pPr>
      <w:r>
        <w:rPr>
          <w:rFonts w:ascii="Times New Roman" w:hAnsi="Times New Roman" w:cs="Times New Roman"/>
          <w:sz w:val="22"/>
          <w:szCs w:val="22"/>
        </w:rPr>
        <w:t xml:space="preserve">Please answer </w:t>
      </w:r>
      <w:r w:rsidRPr="000976E4">
        <w:rPr>
          <w:rFonts w:ascii="Times New Roman" w:hAnsi="Times New Roman" w:cs="Times New Roman"/>
          <w:b/>
          <w:sz w:val="22"/>
          <w:szCs w:val="22"/>
        </w:rPr>
        <w:t>Two (2)</w:t>
      </w:r>
      <w:r>
        <w:rPr>
          <w:rFonts w:ascii="Times New Roman" w:hAnsi="Times New Roman" w:cs="Times New Roman"/>
          <w:sz w:val="22"/>
          <w:szCs w:val="22"/>
        </w:rPr>
        <w:t xml:space="preserve"> of the following questions:</w:t>
      </w:r>
    </w:p>
    <w:p w14:paraId="41B94948" w14:textId="7C3D1C1B" w:rsidR="001517A7" w:rsidRDefault="001517A7" w:rsidP="001200E2">
      <w:pPr>
        <w:rPr>
          <w:rFonts w:ascii="Times New Roman" w:hAnsi="Times New Roman" w:cs="Times New Roman"/>
          <w:sz w:val="22"/>
          <w:szCs w:val="22"/>
        </w:rPr>
      </w:pPr>
    </w:p>
    <w:p w14:paraId="4F6C268D" w14:textId="0F534F92" w:rsidR="001517A7" w:rsidRDefault="001517A7" w:rsidP="00E34110">
      <w:pPr>
        <w:pStyle w:val="ListParagraph"/>
        <w:numPr>
          <w:ilvl w:val="0"/>
          <w:numId w:val="5"/>
        </w:numPr>
        <w:jc w:val="both"/>
        <w:rPr>
          <w:rFonts w:ascii="Times New Roman" w:hAnsi="Times New Roman" w:cs="Times New Roman"/>
          <w:sz w:val="22"/>
          <w:szCs w:val="22"/>
        </w:rPr>
      </w:pPr>
      <w:r>
        <w:rPr>
          <w:rFonts w:ascii="Times New Roman" w:hAnsi="Times New Roman" w:cs="Times New Roman"/>
          <w:sz w:val="22"/>
          <w:szCs w:val="22"/>
        </w:rPr>
        <w:t>According to Aristotle, how can logic be used to arrive at truth or certainty of knowledge. First describe, with examples, what Aristotle means by terms, categories, and statements. Then</w:t>
      </w:r>
      <w:r w:rsidR="00D63FBF">
        <w:rPr>
          <w:rFonts w:ascii="Times New Roman" w:hAnsi="Times New Roman" w:cs="Times New Roman"/>
          <w:sz w:val="22"/>
          <w:szCs w:val="22"/>
        </w:rPr>
        <w:t xml:space="preserve">, thoroughly </w:t>
      </w:r>
      <w:r w:rsidR="002537F7">
        <w:rPr>
          <w:rFonts w:ascii="Times New Roman" w:hAnsi="Times New Roman" w:cs="Times New Roman"/>
          <w:sz w:val="22"/>
          <w:szCs w:val="22"/>
        </w:rPr>
        <w:t>explain the requirements</w:t>
      </w:r>
      <w:r w:rsidR="00D63FBF">
        <w:rPr>
          <w:rFonts w:ascii="Times New Roman" w:hAnsi="Times New Roman" w:cs="Times New Roman"/>
          <w:sz w:val="22"/>
          <w:szCs w:val="22"/>
        </w:rPr>
        <w:t xml:space="preserve"> for a good (</w:t>
      </w:r>
      <w:r w:rsidR="002537F7">
        <w:rPr>
          <w:rFonts w:ascii="Times New Roman" w:hAnsi="Times New Roman" w:cs="Times New Roman"/>
          <w:sz w:val="22"/>
          <w:szCs w:val="22"/>
        </w:rPr>
        <w:t xml:space="preserve">that is, </w:t>
      </w:r>
      <w:r w:rsidR="00D63FBF">
        <w:rPr>
          <w:rFonts w:ascii="Times New Roman" w:hAnsi="Times New Roman" w:cs="Times New Roman"/>
          <w:sz w:val="22"/>
          <w:szCs w:val="22"/>
        </w:rPr>
        <w:t xml:space="preserve">valid </w:t>
      </w:r>
      <w:r w:rsidR="00D63FBF">
        <w:rPr>
          <w:rFonts w:ascii="Times New Roman" w:hAnsi="Times New Roman" w:cs="Times New Roman"/>
          <w:i/>
          <w:sz w:val="22"/>
          <w:szCs w:val="22"/>
        </w:rPr>
        <w:t xml:space="preserve">and </w:t>
      </w:r>
      <w:r w:rsidR="00D63FBF">
        <w:rPr>
          <w:rFonts w:ascii="Times New Roman" w:hAnsi="Times New Roman" w:cs="Times New Roman"/>
          <w:sz w:val="22"/>
          <w:szCs w:val="22"/>
        </w:rPr>
        <w:t xml:space="preserve">sound) argument by discussing Aristotle’s method of deduction. In the process, </w:t>
      </w:r>
      <w:r w:rsidR="002537F7">
        <w:rPr>
          <w:rFonts w:ascii="Times New Roman" w:hAnsi="Times New Roman" w:cs="Times New Roman"/>
          <w:sz w:val="22"/>
          <w:szCs w:val="22"/>
        </w:rPr>
        <w:t>explain</w:t>
      </w:r>
      <w:r w:rsidR="00D63FBF">
        <w:rPr>
          <w:rFonts w:ascii="Times New Roman" w:hAnsi="Times New Roman" w:cs="Times New Roman"/>
          <w:sz w:val="22"/>
          <w:szCs w:val="22"/>
        </w:rPr>
        <w:t xml:space="preserve"> what a syllogism means, and how Aristotle makes use of syllogisms to arrive at valid arguments. How does Aristotle distinguish between valid and invalid arguments? Explain Aristotle’s method of identifying invalid arguments with the use of counter-examples (Illustrate your answer with examples). Finally, what does Aristotle mean by “first principles”? Explain why Aristotle considers them necessary and how he relies on inductive method to arrive at these first principles.</w:t>
      </w:r>
    </w:p>
    <w:p w14:paraId="278FA263" w14:textId="77777777" w:rsidR="00D63FBF" w:rsidRDefault="00D63FBF" w:rsidP="00E34110">
      <w:pPr>
        <w:pStyle w:val="ListParagraph"/>
        <w:jc w:val="both"/>
        <w:rPr>
          <w:rFonts w:ascii="Times New Roman" w:hAnsi="Times New Roman" w:cs="Times New Roman"/>
          <w:sz w:val="22"/>
          <w:szCs w:val="22"/>
        </w:rPr>
      </w:pPr>
    </w:p>
    <w:p w14:paraId="52FAC7F1" w14:textId="3A503747" w:rsidR="00A826D7" w:rsidRDefault="00A826D7" w:rsidP="00E34110">
      <w:pPr>
        <w:pStyle w:val="ListParagraph"/>
        <w:numPr>
          <w:ilvl w:val="0"/>
          <w:numId w:val="5"/>
        </w:numPr>
        <w:jc w:val="both"/>
        <w:rPr>
          <w:rFonts w:ascii="Times New Roman" w:hAnsi="Times New Roman" w:cs="Times New Roman"/>
          <w:sz w:val="22"/>
          <w:szCs w:val="22"/>
        </w:rPr>
      </w:pPr>
      <w:r>
        <w:rPr>
          <w:rFonts w:ascii="Times New Roman" w:hAnsi="Times New Roman" w:cs="Times New Roman"/>
          <w:sz w:val="22"/>
          <w:szCs w:val="22"/>
        </w:rPr>
        <w:t>Discuss Al-</w:t>
      </w:r>
      <w:proofErr w:type="spellStart"/>
      <w:r>
        <w:rPr>
          <w:rFonts w:ascii="Times New Roman" w:hAnsi="Times New Roman" w:cs="Times New Roman"/>
          <w:sz w:val="22"/>
          <w:szCs w:val="22"/>
        </w:rPr>
        <w:t>Farabi’s</w:t>
      </w:r>
      <w:proofErr w:type="spellEnd"/>
      <w:r>
        <w:rPr>
          <w:rFonts w:ascii="Times New Roman" w:hAnsi="Times New Roman" w:cs="Times New Roman"/>
          <w:sz w:val="22"/>
          <w:szCs w:val="22"/>
        </w:rPr>
        <w:t xml:space="preserve"> conception of knowledge, and how one can arrive at the absolute certainty of knowledge by means of philosophical understanding or prophetic revelations. You can first provide a detailed explanation of Al-</w:t>
      </w:r>
      <w:proofErr w:type="spellStart"/>
      <w:r>
        <w:rPr>
          <w:rFonts w:ascii="Times New Roman" w:hAnsi="Times New Roman" w:cs="Times New Roman"/>
          <w:sz w:val="22"/>
          <w:szCs w:val="22"/>
        </w:rPr>
        <w:t>Farabi’s</w:t>
      </w:r>
      <w:proofErr w:type="spellEnd"/>
      <w:r>
        <w:rPr>
          <w:rFonts w:ascii="Times New Roman" w:hAnsi="Times New Roman" w:cs="Times New Roman"/>
          <w:sz w:val="22"/>
          <w:szCs w:val="22"/>
        </w:rPr>
        <w:t xml:space="preserve"> discussion of the differences between religion and philosophy. What is the role of religion in his understanding, and why is it important for those who do not have</w:t>
      </w:r>
      <w:r w:rsidR="00B763C8">
        <w:rPr>
          <w:rFonts w:ascii="Times New Roman" w:hAnsi="Times New Roman" w:cs="Times New Roman"/>
          <w:sz w:val="22"/>
          <w:szCs w:val="22"/>
        </w:rPr>
        <w:t xml:space="preserve"> philosophical understanding </w:t>
      </w:r>
      <w:r w:rsidR="00494506">
        <w:rPr>
          <w:rFonts w:ascii="Times New Roman" w:hAnsi="Times New Roman" w:cs="Times New Roman"/>
          <w:sz w:val="22"/>
          <w:szCs w:val="22"/>
        </w:rPr>
        <w:t xml:space="preserve">(or revelation) </w:t>
      </w:r>
      <w:r w:rsidR="00B763C8">
        <w:rPr>
          <w:rFonts w:ascii="Times New Roman" w:hAnsi="Times New Roman" w:cs="Times New Roman"/>
          <w:sz w:val="22"/>
          <w:szCs w:val="22"/>
        </w:rPr>
        <w:t xml:space="preserve">of </w:t>
      </w:r>
      <w:r w:rsidR="00494506">
        <w:rPr>
          <w:rFonts w:ascii="Times New Roman" w:hAnsi="Times New Roman" w:cs="Times New Roman"/>
          <w:sz w:val="22"/>
          <w:szCs w:val="22"/>
        </w:rPr>
        <w:t xml:space="preserve">the absolute certainty of </w:t>
      </w:r>
      <w:r w:rsidR="00B763C8">
        <w:rPr>
          <w:rFonts w:ascii="Times New Roman" w:hAnsi="Times New Roman" w:cs="Times New Roman"/>
          <w:sz w:val="22"/>
          <w:szCs w:val="22"/>
        </w:rPr>
        <w:t>knowledge, including the knowledge of God? Discuss the different faculties of the soul outlined by Al-</w:t>
      </w:r>
      <w:proofErr w:type="spellStart"/>
      <w:r w:rsidR="00B763C8">
        <w:rPr>
          <w:rFonts w:ascii="Times New Roman" w:hAnsi="Times New Roman" w:cs="Times New Roman"/>
          <w:sz w:val="22"/>
          <w:szCs w:val="22"/>
        </w:rPr>
        <w:t>Farabi</w:t>
      </w:r>
      <w:proofErr w:type="spellEnd"/>
      <w:r w:rsidR="00B763C8">
        <w:rPr>
          <w:rFonts w:ascii="Times New Roman" w:hAnsi="Times New Roman" w:cs="Times New Roman"/>
          <w:sz w:val="22"/>
          <w:szCs w:val="22"/>
        </w:rPr>
        <w:t>. What is the Active Intellect, and how does the Active Intellect provide the basis for philosophical understanding of absolute certitude of knowledge? And, what is the Imaginative Faculty and how does it provide the basis for revelations as a means of absolute knowledge. Finally, discuss how both philosophy and revelations serve as the basis of absolute knowledge in Al-</w:t>
      </w:r>
      <w:proofErr w:type="spellStart"/>
      <w:r w:rsidR="00B763C8">
        <w:rPr>
          <w:rFonts w:ascii="Times New Roman" w:hAnsi="Times New Roman" w:cs="Times New Roman"/>
          <w:sz w:val="22"/>
          <w:szCs w:val="22"/>
        </w:rPr>
        <w:t>Farabi’s</w:t>
      </w:r>
      <w:proofErr w:type="spellEnd"/>
      <w:r w:rsidR="00B763C8">
        <w:rPr>
          <w:rFonts w:ascii="Times New Roman" w:hAnsi="Times New Roman" w:cs="Times New Roman"/>
          <w:sz w:val="22"/>
          <w:szCs w:val="22"/>
        </w:rPr>
        <w:t xml:space="preserve"> understanding.</w:t>
      </w:r>
    </w:p>
    <w:p w14:paraId="79D5466F" w14:textId="77777777" w:rsidR="00A826D7" w:rsidRPr="00A826D7" w:rsidRDefault="00A826D7" w:rsidP="00E34110">
      <w:pPr>
        <w:pStyle w:val="ListParagraph"/>
        <w:jc w:val="both"/>
        <w:rPr>
          <w:rFonts w:ascii="Times New Roman" w:hAnsi="Times New Roman" w:cs="Times New Roman"/>
          <w:sz w:val="22"/>
          <w:szCs w:val="22"/>
        </w:rPr>
      </w:pPr>
    </w:p>
    <w:p w14:paraId="7A5BFF54" w14:textId="4D897FBD" w:rsidR="00D63FBF" w:rsidRDefault="00D63FBF" w:rsidP="00E34110">
      <w:pPr>
        <w:pStyle w:val="ListParagraph"/>
        <w:numPr>
          <w:ilvl w:val="0"/>
          <w:numId w:val="5"/>
        </w:numPr>
        <w:jc w:val="both"/>
        <w:rPr>
          <w:rFonts w:ascii="Times New Roman" w:hAnsi="Times New Roman" w:cs="Times New Roman"/>
          <w:sz w:val="22"/>
          <w:szCs w:val="22"/>
        </w:rPr>
      </w:pPr>
      <w:r w:rsidRPr="00A826D7">
        <w:rPr>
          <w:rFonts w:ascii="Times New Roman" w:hAnsi="Times New Roman" w:cs="Times New Roman"/>
          <w:sz w:val="22"/>
          <w:szCs w:val="22"/>
        </w:rPr>
        <w:t>Discuss Plato</w:t>
      </w:r>
      <w:r w:rsidR="00A826D7">
        <w:rPr>
          <w:rFonts w:ascii="Times New Roman" w:hAnsi="Times New Roman" w:cs="Times New Roman"/>
          <w:sz w:val="22"/>
          <w:szCs w:val="22"/>
        </w:rPr>
        <w:t xml:space="preserve">’s </w:t>
      </w:r>
      <w:r w:rsidRPr="00A826D7">
        <w:rPr>
          <w:rFonts w:ascii="Times New Roman" w:hAnsi="Times New Roman" w:cs="Times New Roman"/>
          <w:sz w:val="22"/>
          <w:szCs w:val="22"/>
        </w:rPr>
        <w:t>Theory of Forms</w:t>
      </w:r>
      <w:r w:rsidR="00A826D7">
        <w:rPr>
          <w:rFonts w:ascii="Times New Roman" w:hAnsi="Times New Roman" w:cs="Times New Roman"/>
          <w:sz w:val="22"/>
          <w:szCs w:val="22"/>
        </w:rPr>
        <w:t xml:space="preserve"> and its relationship to the Form of the Good</w:t>
      </w:r>
      <w:r w:rsidRPr="00A826D7">
        <w:rPr>
          <w:rFonts w:ascii="Times New Roman" w:hAnsi="Times New Roman" w:cs="Times New Roman"/>
          <w:sz w:val="22"/>
          <w:szCs w:val="22"/>
        </w:rPr>
        <w:t xml:space="preserve">. In other words, you could first talk about his goals or motives behind developing the Theory of Forms. Next, you could discuss why he finds it important to distinguish between knowledge and opinion. Next, </w:t>
      </w:r>
      <w:r w:rsidR="00A826D7" w:rsidRPr="00A826D7">
        <w:rPr>
          <w:rFonts w:ascii="Times New Roman" w:hAnsi="Times New Roman" w:cs="Times New Roman"/>
          <w:sz w:val="22"/>
          <w:szCs w:val="22"/>
        </w:rPr>
        <w:t xml:space="preserve">sketch his three lines of argument for the </w:t>
      </w:r>
      <w:r w:rsidR="00A826D7">
        <w:rPr>
          <w:rFonts w:ascii="Times New Roman" w:hAnsi="Times New Roman" w:cs="Times New Roman"/>
          <w:sz w:val="22"/>
          <w:szCs w:val="22"/>
        </w:rPr>
        <w:t xml:space="preserve">existence </w:t>
      </w:r>
      <w:r w:rsidR="00494506">
        <w:rPr>
          <w:rFonts w:ascii="Times New Roman" w:hAnsi="Times New Roman" w:cs="Times New Roman"/>
          <w:sz w:val="22"/>
          <w:szCs w:val="22"/>
        </w:rPr>
        <w:t xml:space="preserve">or reality </w:t>
      </w:r>
      <w:r w:rsidR="00A826D7" w:rsidRPr="00A826D7">
        <w:rPr>
          <w:rFonts w:ascii="Times New Roman" w:hAnsi="Times New Roman" w:cs="Times New Roman"/>
          <w:sz w:val="22"/>
          <w:szCs w:val="22"/>
        </w:rPr>
        <w:t xml:space="preserve">of the forms: </w:t>
      </w:r>
      <w:r w:rsidR="00A826D7" w:rsidRPr="00A826D7">
        <w:rPr>
          <w:rFonts w:ascii="Times New Roman" w:hAnsi="Times New Roman" w:cs="Times New Roman"/>
          <w:sz w:val="22"/>
          <w:szCs w:val="22"/>
        </w:rPr>
        <w:lastRenderedPageBreak/>
        <w:t xml:space="preserve">epistemological, metaphysical, and semantic. Next, draw Plato’s Divided Line and carefully explain what each of the part mean. </w:t>
      </w:r>
      <w:r w:rsidR="00A826D7">
        <w:rPr>
          <w:rFonts w:ascii="Times New Roman" w:hAnsi="Times New Roman" w:cs="Times New Roman"/>
          <w:sz w:val="22"/>
          <w:szCs w:val="22"/>
        </w:rPr>
        <w:t>What are the relationships between the metaphysical and epistemological sides of the Divided line. Use examples to show what</w:t>
      </w:r>
      <w:r w:rsidR="00494506">
        <w:rPr>
          <w:rFonts w:ascii="Times New Roman" w:hAnsi="Times New Roman" w:cs="Times New Roman"/>
          <w:sz w:val="22"/>
          <w:szCs w:val="22"/>
        </w:rPr>
        <w:t xml:space="preserve"> Plato</w:t>
      </w:r>
      <w:r w:rsidR="00A826D7">
        <w:rPr>
          <w:rFonts w:ascii="Times New Roman" w:hAnsi="Times New Roman" w:cs="Times New Roman"/>
          <w:sz w:val="22"/>
          <w:szCs w:val="22"/>
        </w:rPr>
        <w:t xml:space="preserve"> means when he says that a visible thing “participates” in its form. Finally, what does he mean by the “higher forms,” and </w:t>
      </w:r>
      <w:r w:rsidR="00494506">
        <w:rPr>
          <w:rFonts w:ascii="Times New Roman" w:hAnsi="Times New Roman" w:cs="Times New Roman"/>
          <w:sz w:val="22"/>
          <w:szCs w:val="22"/>
        </w:rPr>
        <w:t>why</w:t>
      </w:r>
      <w:r w:rsidR="00A826D7">
        <w:rPr>
          <w:rFonts w:ascii="Times New Roman" w:hAnsi="Times New Roman" w:cs="Times New Roman"/>
          <w:sz w:val="22"/>
          <w:szCs w:val="22"/>
        </w:rPr>
        <w:t xml:space="preserve"> does the Form of the Good occupy the highest point ion the Divided Line.  </w:t>
      </w:r>
    </w:p>
    <w:p w14:paraId="3B1E2EFB" w14:textId="77777777" w:rsidR="00B763C8" w:rsidRPr="00B763C8" w:rsidRDefault="00B763C8" w:rsidP="00E34110">
      <w:pPr>
        <w:pStyle w:val="ListParagraph"/>
        <w:jc w:val="both"/>
        <w:rPr>
          <w:rFonts w:ascii="Times New Roman" w:hAnsi="Times New Roman" w:cs="Times New Roman"/>
          <w:sz w:val="22"/>
          <w:szCs w:val="22"/>
        </w:rPr>
      </w:pPr>
    </w:p>
    <w:p w14:paraId="4DB1DAA8" w14:textId="1EBC68A3" w:rsidR="00B763C8" w:rsidRDefault="00B763C8" w:rsidP="00E34110">
      <w:pPr>
        <w:pStyle w:val="ListParagraph"/>
        <w:numPr>
          <w:ilvl w:val="0"/>
          <w:numId w:val="5"/>
        </w:numPr>
        <w:jc w:val="both"/>
        <w:rPr>
          <w:rFonts w:ascii="Times New Roman" w:hAnsi="Times New Roman" w:cs="Times New Roman"/>
          <w:sz w:val="22"/>
          <w:szCs w:val="22"/>
        </w:rPr>
      </w:pPr>
      <w:r>
        <w:rPr>
          <w:rFonts w:ascii="Times New Roman" w:hAnsi="Times New Roman" w:cs="Times New Roman"/>
          <w:sz w:val="22"/>
          <w:szCs w:val="22"/>
        </w:rPr>
        <w:t>Plato, Aristotle, Al-</w:t>
      </w:r>
      <w:proofErr w:type="spellStart"/>
      <w:r>
        <w:rPr>
          <w:rFonts w:ascii="Times New Roman" w:hAnsi="Times New Roman" w:cs="Times New Roman"/>
          <w:sz w:val="22"/>
          <w:szCs w:val="22"/>
        </w:rPr>
        <w:t>Farabi</w:t>
      </w:r>
      <w:proofErr w:type="spellEnd"/>
      <w:r>
        <w:rPr>
          <w:rFonts w:ascii="Times New Roman" w:hAnsi="Times New Roman" w:cs="Times New Roman"/>
          <w:sz w:val="22"/>
          <w:szCs w:val="22"/>
        </w:rPr>
        <w:t>, and Descartes all equate knowledge with certainty. Discuss what each of the philosophers mean by knowledge</w:t>
      </w:r>
      <w:r w:rsidR="00494506">
        <w:rPr>
          <w:rFonts w:ascii="Times New Roman" w:hAnsi="Times New Roman" w:cs="Times New Roman"/>
          <w:sz w:val="22"/>
          <w:szCs w:val="22"/>
        </w:rPr>
        <w:t xml:space="preserve"> and certainty</w:t>
      </w:r>
      <w:r>
        <w:rPr>
          <w:rFonts w:ascii="Times New Roman" w:hAnsi="Times New Roman" w:cs="Times New Roman"/>
          <w:sz w:val="22"/>
          <w:szCs w:val="22"/>
        </w:rPr>
        <w:t>, and how one can arrive at certain knowledge. In other words, first outline the meaning and importance of knowledge and certainty in their respective philosophical theories. Next, discuss the different methods by which each philosopher arrives at their respective understanding of the certainty of knowledge. Finally, compare and contrast their different approaches and explain which of these approaches make the most sense to you.</w:t>
      </w:r>
    </w:p>
    <w:p w14:paraId="220A8C29" w14:textId="77777777" w:rsidR="00B763C8" w:rsidRPr="00B763C8" w:rsidRDefault="00B763C8" w:rsidP="00E34110">
      <w:pPr>
        <w:pStyle w:val="ListParagraph"/>
        <w:jc w:val="both"/>
        <w:rPr>
          <w:rFonts w:ascii="Times New Roman" w:hAnsi="Times New Roman" w:cs="Times New Roman"/>
          <w:sz w:val="22"/>
          <w:szCs w:val="22"/>
        </w:rPr>
      </w:pPr>
    </w:p>
    <w:p w14:paraId="7441F96C" w14:textId="59C779B7" w:rsidR="00B763C8" w:rsidRDefault="00E729F0" w:rsidP="00E34110">
      <w:pPr>
        <w:pStyle w:val="ListParagraph"/>
        <w:numPr>
          <w:ilvl w:val="0"/>
          <w:numId w:val="5"/>
        </w:numPr>
        <w:jc w:val="both"/>
        <w:rPr>
          <w:rFonts w:ascii="Times New Roman" w:hAnsi="Times New Roman" w:cs="Times New Roman"/>
          <w:sz w:val="22"/>
          <w:szCs w:val="22"/>
        </w:rPr>
      </w:pPr>
      <w:r>
        <w:rPr>
          <w:rFonts w:ascii="Times New Roman" w:hAnsi="Times New Roman" w:cs="Times New Roman"/>
          <w:sz w:val="22"/>
          <w:szCs w:val="22"/>
        </w:rPr>
        <w:t xml:space="preserve">Descartes philosophical meditations are founded on his extreme doubts about knowing anything for certain. What are these doubts that beset Descartes, and how does he construct his “method of doubt” to question everything? Use examples to illustrate some of his doubts and whether you are inclined to agree with the nature of these doubts. For example, aren’t you strongly inclined to think that you are currently sitting in front of a table and reading a book? Why or why not? What could you to doubt this? Next, discuss the method of doubt that Descartes devises. </w:t>
      </w:r>
      <w:r w:rsidR="00494506">
        <w:rPr>
          <w:rFonts w:ascii="Times New Roman" w:hAnsi="Times New Roman" w:cs="Times New Roman"/>
          <w:sz w:val="22"/>
          <w:szCs w:val="22"/>
        </w:rPr>
        <w:t xml:space="preserve">Why and how does come to doubt his senses, the physical world, and even the mathematical truths? </w:t>
      </w:r>
      <w:r>
        <w:rPr>
          <w:rFonts w:ascii="Times New Roman" w:hAnsi="Times New Roman" w:cs="Times New Roman"/>
          <w:sz w:val="22"/>
          <w:szCs w:val="22"/>
        </w:rPr>
        <w:t xml:space="preserve">What does he aim to discover by this method? What conclusion does he reach by means of this method? Finally, discuss what he means by “clear and distinct” ideas, and how these can provide the foundation for all certain knowledge. </w:t>
      </w:r>
    </w:p>
    <w:p w14:paraId="7BA72F3E" w14:textId="77777777" w:rsidR="0021421C" w:rsidRPr="0021421C" w:rsidRDefault="0021421C" w:rsidP="0021421C">
      <w:pPr>
        <w:pStyle w:val="ListParagraph"/>
        <w:rPr>
          <w:rFonts w:ascii="Times New Roman" w:hAnsi="Times New Roman" w:cs="Times New Roman"/>
          <w:sz w:val="22"/>
          <w:szCs w:val="22"/>
        </w:rPr>
      </w:pPr>
    </w:p>
    <w:p w14:paraId="5495388C" w14:textId="3C368806" w:rsidR="0021421C" w:rsidRPr="0021421C" w:rsidRDefault="0021421C" w:rsidP="0021421C">
      <w:pPr>
        <w:pStyle w:val="ListParagraph"/>
        <w:jc w:val="center"/>
        <w:rPr>
          <w:rFonts w:ascii="Times New Roman" w:hAnsi="Times New Roman" w:cs="Times New Roman"/>
          <w:i/>
          <w:sz w:val="22"/>
          <w:szCs w:val="22"/>
        </w:rPr>
      </w:pPr>
      <w:r>
        <w:rPr>
          <w:rFonts w:ascii="Times New Roman" w:hAnsi="Times New Roman" w:cs="Times New Roman"/>
          <w:i/>
          <w:sz w:val="22"/>
          <w:szCs w:val="22"/>
        </w:rPr>
        <w:t>I wish you all the best in the exam!</w:t>
      </w:r>
      <w:bookmarkStart w:id="0" w:name="_GoBack"/>
      <w:bookmarkEnd w:id="0"/>
    </w:p>
    <w:sectPr w:rsidR="0021421C" w:rsidRPr="0021421C" w:rsidSect="00992F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4C9B"/>
    <w:multiLevelType w:val="hybridMultilevel"/>
    <w:tmpl w:val="F9526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F5AE9"/>
    <w:multiLevelType w:val="hybridMultilevel"/>
    <w:tmpl w:val="E7368274"/>
    <w:lvl w:ilvl="0" w:tplc="FC6A23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F144B0"/>
    <w:multiLevelType w:val="hybridMultilevel"/>
    <w:tmpl w:val="E3DAA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FC76A6"/>
    <w:multiLevelType w:val="hybridMultilevel"/>
    <w:tmpl w:val="E3DAA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821D0"/>
    <w:multiLevelType w:val="hybridMultilevel"/>
    <w:tmpl w:val="59C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E4"/>
    <w:rsid w:val="00072831"/>
    <w:rsid w:val="000976E4"/>
    <w:rsid w:val="001200E2"/>
    <w:rsid w:val="00150C27"/>
    <w:rsid w:val="001517A7"/>
    <w:rsid w:val="001741F6"/>
    <w:rsid w:val="001F1DF8"/>
    <w:rsid w:val="002026E0"/>
    <w:rsid w:val="0021421C"/>
    <w:rsid w:val="002537F7"/>
    <w:rsid w:val="002976D0"/>
    <w:rsid w:val="002D501B"/>
    <w:rsid w:val="00316A77"/>
    <w:rsid w:val="00373FE2"/>
    <w:rsid w:val="00395585"/>
    <w:rsid w:val="00423521"/>
    <w:rsid w:val="004901E4"/>
    <w:rsid w:val="00494506"/>
    <w:rsid w:val="004A00A0"/>
    <w:rsid w:val="004C47E9"/>
    <w:rsid w:val="004F56C3"/>
    <w:rsid w:val="00501534"/>
    <w:rsid w:val="005040A9"/>
    <w:rsid w:val="00530C47"/>
    <w:rsid w:val="00550123"/>
    <w:rsid w:val="00551078"/>
    <w:rsid w:val="00567503"/>
    <w:rsid w:val="005F2E38"/>
    <w:rsid w:val="0061416A"/>
    <w:rsid w:val="00641136"/>
    <w:rsid w:val="00660DBC"/>
    <w:rsid w:val="006E0FF9"/>
    <w:rsid w:val="006E4C73"/>
    <w:rsid w:val="00786D3A"/>
    <w:rsid w:val="007B5A59"/>
    <w:rsid w:val="008A162B"/>
    <w:rsid w:val="00992F90"/>
    <w:rsid w:val="009C2DC6"/>
    <w:rsid w:val="009F057D"/>
    <w:rsid w:val="00A16CF8"/>
    <w:rsid w:val="00A16D28"/>
    <w:rsid w:val="00A5234D"/>
    <w:rsid w:val="00A57C17"/>
    <w:rsid w:val="00A755E3"/>
    <w:rsid w:val="00A826D7"/>
    <w:rsid w:val="00A91EF4"/>
    <w:rsid w:val="00A9468A"/>
    <w:rsid w:val="00AF4573"/>
    <w:rsid w:val="00B032C7"/>
    <w:rsid w:val="00B677DB"/>
    <w:rsid w:val="00B763C8"/>
    <w:rsid w:val="00C10A6A"/>
    <w:rsid w:val="00C4417F"/>
    <w:rsid w:val="00D63FBF"/>
    <w:rsid w:val="00D9065E"/>
    <w:rsid w:val="00DF658D"/>
    <w:rsid w:val="00E34110"/>
    <w:rsid w:val="00E45EF4"/>
    <w:rsid w:val="00E729F0"/>
    <w:rsid w:val="00E85BED"/>
    <w:rsid w:val="00EB37F1"/>
    <w:rsid w:val="00ED7822"/>
    <w:rsid w:val="00F20F99"/>
    <w:rsid w:val="00F44D7A"/>
    <w:rsid w:val="00F66125"/>
    <w:rsid w:val="00F734AA"/>
    <w:rsid w:val="00FD6558"/>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5FD2"/>
  <w15:chartTrackingRefBased/>
  <w15:docId w15:val="{D56E5246-94E9-CE49-86CC-101AEE1D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02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E4"/>
    <w:pPr>
      <w:ind w:left="720"/>
      <w:contextualSpacing/>
    </w:pPr>
  </w:style>
  <w:style w:type="character" w:styleId="Hyperlink">
    <w:name w:val="Hyperlink"/>
    <w:basedOn w:val="DefaultParagraphFont"/>
    <w:uiPriority w:val="99"/>
    <w:unhideWhenUsed/>
    <w:rsid w:val="00F44D7A"/>
    <w:rPr>
      <w:color w:val="0000FF"/>
      <w:u w:val="single"/>
    </w:rPr>
  </w:style>
  <w:style w:type="paragraph" w:styleId="BalloonText">
    <w:name w:val="Balloon Text"/>
    <w:basedOn w:val="Normal"/>
    <w:link w:val="BalloonTextChar"/>
    <w:uiPriority w:val="99"/>
    <w:semiHidden/>
    <w:unhideWhenUsed/>
    <w:rsid w:val="00F661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12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42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Riaz Partha</cp:lastModifiedBy>
  <cp:revision>2</cp:revision>
  <cp:lastPrinted>2022-03-08T21:07:00Z</cp:lastPrinted>
  <dcterms:created xsi:type="dcterms:W3CDTF">2022-03-09T04:34:00Z</dcterms:created>
  <dcterms:modified xsi:type="dcterms:W3CDTF">2022-03-09T04:34:00Z</dcterms:modified>
</cp:coreProperties>
</file>