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spacing w:line="360" w:lineRule="auto"/>
        <w:jc w:val="center"/>
        <w:rPr>
          <w:sz w:val="36"/>
          <w:szCs w:val="36"/>
        </w:rPr>
      </w:pPr>
      <w:r w:rsidDel="00000000" w:rsidR="00000000" w:rsidRPr="00000000">
        <w:rPr>
          <w:rFonts w:ascii="Arial Unicode MS" w:cs="Arial Unicode MS" w:eastAsia="Arial Unicode MS" w:hAnsi="Arial Unicode MS"/>
          <w:sz w:val="36"/>
          <w:szCs w:val="36"/>
          <w:rtl w:val="0"/>
        </w:rPr>
        <w:t xml:space="preserve">國立成功大學</w:t>
      </w:r>
    </w:p>
    <w:p w:rsidR="00000000" w:rsidDel="00000000" w:rsidP="00000000" w:rsidRDefault="00000000" w:rsidRPr="00000000" w14:paraId="00000007">
      <w:pPr>
        <w:spacing w:line="360" w:lineRule="auto"/>
        <w:jc w:val="center"/>
        <w:rPr>
          <w:sz w:val="36"/>
          <w:szCs w:val="36"/>
        </w:rPr>
      </w:pPr>
      <w:r w:rsidDel="00000000" w:rsidR="00000000" w:rsidRPr="00000000">
        <w:rPr>
          <w:rFonts w:ascii="Arial Unicode MS" w:cs="Arial Unicode MS" w:eastAsia="Arial Unicode MS" w:hAnsi="Arial Unicode MS"/>
          <w:sz w:val="36"/>
          <w:szCs w:val="36"/>
          <w:rtl w:val="0"/>
        </w:rPr>
        <w:t xml:space="preserve">113學年度 第一學期</w:t>
      </w:r>
    </w:p>
    <w:p w:rsidR="00000000" w:rsidDel="00000000" w:rsidP="00000000" w:rsidRDefault="00000000" w:rsidRPr="00000000" w14:paraId="00000008">
      <w:pPr>
        <w:spacing w:line="360" w:lineRule="auto"/>
        <w:jc w:val="center"/>
        <w:rPr>
          <w:sz w:val="36"/>
          <w:szCs w:val="36"/>
        </w:rPr>
      </w:pPr>
      <w:r w:rsidDel="00000000" w:rsidR="00000000" w:rsidRPr="00000000">
        <w:rPr>
          <w:rFonts w:ascii="Arial Unicode MS" w:cs="Arial Unicode MS" w:eastAsia="Arial Unicode MS" w:hAnsi="Arial Unicode MS"/>
          <w:sz w:val="36"/>
          <w:szCs w:val="36"/>
          <w:rtl w:val="0"/>
        </w:rPr>
        <w:t xml:space="preserve">期末報告</w:t>
      </w:r>
    </w:p>
    <w:p w:rsidR="00000000" w:rsidDel="00000000" w:rsidP="00000000" w:rsidRDefault="00000000" w:rsidRPr="00000000" w14:paraId="00000009">
      <w:pPr>
        <w:spacing w:line="360" w:lineRule="auto"/>
        <w:jc w:val="center"/>
        <w:rPr>
          <w:sz w:val="36"/>
          <w:szCs w:val="36"/>
        </w:rPr>
      </w:pPr>
      <w:r w:rsidDel="00000000" w:rsidR="00000000" w:rsidRPr="00000000">
        <w:rPr>
          <w:rtl w:val="0"/>
        </w:rPr>
      </w:r>
    </w:p>
    <w:p w:rsidR="00000000" w:rsidDel="00000000" w:rsidP="00000000" w:rsidRDefault="00000000" w:rsidRPr="00000000" w14:paraId="0000000A">
      <w:pPr>
        <w:spacing w:line="360" w:lineRule="auto"/>
        <w:jc w:val="center"/>
        <w:rPr>
          <w:sz w:val="36"/>
          <w:szCs w:val="36"/>
        </w:rPr>
      </w:pPr>
      <w:r w:rsidDel="00000000" w:rsidR="00000000" w:rsidRPr="00000000">
        <w:rPr>
          <w:rtl w:val="0"/>
        </w:rPr>
      </w:r>
    </w:p>
    <w:p w:rsidR="00000000" w:rsidDel="00000000" w:rsidP="00000000" w:rsidRDefault="00000000" w:rsidRPr="00000000" w14:paraId="0000000B">
      <w:pPr>
        <w:spacing w:line="360" w:lineRule="auto"/>
        <w:ind w:firstLine="720"/>
        <w:rPr>
          <w:sz w:val="36"/>
          <w:szCs w:val="36"/>
        </w:rPr>
      </w:pPr>
      <w:r w:rsidDel="00000000" w:rsidR="00000000" w:rsidRPr="00000000">
        <w:rPr>
          <w:rFonts w:ascii="Arial Unicode MS" w:cs="Arial Unicode MS" w:eastAsia="Arial Unicode MS" w:hAnsi="Arial Unicode MS"/>
          <w:sz w:val="36"/>
          <w:szCs w:val="36"/>
          <w:rtl w:val="0"/>
        </w:rPr>
        <w:t xml:space="preserve">課程名稱：資料科學導論</w:t>
      </w:r>
    </w:p>
    <w:p w:rsidR="00000000" w:rsidDel="00000000" w:rsidP="00000000" w:rsidRDefault="00000000" w:rsidRPr="00000000" w14:paraId="0000000C">
      <w:pPr>
        <w:spacing w:line="360" w:lineRule="auto"/>
        <w:ind w:firstLine="720"/>
        <w:rPr>
          <w:sz w:val="36"/>
          <w:szCs w:val="36"/>
        </w:rPr>
      </w:pPr>
      <w:r w:rsidDel="00000000" w:rsidR="00000000" w:rsidRPr="00000000">
        <w:rPr>
          <w:rFonts w:ascii="Arial Unicode MS" w:cs="Arial Unicode MS" w:eastAsia="Arial Unicode MS" w:hAnsi="Arial Unicode MS"/>
          <w:sz w:val="36"/>
          <w:szCs w:val="36"/>
          <w:rtl w:val="0"/>
        </w:rPr>
        <w:t xml:space="preserve">授課教師：李政德</w:t>
      </w:r>
    </w:p>
    <w:p w:rsidR="00000000" w:rsidDel="00000000" w:rsidP="00000000" w:rsidRDefault="00000000" w:rsidRPr="00000000" w14:paraId="0000000D">
      <w:pPr>
        <w:spacing w:line="360" w:lineRule="auto"/>
        <w:ind w:firstLine="720"/>
        <w:rPr>
          <w:sz w:val="36"/>
          <w:szCs w:val="36"/>
        </w:rPr>
      </w:pPr>
      <w:r w:rsidDel="00000000" w:rsidR="00000000" w:rsidRPr="00000000">
        <w:rPr>
          <w:rFonts w:ascii="Arial Unicode MS" w:cs="Arial Unicode MS" w:eastAsia="Arial Unicode MS" w:hAnsi="Arial Unicode MS"/>
          <w:sz w:val="36"/>
          <w:szCs w:val="36"/>
          <w:rtl w:val="0"/>
        </w:rPr>
        <w:t xml:space="preserve">報告主題：課程人數預測系統</w:t>
      </w:r>
    </w:p>
    <w:p w:rsidR="00000000" w:rsidDel="00000000" w:rsidP="00000000" w:rsidRDefault="00000000" w:rsidRPr="00000000" w14:paraId="0000000E">
      <w:pPr>
        <w:spacing w:line="360" w:lineRule="auto"/>
        <w:ind w:firstLine="720"/>
        <w:rPr>
          <w:sz w:val="36"/>
          <w:szCs w:val="36"/>
        </w:rPr>
      </w:pPr>
      <w:r w:rsidDel="00000000" w:rsidR="00000000" w:rsidRPr="00000000">
        <w:rPr>
          <w:rtl w:val="0"/>
        </w:rPr>
      </w:r>
    </w:p>
    <w:p w:rsidR="00000000" w:rsidDel="00000000" w:rsidP="00000000" w:rsidRDefault="00000000" w:rsidRPr="00000000" w14:paraId="0000000F">
      <w:pPr>
        <w:spacing w:line="360" w:lineRule="auto"/>
        <w:ind w:firstLine="720"/>
        <w:rPr>
          <w:sz w:val="36"/>
          <w:szCs w:val="36"/>
        </w:rPr>
      </w:pPr>
      <w:r w:rsidDel="00000000" w:rsidR="00000000" w:rsidRPr="00000000">
        <w:rPr>
          <w:rFonts w:ascii="Arial Unicode MS" w:cs="Arial Unicode MS" w:eastAsia="Arial Unicode MS" w:hAnsi="Arial Unicode MS"/>
          <w:sz w:val="36"/>
          <w:szCs w:val="36"/>
          <w:rtl w:val="0"/>
        </w:rPr>
        <w:t xml:space="preserve">組別： ChenPolo</w:t>
      </w:r>
    </w:p>
    <w:p w:rsidR="00000000" w:rsidDel="00000000" w:rsidP="00000000" w:rsidRDefault="00000000" w:rsidRPr="00000000" w14:paraId="00000010">
      <w:pPr>
        <w:spacing w:line="360" w:lineRule="auto"/>
        <w:ind w:firstLine="720"/>
        <w:rPr>
          <w:sz w:val="36"/>
          <w:szCs w:val="36"/>
        </w:rPr>
      </w:pPr>
      <w:r w:rsidDel="00000000" w:rsidR="00000000" w:rsidRPr="00000000">
        <w:rPr>
          <w:rFonts w:ascii="Arial Unicode MS" w:cs="Arial Unicode MS" w:eastAsia="Arial Unicode MS" w:hAnsi="Arial Unicode MS"/>
          <w:sz w:val="36"/>
          <w:szCs w:val="36"/>
          <w:rtl w:val="0"/>
        </w:rPr>
        <w:t xml:space="preserve">組員： F64111134       施淳譯</w:t>
        <w:tab/>
        <w:t xml:space="preserve">測量系</w:t>
      </w:r>
    </w:p>
    <w:p w:rsidR="00000000" w:rsidDel="00000000" w:rsidP="00000000" w:rsidRDefault="00000000" w:rsidRPr="00000000" w14:paraId="00000011">
      <w:pPr>
        <w:spacing w:line="360" w:lineRule="auto"/>
        <w:ind w:left="1440" w:firstLine="0"/>
        <w:rPr>
          <w:sz w:val="36"/>
          <w:szCs w:val="36"/>
        </w:rPr>
      </w:pPr>
      <w:r w:rsidDel="00000000" w:rsidR="00000000" w:rsidRPr="00000000">
        <w:rPr>
          <w:rFonts w:ascii="Arial Unicode MS" w:cs="Arial Unicode MS" w:eastAsia="Arial Unicode MS" w:hAnsi="Arial Unicode MS"/>
          <w:sz w:val="36"/>
          <w:szCs w:val="36"/>
          <w:rtl w:val="0"/>
        </w:rPr>
        <w:t xml:space="preserve">    C44111227</w:t>
        <w:tab/>
        <w:t xml:space="preserve">蔡譯潁</w:t>
        <w:tab/>
        <w:t xml:space="preserve">數學系</w:t>
      </w:r>
    </w:p>
    <w:p w:rsidR="00000000" w:rsidDel="00000000" w:rsidP="00000000" w:rsidRDefault="00000000" w:rsidRPr="00000000" w14:paraId="00000012">
      <w:pPr>
        <w:spacing w:line="360" w:lineRule="auto"/>
        <w:ind w:left="1440" w:firstLine="0"/>
        <w:rPr>
          <w:sz w:val="36"/>
          <w:szCs w:val="36"/>
        </w:rPr>
      </w:pPr>
      <w:r w:rsidDel="00000000" w:rsidR="00000000" w:rsidRPr="00000000">
        <w:rPr>
          <w:rFonts w:ascii="Arial Unicode MS" w:cs="Arial Unicode MS" w:eastAsia="Arial Unicode MS" w:hAnsi="Arial Unicode MS"/>
          <w:sz w:val="36"/>
          <w:szCs w:val="36"/>
          <w:rtl w:val="0"/>
        </w:rPr>
        <w:t xml:space="preserve">    C14121098</w:t>
        <w:tab/>
        <w:t xml:space="preserve">陳亭蓁</w:t>
        <w:tab/>
        <w:t xml:space="preserve">數學系</w:t>
      </w:r>
      <w:r w:rsidDel="00000000" w:rsidR="00000000" w:rsidRPr="00000000">
        <w:br w:type="page"/>
      </w:r>
      <w:r w:rsidDel="00000000" w:rsidR="00000000" w:rsidRPr="00000000">
        <w:rPr>
          <w:rtl w:val="0"/>
        </w:rPr>
      </w:r>
    </w:p>
    <w:p w:rsidR="00000000" w:rsidDel="00000000" w:rsidP="00000000" w:rsidRDefault="00000000" w:rsidRPr="00000000" w14:paraId="00000013">
      <w:pPr>
        <w:spacing w:line="360" w:lineRule="auto"/>
        <w:ind w:left="0" w:firstLine="0"/>
        <w:jc w:val="center"/>
        <w:rPr>
          <w:sz w:val="36"/>
          <w:szCs w:val="36"/>
        </w:rPr>
      </w:pPr>
      <w:r w:rsidDel="00000000" w:rsidR="00000000" w:rsidRPr="00000000">
        <w:rPr>
          <w:sz w:val="36"/>
          <w:szCs w:val="36"/>
          <w:rtl w:val="0"/>
        </w:rPr>
        <w:t xml:space="preserve">Table of Contents</w:t>
      </w:r>
    </w:p>
    <w:p w:rsidR="00000000" w:rsidDel="00000000" w:rsidP="00000000" w:rsidRDefault="00000000" w:rsidRPr="00000000" w14:paraId="00000014">
      <w:pPr>
        <w:spacing w:line="360" w:lineRule="auto"/>
        <w:ind w:left="0" w:firstLine="0"/>
        <w:jc w:val="center"/>
        <w:rPr>
          <w:sz w:val="36"/>
          <w:szCs w:val="36"/>
        </w:rPr>
      </w:pPr>
      <w:r w:rsidDel="00000000" w:rsidR="00000000" w:rsidRPr="00000000">
        <w:rPr>
          <w:rtl w:val="0"/>
        </w:rPr>
      </w:r>
    </w:p>
    <w:p w:rsidR="00000000" w:rsidDel="00000000" w:rsidP="00000000" w:rsidRDefault="00000000" w:rsidRPr="00000000" w14:paraId="00000015">
      <w:pPr>
        <w:spacing w:line="360" w:lineRule="auto"/>
        <w:ind w:left="0" w:firstLine="0"/>
        <w:jc w:val="left"/>
        <w:rPr>
          <w:sz w:val="36"/>
          <w:szCs w:val="36"/>
        </w:rPr>
      </w:pPr>
      <w:r w:rsidDel="00000000" w:rsidR="00000000" w:rsidRPr="00000000">
        <w:rPr>
          <w:sz w:val="36"/>
          <w:szCs w:val="36"/>
          <w:rtl w:val="0"/>
        </w:rPr>
        <w:t xml:space="preserve">    0. Brief Introduction of Problems</w:t>
      </w:r>
    </w:p>
    <w:p w:rsidR="00000000" w:rsidDel="00000000" w:rsidP="00000000" w:rsidRDefault="00000000" w:rsidRPr="00000000" w14:paraId="00000016">
      <w:pPr>
        <w:numPr>
          <w:ilvl w:val="0"/>
          <w:numId w:val="1"/>
        </w:numPr>
        <w:spacing w:line="360" w:lineRule="auto"/>
        <w:ind w:left="720" w:hanging="360"/>
        <w:jc w:val="left"/>
        <w:rPr>
          <w:sz w:val="36"/>
          <w:szCs w:val="36"/>
        </w:rPr>
      </w:pPr>
      <w:r w:rsidDel="00000000" w:rsidR="00000000" w:rsidRPr="00000000">
        <w:rPr>
          <w:sz w:val="36"/>
          <w:szCs w:val="36"/>
          <w:rtl w:val="0"/>
        </w:rPr>
        <w:t xml:space="preserve"> Data Description and Preprocessing</w:t>
      </w:r>
    </w:p>
    <w:p w:rsidR="00000000" w:rsidDel="00000000" w:rsidP="00000000" w:rsidRDefault="00000000" w:rsidRPr="00000000" w14:paraId="00000017">
      <w:pPr>
        <w:numPr>
          <w:ilvl w:val="1"/>
          <w:numId w:val="1"/>
        </w:numPr>
        <w:spacing w:line="360" w:lineRule="auto"/>
        <w:ind w:left="1440" w:hanging="360"/>
        <w:jc w:val="left"/>
        <w:rPr>
          <w:sz w:val="36"/>
          <w:szCs w:val="36"/>
          <w:u w:val="none"/>
        </w:rPr>
      </w:pPr>
      <w:r w:rsidDel="00000000" w:rsidR="00000000" w:rsidRPr="00000000">
        <w:rPr>
          <w:sz w:val="36"/>
          <w:szCs w:val="36"/>
          <w:rtl w:val="0"/>
        </w:rPr>
        <w:t xml:space="preserve">Data Sources and Tools</w:t>
      </w:r>
    </w:p>
    <w:p w:rsidR="00000000" w:rsidDel="00000000" w:rsidP="00000000" w:rsidRDefault="00000000" w:rsidRPr="00000000" w14:paraId="00000018">
      <w:pPr>
        <w:numPr>
          <w:ilvl w:val="1"/>
          <w:numId w:val="1"/>
        </w:numPr>
        <w:spacing w:line="360" w:lineRule="auto"/>
        <w:ind w:left="1440" w:hanging="360"/>
        <w:jc w:val="left"/>
        <w:rPr>
          <w:sz w:val="36"/>
          <w:szCs w:val="36"/>
          <w:u w:val="none"/>
        </w:rPr>
      </w:pPr>
      <w:r w:rsidDel="00000000" w:rsidR="00000000" w:rsidRPr="00000000">
        <w:rPr>
          <w:sz w:val="36"/>
          <w:szCs w:val="36"/>
          <w:rtl w:val="0"/>
        </w:rPr>
        <w:t xml:space="preserve">Preprocessing Steps</w:t>
      </w:r>
    </w:p>
    <w:p w:rsidR="00000000" w:rsidDel="00000000" w:rsidP="00000000" w:rsidRDefault="00000000" w:rsidRPr="00000000" w14:paraId="00000019">
      <w:pPr>
        <w:numPr>
          <w:ilvl w:val="0"/>
          <w:numId w:val="1"/>
        </w:numPr>
        <w:spacing w:line="360" w:lineRule="auto"/>
        <w:ind w:left="720" w:hanging="360"/>
        <w:rPr>
          <w:sz w:val="36"/>
          <w:szCs w:val="36"/>
        </w:rPr>
      </w:pPr>
      <w:r w:rsidDel="00000000" w:rsidR="00000000" w:rsidRPr="00000000">
        <w:rPr>
          <w:sz w:val="36"/>
          <w:szCs w:val="36"/>
          <w:rtl w:val="0"/>
        </w:rPr>
        <w:t xml:space="preserve"> Insights Discovered from the Data</w:t>
      </w:r>
    </w:p>
    <w:p w:rsidR="00000000" w:rsidDel="00000000" w:rsidP="00000000" w:rsidRDefault="00000000" w:rsidRPr="00000000" w14:paraId="0000001A">
      <w:pPr>
        <w:numPr>
          <w:ilvl w:val="0"/>
          <w:numId w:val="1"/>
        </w:numPr>
        <w:spacing w:line="360" w:lineRule="auto"/>
        <w:ind w:left="720" w:hanging="360"/>
        <w:rPr>
          <w:sz w:val="36"/>
          <w:szCs w:val="36"/>
        </w:rPr>
      </w:pPr>
      <w:r w:rsidDel="00000000" w:rsidR="00000000" w:rsidRPr="00000000">
        <w:rPr>
          <w:sz w:val="36"/>
          <w:szCs w:val="36"/>
          <w:rtl w:val="0"/>
        </w:rPr>
        <w:t xml:space="preserve"> Popularity Prediction</w:t>
      </w:r>
    </w:p>
    <w:p w:rsidR="00000000" w:rsidDel="00000000" w:rsidP="00000000" w:rsidRDefault="00000000" w:rsidRPr="00000000" w14:paraId="0000001B">
      <w:pPr>
        <w:numPr>
          <w:ilvl w:val="1"/>
          <w:numId w:val="1"/>
        </w:numPr>
        <w:spacing w:line="360" w:lineRule="auto"/>
        <w:ind w:left="1440" w:hanging="360"/>
        <w:rPr>
          <w:sz w:val="36"/>
          <w:szCs w:val="36"/>
          <w:u w:val="none"/>
        </w:rPr>
      </w:pPr>
      <w:r w:rsidDel="00000000" w:rsidR="00000000" w:rsidRPr="00000000">
        <w:rPr>
          <w:sz w:val="36"/>
          <w:szCs w:val="36"/>
          <w:rtl w:val="0"/>
        </w:rPr>
        <w:t xml:space="preserve">Modeling and predicting</w:t>
      </w:r>
    </w:p>
    <w:p w:rsidR="00000000" w:rsidDel="00000000" w:rsidP="00000000" w:rsidRDefault="00000000" w:rsidRPr="00000000" w14:paraId="0000001C">
      <w:pPr>
        <w:numPr>
          <w:ilvl w:val="1"/>
          <w:numId w:val="1"/>
        </w:numPr>
        <w:spacing w:line="360" w:lineRule="auto"/>
        <w:ind w:left="1440" w:hanging="360"/>
        <w:rPr>
          <w:sz w:val="36"/>
          <w:szCs w:val="36"/>
          <w:u w:val="none"/>
        </w:rPr>
      </w:pPr>
      <w:r w:rsidDel="00000000" w:rsidR="00000000" w:rsidRPr="00000000">
        <w:rPr>
          <w:sz w:val="36"/>
          <w:szCs w:val="36"/>
          <w:rtl w:val="0"/>
        </w:rPr>
        <w:t xml:space="preserve">Popularity Classification</w:t>
      </w:r>
    </w:p>
    <w:p w:rsidR="00000000" w:rsidDel="00000000" w:rsidP="00000000" w:rsidRDefault="00000000" w:rsidRPr="00000000" w14:paraId="0000001D">
      <w:pPr>
        <w:numPr>
          <w:ilvl w:val="1"/>
          <w:numId w:val="1"/>
        </w:numPr>
        <w:spacing w:line="360" w:lineRule="auto"/>
        <w:ind w:left="1440" w:hanging="360"/>
        <w:rPr>
          <w:sz w:val="36"/>
          <w:szCs w:val="36"/>
        </w:rPr>
      </w:pPr>
      <w:r w:rsidDel="00000000" w:rsidR="00000000" w:rsidRPr="00000000">
        <w:rPr>
          <w:sz w:val="36"/>
          <w:szCs w:val="36"/>
          <w:rtl w:val="0"/>
        </w:rPr>
        <w:t xml:space="preserve">Evaluation and Results</w:t>
      </w:r>
    </w:p>
    <w:p w:rsidR="00000000" w:rsidDel="00000000" w:rsidP="00000000" w:rsidRDefault="00000000" w:rsidRPr="00000000" w14:paraId="0000001E">
      <w:pPr>
        <w:numPr>
          <w:ilvl w:val="0"/>
          <w:numId w:val="1"/>
        </w:numPr>
        <w:spacing w:line="360" w:lineRule="auto"/>
        <w:ind w:left="720" w:hanging="360"/>
        <w:rPr>
          <w:sz w:val="36"/>
          <w:szCs w:val="36"/>
          <w:u w:val="none"/>
        </w:rPr>
      </w:pPr>
      <w:r w:rsidDel="00000000" w:rsidR="00000000" w:rsidRPr="00000000">
        <w:rPr>
          <w:sz w:val="36"/>
          <w:szCs w:val="36"/>
          <w:rtl w:val="0"/>
        </w:rPr>
        <w:t xml:space="preserve"> Possible New Course Prediction Model</w:t>
      </w:r>
    </w:p>
    <w:p w:rsidR="00000000" w:rsidDel="00000000" w:rsidP="00000000" w:rsidRDefault="00000000" w:rsidRPr="00000000" w14:paraId="0000001F">
      <w:pPr>
        <w:numPr>
          <w:ilvl w:val="1"/>
          <w:numId w:val="1"/>
        </w:numPr>
        <w:spacing w:line="360" w:lineRule="auto"/>
        <w:ind w:left="1440" w:hanging="360"/>
        <w:rPr>
          <w:sz w:val="36"/>
          <w:szCs w:val="36"/>
          <w:u w:val="none"/>
        </w:rPr>
      </w:pPr>
      <w:r w:rsidDel="00000000" w:rsidR="00000000" w:rsidRPr="00000000">
        <w:rPr>
          <w:sz w:val="36"/>
          <w:szCs w:val="36"/>
          <w:rtl w:val="0"/>
        </w:rPr>
        <w:t xml:space="preserve">Feature Encoding and Categorization for Courses</w:t>
      </w:r>
    </w:p>
    <w:p w:rsidR="00000000" w:rsidDel="00000000" w:rsidP="00000000" w:rsidRDefault="00000000" w:rsidRPr="00000000" w14:paraId="00000020">
      <w:pPr>
        <w:numPr>
          <w:ilvl w:val="1"/>
          <w:numId w:val="1"/>
        </w:numPr>
        <w:spacing w:line="360" w:lineRule="auto"/>
        <w:ind w:left="1440" w:hanging="360"/>
        <w:rPr>
          <w:sz w:val="36"/>
          <w:szCs w:val="36"/>
          <w:u w:val="none"/>
        </w:rPr>
      </w:pPr>
      <w:r w:rsidDel="00000000" w:rsidR="00000000" w:rsidRPr="00000000">
        <w:rPr>
          <w:sz w:val="36"/>
          <w:szCs w:val="36"/>
          <w:rtl w:val="0"/>
        </w:rPr>
        <w:t xml:space="preserve">Model Selection and Training</w:t>
      </w:r>
    </w:p>
    <w:p w:rsidR="00000000" w:rsidDel="00000000" w:rsidP="00000000" w:rsidRDefault="00000000" w:rsidRPr="00000000" w14:paraId="00000021">
      <w:pPr>
        <w:numPr>
          <w:ilvl w:val="1"/>
          <w:numId w:val="1"/>
        </w:numPr>
        <w:spacing w:line="360" w:lineRule="auto"/>
        <w:ind w:left="1440" w:hanging="360"/>
        <w:rPr>
          <w:sz w:val="36"/>
          <w:szCs w:val="36"/>
          <w:u w:val="none"/>
        </w:rPr>
      </w:pPr>
      <w:r w:rsidDel="00000000" w:rsidR="00000000" w:rsidRPr="00000000">
        <w:rPr>
          <w:sz w:val="36"/>
          <w:szCs w:val="36"/>
          <w:rtl w:val="0"/>
        </w:rPr>
        <w:t xml:space="preserve">Evaluation Metrics</w:t>
      </w:r>
    </w:p>
    <w:p w:rsidR="00000000" w:rsidDel="00000000" w:rsidP="00000000" w:rsidRDefault="00000000" w:rsidRPr="00000000" w14:paraId="00000022">
      <w:pPr>
        <w:numPr>
          <w:ilvl w:val="1"/>
          <w:numId w:val="1"/>
        </w:numPr>
        <w:spacing w:line="360" w:lineRule="auto"/>
        <w:ind w:left="1440" w:hanging="360"/>
        <w:rPr>
          <w:sz w:val="36"/>
          <w:szCs w:val="36"/>
          <w:u w:val="none"/>
        </w:rPr>
      </w:pPr>
      <w:r w:rsidDel="00000000" w:rsidR="00000000" w:rsidRPr="00000000">
        <w:rPr>
          <w:sz w:val="36"/>
          <w:szCs w:val="36"/>
          <w:rtl w:val="0"/>
        </w:rPr>
        <w:t xml:space="preserve">Limitations</w:t>
      </w:r>
    </w:p>
    <w:p w:rsidR="00000000" w:rsidDel="00000000" w:rsidP="00000000" w:rsidRDefault="00000000" w:rsidRPr="00000000" w14:paraId="00000023">
      <w:pPr>
        <w:numPr>
          <w:ilvl w:val="1"/>
          <w:numId w:val="1"/>
        </w:numPr>
        <w:spacing w:line="360" w:lineRule="auto"/>
        <w:ind w:left="1440" w:hanging="360"/>
        <w:rPr>
          <w:sz w:val="36"/>
          <w:szCs w:val="36"/>
          <w:u w:val="none"/>
        </w:rPr>
      </w:pPr>
      <w:r w:rsidDel="00000000" w:rsidR="00000000" w:rsidRPr="00000000">
        <w:rPr>
          <w:sz w:val="36"/>
          <w:szCs w:val="36"/>
          <w:rtl w:val="0"/>
        </w:rPr>
        <w:t xml:space="preserve">Future Directions</w:t>
      </w:r>
    </w:p>
    <w:p w:rsidR="00000000" w:rsidDel="00000000" w:rsidP="00000000" w:rsidRDefault="00000000" w:rsidRPr="00000000" w14:paraId="00000024">
      <w:pPr>
        <w:numPr>
          <w:ilvl w:val="0"/>
          <w:numId w:val="1"/>
        </w:numPr>
        <w:spacing w:line="360" w:lineRule="auto"/>
        <w:ind w:left="720" w:hanging="360"/>
        <w:rPr>
          <w:sz w:val="36"/>
          <w:szCs w:val="36"/>
        </w:rPr>
      </w:pPr>
      <w:r w:rsidDel="00000000" w:rsidR="00000000" w:rsidRPr="00000000">
        <w:rPr>
          <w:sz w:val="36"/>
          <w:szCs w:val="36"/>
          <w:rtl w:val="0"/>
        </w:rPr>
        <w:t xml:space="preserve"> Conclusions and Novelty</w:t>
      </w:r>
    </w:p>
    <w:p w:rsidR="00000000" w:rsidDel="00000000" w:rsidP="00000000" w:rsidRDefault="00000000" w:rsidRPr="00000000" w14:paraId="00000025">
      <w:pPr>
        <w:numPr>
          <w:ilvl w:val="0"/>
          <w:numId w:val="1"/>
        </w:numPr>
        <w:spacing w:line="360" w:lineRule="auto"/>
        <w:ind w:left="720" w:hanging="360"/>
        <w:rPr>
          <w:sz w:val="40"/>
          <w:szCs w:val="40"/>
          <w:u w:val="none"/>
        </w:rPr>
      </w:pPr>
      <w:r w:rsidDel="00000000" w:rsidR="00000000" w:rsidRPr="00000000">
        <w:rPr>
          <w:sz w:val="36"/>
          <w:szCs w:val="36"/>
          <w:rtl w:val="0"/>
        </w:rPr>
        <w:t xml:space="preserve"> The Contribution of each Team Member</w:t>
      </w:r>
      <w:r w:rsidDel="00000000" w:rsidR="00000000" w:rsidRPr="00000000">
        <w:br w:type="page"/>
      </w:r>
      <w:r w:rsidDel="00000000" w:rsidR="00000000" w:rsidRPr="00000000">
        <w:rPr>
          <w:rtl w:val="0"/>
        </w:rPr>
      </w:r>
    </w:p>
    <w:p w:rsidR="00000000" w:rsidDel="00000000" w:rsidP="00000000" w:rsidRDefault="00000000" w:rsidRPr="00000000" w14:paraId="00000026">
      <w:pPr>
        <w:spacing w:line="360" w:lineRule="auto"/>
        <w:ind w:left="0" w:firstLine="0"/>
        <w:rPr>
          <w:sz w:val="36"/>
          <w:szCs w:val="36"/>
        </w:rPr>
      </w:pPr>
      <w:r w:rsidDel="00000000" w:rsidR="00000000" w:rsidRPr="00000000">
        <w:rPr>
          <w:sz w:val="36"/>
          <w:szCs w:val="36"/>
          <w:rtl w:val="0"/>
        </w:rPr>
        <w:t xml:space="preserve">0. Brief Introduction of Problems</w:t>
      </w:r>
    </w:p>
    <w:p w:rsidR="00000000" w:rsidDel="00000000" w:rsidP="00000000" w:rsidRDefault="00000000" w:rsidRPr="00000000" w14:paraId="00000027">
      <w:pPr>
        <w:spacing w:line="360" w:lineRule="auto"/>
        <w:ind w:left="0" w:firstLine="720"/>
        <w:rPr>
          <w:sz w:val="24"/>
          <w:szCs w:val="24"/>
        </w:rPr>
      </w:pPr>
      <w:r w:rsidDel="00000000" w:rsidR="00000000" w:rsidRPr="00000000">
        <w:rPr>
          <w:rFonts w:ascii="Arial Unicode MS" w:cs="Arial Unicode MS" w:eastAsia="Arial Unicode MS" w:hAnsi="Arial Unicode MS"/>
          <w:sz w:val="24"/>
          <w:szCs w:val="24"/>
          <w:rtl w:val="0"/>
        </w:rPr>
        <w:t xml:space="preserve">課程選課人數的預測以及課程熱門度的評估對於教育機構而言具有重要意義，能夠幫助優化資源分配並改善課程規劃。我們這次的期末專題以成大的歷年選課數據為基礎，運用數據分析與機器學習技術，實現以下目標：</w:t>
      </w:r>
    </w:p>
    <w:p w:rsidR="00000000" w:rsidDel="00000000" w:rsidP="00000000" w:rsidRDefault="00000000" w:rsidRPr="00000000" w14:paraId="00000028">
      <w:pPr>
        <w:numPr>
          <w:ilvl w:val="0"/>
          <w:numId w:val="21"/>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預測113學年第1學期以及第2學期的課程選課人數與剩餘名額</w:t>
      </w:r>
    </w:p>
    <w:p w:rsidR="00000000" w:rsidDel="00000000" w:rsidP="00000000" w:rsidRDefault="00000000" w:rsidRPr="00000000" w14:paraId="00000029">
      <w:pPr>
        <w:numPr>
          <w:ilvl w:val="0"/>
          <w:numId w:val="21"/>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評估課程熱門度，並為其分配高、中、低等三個標籤</w:t>
      </w:r>
    </w:p>
    <w:p w:rsidR="00000000" w:rsidDel="00000000" w:rsidP="00000000" w:rsidRDefault="00000000" w:rsidRPr="00000000" w14:paraId="0000002A">
      <w:pPr>
        <w:numPr>
          <w:ilvl w:val="0"/>
          <w:numId w:val="21"/>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利用歷年課程人數的資訊預測新開課程的選課人數</w:t>
      </w:r>
    </w:p>
    <w:p w:rsidR="00000000" w:rsidDel="00000000" w:rsidP="00000000" w:rsidRDefault="00000000" w:rsidRPr="00000000" w14:paraId="0000002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2C">
      <w:pPr>
        <w:spacing w:line="360" w:lineRule="auto"/>
        <w:ind w:left="0" w:firstLine="0"/>
        <w:rPr>
          <w:sz w:val="36"/>
          <w:szCs w:val="36"/>
        </w:rPr>
      </w:pPr>
      <w:r w:rsidDel="00000000" w:rsidR="00000000" w:rsidRPr="00000000">
        <w:rPr>
          <w:sz w:val="36"/>
          <w:szCs w:val="36"/>
          <w:rtl w:val="0"/>
        </w:rPr>
        <w:t xml:space="preserve">1. Data Description and Preprocessing</w:t>
      </w:r>
    </w:p>
    <w:p w:rsidR="00000000" w:rsidDel="00000000" w:rsidP="00000000" w:rsidRDefault="00000000" w:rsidRPr="00000000" w14:paraId="0000002D">
      <w:pPr>
        <w:numPr>
          <w:ilvl w:val="0"/>
          <w:numId w:val="7"/>
        </w:numPr>
        <w:spacing w:line="360" w:lineRule="auto"/>
        <w:ind w:left="720" w:hanging="360"/>
        <w:rPr>
          <w:b w:val="1"/>
          <w:sz w:val="24"/>
          <w:szCs w:val="24"/>
          <w:u w:val="none"/>
        </w:rPr>
      </w:pPr>
      <w:r w:rsidDel="00000000" w:rsidR="00000000" w:rsidRPr="00000000">
        <w:rPr>
          <w:b w:val="1"/>
          <w:sz w:val="24"/>
          <w:szCs w:val="24"/>
          <w:rtl w:val="0"/>
        </w:rPr>
        <w:t xml:space="preserve"> Data Source and Tools</w:t>
      </w:r>
    </w:p>
    <w:p w:rsidR="00000000" w:rsidDel="00000000" w:rsidP="00000000" w:rsidRDefault="00000000" w:rsidRPr="00000000" w14:paraId="0000002E">
      <w:pPr>
        <w:numPr>
          <w:ilvl w:val="0"/>
          <w:numId w:val="17"/>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 資料來源：我們的資料來源於成大歷年選課網站，數學、資訊、統計、測量四個系所108第一學期到113第二學期(截至114/1/4晚間6點)的課程資料，爬取的資料包括以下欄位：</w:t>
      </w:r>
    </w:p>
    <w:p w:rsidR="00000000" w:rsidDel="00000000" w:rsidP="00000000" w:rsidRDefault="00000000" w:rsidRPr="00000000" w14:paraId="0000002F">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【學年期】【系所名稱】【系號-序號課程碼-分班碼屬性碼】</w:t>
      </w:r>
    </w:p>
    <w:p w:rsidR="00000000" w:rsidDel="00000000" w:rsidP="00000000" w:rsidRDefault="00000000" w:rsidRPr="00000000" w14:paraId="00000030">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【科目名稱(連結課程地圖)-備註-限選條件】【年級班別組別】</w:t>
      </w:r>
    </w:p>
    <w:p w:rsidR="00000000" w:rsidDel="00000000" w:rsidP="00000000" w:rsidRDefault="00000000" w:rsidRPr="00000000" w14:paraId="00000031">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【類別】【學分選必修】【教師姓名*:主負責老師】【已選課人數/餘額】</w:t>
      </w:r>
    </w:p>
    <w:p w:rsidR="00000000" w:rsidDel="00000000" w:rsidP="00000000" w:rsidRDefault="00000000" w:rsidRPr="00000000" w14:paraId="00000032">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【時間/教室】【課綱/Moodle】【Syllabus Link】。</w:t>
      </w:r>
    </w:p>
    <w:p w:rsidR="00000000" w:rsidDel="00000000" w:rsidP="00000000" w:rsidRDefault="00000000" w:rsidRPr="00000000" w14:paraId="00000033">
      <w:pPr>
        <w:spacing w:line="276"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下圖為所爬取到的csv檔案：</w:t>
      </w:r>
    </w:p>
    <w:p w:rsidR="00000000" w:rsidDel="00000000" w:rsidP="00000000" w:rsidRDefault="00000000" w:rsidRPr="00000000" w14:paraId="00000034">
      <w:pPr>
        <w:spacing w:line="360" w:lineRule="auto"/>
        <w:ind w:left="720" w:firstLine="0"/>
        <w:rPr>
          <w:sz w:val="24"/>
          <w:szCs w:val="24"/>
        </w:rPr>
      </w:pPr>
      <w:r w:rsidDel="00000000" w:rsidR="00000000" w:rsidRPr="00000000">
        <w:rPr>
          <w:sz w:val="24"/>
          <w:szCs w:val="24"/>
        </w:rPr>
        <w:drawing>
          <wp:inline distB="114300" distT="114300" distL="114300" distR="114300">
            <wp:extent cx="5731200" cy="2400300"/>
            <wp:effectExtent b="0" l="0" r="0" t="0"/>
            <wp:docPr id="24"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3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3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3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3A">
      <w:pPr>
        <w:numPr>
          <w:ilvl w:val="0"/>
          <w:numId w:val="17"/>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爬取工具：</w:t>
      </w:r>
    </w:p>
    <w:p w:rsidR="00000000" w:rsidDel="00000000" w:rsidP="00000000" w:rsidRDefault="00000000" w:rsidRPr="00000000" w14:paraId="0000003B">
      <w:pPr>
        <w:numPr>
          <w:ilvl w:val="0"/>
          <w:numId w:val="8"/>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我們選擇使用Beautiful Soup和Requests進行網頁數據的提取，主要爬取目標為&lt;table&gt;標籤下的課程訊息表格。</w:t>
      </w:r>
    </w:p>
    <w:p w:rsidR="00000000" w:rsidDel="00000000" w:rsidP="00000000" w:rsidRDefault="00000000" w:rsidRPr="00000000" w14:paraId="0000003C">
      <w:pPr>
        <w:numPr>
          <w:ilvl w:val="0"/>
          <w:numId w:val="8"/>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為了保證數據的完整性，我們將爬取到的HTML保存在raw資料夾中的.html文件, 並附上相應的資源文件（css, JS等）</w:t>
      </w:r>
    </w:p>
    <w:p w:rsidR="00000000" w:rsidDel="00000000" w:rsidP="00000000" w:rsidRDefault="00000000" w:rsidRPr="00000000" w14:paraId="0000003D">
      <w:pPr>
        <w:numPr>
          <w:ilvl w:val="0"/>
          <w:numId w:val="8"/>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我們一開始曾嘗試使用Scrapy，但考量到該網站結構與資料處理的靈活性，最終選擇Beautiful Soup進行網站爬蟲</w:t>
      </w:r>
    </w:p>
    <w:p w:rsidR="00000000" w:rsidDel="00000000" w:rsidP="00000000" w:rsidRDefault="00000000" w:rsidRPr="00000000" w14:paraId="0000003E">
      <w:pPr>
        <w:numPr>
          <w:ilvl w:val="0"/>
          <w:numId w:val="17"/>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目錄結構：以下為爬取後raw資料夾的文件結構</w:t>
      </w:r>
      <w:r w:rsidDel="00000000" w:rsidR="00000000" w:rsidRPr="00000000">
        <w:rPr>
          <w:sz w:val="24"/>
          <w:szCs w:val="24"/>
        </w:rPr>
        <w:drawing>
          <wp:inline distB="114300" distT="114300" distL="114300" distR="114300">
            <wp:extent cx="3300413" cy="1721954"/>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00413" cy="172195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7"/>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HTML片段範例：課程表格的基本結構如下</w:t>
      </w:r>
    </w:p>
    <w:p w:rsidR="00000000" w:rsidDel="00000000" w:rsidP="00000000" w:rsidRDefault="00000000" w:rsidRPr="00000000" w14:paraId="00000040">
      <w:pPr>
        <w:spacing w:line="360" w:lineRule="auto"/>
        <w:ind w:left="720" w:firstLine="0"/>
        <w:rPr>
          <w:sz w:val="24"/>
          <w:szCs w:val="24"/>
        </w:rPr>
      </w:pPr>
      <w:r w:rsidDel="00000000" w:rsidR="00000000" w:rsidRPr="00000000">
        <w:rPr>
          <w:sz w:val="24"/>
          <w:szCs w:val="24"/>
        </w:rPr>
        <w:drawing>
          <wp:inline distB="114300" distT="114300" distL="114300" distR="114300">
            <wp:extent cx="5731200" cy="1790700"/>
            <wp:effectExtent b="0" l="0" r="0" t="0"/>
            <wp:docPr id="16"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360" w:lineRule="auto"/>
        <w:rPr>
          <w:sz w:val="24"/>
          <w:szCs w:val="24"/>
        </w:rPr>
      </w:pPr>
      <w:r w:rsidDel="00000000" w:rsidR="00000000" w:rsidRPr="00000000">
        <w:rPr>
          <w:b w:val="1"/>
          <w:sz w:val="24"/>
          <w:szCs w:val="24"/>
          <w:rtl w:val="0"/>
        </w:rPr>
        <w:t xml:space="preserve">    b.    Preprocessing Step</w:t>
      </w:r>
      <w:r w:rsidDel="00000000" w:rsidR="00000000" w:rsidRPr="00000000">
        <w:rPr>
          <w:rtl w:val="0"/>
        </w:rPr>
      </w:r>
    </w:p>
    <w:p w:rsidR="00000000" w:rsidDel="00000000" w:rsidP="00000000" w:rsidRDefault="00000000" w:rsidRPr="00000000" w14:paraId="00000042">
      <w:pPr>
        <w:numPr>
          <w:ilvl w:val="0"/>
          <w:numId w:val="13"/>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使用preprocessing00.py將csv檔案分隔不同系所的資料，對於113-1以及113-2這兩個目標學期，分別切出其資料，並用不同的資料夾儲存，之後依照系所整理剩下的資料</w:t>
      </w:r>
    </w:p>
    <w:p w:rsidR="00000000" w:rsidDel="00000000" w:rsidP="00000000" w:rsidRDefault="00000000" w:rsidRPr="00000000" w14:paraId="00000043">
      <w:pPr>
        <w:numPr>
          <w:ilvl w:val="0"/>
          <w:numId w:val="13"/>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刪除特定科目，如服務學習(一)、體育(一)這類我們不關注的資料</w:t>
      </w:r>
    </w:p>
    <w:p w:rsidR="00000000" w:rsidDel="00000000" w:rsidP="00000000" w:rsidRDefault="00000000" w:rsidRPr="00000000" w14:paraId="00000044">
      <w:pPr>
        <w:numPr>
          <w:ilvl w:val="0"/>
          <w:numId w:val="13"/>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刪除包含在系所頁面的國文、通識課資料，透過檢查授課教師欄位是否為空</w:t>
      </w:r>
    </w:p>
    <w:p w:rsidR="00000000" w:rsidDel="00000000" w:rsidP="00000000" w:rsidRDefault="00000000" w:rsidRPr="00000000" w14:paraId="0000004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9">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資料的目錄結構如下所示(113-1的切割資料，other_years為其餘的資料):</w:t>
      </w:r>
    </w:p>
    <w:p w:rsidR="00000000" w:rsidDel="00000000" w:rsidP="00000000" w:rsidRDefault="00000000" w:rsidRPr="00000000" w14:paraId="0000004A">
      <w:pPr>
        <w:spacing w:line="360" w:lineRule="auto"/>
        <w:ind w:left="720" w:firstLine="0"/>
        <w:rPr>
          <w:sz w:val="24"/>
          <w:szCs w:val="24"/>
        </w:rPr>
      </w:pPr>
      <w:r w:rsidDel="00000000" w:rsidR="00000000" w:rsidRPr="00000000">
        <w:rPr>
          <w:sz w:val="24"/>
          <w:szCs w:val="24"/>
        </w:rPr>
        <w:drawing>
          <wp:inline distB="114300" distT="114300" distL="114300" distR="114300">
            <wp:extent cx="4776788" cy="1536955"/>
            <wp:effectExtent b="0" l="0" r="0" t="0"/>
            <wp:docPr id="2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4776788" cy="153695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範例：processed_data_0113-1/數學系 MATH_other_years.csv部分內容</w:t>
      </w:r>
    </w:p>
    <w:p w:rsidR="00000000" w:rsidDel="00000000" w:rsidP="00000000" w:rsidRDefault="00000000" w:rsidRPr="00000000" w14:paraId="0000004C">
      <w:pPr>
        <w:spacing w:line="360" w:lineRule="auto"/>
        <w:ind w:left="720" w:firstLine="0"/>
        <w:rPr>
          <w:sz w:val="24"/>
          <w:szCs w:val="24"/>
        </w:rPr>
      </w:pPr>
      <w:r w:rsidDel="00000000" w:rsidR="00000000" w:rsidRPr="00000000">
        <w:rPr>
          <w:sz w:val="24"/>
          <w:szCs w:val="24"/>
        </w:rPr>
        <w:drawing>
          <wp:inline distB="114300" distT="114300" distL="114300" distR="114300">
            <wp:extent cx="5731200" cy="1905000"/>
            <wp:effectExtent b="0" l="0" r="0" t="0"/>
            <wp:docPr id="1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line="360" w:lineRule="auto"/>
        <w:ind w:left="0" w:firstLine="0"/>
        <w:rPr>
          <w:sz w:val="24"/>
          <w:szCs w:val="24"/>
        </w:rPr>
      </w:pPr>
      <w:r w:rsidDel="00000000" w:rsidR="00000000" w:rsidRPr="00000000">
        <w:rPr>
          <w:sz w:val="36"/>
          <w:szCs w:val="36"/>
          <w:rtl w:val="0"/>
        </w:rPr>
        <w:t xml:space="preserve">2. Insights Discovered from the Data</w:t>
      </w:r>
      <w:r w:rsidDel="00000000" w:rsidR="00000000" w:rsidRPr="00000000">
        <w:rPr>
          <w:rtl w:val="0"/>
        </w:rPr>
      </w:r>
    </w:p>
    <w:p w:rsidR="00000000" w:rsidDel="00000000" w:rsidP="00000000" w:rsidRDefault="00000000" w:rsidRPr="00000000" w14:paraId="0000004E">
      <w:pPr>
        <w:spacing w:line="36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在數據分析階段，我們針對選課人數、餘額以及課程屬性進行了一些觀察，發現了一些有趣的事情。</w:t>
      </w:r>
    </w:p>
    <w:p w:rsidR="00000000" w:rsidDel="00000000" w:rsidP="00000000" w:rsidRDefault="00000000" w:rsidRPr="00000000" w14:paraId="0000004F">
      <w:pPr>
        <w:spacing w:line="36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1. 課程需求與餘額的相關性</w:t>
      </w:r>
    </w:p>
    <w:p w:rsidR="00000000" w:rsidDel="00000000" w:rsidP="00000000" w:rsidRDefault="00000000" w:rsidRPr="00000000" w14:paraId="00000050">
      <w:pPr>
        <w:numPr>
          <w:ilvl w:val="0"/>
          <w:numId w:val="23"/>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從數據中發現，大部分課程的餘額人數與課程容量（總人數）呈現正相關。</w:t>
      </w:r>
    </w:p>
    <w:p w:rsidR="00000000" w:rsidDel="00000000" w:rsidP="00000000" w:rsidRDefault="00000000" w:rsidRPr="00000000" w14:paraId="00000051">
      <w:pPr>
        <w:numPr>
          <w:ilvl w:val="0"/>
          <w:numId w:val="23"/>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不過，仍有部分課程隨著選課人數的增加，餘額人數反而沒有增加，可以推測是因為課程受歡迎程度直接影響。</w:t>
      </w:r>
    </w:p>
    <w:p w:rsidR="00000000" w:rsidDel="00000000" w:rsidP="00000000" w:rsidRDefault="00000000" w:rsidRPr="00000000" w14:paraId="00000052">
      <w:pPr>
        <w:spacing w:line="36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2. 課程的學年期數據分布</w:t>
      </w:r>
    </w:p>
    <w:p w:rsidR="00000000" w:rsidDel="00000000" w:rsidP="00000000" w:rsidRDefault="00000000" w:rsidRPr="00000000" w14:paraId="00000053">
      <w:pPr>
        <w:numPr>
          <w:ilvl w:val="0"/>
          <w:numId w:val="12"/>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課程紀錄的數量差異</w:t>
      </w:r>
    </w:p>
    <w:p w:rsidR="00000000" w:rsidDel="00000000" w:rsidP="00000000" w:rsidRDefault="00000000" w:rsidRPr="00000000" w14:paraId="00000054">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從processed_data00裡面的csv檔案觀察，可以發現，有些課的資料量可能在1~5筆之間。可以推測，若只有1筆的可能新開的課程；若是3筆的，可以發現是中間學期才開設的；至於5筆的課程，多為核心必修課程，例如線性代數、程式設計等等，期選課趨勢穩定且連續</w:t>
      </w:r>
    </w:p>
    <w:p w:rsidR="00000000" w:rsidDel="00000000" w:rsidP="00000000" w:rsidRDefault="00000000" w:rsidRPr="00000000" w14:paraId="00000055">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56">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5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58">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59">
      <w:pPr>
        <w:numPr>
          <w:ilvl w:val="0"/>
          <w:numId w:val="12"/>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學年期趨勢分析</w:t>
      </w:r>
    </w:p>
    <w:p w:rsidR="00000000" w:rsidDel="00000000" w:rsidP="00000000" w:rsidRDefault="00000000" w:rsidRPr="00000000" w14:paraId="0000005A">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從歷年的學年期數據中發現，一些課程需求呈現穩定的上升或下降趨勢。例如，某些基礎課程隨著學生需求增加，其選課人數逐年上升。相對地，一些高階選修課程的需求則可能隨著學年期變化有所波動，顯示學生的選課偏好有一定的不確定性。</w:t>
      </w:r>
    </w:p>
    <w:p w:rsidR="00000000" w:rsidDel="00000000" w:rsidP="00000000" w:rsidRDefault="00000000" w:rsidRPr="00000000" w14:paraId="0000005B">
      <w:pPr>
        <w:spacing w:line="360" w:lineRule="auto"/>
        <w:ind w:left="0" w:firstLine="0"/>
        <w:rPr>
          <w:sz w:val="24"/>
          <w:szCs w:val="24"/>
        </w:rPr>
      </w:pPr>
      <w:r w:rsidDel="00000000" w:rsidR="00000000" w:rsidRPr="00000000">
        <w:rPr>
          <w:rFonts w:ascii="Arial Unicode MS" w:cs="Arial Unicode MS" w:eastAsia="Arial Unicode MS" w:hAnsi="Arial Unicode MS"/>
          <w:sz w:val="24"/>
          <w:szCs w:val="24"/>
          <w:rtl w:val="0"/>
        </w:rPr>
        <w:t xml:space="preserve">3. 數值清理與處理中的發現</w:t>
      </w:r>
    </w:p>
    <w:p w:rsidR="00000000" w:rsidDel="00000000" w:rsidP="00000000" w:rsidRDefault="00000000" w:rsidRPr="00000000" w14:paraId="0000005C">
      <w:pPr>
        <w:numPr>
          <w:ilvl w:val="0"/>
          <w:numId w:val="19"/>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缺失值的處理：在部分課程數據中，餘額有缺失值的出現。為了進行模型旋練，將這些缺失值填補為0。觀察中我們發現，有缺失值的出現代表那堂課沒有餘額，可以推測該堂課可能為核心課程或著是熱門課程。</w:t>
      </w:r>
    </w:p>
    <w:p w:rsidR="00000000" w:rsidDel="00000000" w:rsidP="00000000" w:rsidRDefault="00000000" w:rsidRPr="00000000" w14:paraId="0000005D">
      <w:pPr>
        <w:numPr>
          <w:ilvl w:val="0"/>
          <w:numId w:val="19"/>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數據異常點：</w:t>
      </w:r>
    </w:p>
    <w:p w:rsidR="00000000" w:rsidDel="00000000" w:rsidP="00000000" w:rsidRDefault="00000000" w:rsidRPr="00000000" w14:paraId="0000005E">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發現個別課程的餘額出現異常高值或低值，例如有些課程餘額過高（如超過100人），推測可能是因為該堂課難度較高，或著較冷門。</w:t>
      </w:r>
    </w:p>
    <w:p w:rsidR="00000000" w:rsidDel="00000000" w:rsidP="00000000" w:rsidRDefault="00000000" w:rsidRPr="00000000" w14:paraId="0000005F">
      <w:pPr>
        <w:spacing w:line="360" w:lineRule="auto"/>
        <w:rPr>
          <w:sz w:val="24"/>
          <w:szCs w:val="24"/>
        </w:rPr>
      </w:pPr>
      <w:r w:rsidDel="00000000" w:rsidR="00000000" w:rsidRPr="00000000">
        <w:rPr>
          <w:rtl w:val="0"/>
        </w:rPr>
      </w:r>
    </w:p>
    <w:p w:rsidR="00000000" w:rsidDel="00000000" w:rsidP="00000000" w:rsidRDefault="00000000" w:rsidRPr="00000000" w14:paraId="00000060">
      <w:pPr>
        <w:spacing w:line="360" w:lineRule="auto"/>
        <w:ind w:left="0" w:firstLine="0"/>
        <w:rPr>
          <w:sz w:val="24"/>
          <w:szCs w:val="24"/>
        </w:rPr>
      </w:pPr>
      <w:r w:rsidDel="00000000" w:rsidR="00000000" w:rsidRPr="00000000">
        <w:rPr>
          <w:sz w:val="36"/>
          <w:szCs w:val="36"/>
          <w:rtl w:val="0"/>
        </w:rPr>
        <w:t xml:space="preserve">3. Popularity Prediction</w:t>
      </w:r>
      <w:r w:rsidDel="00000000" w:rsidR="00000000" w:rsidRPr="00000000">
        <w:rPr>
          <w:rtl w:val="0"/>
        </w:rPr>
      </w:r>
    </w:p>
    <w:p w:rsidR="00000000" w:rsidDel="00000000" w:rsidP="00000000" w:rsidRDefault="00000000" w:rsidRPr="00000000" w14:paraId="00000061">
      <w:pPr>
        <w:spacing w:line="360" w:lineRule="auto"/>
        <w:ind w:left="0" w:firstLine="0"/>
        <w:rPr>
          <w:sz w:val="24"/>
          <w:szCs w:val="24"/>
        </w:rPr>
      </w:pPr>
      <w:r w:rsidDel="00000000" w:rsidR="00000000" w:rsidRPr="00000000">
        <w:rPr>
          <w:sz w:val="24"/>
          <w:szCs w:val="24"/>
          <w:rtl w:val="0"/>
        </w:rPr>
        <w:t xml:space="preserve">(1) Modeling &amp; Predicting</w:t>
      </w:r>
    </w:p>
    <w:p w:rsidR="00000000" w:rsidDel="00000000" w:rsidP="00000000" w:rsidRDefault="00000000" w:rsidRPr="00000000" w14:paraId="00000062">
      <w:pPr>
        <w:numPr>
          <w:ilvl w:val="0"/>
          <w:numId w:val="4"/>
        </w:numPr>
        <w:spacing w:line="360" w:lineRule="auto"/>
        <w:ind w:left="720" w:hanging="360"/>
        <w:rPr>
          <w:sz w:val="24"/>
          <w:szCs w:val="24"/>
          <w:u w:val="none"/>
        </w:rPr>
      </w:pPr>
      <w:r w:rsidDel="00000000" w:rsidR="00000000" w:rsidRPr="00000000">
        <w:rPr>
          <w:rFonts w:ascii="Arial Unicode MS" w:cs="Arial Unicode MS" w:eastAsia="Arial Unicode MS" w:hAnsi="Arial Unicode MS"/>
          <w:b w:val="1"/>
          <w:sz w:val="24"/>
          <w:szCs w:val="24"/>
          <w:rtl w:val="0"/>
        </w:rPr>
        <w:t xml:space="preserve">方法一</w:t>
      </w:r>
      <w:r w:rsidDel="00000000" w:rsidR="00000000" w:rsidRPr="00000000">
        <w:rPr>
          <w:rFonts w:ascii="Arial Unicode MS" w:cs="Arial Unicode MS" w:eastAsia="Arial Unicode MS" w:hAnsi="Arial Unicode MS"/>
          <w:sz w:val="24"/>
          <w:szCs w:val="24"/>
          <w:rtl w:val="0"/>
        </w:rPr>
        <w:t xml:space="preserve">的實現:</w:t>
      </w:r>
    </w:p>
    <w:p w:rsidR="00000000" w:rsidDel="00000000" w:rsidP="00000000" w:rsidRDefault="00000000" w:rsidRPr="00000000" w14:paraId="00000063">
      <w:pPr>
        <w:numPr>
          <w:ilvl w:val="0"/>
          <w:numId w:val="9"/>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特徵選取</w:t>
      </w:r>
    </w:p>
    <w:p w:rsidR="00000000" w:rsidDel="00000000" w:rsidP="00000000" w:rsidRDefault="00000000" w:rsidRPr="00000000" w14:paraId="00000064">
      <w:pPr>
        <w:spacing w:line="360" w:lineRule="auto"/>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使用課程的歷史“選課人數”、“餘額”和“學年期”作為核心輸入變量</w:t>
      </w:r>
    </w:p>
    <w:p w:rsidR="00000000" w:rsidDel="00000000" w:rsidP="00000000" w:rsidRDefault="00000000" w:rsidRPr="00000000" w14:paraId="00000065">
      <w:pPr>
        <w:spacing w:line="360" w:lineRule="auto"/>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引入“學年期順序”作為時間變量</w:t>
      </w:r>
    </w:p>
    <w:p w:rsidR="00000000" w:rsidDel="00000000" w:rsidP="00000000" w:rsidRDefault="00000000" w:rsidRPr="00000000" w14:paraId="00000066">
      <w:pPr>
        <w:numPr>
          <w:ilvl w:val="0"/>
          <w:numId w:val="9"/>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加權處理</w:t>
      </w:r>
    </w:p>
    <w:p w:rsidR="00000000" w:rsidDel="00000000" w:rsidP="00000000" w:rsidRDefault="00000000" w:rsidRPr="00000000" w14:paraId="00000067">
      <w:pPr>
        <w:spacing w:line="360" w:lineRule="auto"/>
        <w:ind w:left="720" w:firstLine="720"/>
        <w:rPr>
          <w:sz w:val="24"/>
          <w:szCs w:val="24"/>
        </w:rPr>
      </w:pPr>
      <w:r w:rsidDel="00000000" w:rsidR="00000000" w:rsidRPr="00000000">
        <w:rPr>
          <w:rFonts w:ascii="Arial Unicode MS" w:cs="Arial Unicode MS" w:eastAsia="Arial Unicode MS" w:hAnsi="Arial Unicode MS"/>
          <w:sz w:val="24"/>
          <w:szCs w:val="24"/>
          <w:rtl w:val="0"/>
        </w:rPr>
        <w:t xml:space="preserve">賦予近期學年數據更高的權重，使用加權移動平均法平滑數據</w:t>
      </w:r>
    </w:p>
    <w:p w:rsidR="00000000" w:rsidDel="00000000" w:rsidP="00000000" w:rsidRDefault="00000000" w:rsidRPr="00000000" w14:paraId="00000068">
      <w:pPr>
        <w:numPr>
          <w:ilvl w:val="0"/>
          <w:numId w:val="9"/>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模型訓練</w:t>
      </w:r>
    </w:p>
    <w:p w:rsidR="00000000" w:rsidDel="00000000" w:rsidP="00000000" w:rsidRDefault="00000000" w:rsidRPr="00000000" w14:paraId="00000069">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使用Random Forest模型，並使用ensemble learning方法運行5個隨機森林模型，取平均結果</w:t>
      </w:r>
    </w:p>
    <w:p w:rsidR="00000000" w:rsidDel="00000000" w:rsidP="00000000" w:rsidRDefault="00000000" w:rsidRPr="00000000" w14:paraId="0000006A">
      <w:pPr>
        <w:numPr>
          <w:ilvl w:val="0"/>
          <w:numId w:val="9"/>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訓練過程</w:t>
      </w:r>
    </w:p>
    <w:p w:rsidR="00000000" w:rsidDel="00000000" w:rsidP="00000000" w:rsidRDefault="00000000" w:rsidRPr="00000000" w14:paraId="0000006B">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數據分割：按照4:1比例分為訓練集和測試集</w:t>
      </w:r>
    </w:p>
    <w:p w:rsidR="00000000" w:rsidDel="00000000" w:rsidP="00000000" w:rsidRDefault="00000000" w:rsidRPr="00000000" w14:paraId="0000006C">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誤差分析：以MSE作為主要指標</w:t>
      </w:r>
    </w:p>
    <w:p w:rsidR="00000000" w:rsidDel="00000000" w:rsidP="00000000" w:rsidRDefault="00000000" w:rsidRPr="00000000" w14:paraId="0000006D">
      <w:pPr>
        <w:numPr>
          <w:ilvl w:val="0"/>
          <w:numId w:val="9"/>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課程預測</w:t>
      </w:r>
    </w:p>
    <w:p w:rsidR="00000000" w:rsidDel="00000000" w:rsidP="00000000" w:rsidRDefault="00000000" w:rsidRPr="00000000" w14:paraId="0000006E">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對於所有資料筆數大於二的課程，進行預測，並評估其選課人數預測的準確性，以及課程熱門程度分類的準確性</w:t>
      </w:r>
    </w:p>
    <w:p w:rsidR="00000000" w:rsidDel="00000000" w:rsidP="00000000" w:rsidRDefault="00000000" w:rsidRPr="00000000" w14:paraId="0000006F">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70">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7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72">
      <w:pPr>
        <w:numPr>
          <w:ilvl w:val="0"/>
          <w:numId w:val="4"/>
        </w:numPr>
        <w:spacing w:line="360" w:lineRule="auto"/>
        <w:ind w:left="720" w:hanging="360"/>
        <w:rPr>
          <w:sz w:val="24"/>
          <w:szCs w:val="24"/>
        </w:rPr>
      </w:pPr>
      <w:r w:rsidDel="00000000" w:rsidR="00000000" w:rsidRPr="00000000">
        <w:rPr>
          <w:rFonts w:ascii="Arial Unicode MS" w:cs="Arial Unicode MS" w:eastAsia="Arial Unicode MS" w:hAnsi="Arial Unicode MS"/>
          <w:b w:val="1"/>
          <w:sz w:val="24"/>
          <w:szCs w:val="24"/>
          <w:rtl w:val="0"/>
        </w:rPr>
        <w:t xml:space="preserve">方法二</w:t>
      </w:r>
      <w:r w:rsidDel="00000000" w:rsidR="00000000" w:rsidRPr="00000000">
        <w:rPr>
          <w:rFonts w:ascii="Arial Unicode MS" w:cs="Arial Unicode MS" w:eastAsia="Arial Unicode MS" w:hAnsi="Arial Unicode MS"/>
          <w:sz w:val="24"/>
          <w:szCs w:val="24"/>
          <w:rtl w:val="0"/>
        </w:rPr>
        <w:t xml:space="preserve">的實現:</w:t>
      </w:r>
    </w:p>
    <w:p w:rsidR="00000000" w:rsidDel="00000000" w:rsidP="00000000" w:rsidRDefault="00000000" w:rsidRPr="00000000" w14:paraId="00000073">
      <w:pPr>
        <w:numPr>
          <w:ilvl w:val="0"/>
          <w:numId w:val="1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預測模型</w:t>
      </w:r>
    </w:p>
    <w:p w:rsidR="00000000" w:rsidDel="00000000" w:rsidP="00000000" w:rsidRDefault="00000000" w:rsidRPr="00000000" w14:paraId="00000074">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對於113-1以及113-2兩個學期所開設的課程進行預測，對於其他資料，查詢對應相同課程名稱的課程的歷年開課資料，使用加權平均來預測其選課人數</w:t>
      </w:r>
    </w:p>
    <w:p w:rsidR="00000000" w:rsidDel="00000000" w:rsidP="00000000" w:rsidRDefault="00000000" w:rsidRPr="00000000" w14:paraId="00000075">
      <w:pPr>
        <w:numPr>
          <w:ilvl w:val="0"/>
          <w:numId w:val="1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加權處理</w:t>
      </w:r>
    </w:p>
    <w:p w:rsidR="00000000" w:rsidDel="00000000" w:rsidP="00000000" w:rsidRDefault="00000000" w:rsidRPr="00000000" w14:paraId="00000076">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對於每個課程，查詢其歷年開設資料，依照開設的學期遠近以降冪排列，並給予次序(order)，使用其作為權重並標準化，代表越近的學期有更高的權重</w:t>
      </w:r>
    </w:p>
    <w:p w:rsidR="00000000" w:rsidDel="00000000" w:rsidP="00000000" w:rsidRDefault="00000000" w:rsidRPr="00000000" w14:paraId="00000077">
      <w:pPr>
        <w:numPr>
          <w:ilvl w:val="0"/>
          <w:numId w:val="1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課程預測</w:t>
      </w:r>
    </w:p>
    <w:p w:rsidR="00000000" w:rsidDel="00000000" w:rsidP="00000000" w:rsidRDefault="00000000" w:rsidRPr="00000000" w14:paraId="00000078">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扣除掉要預測的學期的課程資料，選擇資料筆數&gt;2的課程進行預測，捨棄過小的資料，另外對於113-1或是113-2沒有開設的課程，不進行預測</w:t>
      </w:r>
    </w:p>
    <w:p w:rsidR="00000000" w:rsidDel="00000000" w:rsidP="00000000" w:rsidRDefault="00000000" w:rsidRPr="00000000" w14:paraId="00000079">
      <w:pPr>
        <w:numPr>
          <w:ilvl w:val="0"/>
          <w:numId w:val="4"/>
        </w:numPr>
        <w:spacing w:line="360" w:lineRule="auto"/>
        <w:ind w:left="720" w:hanging="360"/>
        <w:rPr>
          <w:sz w:val="24"/>
          <w:szCs w:val="24"/>
          <w:u w:val="none"/>
        </w:rPr>
      </w:pPr>
      <w:r w:rsidDel="00000000" w:rsidR="00000000" w:rsidRPr="00000000">
        <w:rPr>
          <w:rFonts w:ascii="Arial Unicode MS" w:cs="Arial Unicode MS" w:eastAsia="Arial Unicode MS" w:hAnsi="Arial Unicode MS"/>
          <w:b w:val="1"/>
          <w:sz w:val="24"/>
          <w:szCs w:val="24"/>
          <w:rtl w:val="0"/>
        </w:rPr>
        <w:t xml:space="preserve">方法三</w:t>
      </w:r>
      <w:r w:rsidDel="00000000" w:rsidR="00000000" w:rsidRPr="00000000">
        <w:rPr>
          <w:rFonts w:ascii="Arial Unicode MS" w:cs="Arial Unicode MS" w:eastAsia="Arial Unicode MS" w:hAnsi="Arial Unicode MS"/>
          <w:sz w:val="24"/>
          <w:szCs w:val="24"/>
          <w:rtl w:val="0"/>
        </w:rPr>
        <w:t xml:space="preserve">的實現:</w:t>
      </w:r>
    </w:p>
    <w:p w:rsidR="00000000" w:rsidDel="00000000" w:rsidP="00000000" w:rsidRDefault="00000000" w:rsidRPr="00000000" w14:paraId="0000007A">
      <w:pPr>
        <w:numPr>
          <w:ilvl w:val="0"/>
          <w:numId w:val="15"/>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類似方法一，但改成使用RandomForestRegression對於除了要預測學期外的所有資料，來去學習特徵</w:t>
      </w:r>
    </w:p>
    <w:p w:rsidR="00000000" w:rsidDel="00000000" w:rsidP="00000000" w:rsidRDefault="00000000" w:rsidRPr="00000000" w14:paraId="0000007B">
      <w:pPr>
        <w:numPr>
          <w:ilvl w:val="0"/>
          <w:numId w:val="15"/>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其中對於課程類別(講義/實習)、分班、必選修以及授課教師等等類別欄位，進行OneHotEncoding</w:t>
      </w:r>
    </w:p>
    <w:p w:rsidR="00000000" w:rsidDel="00000000" w:rsidP="00000000" w:rsidRDefault="00000000" w:rsidRPr="00000000" w14:paraId="0000007C">
      <w:pPr>
        <w:numPr>
          <w:ilvl w:val="0"/>
          <w:numId w:val="15"/>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對於學分數、開課年級直接使用數值型資料</w:t>
      </w:r>
    </w:p>
    <w:p w:rsidR="00000000" w:rsidDel="00000000" w:rsidP="00000000" w:rsidRDefault="00000000" w:rsidRPr="00000000" w14:paraId="0000007D">
      <w:pPr>
        <w:numPr>
          <w:ilvl w:val="0"/>
          <w:numId w:val="15"/>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對於學年期與方法二中類似，對於開課學年依照年份進行ranking</w:t>
      </w:r>
    </w:p>
    <w:p w:rsidR="00000000" w:rsidDel="00000000" w:rsidP="00000000" w:rsidRDefault="00000000" w:rsidRPr="00000000" w14:paraId="0000007E">
      <w:pPr>
        <w:numPr>
          <w:ilvl w:val="0"/>
          <w:numId w:val="15"/>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使用Bagging方式集成10個RandomForestRegression來進行預測</w:t>
      </w:r>
    </w:p>
    <w:p w:rsidR="00000000" w:rsidDel="00000000" w:rsidP="00000000" w:rsidRDefault="00000000" w:rsidRPr="00000000" w14:paraId="0000007F">
      <w:pPr>
        <w:spacing w:line="360" w:lineRule="auto"/>
        <w:ind w:left="0" w:firstLine="0"/>
        <w:rPr>
          <w:sz w:val="24"/>
          <w:szCs w:val="24"/>
        </w:rPr>
      </w:pPr>
      <w:r w:rsidDel="00000000" w:rsidR="00000000" w:rsidRPr="00000000">
        <w:rPr>
          <w:sz w:val="24"/>
          <w:szCs w:val="24"/>
          <w:rtl w:val="0"/>
        </w:rPr>
        <w:t xml:space="preserve">(2) Popularity Classification</w:t>
      </w:r>
    </w:p>
    <w:p w:rsidR="00000000" w:rsidDel="00000000" w:rsidP="00000000" w:rsidRDefault="00000000" w:rsidRPr="00000000" w14:paraId="00000080">
      <w:pPr>
        <w:numPr>
          <w:ilvl w:val="0"/>
          <w:numId w:val="11"/>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熱門度計算與分類標準</w:t>
      </w:r>
    </w:p>
    <w:p w:rsidR="00000000" w:rsidDel="00000000" w:rsidP="00000000" w:rsidRDefault="00000000" w:rsidRPr="00000000" w14:paraId="00000081">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熱門度的定義：已選課人數/ (已選課人數＋餘額)</w:t>
      </w:r>
    </w:p>
    <w:p w:rsidR="00000000" w:rsidDel="00000000" w:rsidP="00000000" w:rsidRDefault="00000000" w:rsidRPr="00000000" w14:paraId="00000082">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分類標準：</w:t>
      </w:r>
    </w:p>
    <w:p w:rsidR="00000000" w:rsidDel="00000000" w:rsidP="00000000" w:rsidRDefault="00000000" w:rsidRPr="00000000" w14:paraId="00000083">
      <w:pPr>
        <w:numPr>
          <w:ilvl w:val="0"/>
          <w:numId w:val="18"/>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高熱門度：熱門度高於75百分位數</w:t>
      </w:r>
    </w:p>
    <w:p w:rsidR="00000000" w:rsidDel="00000000" w:rsidP="00000000" w:rsidRDefault="00000000" w:rsidRPr="00000000" w14:paraId="00000084">
      <w:pPr>
        <w:numPr>
          <w:ilvl w:val="0"/>
          <w:numId w:val="18"/>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中熱門度：熱門度介於25百分位數與75百分位數之間</w:t>
      </w:r>
    </w:p>
    <w:p w:rsidR="00000000" w:rsidDel="00000000" w:rsidP="00000000" w:rsidRDefault="00000000" w:rsidRPr="00000000" w14:paraId="00000085">
      <w:pPr>
        <w:numPr>
          <w:ilvl w:val="0"/>
          <w:numId w:val="18"/>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低熱門度：熱門度低於25百分位數</w:t>
      </w:r>
    </w:p>
    <w:p w:rsidR="00000000" w:rsidDel="00000000" w:rsidP="00000000" w:rsidRDefault="00000000" w:rsidRPr="00000000" w14:paraId="00000086">
      <w:pPr>
        <w:numPr>
          <w:ilvl w:val="0"/>
          <w:numId w:val="11"/>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熱門度分類方式</w:t>
      </w:r>
    </w:p>
    <w:p w:rsidR="00000000" w:rsidDel="00000000" w:rsidP="00000000" w:rsidRDefault="00000000" w:rsidRPr="00000000" w14:paraId="00000087">
      <w:pPr>
        <w:numPr>
          <w:ilvl w:val="1"/>
          <w:numId w:val="11"/>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基於分位數</w:t>
      </w:r>
    </w:p>
    <w:p w:rsidR="00000000" w:rsidDel="00000000" w:rsidP="00000000" w:rsidRDefault="00000000" w:rsidRPr="00000000" w14:paraId="00000088">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直接計算數據的25分位數以及75分位數，作為分類的閾值，將課程劃分為高、中、低三個熱門度的標籤</w:t>
      </w:r>
      <w:r w:rsidDel="00000000" w:rsidR="00000000" w:rsidRPr="00000000">
        <w:rPr>
          <w:sz w:val="24"/>
          <w:szCs w:val="24"/>
        </w:rPr>
        <w:drawing>
          <wp:inline distB="114300" distT="114300" distL="114300" distR="114300">
            <wp:extent cx="3024188" cy="496508"/>
            <wp:effectExtent b="0" l="0" r="0" t="0"/>
            <wp:docPr id="8" name="image3.png"/>
            <a:graphic>
              <a:graphicData uri="http://schemas.openxmlformats.org/drawingml/2006/picture">
                <pic:pic>
                  <pic:nvPicPr>
                    <pic:cNvPr id="0" name="image3.png"/>
                    <pic:cNvPicPr preferRelativeResize="0"/>
                  </pic:nvPicPr>
                  <pic:blipFill>
                    <a:blip r:embed="rId11"/>
                    <a:srcRect b="4767" l="1023" r="1023" t="4767"/>
                    <a:stretch>
                      <a:fillRect/>
                    </a:stretch>
                  </pic:blipFill>
                  <pic:spPr>
                    <a:xfrm>
                      <a:off x="0" y="0"/>
                      <a:ext cx="3024188" cy="49650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1"/>
          <w:numId w:val="11"/>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基於optuna優化</w:t>
      </w:r>
    </w:p>
    <w:p w:rsidR="00000000" w:rsidDel="00000000" w:rsidP="00000000" w:rsidRDefault="00000000" w:rsidRPr="00000000" w14:paraId="0000008A">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使用optuna工具，動態尋找最優的高閾值和低閾值，</w:t>
      </w:r>
    </w:p>
    <w:p w:rsidR="00000000" w:rsidDel="00000000" w:rsidP="00000000" w:rsidRDefault="00000000" w:rsidRPr="00000000" w14:paraId="0000008B">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以最大化分類準確性</w:t>
      </w:r>
    </w:p>
    <w:p w:rsidR="00000000" w:rsidDel="00000000" w:rsidP="00000000" w:rsidRDefault="00000000" w:rsidRPr="00000000" w14:paraId="0000008C">
      <w:pPr>
        <w:spacing w:line="360" w:lineRule="auto"/>
        <w:ind w:left="1440" w:firstLine="0"/>
        <w:rPr>
          <w:sz w:val="24"/>
          <w:szCs w:val="24"/>
        </w:rPr>
      </w:pPr>
      <w:r w:rsidDel="00000000" w:rsidR="00000000" w:rsidRPr="00000000">
        <w:rPr>
          <w:sz w:val="24"/>
          <w:szCs w:val="24"/>
        </w:rPr>
        <w:drawing>
          <wp:inline distB="114300" distT="114300" distL="114300" distR="114300">
            <wp:extent cx="2681288" cy="528835"/>
            <wp:effectExtent b="0" l="0" r="0" t="0"/>
            <wp:docPr id="7" name="image4.png"/>
            <a:graphic>
              <a:graphicData uri="http://schemas.openxmlformats.org/drawingml/2006/picture">
                <pic:pic>
                  <pic:nvPicPr>
                    <pic:cNvPr id="0" name="image4.png"/>
                    <pic:cNvPicPr preferRelativeResize="0"/>
                  </pic:nvPicPr>
                  <pic:blipFill>
                    <a:blip r:embed="rId12"/>
                    <a:srcRect b="15911" l="0" r="0" t="9057"/>
                    <a:stretch>
                      <a:fillRect/>
                    </a:stretch>
                  </pic:blipFill>
                  <pic:spPr>
                    <a:xfrm>
                      <a:off x="0" y="0"/>
                      <a:ext cx="2681288" cy="52883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360" w:lineRule="auto"/>
        <w:ind w:left="0" w:firstLine="0"/>
        <w:rPr>
          <w:sz w:val="24"/>
          <w:szCs w:val="24"/>
        </w:rPr>
      </w:pPr>
      <w:r w:rsidDel="00000000" w:rsidR="00000000" w:rsidRPr="00000000">
        <w:rPr>
          <w:sz w:val="24"/>
          <w:szCs w:val="24"/>
          <w:rtl w:val="0"/>
        </w:rPr>
        <w:t xml:space="preserve">(3) Evaluation and Results</w:t>
      </w:r>
      <w:r w:rsidDel="00000000" w:rsidR="00000000" w:rsidRPr="00000000">
        <w:rPr>
          <w:rtl w:val="0"/>
        </w:rPr>
      </w:r>
    </w:p>
    <w:p w:rsidR="00000000" w:rsidDel="00000000" w:rsidP="00000000" w:rsidRDefault="00000000" w:rsidRPr="00000000" w14:paraId="0000008E">
      <w:pPr>
        <w:numPr>
          <w:ilvl w:val="0"/>
          <w:numId w:val="16"/>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結果與評估評估指標</w:t>
      </w:r>
    </w:p>
    <w:p w:rsidR="00000000" w:rsidDel="00000000" w:rsidP="00000000" w:rsidRDefault="00000000" w:rsidRPr="00000000" w14:paraId="0000008F">
      <w:pPr>
        <w:numPr>
          <w:ilvl w:val="0"/>
          <w:numId w:val="2"/>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回歸評估指標</w:t>
      </w:r>
    </w:p>
    <w:p w:rsidR="00000000" w:rsidDel="00000000" w:rsidP="00000000" w:rsidRDefault="00000000" w:rsidRPr="00000000" w14:paraId="00000090">
      <w:pPr>
        <w:numPr>
          <w:ilvl w:val="0"/>
          <w:numId w:val="20"/>
        </w:numPr>
        <w:spacing w:line="36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使用MSE以及MAE進行評估</w:t>
      </w:r>
    </w:p>
    <w:p w:rsidR="00000000" w:rsidDel="00000000" w:rsidP="00000000" w:rsidRDefault="00000000" w:rsidRPr="00000000" w14:paraId="00000091">
      <w:pPr>
        <w:numPr>
          <w:ilvl w:val="0"/>
          <w:numId w:val="2"/>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分類評估指標</w:t>
      </w:r>
    </w:p>
    <w:p w:rsidR="00000000" w:rsidDel="00000000" w:rsidP="00000000" w:rsidRDefault="00000000" w:rsidRPr="00000000" w14:paraId="00000092">
      <w:pPr>
        <w:numPr>
          <w:ilvl w:val="0"/>
          <w:numId w:val="25"/>
        </w:numPr>
        <w:spacing w:line="36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使用混淆矩陣評估熱門課程分類的準確性</w:t>
      </w:r>
    </w:p>
    <w:p w:rsidR="00000000" w:rsidDel="00000000" w:rsidP="00000000" w:rsidRDefault="00000000" w:rsidRPr="00000000" w14:paraId="00000093">
      <w:pPr>
        <w:numPr>
          <w:ilvl w:val="0"/>
          <w:numId w:val="25"/>
        </w:numPr>
        <w:spacing w:line="36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使用Accuracy, Recall 和 F1分數進行分析</w:t>
      </w:r>
    </w:p>
    <w:p w:rsidR="00000000" w:rsidDel="00000000" w:rsidP="00000000" w:rsidRDefault="00000000" w:rsidRPr="00000000" w14:paraId="00000094">
      <w:pPr>
        <w:numPr>
          <w:ilvl w:val="0"/>
          <w:numId w:val="16"/>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基於</w:t>
      </w:r>
      <w:r w:rsidDel="00000000" w:rsidR="00000000" w:rsidRPr="00000000">
        <w:rPr>
          <w:rFonts w:ascii="Arial Unicode MS" w:cs="Arial Unicode MS" w:eastAsia="Arial Unicode MS" w:hAnsi="Arial Unicode MS"/>
          <w:b w:val="1"/>
          <w:sz w:val="24"/>
          <w:szCs w:val="24"/>
          <w:rtl w:val="0"/>
        </w:rPr>
        <w:t xml:space="preserve">方法一</w:t>
      </w:r>
      <w:r w:rsidDel="00000000" w:rsidR="00000000" w:rsidRPr="00000000">
        <w:rPr>
          <w:rFonts w:ascii="Arial Unicode MS" w:cs="Arial Unicode MS" w:eastAsia="Arial Unicode MS" w:hAnsi="Arial Unicode MS"/>
          <w:sz w:val="24"/>
          <w:szCs w:val="24"/>
          <w:rtl w:val="0"/>
        </w:rPr>
        <w:t xml:space="preserve">的評估:</w:t>
      </w:r>
    </w:p>
    <w:p w:rsidR="00000000" w:rsidDel="00000000" w:rsidP="00000000" w:rsidRDefault="00000000" w:rsidRPr="00000000" w14:paraId="00000095">
      <w:pPr>
        <w:numPr>
          <w:ilvl w:val="0"/>
          <w:numId w:val="6"/>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回歸評估指標:</w:t>
      </w:r>
    </w:p>
    <w:p w:rsidR="00000000" w:rsidDel="00000000" w:rsidP="00000000" w:rsidRDefault="00000000" w:rsidRPr="00000000" w14:paraId="00000096">
      <w:pPr>
        <w:spacing w:line="360" w:lineRule="auto"/>
        <w:ind w:left="720" w:firstLine="720"/>
        <w:rPr>
          <w:sz w:val="24"/>
          <w:szCs w:val="24"/>
        </w:rPr>
      </w:pPr>
      <w:r w:rsidDel="00000000" w:rsidR="00000000" w:rsidRPr="00000000">
        <w:rPr>
          <w:sz w:val="24"/>
          <w:szCs w:val="24"/>
        </w:rPr>
        <w:drawing>
          <wp:inline distB="114300" distT="114300" distL="114300" distR="114300">
            <wp:extent cx="2166938" cy="691178"/>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166938" cy="69117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numPr>
          <w:ilvl w:val="0"/>
          <w:numId w:val="6"/>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分類評估指標:</w:t>
      </w:r>
    </w:p>
    <w:p w:rsidR="00000000" w:rsidDel="00000000" w:rsidP="00000000" w:rsidRDefault="00000000" w:rsidRPr="00000000" w14:paraId="00000098">
      <w:pPr>
        <w:spacing w:line="360" w:lineRule="auto"/>
        <w:ind w:left="720" w:firstLine="720"/>
        <w:rPr>
          <w:sz w:val="24"/>
          <w:szCs w:val="24"/>
        </w:rPr>
      </w:pPr>
      <w:r w:rsidDel="00000000" w:rsidR="00000000" w:rsidRPr="00000000">
        <w:rPr>
          <w:sz w:val="24"/>
          <w:szCs w:val="24"/>
        </w:rPr>
        <w:drawing>
          <wp:inline distB="114300" distT="114300" distL="114300" distR="114300">
            <wp:extent cx="1566863" cy="1089161"/>
            <wp:effectExtent b="0" l="0" r="0" t="0"/>
            <wp:docPr id="41" name="image14.png"/>
            <a:graphic>
              <a:graphicData uri="http://schemas.openxmlformats.org/drawingml/2006/picture">
                <pic:pic>
                  <pic:nvPicPr>
                    <pic:cNvPr id="0" name="image14.png"/>
                    <pic:cNvPicPr preferRelativeResize="0"/>
                  </pic:nvPicPr>
                  <pic:blipFill>
                    <a:blip r:embed="rId14"/>
                    <a:srcRect b="45681" l="0" r="0" t="0"/>
                    <a:stretch>
                      <a:fillRect/>
                    </a:stretch>
                  </pic:blipFill>
                  <pic:spPr>
                    <a:xfrm>
                      <a:off x="0" y="0"/>
                      <a:ext cx="1566863" cy="1089161"/>
                    </a:xfrm>
                    <a:prstGeom prst="rect"/>
                    <a:ln/>
                  </pic:spPr>
                </pic:pic>
              </a:graphicData>
            </a:graphic>
          </wp:inline>
        </w:drawing>
      </w:r>
      <w:r w:rsidDel="00000000" w:rsidR="00000000" w:rsidRPr="00000000">
        <w:rPr>
          <w:sz w:val="24"/>
          <w:szCs w:val="24"/>
        </w:rPr>
        <w:drawing>
          <wp:inline distB="114300" distT="114300" distL="114300" distR="114300">
            <wp:extent cx="1963130" cy="1161120"/>
            <wp:effectExtent b="0" l="0" r="0" t="0"/>
            <wp:docPr id="5" name="image14.png"/>
            <a:graphic>
              <a:graphicData uri="http://schemas.openxmlformats.org/drawingml/2006/picture">
                <pic:pic>
                  <pic:nvPicPr>
                    <pic:cNvPr id="0" name="image14.png"/>
                    <pic:cNvPicPr preferRelativeResize="0"/>
                  </pic:nvPicPr>
                  <pic:blipFill>
                    <a:blip r:embed="rId14"/>
                    <a:srcRect b="-3050" l="0" r="0" t="56731"/>
                    <a:stretch>
                      <a:fillRect/>
                    </a:stretch>
                  </pic:blipFill>
                  <pic:spPr>
                    <a:xfrm>
                      <a:off x="0" y="0"/>
                      <a:ext cx="1963130" cy="116112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因為在方法一中我們並未考慮實際在113-1以及113-2的學期所開設的課程，因此這兩種評估結果是不可信的，我們後續也沒有對方法一進行後續的討論。</w:t>
      </w:r>
    </w:p>
    <w:p w:rsidR="00000000" w:rsidDel="00000000" w:rsidP="00000000" w:rsidRDefault="00000000" w:rsidRPr="00000000" w14:paraId="0000009A">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9B">
      <w:pPr>
        <w:numPr>
          <w:ilvl w:val="0"/>
          <w:numId w:val="16"/>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基於</w:t>
      </w:r>
      <w:r w:rsidDel="00000000" w:rsidR="00000000" w:rsidRPr="00000000">
        <w:rPr>
          <w:rFonts w:ascii="Arial Unicode MS" w:cs="Arial Unicode MS" w:eastAsia="Arial Unicode MS" w:hAnsi="Arial Unicode MS"/>
          <w:b w:val="1"/>
          <w:sz w:val="24"/>
          <w:szCs w:val="24"/>
          <w:rtl w:val="0"/>
        </w:rPr>
        <w:t xml:space="preserve">方法二</w:t>
      </w:r>
      <w:r w:rsidDel="00000000" w:rsidR="00000000" w:rsidRPr="00000000">
        <w:rPr>
          <w:rFonts w:ascii="Arial Unicode MS" w:cs="Arial Unicode MS" w:eastAsia="Arial Unicode MS" w:hAnsi="Arial Unicode MS"/>
          <w:sz w:val="24"/>
          <w:szCs w:val="24"/>
          <w:rtl w:val="0"/>
        </w:rPr>
        <w:t xml:space="preserve">的評估:</w:t>
      </w:r>
    </w:p>
    <w:p w:rsidR="00000000" w:rsidDel="00000000" w:rsidP="00000000" w:rsidRDefault="00000000" w:rsidRPr="00000000" w14:paraId="0000009C">
      <w:pPr>
        <w:numPr>
          <w:ilvl w:val="0"/>
          <w:numId w:val="22"/>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預測選課人數與真實選課人數對照:</w:t>
      </w:r>
    </w:p>
    <w:p w:rsidR="00000000" w:rsidDel="00000000" w:rsidP="00000000" w:rsidRDefault="00000000" w:rsidRPr="00000000" w14:paraId="0000009D">
      <w:pPr>
        <w:spacing w:line="360" w:lineRule="auto"/>
        <w:ind w:left="1440" w:firstLine="0"/>
        <w:rPr>
          <w:sz w:val="24"/>
          <w:szCs w:val="24"/>
        </w:rPr>
      </w:pPr>
      <w:r w:rsidDel="00000000" w:rsidR="00000000" w:rsidRPr="00000000">
        <w:rPr>
          <w:sz w:val="24"/>
          <w:szCs w:val="24"/>
          <w:rtl w:val="0"/>
        </w:rPr>
        <w:t xml:space="preserve">113-1:</w:t>
      </w:r>
    </w:p>
    <w:p w:rsidR="00000000" w:rsidDel="00000000" w:rsidP="00000000" w:rsidRDefault="00000000" w:rsidRPr="00000000" w14:paraId="0000009E">
      <w:pPr>
        <w:spacing w:line="360" w:lineRule="auto"/>
        <w:ind w:left="1440" w:firstLine="0"/>
        <w:jc w:val="center"/>
        <w:rPr>
          <w:sz w:val="24"/>
          <w:szCs w:val="24"/>
        </w:rPr>
      </w:pPr>
      <w:r w:rsidDel="00000000" w:rsidR="00000000" w:rsidRPr="00000000">
        <w:rPr>
          <w:sz w:val="24"/>
          <w:szCs w:val="24"/>
        </w:rPr>
        <w:drawing>
          <wp:inline distB="114300" distT="114300" distL="114300" distR="114300">
            <wp:extent cx="5040000" cy="4032000"/>
            <wp:effectExtent b="0" l="0" r="0" t="0"/>
            <wp:docPr id="29"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2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32"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A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A4">
      <w:pPr>
        <w:spacing w:line="360" w:lineRule="auto"/>
        <w:ind w:left="1440" w:firstLine="0"/>
        <w:rPr>
          <w:sz w:val="24"/>
          <w:szCs w:val="24"/>
        </w:rPr>
      </w:pPr>
      <w:r w:rsidDel="00000000" w:rsidR="00000000" w:rsidRPr="00000000">
        <w:rPr>
          <w:sz w:val="24"/>
          <w:szCs w:val="24"/>
          <w:rtl w:val="0"/>
        </w:rPr>
        <w:t xml:space="preserve">113-2:</w:t>
      </w:r>
    </w:p>
    <w:p w:rsidR="00000000" w:rsidDel="00000000" w:rsidP="00000000" w:rsidRDefault="00000000" w:rsidRPr="00000000" w14:paraId="000000A5">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2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38"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37"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27"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AA">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AB">
      <w:pPr>
        <w:numPr>
          <w:ilvl w:val="0"/>
          <w:numId w:val="22"/>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回歸評估指標</w:t>
      </w:r>
    </w:p>
    <w:p w:rsidR="00000000" w:rsidDel="00000000" w:rsidP="00000000" w:rsidRDefault="00000000" w:rsidRPr="00000000" w14:paraId="000000AC">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113-1(左)、113-2(右):</w:t>
      </w:r>
    </w:p>
    <w:p w:rsidR="00000000" w:rsidDel="00000000" w:rsidP="00000000" w:rsidRDefault="00000000" w:rsidRPr="00000000" w14:paraId="000000AD">
      <w:pPr>
        <w:spacing w:line="360" w:lineRule="auto"/>
        <w:ind w:left="1440" w:firstLine="0"/>
        <w:rPr>
          <w:sz w:val="24"/>
          <w:szCs w:val="24"/>
        </w:rPr>
      </w:pPr>
      <w:r w:rsidDel="00000000" w:rsidR="00000000" w:rsidRPr="00000000">
        <w:rPr>
          <w:sz w:val="24"/>
          <w:szCs w:val="24"/>
        </w:rPr>
        <w:drawing>
          <wp:inline distB="114300" distT="114300" distL="114300" distR="114300">
            <wp:extent cx="1889745" cy="566924"/>
            <wp:effectExtent b="0" l="0" r="0" t="0"/>
            <wp:docPr id="40"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1889745" cy="566924"/>
                    </a:xfrm>
                    <a:prstGeom prst="rect"/>
                    <a:ln/>
                  </pic:spPr>
                </pic:pic>
              </a:graphicData>
            </a:graphic>
          </wp:inline>
        </w:drawing>
      </w:r>
      <w:r w:rsidDel="00000000" w:rsidR="00000000" w:rsidRPr="00000000">
        <w:rPr>
          <w:sz w:val="24"/>
          <w:szCs w:val="24"/>
        </w:rPr>
        <w:drawing>
          <wp:inline distB="114300" distT="114300" distL="114300" distR="114300">
            <wp:extent cx="1867421" cy="583569"/>
            <wp:effectExtent b="0" l="0" r="0" t="0"/>
            <wp:docPr id="19"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1867421" cy="583569"/>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AE">
      <w:pPr>
        <w:numPr>
          <w:ilvl w:val="0"/>
          <w:numId w:val="22"/>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分類評估指標</w:t>
      </w:r>
    </w:p>
    <w:p w:rsidR="00000000" w:rsidDel="00000000" w:rsidP="00000000" w:rsidRDefault="00000000" w:rsidRPr="00000000" w14:paraId="000000AF">
      <w:pPr>
        <w:spacing w:line="360" w:lineRule="auto"/>
        <w:ind w:left="1440" w:firstLine="0"/>
        <w:rPr>
          <w:sz w:val="24"/>
          <w:szCs w:val="24"/>
        </w:rPr>
      </w:pPr>
      <w:r w:rsidDel="00000000" w:rsidR="00000000" w:rsidRPr="00000000">
        <w:rPr>
          <w:sz w:val="24"/>
          <w:szCs w:val="24"/>
          <w:rtl w:val="0"/>
        </w:rPr>
        <w:t xml:space="preserve">113-1:</w:t>
      </w:r>
    </w:p>
    <w:p w:rsidR="00000000" w:rsidDel="00000000" w:rsidP="00000000" w:rsidRDefault="00000000" w:rsidRPr="00000000" w14:paraId="000000B0">
      <w:pPr>
        <w:spacing w:line="360" w:lineRule="auto"/>
        <w:ind w:left="1440" w:firstLine="0"/>
        <w:rPr>
          <w:sz w:val="24"/>
          <w:szCs w:val="24"/>
        </w:rPr>
      </w:pPr>
      <w:r w:rsidDel="00000000" w:rsidR="00000000" w:rsidRPr="00000000">
        <w:rPr>
          <w:sz w:val="24"/>
          <w:szCs w:val="24"/>
        </w:rPr>
        <w:drawing>
          <wp:inline distB="114300" distT="114300" distL="114300" distR="114300">
            <wp:extent cx="1497783" cy="1350020"/>
            <wp:effectExtent b="0" l="0" r="0" t="0"/>
            <wp:docPr id="13"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497783" cy="1350020"/>
                    </a:xfrm>
                    <a:prstGeom prst="rect"/>
                    <a:ln/>
                  </pic:spPr>
                </pic:pic>
              </a:graphicData>
            </a:graphic>
          </wp:inline>
        </w:drawing>
      </w:r>
      <w:r w:rsidDel="00000000" w:rsidR="00000000" w:rsidRPr="00000000">
        <w:rPr>
          <w:sz w:val="24"/>
          <w:szCs w:val="24"/>
        </w:rPr>
        <w:drawing>
          <wp:inline distB="114300" distT="114300" distL="114300" distR="114300">
            <wp:extent cx="2033588" cy="883158"/>
            <wp:effectExtent b="0" l="0" r="0" t="0"/>
            <wp:docPr id="1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2033588" cy="883158"/>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360" w:lineRule="auto"/>
        <w:ind w:left="1440" w:firstLine="0"/>
        <w:rPr>
          <w:sz w:val="24"/>
          <w:szCs w:val="24"/>
        </w:rPr>
      </w:pPr>
      <w:r w:rsidDel="00000000" w:rsidR="00000000" w:rsidRPr="00000000">
        <w:rPr>
          <w:sz w:val="24"/>
          <w:szCs w:val="24"/>
          <w:rtl w:val="0"/>
        </w:rPr>
        <w:t xml:space="preserve">113-2:</w:t>
      </w:r>
    </w:p>
    <w:p w:rsidR="00000000" w:rsidDel="00000000" w:rsidP="00000000" w:rsidRDefault="00000000" w:rsidRPr="00000000" w14:paraId="000000B2">
      <w:pPr>
        <w:spacing w:line="360" w:lineRule="auto"/>
        <w:ind w:left="1440" w:firstLine="0"/>
        <w:rPr>
          <w:sz w:val="24"/>
          <w:szCs w:val="24"/>
        </w:rPr>
      </w:pPr>
      <w:r w:rsidDel="00000000" w:rsidR="00000000" w:rsidRPr="00000000">
        <w:rPr>
          <w:sz w:val="24"/>
          <w:szCs w:val="24"/>
        </w:rPr>
        <w:drawing>
          <wp:inline distB="114300" distT="114300" distL="114300" distR="114300">
            <wp:extent cx="1300163" cy="1116806"/>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1300163" cy="1116806"/>
                    </a:xfrm>
                    <a:prstGeom prst="rect"/>
                    <a:ln/>
                  </pic:spPr>
                </pic:pic>
              </a:graphicData>
            </a:graphic>
          </wp:inline>
        </w:drawing>
      </w:r>
      <w:r w:rsidDel="00000000" w:rsidR="00000000" w:rsidRPr="00000000">
        <w:rPr>
          <w:sz w:val="24"/>
          <w:szCs w:val="24"/>
        </w:rPr>
        <w:drawing>
          <wp:inline distB="114300" distT="114300" distL="114300" distR="114300">
            <wp:extent cx="2052638" cy="871917"/>
            <wp:effectExtent b="0" l="0" r="0" t="0"/>
            <wp:docPr id="44"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2052638" cy="87191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numPr>
          <w:ilvl w:val="0"/>
          <w:numId w:val="16"/>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基於方法三的評估:</w:t>
      </w:r>
    </w:p>
    <w:p w:rsidR="00000000" w:rsidDel="00000000" w:rsidP="00000000" w:rsidRDefault="00000000" w:rsidRPr="00000000" w14:paraId="000000B4">
      <w:pPr>
        <w:numPr>
          <w:ilvl w:val="0"/>
          <w:numId w:val="3"/>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預測選課人數與真實選課人數對照:</w:t>
      </w:r>
    </w:p>
    <w:p w:rsidR="00000000" w:rsidDel="00000000" w:rsidP="00000000" w:rsidRDefault="00000000" w:rsidRPr="00000000" w14:paraId="000000B5">
      <w:pPr>
        <w:spacing w:line="360" w:lineRule="auto"/>
        <w:ind w:left="1440" w:firstLine="0"/>
        <w:rPr>
          <w:sz w:val="24"/>
          <w:szCs w:val="24"/>
        </w:rPr>
      </w:pPr>
      <w:r w:rsidDel="00000000" w:rsidR="00000000" w:rsidRPr="00000000">
        <w:rPr>
          <w:sz w:val="24"/>
          <w:szCs w:val="24"/>
          <w:rtl w:val="0"/>
        </w:rPr>
        <w:t xml:space="preserve">113-1:</w:t>
      </w:r>
    </w:p>
    <w:p w:rsidR="00000000" w:rsidDel="00000000" w:rsidP="00000000" w:rsidRDefault="00000000" w:rsidRPr="00000000" w14:paraId="000000B6">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10"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42"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14"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43"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B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BC">
      <w:pPr>
        <w:spacing w:line="360" w:lineRule="auto"/>
        <w:ind w:left="1440" w:firstLine="0"/>
        <w:rPr>
          <w:sz w:val="24"/>
          <w:szCs w:val="24"/>
        </w:rPr>
      </w:pPr>
      <w:r w:rsidDel="00000000" w:rsidR="00000000" w:rsidRPr="00000000">
        <w:rPr>
          <w:sz w:val="24"/>
          <w:szCs w:val="24"/>
          <w:rtl w:val="0"/>
        </w:rPr>
        <w:t xml:space="preserve">113-2:</w:t>
      </w:r>
    </w:p>
    <w:p w:rsidR="00000000" w:rsidDel="00000000" w:rsidP="00000000" w:rsidRDefault="00000000" w:rsidRPr="00000000" w14:paraId="000000BD">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21"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22"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line="360" w:lineRule="auto"/>
        <w:ind w:left="1440" w:firstLine="0"/>
        <w:rPr>
          <w:sz w:val="24"/>
          <w:szCs w:val="24"/>
        </w:rPr>
      </w:pPr>
      <w:r w:rsidDel="00000000" w:rsidR="00000000" w:rsidRPr="00000000">
        <w:rPr>
          <w:sz w:val="24"/>
          <w:szCs w:val="24"/>
        </w:rPr>
        <w:drawing>
          <wp:inline distB="114300" distT="114300" distL="114300" distR="114300">
            <wp:extent cx="5040000" cy="4020603"/>
            <wp:effectExtent b="0" l="0" r="0" t="0"/>
            <wp:docPr id="34"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040000" cy="402060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360" w:lineRule="auto"/>
        <w:ind w:left="1440" w:firstLine="0"/>
        <w:rPr>
          <w:sz w:val="24"/>
          <w:szCs w:val="24"/>
        </w:rPr>
      </w:pPr>
      <w:r w:rsidDel="00000000" w:rsidR="00000000" w:rsidRPr="00000000">
        <w:rPr>
          <w:sz w:val="24"/>
          <w:szCs w:val="24"/>
        </w:rPr>
        <w:drawing>
          <wp:inline distB="114300" distT="114300" distL="114300" distR="114300">
            <wp:extent cx="5040000" cy="4032000"/>
            <wp:effectExtent b="0" l="0" r="0" t="0"/>
            <wp:docPr id="35" name="image43.png"/>
            <a:graphic>
              <a:graphicData uri="http://schemas.openxmlformats.org/drawingml/2006/picture">
                <pic:pic>
                  <pic:nvPicPr>
                    <pic:cNvPr id="0" name="image43.png"/>
                    <pic:cNvPicPr preferRelativeResize="0"/>
                  </pic:nvPicPr>
                  <pic:blipFill>
                    <a:blip r:embed="rId36"/>
                    <a:srcRect b="0" l="0" r="0" t="0"/>
                    <a:stretch>
                      <a:fillRect/>
                    </a:stretch>
                  </pic:blipFill>
                  <pic:spPr>
                    <a:xfrm>
                      <a:off x="0" y="0"/>
                      <a:ext cx="5040000" cy="4032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C2">
      <w:pPr>
        <w:spacing w:line="360" w:lineRule="auto"/>
        <w:ind w:left="1440" w:firstLine="0"/>
        <w:rPr>
          <w:sz w:val="24"/>
          <w:szCs w:val="24"/>
        </w:rPr>
      </w:pPr>
      <w:r w:rsidDel="00000000" w:rsidR="00000000" w:rsidRPr="00000000">
        <w:rPr>
          <w:rtl w:val="0"/>
        </w:rPr>
      </w:r>
    </w:p>
    <w:p w:rsidR="00000000" w:rsidDel="00000000" w:rsidP="00000000" w:rsidRDefault="00000000" w:rsidRPr="00000000" w14:paraId="000000C3">
      <w:pPr>
        <w:numPr>
          <w:ilvl w:val="0"/>
          <w:numId w:val="3"/>
        </w:numPr>
        <w:spacing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回歸評估指標:</w:t>
      </w:r>
    </w:p>
    <w:p w:rsidR="00000000" w:rsidDel="00000000" w:rsidP="00000000" w:rsidRDefault="00000000" w:rsidRPr="00000000" w14:paraId="000000C4">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113-1(左)、113-2(右)</w:t>
      </w:r>
    </w:p>
    <w:p w:rsidR="00000000" w:rsidDel="00000000" w:rsidP="00000000" w:rsidRDefault="00000000" w:rsidRPr="00000000" w14:paraId="000000C5">
      <w:pPr>
        <w:spacing w:line="360" w:lineRule="auto"/>
        <w:ind w:left="1440" w:firstLine="0"/>
        <w:rPr>
          <w:sz w:val="24"/>
          <w:szCs w:val="24"/>
        </w:rPr>
      </w:pPr>
      <w:r w:rsidDel="00000000" w:rsidR="00000000" w:rsidRPr="00000000">
        <w:rPr>
          <w:sz w:val="24"/>
          <w:szCs w:val="24"/>
        </w:rPr>
        <w:drawing>
          <wp:inline distB="114300" distT="114300" distL="114300" distR="114300">
            <wp:extent cx="1938338" cy="602122"/>
            <wp:effectExtent b="0" l="0" r="0" t="0"/>
            <wp:docPr id="18"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1938338" cy="602122"/>
                    </a:xfrm>
                    <a:prstGeom prst="rect"/>
                    <a:ln/>
                  </pic:spPr>
                </pic:pic>
              </a:graphicData>
            </a:graphic>
          </wp:inline>
        </w:drawing>
      </w:r>
      <w:r w:rsidDel="00000000" w:rsidR="00000000" w:rsidRPr="00000000">
        <w:rPr>
          <w:sz w:val="24"/>
          <w:szCs w:val="24"/>
        </w:rPr>
        <w:drawing>
          <wp:inline distB="114300" distT="114300" distL="114300" distR="114300">
            <wp:extent cx="1843088" cy="599003"/>
            <wp:effectExtent b="0" l="0" r="0" t="0"/>
            <wp:docPr id="45" name="image42.png"/>
            <a:graphic>
              <a:graphicData uri="http://schemas.openxmlformats.org/drawingml/2006/picture">
                <pic:pic>
                  <pic:nvPicPr>
                    <pic:cNvPr id="0" name="image42.png"/>
                    <pic:cNvPicPr preferRelativeResize="0"/>
                  </pic:nvPicPr>
                  <pic:blipFill>
                    <a:blip r:embed="rId38"/>
                    <a:srcRect b="0" l="0" r="0" t="0"/>
                    <a:stretch>
                      <a:fillRect/>
                    </a:stretch>
                  </pic:blipFill>
                  <pic:spPr>
                    <a:xfrm>
                      <a:off x="0" y="0"/>
                      <a:ext cx="1843088" cy="599003"/>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numPr>
          <w:ilvl w:val="0"/>
          <w:numId w:val="3"/>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分類評估指標:</w:t>
      </w:r>
    </w:p>
    <w:p w:rsidR="00000000" w:rsidDel="00000000" w:rsidP="00000000" w:rsidRDefault="00000000" w:rsidRPr="00000000" w14:paraId="000000C7">
      <w:pPr>
        <w:spacing w:line="360" w:lineRule="auto"/>
        <w:ind w:left="1440" w:firstLine="0"/>
        <w:rPr>
          <w:sz w:val="24"/>
          <w:szCs w:val="24"/>
        </w:rPr>
      </w:pPr>
      <w:r w:rsidDel="00000000" w:rsidR="00000000" w:rsidRPr="00000000">
        <w:rPr>
          <w:sz w:val="24"/>
          <w:szCs w:val="24"/>
          <w:rtl w:val="0"/>
        </w:rPr>
        <w:t xml:space="preserve">113-1:</w:t>
      </w:r>
    </w:p>
    <w:p w:rsidR="00000000" w:rsidDel="00000000" w:rsidP="00000000" w:rsidRDefault="00000000" w:rsidRPr="00000000" w14:paraId="000000C8">
      <w:pPr>
        <w:spacing w:line="360" w:lineRule="auto"/>
        <w:ind w:left="1440" w:firstLine="0"/>
        <w:rPr>
          <w:sz w:val="24"/>
          <w:szCs w:val="24"/>
        </w:rPr>
      </w:pPr>
      <w:r w:rsidDel="00000000" w:rsidR="00000000" w:rsidRPr="00000000">
        <w:rPr>
          <w:sz w:val="24"/>
          <w:szCs w:val="24"/>
        </w:rPr>
        <w:drawing>
          <wp:inline distB="114300" distT="114300" distL="114300" distR="114300">
            <wp:extent cx="1398747" cy="1031863"/>
            <wp:effectExtent b="0" l="0" r="0" t="0"/>
            <wp:docPr id="33"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1398747" cy="1031863"/>
                    </a:xfrm>
                    <a:prstGeom prst="rect"/>
                    <a:ln/>
                  </pic:spPr>
                </pic:pic>
              </a:graphicData>
            </a:graphic>
          </wp:inline>
        </w:drawing>
      </w:r>
      <w:r w:rsidDel="00000000" w:rsidR="00000000" w:rsidRPr="00000000">
        <w:rPr>
          <w:sz w:val="24"/>
          <w:szCs w:val="24"/>
        </w:rPr>
        <w:drawing>
          <wp:inline distB="114300" distT="114300" distL="114300" distR="114300">
            <wp:extent cx="1804407" cy="742094"/>
            <wp:effectExtent b="0" l="0" r="0" t="0"/>
            <wp:docPr id="26"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1804407" cy="74209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360" w:lineRule="auto"/>
        <w:ind w:left="1440" w:firstLine="0"/>
        <w:rPr>
          <w:sz w:val="24"/>
          <w:szCs w:val="24"/>
        </w:rPr>
      </w:pPr>
      <w:r w:rsidDel="00000000" w:rsidR="00000000" w:rsidRPr="00000000">
        <w:rPr>
          <w:sz w:val="24"/>
          <w:szCs w:val="24"/>
          <w:rtl w:val="0"/>
        </w:rPr>
        <w:t xml:space="preserve">113-2:</w:t>
      </w:r>
    </w:p>
    <w:p w:rsidR="00000000" w:rsidDel="00000000" w:rsidP="00000000" w:rsidRDefault="00000000" w:rsidRPr="00000000" w14:paraId="000000CA">
      <w:pPr>
        <w:spacing w:line="360" w:lineRule="auto"/>
        <w:ind w:left="1440" w:firstLine="0"/>
        <w:rPr>
          <w:sz w:val="24"/>
          <w:szCs w:val="24"/>
        </w:rPr>
      </w:pPr>
      <w:r w:rsidDel="00000000" w:rsidR="00000000" w:rsidRPr="00000000">
        <w:rPr>
          <w:sz w:val="24"/>
          <w:szCs w:val="24"/>
        </w:rPr>
        <w:drawing>
          <wp:inline distB="114300" distT="114300" distL="114300" distR="114300">
            <wp:extent cx="1385888" cy="1034244"/>
            <wp:effectExtent b="0" l="0" r="0" t="0"/>
            <wp:docPr id="9"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1385888" cy="1034244"/>
                    </a:xfrm>
                    <a:prstGeom prst="rect"/>
                    <a:ln/>
                  </pic:spPr>
                </pic:pic>
              </a:graphicData>
            </a:graphic>
          </wp:inline>
        </w:drawing>
      </w:r>
      <w:r w:rsidDel="00000000" w:rsidR="00000000" w:rsidRPr="00000000">
        <w:rPr>
          <w:sz w:val="24"/>
          <w:szCs w:val="24"/>
        </w:rPr>
        <w:drawing>
          <wp:inline distB="114300" distT="114300" distL="114300" distR="114300">
            <wp:extent cx="2405063" cy="1029754"/>
            <wp:effectExtent b="0" l="0" r="0" t="0"/>
            <wp:docPr id="30" name="image29.png"/>
            <a:graphic>
              <a:graphicData uri="http://schemas.openxmlformats.org/drawingml/2006/picture">
                <pic:pic>
                  <pic:nvPicPr>
                    <pic:cNvPr id="0" name="image29.png"/>
                    <pic:cNvPicPr preferRelativeResize="0"/>
                  </pic:nvPicPr>
                  <pic:blipFill>
                    <a:blip r:embed="rId42"/>
                    <a:srcRect b="0" l="0" r="0" t="0"/>
                    <a:stretch>
                      <a:fillRect/>
                    </a:stretch>
                  </pic:blipFill>
                  <pic:spPr>
                    <a:xfrm>
                      <a:off x="0" y="0"/>
                      <a:ext cx="2405063" cy="102975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line="360" w:lineRule="auto"/>
        <w:rPr>
          <w:sz w:val="36"/>
          <w:szCs w:val="36"/>
        </w:rPr>
      </w:pPr>
      <w:r w:rsidDel="00000000" w:rsidR="00000000" w:rsidRPr="00000000">
        <w:rPr>
          <w:sz w:val="36"/>
          <w:szCs w:val="36"/>
          <w:rtl w:val="0"/>
        </w:rPr>
        <w:t xml:space="preserve">4. Possible New Course Prediction Model</w:t>
      </w:r>
    </w:p>
    <w:p w:rsidR="00000000" w:rsidDel="00000000" w:rsidP="00000000" w:rsidRDefault="00000000" w:rsidRPr="00000000" w14:paraId="000000CC">
      <w:pPr>
        <w:numPr>
          <w:ilvl w:val="0"/>
          <w:numId w:val="24"/>
        </w:numPr>
        <w:spacing w:line="360" w:lineRule="auto"/>
        <w:ind w:left="720" w:hanging="360"/>
        <w:rPr>
          <w:sz w:val="24"/>
          <w:szCs w:val="24"/>
        </w:rPr>
      </w:pPr>
      <w:r w:rsidDel="00000000" w:rsidR="00000000" w:rsidRPr="00000000">
        <w:rPr>
          <w:sz w:val="24"/>
          <w:szCs w:val="24"/>
          <w:rtl w:val="0"/>
        </w:rPr>
        <w:t xml:space="preserve">Feature Encoding and Categorization for Courses</w:t>
      </w:r>
    </w:p>
    <w:p w:rsidR="00000000" w:rsidDel="00000000" w:rsidP="00000000" w:rsidRDefault="00000000" w:rsidRPr="00000000" w14:paraId="000000CD">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工作目的：</w:t>
      </w:r>
    </w:p>
    <w:p w:rsidR="00000000" w:rsidDel="00000000" w:rsidP="00000000" w:rsidRDefault="00000000" w:rsidRPr="00000000" w14:paraId="000000CE">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將課程的名稱與描述分解為可量化的屬性，這些屬性可以反映課程的核心內容和特性。</w:t>
      </w:r>
    </w:p>
    <w:p w:rsidR="00000000" w:rsidDel="00000000" w:rsidP="00000000" w:rsidRDefault="00000000" w:rsidRPr="00000000" w14:paraId="000000CF">
      <w:pPr>
        <w:spacing w:line="360" w:lineRule="auto"/>
        <w:ind w:left="2160" w:firstLine="0"/>
        <w:rPr>
          <w:sz w:val="24"/>
          <w:szCs w:val="24"/>
        </w:rPr>
      </w:pPr>
      <w:r w:rsidDel="00000000" w:rsidR="00000000" w:rsidRPr="00000000">
        <w:rPr>
          <w:sz w:val="24"/>
          <w:szCs w:val="24"/>
        </w:rPr>
        <w:drawing>
          <wp:inline distB="114300" distT="114300" distL="114300" distR="114300">
            <wp:extent cx="5370841" cy="1117569"/>
            <wp:effectExtent b="0" l="0" r="0" t="0"/>
            <wp:docPr id="12"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370841" cy="1117569"/>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具體實施</w:t>
      </w:r>
    </w:p>
    <w:p w:rsidR="00000000" w:rsidDel="00000000" w:rsidP="00000000" w:rsidRDefault="00000000" w:rsidRPr="00000000" w14:paraId="000000D1">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撰寫了fill_new_features.py幫助我們可以手動為歷屆所有課程進行標籤。</w:t>
      </w:r>
    </w:p>
    <w:p w:rsidR="00000000" w:rsidDel="00000000" w:rsidP="00000000" w:rsidRDefault="00000000" w:rsidRPr="00000000" w14:paraId="000000D2">
      <w:pPr>
        <w:spacing w:line="360" w:lineRule="auto"/>
        <w:ind w:left="2160" w:firstLine="0"/>
        <w:rPr>
          <w:sz w:val="24"/>
          <w:szCs w:val="24"/>
        </w:rPr>
      </w:pPr>
      <w:r w:rsidDel="00000000" w:rsidR="00000000" w:rsidRPr="00000000">
        <w:rPr>
          <w:sz w:val="24"/>
          <w:szCs w:val="24"/>
        </w:rPr>
        <w:drawing>
          <wp:inline distB="114300" distT="114300" distL="114300" distR="114300">
            <wp:extent cx="4860806" cy="2590298"/>
            <wp:effectExtent b="0" l="0" r="0" t="0"/>
            <wp:docPr id="11"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4860806" cy="259029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使用GPT輔助我們進行標籤</w:t>
      </w:r>
    </w:p>
    <w:p w:rsidR="00000000" w:rsidDel="00000000" w:rsidP="00000000" w:rsidRDefault="00000000" w:rsidRPr="00000000" w14:paraId="000000D4">
      <w:pPr>
        <w:spacing w:line="360" w:lineRule="auto"/>
        <w:ind w:left="2160" w:firstLine="0"/>
        <w:rPr>
          <w:sz w:val="24"/>
          <w:szCs w:val="24"/>
        </w:rPr>
      </w:pPr>
      <w:r w:rsidDel="00000000" w:rsidR="00000000" w:rsidRPr="00000000">
        <w:rPr>
          <w:sz w:val="24"/>
          <w:szCs w:val="24"/>
        </w:rPr>
        <w:drawing>
          <wp:inline distB="114300" distT="114300" distL="114300" distR="114300">
            <wp:extent cx="2128838" cy="2006491"/>
            <wp:effectExtent b="0" l="0" r="0" t="0"/>
            <wp:docPr id="31"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2128838" cy="200649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24"/>
        </w:numPr>
        <w:spacing w:line="360" w:lineRule="auto"/>
        <w:ind w:left="720" w:hanging="360"/>
        <w:rPr>
          <w:sz w:val="24"/>
          <w:szCs w:val="24"/>
          <w:u w:val="none"/>
        </w:rPr>
      </w:pPr>
      <w:r w:rsidDel="00000000" w:rsidR="00000000" w:rsidRPr="00000000">
        <w:rPr>
          <w:sz w:val="24"/>
          <w:szCs w:val="24"/>
          <w:rtl w:val="0"/>
        </w:rPr>
        <w:t xml:space="preserve">Model Selection and Training</w:t>
      </w:r>
    </w:p>
    <w:p w:rsidR="00000000" w:rsidDel="00000000" w:rsidP="00000000" w:rsidRDefault="00000000" w:rsidRPr="00000000" w14:paraId="000000D6">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模型選擇 : Random Forest Regressor</w:t>
        <w:tab/>
      </w:r>
    </w:p>
    <w:p w:rsidR="00000000" w:rsidDel="00000000" w:rsidP="00000000" w:rsidRDefault="00000000" w:rsidRPr="00000000" w14:paraId="000000D7">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優勢</w:t>
      </w:r>
    </w:p>
    <w:p w:rsidR="00000000" w:rsidDel="00000000" w:rsidP="00000000" w:rsidRDefault="00000000" w:rsidRPr="00000000" w14:paraId="000000D8">
      <w:pPr>
        <w:numPr>
          <w:ilvl w:val="3"/>
          <w:numId w:val="24"/>
        </w:numPr>
        <w:spacing w:line="360" w:lineRule="auto"/>
        <w:ind w:left="288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隨機森林在處理高維數據（如多個課程特徵）時表現穩定，並能處理多樣性的特徵數據。</w:t>
      </w:r>
    </w:p>
    <w:p w:rsidR="00000000" w:rsidDel="00000000" w:rsidP="00000000" w:rsidRDefault="00000000" w:rsidRPr="00000000" w14:paraId="000000D9">
      <w:pPr>
        <w:numPr>
          <w:ilvl w:val="3"/>
          <w:numId w:val="24"/>
        </w:numPr>
        <w:spacing w:line="360" w:lineRule="auto"/>
        <w:ind w:left="288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它能夠提供特徵重要性的排名，幫助我們分析哪些特徵對預測選課比例（餘額_已選課人數比）影響最大。</w:t>
      </w:r>
    </w:p>
    <w:p w:rsidR="00000000" w:rsidDel="00000000" w:rsidP="00000000" w:rsidRDefault="00000000" w:rsidRPr="00000000" w14:paraId="000000DA">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適用場景</w:t>
      </w:r>
    </w:p>
    <w:p w:rsidR="00000000" w:rsidDel="00000000" w:rsidP="00000000" w:rsidRDefault="00000000" w:rsidRPr="00000000" w14:paraId="000000DB">
      <w:pPr>
        <w:numPr>
          <w:ilvl w:val="3"/>
          <w:numId w:val="24"/>
        </w:numPr>
        <w:spacing w:line="360" w:lineRule="auto"/>
        <w:ind w:left="288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課程的熱門程度（或選課比例）受到多種因素影響，包括課程的類型、課程的特定特徵、教學資源等，而隨機森林可以捕捉這些非線性關係。</w:t>
      </w:r>
    </w:p>
    <w:p w:rsidR="00000000" w:rsidDel="00000000" w:rsidP="00000000" w:rsidRDefault="00000000" w:rsidRPr="00000000" w14:paraId="000000DC">
      <w:pPr>
        <w:spacing w:line="360" w:lineRule="auto"/>
        <w:rPr>
          <w:sz w:val="24"/>
          <w:szCs w:val="24"/>
        </w:rPr>
      </w:pPr>
      <w:r w:rsidDel="00000000" w:rsidR="00000000" w:rsidRPr="00000000">
        <w:rPr>
          <w:rtl w:val="0"/>
        </w:rPr>
      </w:r>
    </w:p>
    <w:p w:rsidR="00000000" w:rsidDel="00000000" w:rsidP="00000000" w:rsidRDefault="00000000" w:rsidRPr="00000000" w14:paraId="000000DD">
      <w:pPr>
        <w:spacing w:line="360" w:lineRule="auto"/>
        <w:rPr>
          <w:sz w:val="24"/>
          <w:szCs w:val="24"/>
        </w:rPr>
      </w:pPr>
      <w:r w:rsidDel="00000000" w:rsidR="00000000" w:rsidRPr="00000000">
        <w:rPr>
          <w:rtl w:val="0"/>
        </w:rPr>
      </w:r>
    </w:p>
    <w:p w:rsidR="00000000" w:rsidDel="00000000" w:rsidP="00000000" w:rsidRDefault="00000000" w:rsidRPr="00000000" w14:paraId="000000DE">
      <w:pPr>
        <w:spacing w:line="360" w:lineRule="auto"/>
        <w:rPr>
          <w:sz w:val="24"/>
          <w:szCs w:val="24"/>
        </w:rPr>
      </w:pPr>
      <w:r w:rsidDel="00000000" w:rsidR="00000000" w:rsidRPr="00000000">
        <w:rPr>
          <w:rtl w:val="0"/>
        </w:rPr>
      </w:r>
    </w:p>
    <w:p w:rsidR="00000000" w:rsidDel="00000000" w:rsidP="00000000" w:rsidRDefault="00000000" w:rsidRPr="00000000" w14:paraId="000000DF">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數據預處理</w:t>
      </w:r>
    </w:p>
    <w:p w:rsidR="00000000" w:rsidDel="00000000" w:rsidP="00000000" w:rsidRDefault="00000000" w:rsidRPr="00000000" w14:paraId="000000E0">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數據清理</w:t>
      </w:r>
    </w:p>
    <w:p w:rsidR="00000000" w:rsidDel="00000000" w:rsidP="00000000" w:rsidRDefault="00000000" w:rsidRPr="00000000" w14:paraId="000000E1">
      <w:pPr>
        <w:numPr>
          <w:ilvl w:val="3"/>
          <w:numId w:val="24"/>
        </w:numPr>
        <w:spacing w:line="360" w:lineRule="auto"/>
        <w:ind w:left="288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移除了與預測無關的課程（如體育和服務學習課程）。</w:t>
      </w:r>
    </w:p>
    <w:p w:rsidR="00000000" w:rsidDel="00000000" w:rsidP="00000000" w:rsidRDefault="00000000" w:rsidRPr="00000000" w14:paraId="000000E2">
      <w:pPr>
        <w:numPr>
          <w:ilvl w:val="3"/>
          <w:numId w:val="24"/>
        </w:numPr>
        <w:spacing w:line="360" w:lineRule="auto"/>
        <w:ind w:left="288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移除了與預測可能無關的特徵(如時間、教室等等)</w:t>
      </w:r>
    </w:p>
    <w:p w:rsidR="00000000" w:rsidDel="00000000" w:rsidP="00000000" w:rsidRDefault="00000000" w:rsidRPr="00000000" w14:paraId="000000E3">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新增特徵</w:t>
      </w:r>
    </w:p>
    <w:p w:rsidR="00000000" w:rsidDel="00000000" w:rsidP="00000000" w:rsidRDefault="00000000" w:rsidRPr="00000000" w14:paraId="000000E4">
      <w:pPr>
        <w:numPr>
          <w:ilvl w:val="3"/>
          <w:numId w:val="24"/>
        </w:numPr>
        <w:spacing w:line="360" w:lineRule="auto"/>
        <w:ind w:left="288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引入了新的比例特徵：</w:t>
      </w:r>
      <w:r w:rsidDel="00000000" w:rsidR="00000000" w:rsidRPr="00000000">
        <w:rPr>
          <w:rFonts w:ascii="SimSun" w:cs="SimSun" w:eastAsia="SimSun" w:hAnsi="SimSun"/>
          <w:color w:val="188038"/>
          <w:sz w:val="24"/>
          <w:szCs w:val="24"/>
          <w:rtl w:val="0"/>
        </w:rPr>
        <w:t xml:space="preserve">餘額_已選課人數比 = 已選課人數 / (已選課人數 + 餘額) * 100</w:t>
      </w:r>
      <w:r w:rsidDel="00000000" w:rsidR="00000000" w:rsidRPr="00000000">
        <w:rPr>
          <w:rFonts w:ascii="Arial Unicode MS" w:cs="Arial Unicode MS" w:eastAsia="Arial Unicode MS" w:hAnsi="Arial Unicode MS"/>
          <w:sz w:val="24"/>
          <w:szCs w:val="24"/>
          <w:rtl w:val="0"/>
        </w:rPr>
        <w:t xml:space="preserve">，作為模型的目標值。</w:t>
      </w:r>
    </w:p>
    <w:p w:rsidR="00000000" w:rsidDel="00000000" w:rsidP="00000000" w:rsidRDefault="00000000" w:rsidRPr="00000000" w14:paraId="000000E5">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模型訓練</w:t>
      </w:r>
    </w:p>
    <w:p w:rsidR="00000000" w:rsidDel="00000000" w:rsidP="00000000" w:rsidRDefault="00000000" w:rsidRPr="00000000" w14:paraId="000000E6">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訓練集與測試集分割</w:t>
      </w:r>
    </w:p>
    <w:p w:rsidR="00000000" w:rsidDel="00000000" w:rsidP="00000000" w:rsidRDefault="00000000" w:rsidRPr="00000000" w14:paraId="000000E7">
      <w:pPr>
        <w:numPr>
          <w:ilvl w:val="3"/>
          <w:numId w:val="24"/>
        </w:numPr>
        <w:spacing w:line="360" w:lineRule="auto"/>
        <w:ind w:left="288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使用 </w:t>
      </w:r>
      <w:r w:rsidDel="00000000" w:rsidR="00000000" w:rsidRPr="00000000">
        <w:rPr>
          <w:rFonts w:ascii="Roboto Mono" w:cs="Roboto Mono" w:eastAsia="Roboto Mono" w:hAnsi="Roboto Mono"/>
          <w:color w:val="188038"/>
          <w:sz w:val="24"/>
          <w:szCs w:val="24"/>
          <w:rtl w:val="0"/>
        </w:rPr>
        <w:t xml:space="preserve">train_test_split</w:t>
      </w:r>
      <w:r w:rsidDel="00000000" w:rsidR="00000000" w:rsidRPr="00000000">
        <w:rPr>
          <w:rFonts w:ascii="Arial Unicode MS" w:cs="Arial Unicode MS" w:eastAsia="Arial Unicode MS" w:hAnsi="Arial Unicode MS"/>
          <w:sz w:val="24"/>
          <w:szCs w:val="24"/>
          <w:rtl w:val="0"/>
        </w:rPr>
        <w:t xml:space="preserve"> 將數據集分為訓練集（80%）和測試集（20%），以評估模型的泛化能力。</w:t>
      </w:r>
    </w:p>
    <w:p w:rsidR="00000000" w:rsidDel="00000000" w:rsidP="00000000" w:rsidRDefault="00000000" w:rsidRPr="00000000" w14:paraId="000000E8">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訓練過程</w:t>
      </w:r>
    </w:p>
    <w:p w:rsidR="00000000" w:rsidDel="00000000" w:rsidP="00000000" w:rsidRDefault="00000000" w:rsidRPr="00000000" w14:paraId="000000E9">
      <w:pPr>
        <w:numPr>
          <w:ilvl w:val="3"/>
          <w:numId w:val="24"/>
        </w:numPr>
        <w:spacing w:line="360" w:lineRule="auto"/>
        <w:ind w:left="288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使用 Scikit-learn 庫中的 </w:t>
      </w:r>
      <w:r w:rsidDel="00000000" w:rsidR="00000000" w:rsidRPr="00000000">
        <w:rPr>
          <w:rFonts w:ascii="Roboto Mono" w:cs="Roboto Mono" w:eastAsia="Roboto Mono" w:hAnsi="Roboto Mono"/>
          <w:color w:val="188038"/>
          <w:sz w:val="24"/>
          <w:szCs w:val="24"/>
          <w:rtl w:val="0"/>
        </w:rPr>
        <w:t xml:space="preserve">RandomForestRegressor</w:t>
      </w:r>
      <w:r w:rsidDel="00000000" w:rsidR="00000000" w:rsidRPr="00000000">
        <w:rPr>
          <w:rFonts w:ascii="Arial Unicode MS" w:cs="Arial Unicode MS" w:eastAsia="Arial Unicode MS" w:hAnsi="Arial Unicode MS"/>
          <w:sz w:val="24"/>
          <w:szCs w:val="24"/>
          <w:rtl w:val="0"/>
        </w:rPr>
        <w:t xml:space="preserve"> 建立模型，並設置參數 </w:t>
      </w:r>
      <w:r w:rsidDel="00000000" w:rsidR="00000000" w:rsidRPr="00000000">
        <w:rPr>
          <w:rFonts w:ascii="Roboto Mono" w:cs="Roboto Mono" w:eastAsia="Roboto Mono" w:hAnsi="Roboto Mono"/>
          <w:color w:val="188038"/>
          <w:sz w:val="24"/>
          <w:szCs w:val="24"/>
          <w:rtl w:val="0"/>
        </w:rPr>
        <w:t xml:space="preserve">n_estimators=100</w:t>
      </w:r>
      <w:r w:rsidDel="00000000" w:rsidR="00000000" w:rsidRPr="00000000">
        <w:rPr>
          <w:rFonts w:ascii="Arial Unicode MS" w:cs="Arial Unicode MS" w:eastAsia="Arial Unicode MS" w:hAnsi="Arial Unicode MS"/>
          <w:sz w:val="24"/>
          <w:szCs w:val="24"/>
          <w:rtl w:val="0"/>
        </w:rPr>
        <w:t xml:space="preserve"> 和 </w:t>
      </w:r>
      <w:r w:rsidDel="00000000" w:rsidR="00000000" w:rsidRPr="00000000">
        <w:rPr>
          <w:rFonts w:ascii="Roboto Mono" w:cs="Roboto Mono" w:eastAsia="Roboto Mono" w:hAnsi="Roboto Mono"/>
          <w:color w:val="188038"/>
          <w:sz w:val="24"/>
          <w:szCs w:val="24"/>
          <w:rtl w:val="0"/>
        </w:rPr>
        <w:t xml:space="preserve">random_state=42</w:t>
      </w:r>
      <w:r w:rsidDel="00000000" w:rsidR="00000000" w:rsidRPr="00000000">
        <w:rPr>
          <w:rFonts w:ascii="Arial Unicode MS" w:cs="Arial Unicode MS" w:eastAsia="Arial Unicode MS" w:hAnsi="Arial Unicode MS"/>
          <w:sz w:val="24"/>
          <w:szCs w:val="24"/>
          <w:rtl w:val="0"/>
        </w:rPr>
        <w:t xml:space="preserve"> 確保結果穩定。</w:t>
      </w:r>
    </w:p>
    <w:p w:rsidR="00000000" w:rsidDel="00000000" w:rsidP="00000000" w:rsidRDefault="00000000" w:rsidRPr="00000000" w14:paraId="000000EA">
      <w:pPr>
        <w:numPr>
          <w:ilvl w:val="3"/>
          <w:numId w:val="24"/>
        </w:numPr>
        <w:spacing w:line="360" w:lineRule="auto"/>
        <w:ind w:left="288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訓練完成後，保存模型到 </w:t>
      </w:r>
      <w:r w:rsidDel="00000000" w:rsidR="00000000" w:rsidRPr="00000000">
        <w:rPr>
          <w:rFonts w:ascii="Roboto Mono" w:cs="Roboto Mono" w:eastAsia="Roboto Mono" w:hAnsi="Roboto Mono"/>
          <w:color w:val="188038"/>
          <w:sz w:val="24"/>
          <w:szCs w:val="24"/>
          <w:rtl w:val="0"/>
        </w:rPr>
        <w:t xml:space="preserve">rf_model.pkl</w:t>
      </w:r>
      <w:r w:rsidDel="00000000" w:rsidR="00000000" w:rsidRPr="00000000">
        <w:rPr>
          <w:rFonts w:ascii="Arial Unicode MS" w:cs="Arial Unicode MS" w:eastAsia="Arial Unicode MS" w:hAnsi="Arial Unicode MS"/>
          <w:sz w:val="24"/>
          <w:szCs w:val="24"/>
          <w:rtl w:val="0"/>
        </w:rPr>
        <w:t xml:space="preserve"> 以供後續使用。</w:t>
      </w:r>
    </w:p>
    <w:p w:rsidR="00000000" w:rsidDel="00000000" w:rsidP="00000000" w:rsidRDefault="00000000" w:rsidRPr="00000000" w14:paraId="000000EB">
      <w:pPr>
        <w:numPr>
          <w:ilvl w:val="0"/>
          <w:numId w:val="24"/>
        </w:numPr>
        <w:spacing w:line="360" w:lineRule="auto"/>
        <w:ind w:left="720" w:hanging="360"/>
        <w:rPr>
          <w:sz w:val="24"/>
          <w:szCs w:val="24"/>
          <w:u w:val="none"/>
        </w:rPr>
      </w:pPr>
      <w:r w:rsidDel="00000000" w:rsidR="00000000" w:rsidRPr="00000000">
        <w:rPr>
          <w:sz w:val="24"/>
          <w:szCs w:val="24"/>
          <w:rtl w:val="0"/>
        </w:rPr>
        <w:t xml:space="preserve">Evaluation Metrics</w:t>
      </w:r>
    </w:p>
    <w:p w:rsidR="00000000" w:rsidDel="00000000" w:rsidP="00000000" w:rsidRDefault="00000000" w:rsidRPr="00000000" w14:paraId="000000EC">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評估指標</w:t>
      </w:r>
    </w:p>
    <w:p w:rsidR="00000000" w:rsidDel="00000000" w:rsidP="00000000" w:rsidRDefault="00000000" w:rsidRPr="00000000" w14:paraId="000000ED">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b w:val="1"/>
          <w:sz w:val="24"/>
          <w:szCs w:val="24"/>
          <w:rtl w:val="0"/>
        </w:rPr>
        <w:t xml:space="preserve">均方誤差 (Mean Squared Error, MSE)</w:t>
      </w:r>
      <w:r w:rsidDel="00000000" w:rsidR="00000000" w:rsidRPr="00000000">
        <w:rPr>
          <w:rFonts w:ascii="Arial Unicode MS" w:cs="Arial Unicode MS" w:eastAsia="Arial Unicode MS" w:hAnsi="Arial Unicode MS"/>
          <w:sz w:val="24"/>
          <w:szCs w:val="24"/>
          <w:rtl w:val="0"/>
        </w:rPr>
        <w:t xml:space="preserve">： 用來衡量模型預測值與實際值之間的偏差大小。</w:t>
      </w:r>
    </w:p>
    <w:p w:rsidR="00000000" w:rsidDel="00000000" w:rsidP="00000000" w:rsidRDefault="00000000" w:rsidRPr="00000000" w14:paraId="000000EE">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b w:val="1"/>
          <w:sz w:val="24"/>
          <w:szCs w:val="24"/>
          <w:rtl w:val="0"/>
        </w:rPr>
        <w:t xml:space="preserve">決定係數 (R² Score)</w:t>
      </w:r>
      <w:r w:rsidDel="00000000" w:rsidR="00000000" w:rsidRPr="00000000">
        <w:rPr>
          <w:rFonts w:ascii="Arial Unicode MS" w:cs="Arial Unicode MS" w:eastAsia="Arial Unicode MS" w:hAnsi="Arial Unicode MS"/>
          <w:sz w:val="24"/>
          <w:szCs w:val="24"/>
          <w:rtl w:val="0"/>
        </w:rPr>
        <w:t xml:space="preserve">： 衡量模型的解釋能力，數值越接近 1 表明模型的預測能力越強。</w:t>
      </w:r>
    </w:p>
    <w:p w:rsidR="00000000" w:rsidDel="00000000" w:rsidP="00000000" w:rsidRDefault="00000000" w:rsidRPr="00000000" w14:paraId="000000EF">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結果</w:t>
      </w:r>
    </w:p>
    <w:p w:rsidR="00000000" w:rsidDel="00000000" w:rsidP="00000000" w:rsidRDefault="00000000" w:rsidRPr="00000000" w14:paraId="000000F0">
      <w:pPr>
        <w:spacing w:line="360" w:lineRule="auto"/>
        <w:ind w:left="2160" w:firstLine="0"/>
        <w:rPr>
          <w:sz w:val="24"/>
          <w:szCs w:val="24"/>
        </w:rPr>
      </w:pPr>
      <w:r w:rsidDel="00000000" w:rsidR="00000000" w:rsidRPr="00000000">
        <w:rPr>
          <w:sz w:val="24"/>
          <w:szCs w:val="24"/>
        </w:rPr>
        <w:drawing>
          <wp:inline distB="114300" distT="114300" distL="114300" distR="114300">
            <wp:extent cx="3971925" cy="495300"/>
            <wp:effectExtent b="0" l="0" r="0" t="0"/>
            <wp:docPr id="3"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3971925"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line="360" w:lineRule="auto"/>
        <w:ind w:left="2160" w:firstLine="0"/>
        <w:rPr>
          <w:sz w:val="24"/>
          <w:szCs w:val="24"/>
        </w:rPr>
      </w:pPr>
      <w:r w:rsidDel="00000000" w:rsidR="00000000" w:rsidRPr="00000000">
        <w:rPr>
          <w:sz w:val="24"/>
          <w:szCs w:val="24"/>
        </w:rPr>
        <w:drawing>
          <wp:inline distB="19050" distT="19050" distL="19050" distR="19050">
            <wp:extent cx="4119563" cy="2221500"/>
            <wp:effectExtent b="0" l="0" r="0" t="0"/>
            <wp:docPr id="28"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4119563" cy="2221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numPr>
          <w:ilvl w:val="0"/>
          <w:numId w:val="24"/>
        </w:numPr>
        <w:spacing w:line="360" w:lineRule="auto"/>
        <w:ind w:left="720" w:hanging="360"/>
        <w:rPr>
          <w:sz w:val="24"/>
          <w:szCs w:val="24"/>
          <w:u w:val="none"/>
        </w:rPr>
      </w:pPr>
      <w:r w:rsidDel="00000000" w:rsidR="00000000" w:rsidRPr="00000000">
        <w:rPr>
          <w:sz w:val="24"/>
          <w:szCs w:val="24"/>
          <w:rtl w:val="0"/>
        </w:rPr>
        <w:t xml:space="preserve">Limitations</w:t>
        <w:tab/>
      </w:r>
    </w:p>
    <w:p w:rsidR="00000000" w:rsidDel="00000000" w:rsidP="00000000" w:rsidRDefault="00000000" w:rsidRPr="00000000" w14:paraId="000000F3">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可能導致模型無法很好的預測的原因</w:t>
      </w:r>
    </w:p>
    <w:p w:rsidR="00000000" w:rsidDel="00000000" w:rsidP="00000000" w:rsidRDefault="00000000" w:rsidRPr="00000000" w14:paraId="000000F4">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必修課不一定是很熱門的課，但卻很多人修</w:t>
      </w:r>
    </w:p>
    <w:p w:rsidR="00000000" w:rsidDel="00000000" w:rsidP="00000000" w:rsidRDefault="00000000" w:rsidRPr="00000000" w14:paraId="000000F5">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有些課程給的人數太多，不容易額滿；而可能有些不那麼熱門的課卻因給定人數很少，很容易就額滿或達到高選課率</w:t>
      </w:r>
    </w:p>
    <w:p w:rsidR="00000000" w:rsidDel="00000000" w:rsidP="00000000" w:rsidRDefault="00000000" w:rsidRPr="00000000" w14:paraId="000000F6">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勾選的特徵不夠準確，因為我們在勾的時候時常會遇到模糊的課程導致不太清楚要勾那些。</w:t>
      </w:r>
    </w:p>
    <w:p w:rsidR="00000000" w:rsidDel="00000000" w:rsidP="00000000" w:rsidRDefault="00000000" w:rsidRPr="00000000" w14:paraId="000000F7">
      <w:pPr>
        <w:numPr>
          <w:ilvl w:val="0"/>
          <w:numId w:val="24"/>
        </w:numPr>
        <w:spacing w:line="360" w:lineRule="auto"/>
        <w:ind w:left="720" w:hanging="360"/>
        <w:rPr>
          <w:sz w:val="24"/>
          <w:szCs w:val="24"/>
          <w:u w:val="none"/>
        </w:rPr>
      </w:pPr>
      <w:r w:rsidDel="00000000" w:rsidR="00000000" w:rsidRPr="00000000">
        <w:rPr>
          <w:sz w:val="24"/>
          <w:szCs w:val="24"/>
          <w:rtl w:val="0"/>
        </w:rPr>
        <w:t xml:space="preserve">Future Directions</w:t>
      </w:r>
    </w:p>
    <w:p w:rsidR="00000000" w:rsidDel="00000000" w:rsidP="00000000" w:rsidRDefault="00000000" w:rsidRPr="00000000" w14:paraId="000000F8">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更多更明確的特徵</w:t>
      </w:r>
    </w:p>
    <w:p w:rsidR="00000000" w:rsidDel="00000000" w:rsidP="00000000" w:rsidRDefault="00000000" w:rsidRPr="00000000" w14:paraId="000000F9">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目標為可以有效的利用特徵就完全區分出不同課程，但這可能需要做大量前備功課。</w:t>
      </w:r>
    </w:p>
    <w:p w:rsidR="00000000" w:rsidDel="00000000" w:rsidP="00000000" w:rsidRDefault="00000000" w:rsidRPr="00000000" w14:paraId="000000FA">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準確地特徵勾選</w:t>
      </w:r>
    </w:p>
    <w:p w:rsidR="00000000" w:rsidDel="00000000" w:rsidP="00000000" w:rsidRDefault="00000000" w:rsidRPr="00000000" w14:paraId="000000FB">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在勾選特徵前徵詢開課教師的意見。</w:t>
      </w:r>
    </w:p>
    <w:p w:rsidR="00000000" w:rsidDel="00000000" w:rsidP="00000000" w:rsidRDefault="00000000" w:rsidRPr="00000000" w14:paraId="000000FC">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使用更好的模型</w:t>
      </w:r>
    </w:p>
    <w:p w:rsidR="00000000" w:rsidDel="00000000" w:rsidP="00000000" w:rsidRDefault="00000000" w:rsidRPr="00000000" w14:paraId="000000FD">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使用更複雜的分類模型，像是模型的堆疊。</w:t>
      </w:r>
    </w:p>
    <w:p w:rsidR="00000000" w:rsidDel="00000000" w:rsidP="00000000" w:rsidRDefault="00000000" w:rsidRPr="00000000" w14:paraId="000000FE">
      <w:pPr>
        <w:numPr>
          <w:ilvl w:val="1"/>
          <w:numId w:val="24"/>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調整參數</w:t>
      </w:r>
    </w:p>
    <w:p w:rsidR="00000000" w:rsidDel="00000000" w:rsidP="00000000" w:rsidRDefault="00000000" w:rsidRPr="00000000" w14:paraId="000000FF">
      <w:pPr>
        <w:numPr>
          <w:ilvl w:val="2"/>
          <w:numId w:val="24"/>
        </w:numPr>
        <w:spacing w:line="360" w:lineRule="auto"/>
        <w:ind w:left="216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使用工具進行最佳參數的尋找。</w:t>
      </w:r>
    </w:p>
    <w:p w:rsidR="00000000" w:rsidDel="00000000" w:rsidP="00000000" w:rsidRDefault="00000000" w:rsidRPr="00000000" w14:paraId="00000100">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01">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02">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03">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04">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05">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06">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07">
      <w:pPr>
        <w:spacing w:line="360" w:lineRule="auto"/>
        <w:ind w:left="0" w:firstLine="0"/>
        <w:rPr>
          <w:sz w:val="24"/>
          <w:szCs w:val="24"/>
        </w:rPr>
      </w:pPr>
      <w:r w:rsidDel="00000000" w:rsidR="00000000" w:rsidRPr="00000000">
        <w:rPr>
          <w:sz w:val="36"/>
          <w:szCs w:val="36"/>
          <w:rtl w:val="0"/>
        </w:rPr>
        <w:t xml:space="preserve">5. Conclusions and Novelty</w:t>
      </w:r>
      <w:r w:rsidDel="00000000" w:rsidR="00000000" w:rsidRPr="00000000">
        <w:rPr>
          <w:rtl w:val="0"/>
        </w:rPr>
      </w:r>
    </w:p>
    <w:p w:rsidR="00000000" w:rsidDel="00000000" w:rsidP="00000000" w:rsidRDefault="00000000" w:rsidRPr="00000000" w14:paraId="00000108">
      <w:pPr>
        <w:spacing w:line="360" w:lineRule="auto"/>
        <w:ind w:left="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     結論</w:t>
      </w:r>
    </w:p>
    <w:p w:rsidR="00000000" w:rsidDel="00000000" w:rsidP="00000000" w:rsidRDefault="00000000" w:rsidRPr="00000000" w14:paraId="00000109">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在這次的專題中，我們透過課程的歷史數據分別使用不同的方式對113-1以及113-2開設的課程進行預測、評估其準確度以及對課程的熱門度進行分類</w:t>
      </w:r>
    </w:p>
    <w:p w:rsidR="00000000" w:rsidDel="00000000" w:rsidP="00000000" w:rsidRDefault="00000000" w:rsidRPr="00000000" w14:paraId="0000010A">
      <w:pPr>
        <w:numPr>
          <w:ilvl w:val="0"/>
          <w:numId w:val="26"/>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課程預測:我們觀察到在方法二中113-1的表現明顯比較好，這應該是因為113-2的選課人數尚未確定，造成的誤差。但因為我們的選課通常是在1~3階段，使用者也比較注重於在這個階段能否選到課，因此若之後能夠追蹤各階段的選課情形，應該也能更加的精進我們模型的預測能力。</w:t>
      </w:r>
    </w:p>
    <w:p w:rsidR="00000000" w:rsidDel="00000000" w:rsidP="00000000" w:rsidRDefault="00000000" w:rsidRPr="00000000" w14:paraId="0000010B">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另外在方案三中我們嘗試透過更多的特徵以及使用不同的模型來去改進方案一中的預測，但明顯的結果並不如我們的預期。或許我們未來也能夠透過增加更多的特徵，例如結合我們為課程勾選特徵的方式、改進評估的方式又或者是近一步地對資料進行處理與校正，來去更加的優化我們的模型。</w:t>
      </w:r>
    </w:p>
    <w:p w:rsidR="00000000" w:rsidDel="00000000" w:rsidP="00000000" w:rsidRDefault="00000000" w:rsidRPr="00000000" w14:paraId="0000010C">
      <w:pPr>
        <w:numPr>
          <w:ilvl w:val="0"/>
          <w:numId w:val="26"/>
        </w:numPr>
        <w:spacing w:line="360" w:lineRule="auto"/>
        <w:ind w:left="144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熱門度分類:對於方法二的熱門度分類，我們可以觀察到在兩年間的評估都不算太好，在方法三中則明顯的更不好，除了更加的改進我們的預測結果外，我們覺得因為熱門度算是主觀的評估方式，或許我們的評估方式並不是最好的，未來我們也能夠透過重新評估我們的熱門度的評估指標，並透過此方式進行參數的調整以及優化，來去更加的改進我們的熱門度分類方式。</w:t>
      </w:r>
    </w:p>
    <w:p w:rsidR="00000000" w:rsidDel="00000000" w:rsidP="00000000" w:rsidRDefault="00000000" w:rsidRPr="00000000" w14:paraId="0000010D">
      <w:pPr>
        <w:spacing w:line="36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10E">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對於113-1以及113-2的課程我們分別整理出我們所預測的各科系的熱門課程，其中透過方案二以及方案三的實作我們得到差不多的結果，熱門課程如下:</w:t>
      </w:r>
    </w:p>
    <w:p w:rsidR="00000000" w:rsidDel="00000000" w:rsidP="00000000" w:rsidRDefault="00000000" w:rsidRPr="00000000" w14:paraId="0000010F">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資工系（共7堂）：資訊專題(一)、資訊專題(二)、資訊工程倫理與生涯規劃、統計學習導論、從創意到創新(二)、Linux 系統與開源軟體、進階英語課程-專業科學英文(一)</w:t>
      </w:r>
    </w:p>
    <w:p w:rsidR="00000000" w:rsidDel="00000000" w:rsidP="00000000" w:rsidRDefault="00000000" w:rsidRPr="00000000" w14:paraId="00000110">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測量系（共6堂）：土地法及測量法規、普通物理學實驗(一)、普通物理學實驗(二)、航測及遙測基礎、計算機程式設計、科學計算軟體</w:t>
      </w:r>
    </w:p>
    <w:p w:rsidR="00000000" w:rsidDel="00000000" w:rsidP="00000000" w:rsidRDefault="00000000" w:rsidRPr="00000000" w14:paraId="00000111">
      <w:pPr>
        <w:spacing w:line="360" w:lineRule="auto"/>
        <w:ind w:left="0" w:firstLine="720"/>
        <w:rPr>
          <w:sz w:val="24"/>
          <w:szCs w:val="24"/>
        </w:rPr>
      </w:pPr>
      <w:r w:rsidDel="00000000" w:rsidR="00000000" w:rsidRPr="00000000">
        <w:rPr>
          <w:rFonts w:ascii="Arial Unicode MS" w:cs="Arial Unicode MS" w:eastAsia="Arial Unicode MS" w:hAnsi="Arial Unicode MS"/>
          <w:sz w:val="24"/>
          <w:szCs w:val="24"/>
          <w:rtl w:val="0"/>
        </w:rPr>
        <w:t xml:space="preserve">數學系（共2堂）：離散數學、計算機概論與程式語言</w:t>
      </w:r>
    </w:p>
    <w:p w:rsidR="00000000" w:rsidDel="00000000" w:rsidP="00000000" w:rsidRDefault="00000000" w:rsidRPr="00000000" w14:paraId="00000112">
      <w:pPr>
        <w:spacing w:line="360" w:lineRule="auto"/>
        <w:ind w:left="0" w:firstLine="720"/>
        <w:rPr>
          <w:sz w:val="24"/>
          <w:szCs w:val="24"/>
        </w:rPr>
      </w:pPr>
      <w:r w:rsidDel="00000000" w:rsidR="00000000" w:rsidRPr="00000000">
        <w:rPr>
          <w:rFonts w:ascii="Arial Unicode MS" w:cs="Arial Unicode MS" w:eastAsia="Arial Unicode MS" w:hAnsi="Arial Unicode MS"/>
          <w:sz w:val="24"/>
          <w:szCs w:val="24"/>
          <w:rtl w:val="0"/>
        </w:rPr>
        <w:t xml:space="preserve">統計系（共27堂）：如下圖(左)</w:t>
      </w:r>
    </w:p>
    <w:p w:rsidR="00000000" w:rsidDel="00000000" w:rsidP="00000000" w:rsidRDefault="00000000" w:rsidRPr="00000000" w14:paraId="00000113">
      <w:pPr>
        <w:spacing w:line="360" w:lineRule="auto"/>
        <w:ind w:left="720" w:firstLine="0"/>
        <w:rPr>
          <w:sz w:val="24"/>
          <w:szCs w:val="24"/>
        </w:rPr>
      </w:pPr>
      <w:r w:rsidDel="00000000" w:rsidR="00000000" w:rsidRPr="00000000">
        <w:rPr>
          <w:sz w:val="24"/>
          <w:szCs w:val="24"/>
        </w:rPr>
        <w:drawing>
          <wp:inline distB="114300" distT="114300" distL="114300" distR="114300">
            <wp:extent cx="2233613" cy="2933027"/>
            <wp:effectExtent b="0" l="0" r="0" t="0"/>
            <wp:docPr id="36" name="image41.png"/>
            <a:graphic>
              <a:graphicData uri="http://schemas.openxmlformats.org/drawingml/2006/picture">
                <pic:pic>
                  <pic:nvPicPr>
                    <pic:cNvPr id="0" name="image41.png"/>
                    <pic:cNvPicPr preferRelativeResize="0"/>
                  </pic:nvPicPr>
                  <pic:blipFill>
                    <a:blip r:embed="rId48"/>
                    <a:srcRect b="0" l="0" r="0" t="0"/>
                    <a:stretch>
                      <a:fillRect/>
                    </a:stretch>
                  </pic:blipFill>
                  <pic:spPr>
                    <a:xfrm>
                      <a:off x="0" y="0"/>
                      <a:ext cx="2233613" cy="2933027"/>
                    </a:xfrm>
                    <a:prstGeom prst="rect"/>
                    <a:ln/>
                  </pic:spPr>
                </pic:pic>
              </a:graphicData>
            </a:graphic>
          </wp:inline>
        </w:drawing>
      </w:r>
      <w:r w:rsidDel="00000000" w:rsidR="00000000" w:rsidRPr="00000000">
        <w:rPr>
          <w:sz w:val="24"/>
          <w:szCs w:val="24"/>
        </w:rPr>
        <w:drawing>
          <wp:inline distB="114300" distT="114300" distL="114300" distR="114300">
            <wp:extent cx="1957388" cy="2958842"/>
            <wp:effectExtent b="0" l="0" r="0" t="0"/>
            <wp:docPr id="39"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1957388" cy="2958842"/>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36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可以發現，不同科系的熱門課數量的差異真的蠻大的。經過觀察後，也可以發現這些課程的性質會因為科系的不同也有差別。另外我們也可以觀察到，在被我們分類為高熱門度的課程中，可能剩餘餘額為0的這項對我們的分類影響非常大，觀察上圖(右)的統計系課程的預測結果，我們發現因為預測的選課餘額為0，這造成了可能有多數的課被誤分為熱門課程，這造成我們的結果反而與我們一般認知的熱門課程如影像處理、資料科學等課程不符，因此熱門度分類方式的改進，以及該如何對資料進行處理，例如透過教室容量以及多階段的資料對比，來去校正選課人數與餘額，是我們未來能夠再去加強的一部分。</w:t>
      </w:r>
    </w:p>
    <w:p w:rsidR="00000000" w:rsidDel="00000000" w:rsidP="00000000" w:rsidRDefault="00000000" w:rsidRPr="00000000" w14:paraId="00000115">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116">
      <w:pPr>
        <w:spacing w:line="360" w:lineRule="auto"/>
        <w:ind w:left="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     創新點</w:t>
      </w:r>
    </w:p>
    <w:p w:rsidR="00000000" w:rsidDel="00000000" w:rsidP="00000000" w:rsidRDefault="00000000" w:rsidRPr="00000000" w14:paraId="00000117">
      <w:pPr>
        <w:numPr>
          <w:ilvl w:val="0"/>
          <w:numId w:val="10"/>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多模型集成與加權方法：我們採用了多模型集成策略，結合了歷史數據的加權處理，提升了模型對近期數據變化的敏感性，為預測的準確性提供了保障</w:t>
      </w:r>
    </w:p>
    <w:p w:rsidR="00000000" w:rsidDel="00000000" w:rsidP="00000000" w:rsidRDefault="00000000" w:rsidRPr="00000000" w14:paraId="00000118">
      <w:pPr>
        <w:numPr>
          <w:ilvl w:val="0"/>
          <w:numId w:val="10"/>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使用加權平均方式，以及權重的標準化，對於有開設的課程進行預估並評估準確度</w:t>
      </w:r>
    </w:p>
    <w:p w:rsidR="00000000" w:rsidDel="00000000" w:rsidP="00000000" w:rsidRDefault="00000000" w:rsidRPr="00000000" w14:paraId="00000119">
      <w:pPr>
        <w:numPr>
          <w:ilvl w:val="0"/>
          <w:numId w:val="10"/>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使用多重特徵來訓練並結合集成式學習來進行預測及評估</w:t>
      </w:r>
    </w:p>
    <w:p w:rsidR="00000000" w:rsidDel="00000000" w:rsidP="00000000" w:rsidRDefault="00000000" w:rsidRPr="00000000" w14:paraId="0000011A">
      <w:pPr>
        <w:numPr>
          <w:ilvl w:val="0"/>
          <w:numId w:val="10"/>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優化的分類技術：透過分位數閾值與optuna參數優化的結合，實現了靈活的熱門度分類，能有效應對不同課程的特性差異。</w:t>
      </w:r>
    </w:p>
    <w:p w:rsidR="00000000" w:rsidDel="00000000" w:rsidP="00000000" w:rsidRDefault="00000000" w:rsidRPr="00000000" w14:paraId="0000011B">
      <w:pPr>
        <w:numPr>
          <w:ilvl w:val="0"/>
          <w:numId w:val="10"/>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熱門課程的篩選：基於熱門度分析，每個系所熱門度課程清單被成功生成，為各系提供不同的規劃參考</w:t>
      </w:r>
    </w:p>
    <w:p w:rsidR="00000000" w:rsidDel="00000000" w:rsidP="00000000" w:rsidRDefault="00000000" w:rsidRPr="00000000" w14:paraId="0000011C">
      <w:pPr>
        <w:numPr>
          <w:ilvl w:val="0"/>
          <w:numId w:val="10"/>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初步應用的方向性：我們的模型雖然初步使用了簡單的特徵值進行預測，但為未來的優化提供更清晰的方向，整合更多數據特徵，能夠顯著提升模型的應用價值</w:t>
      </w:r>
    </w:p>
    <w:p w:rsidR="00000000" w:rsidDel="00000000" w:rsidP="00000000" w:rsidRDefault="00000000" w:rsidRPr="00000000" w14:paraId="0000011D">
      <w:pPr>
        <w:numPr>
          <w:ilvl w:val="0"/>
          <w:numId w:val="10"/>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全流程自動化分析：從數據清理到結果輸出，我們構建了一個自動化預測與分類框架，顯著提升了實際應用的效率</w:t>
      </w:r>
    </w:p>
    <w:p w:rsidR="00000000" w:rsidDel="00000000" w:rsidP="00000000" w:rsidRDefault="00000000" w:rsidRPr="00000000" w14:paraId="0000011E">
      <w:pPr>
        <w:numPr>
          <w:ilvl w:val="0"/>
          <w:numId w:val="10"/>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寫了使用者介面利用課程特徵勾選的方式讓教授在開設新課前先預測這堂課的選課狀況</w:t>
      </w:r>
    </w:p>
    <w:p w:rsidR="00000000" w:rsidDel="00000000" w:rsidP="00000000" w:rsidRDefault="00000000" w:rsidRPr="00000000" w14:paraId="0000011F">
      <w:pPr>
        <w:numPr>
          <w:ilvl w:val="0"/>
          <w:numId w:val="10"/>
        </w:numPr>
        <w:spacing w:line="360" w:lineRule="auto"/>
        <w:ind w:left="720" w:hanging="360"/>
        <w:rPr>
          <w:sz w:val="24"/>
          <w:szCs w:val="24"/>
          <w:u w:val="none"/>
        </w:rPr>
      </w:pPr>
      <w:r w:rsidDel="00000000" w:rsidR="00000000" w:rsidRPr="00000000">
        <w:rPr>
          <w:rFonts w:ascii="Arial Unicode MS" w:cs="Arial Unicode MS" w:eastAsia="Arial Unicode MS" w:hAnsi="Arial Unicode MS"/>
          <w:sz w:val="24"/>
          <w:szCs w:val="24"/>
          <w:rtl w:val="0"/>
        </w:rPr>
        <w:t xml:space="preserve">寫了使用者介面讓學生知道想學的東西可能在哪些課中學的到(相似度分析)</w:t>
      </w:r>
    </w:p>
    <w:p w:rsidR="00000000" w:rsidDel="00000000" w:rsidP="00000000" w:rsidRDefault="00000000" w:rsidRPr="00000000" w14:paraId="00000120">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121">
      <w:pPr>
        <w:spacing w:line="360" w:lineRule="auto"/>
        <w:ind w:left="0" w:firstLine="0"/>
        <w:rPr>
          <w:b w:val="1"/>
          <w:sz w:val="24"/>
          <w:szCs w:val="24"/>
        </w:rPr>
      </w:pPr>
      <w:r w:rsidDel="00000000" w:rsidR="00000000" w:rsidRPr="00000000">
        <w:rPr>
          <w:rFonts w:ascii="Arial Unicode MS" w:cs="Arial Unicode MS" w:eastAsia="Arial Unicode MS" w:hAnsi="Arial Unicode MS"/>
          <w:b w:val="1"/>
          <w:sz w:val="24"/>
          <w:szCs w:val="24"/>
          <w:rtl w:val="0"/>
        </w:rPr>
        <w:t xml:space="preserve">     未來方向</w:t>
      </w:r>
    </w:p>
    <w:p w:rsidR="00000000" w:rsidDel="00000000" w:rsidP="00000000" w:rsidRDefault="00000000" w:rsidRPr="00000000" w14:paraId="00000122">
      <w:pPr>
        <w:numPr>
          <w:ilvl w:val="0"/>
          <w:numId w:val="5"/>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對於我們的資料，使用加權平均預測已經能夠達到不錯的結果，但我們可能需要近一步的來去考量我們的資料，是否有課程更換名稱、課程分班等等因素</w:t>
      </w:r>
    </w:p>
    <w:p w:rsidR="00000000" w:rsidDel="00000000" w:rsidP="00000000" w:rsidRDefault="00000000" w:rsidRPr="00000000" w14:paraId="00000123">
      <w:pPr>
        <w:numPr>
          <w:ilvl w:val="0"/>
          <w:numId w:val="5"/>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由於僅爬了108-113年的資料，數據量相對較小，可能限制了模型的泛化能力和分類效果</w:t>
      </w:r>
    </w:p>
    <w:p w:rsidR="00000000" w:rsidDel="00000000" w:rsidP="00000000" w:rsidRDefault="00000000" w:rsidRPr="00000000" w14:paraId="00000124">
      <w:pPr>
        <w:numPr>
          <w:ilvl w:val="0"/>
          <w:numId w:val="5"/>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對於方法三使用的模型我們未考慮到其他淺在影響因素（如授課老師或選課限制）。未來可考慮引入更多特徵，例如：</w:t>
      </w:r>
    </w:p>
    <w:p w:rsidR="00000000" w:rsidDel="00000000" w:rsidP="00000000" w:rsidRDefault="00000000" w:rsidRPr="00000000" w14:paraId="00000125">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授課老師影響：調整具有極端評價的老師權重</w:t>
      </w:r>
    </w:p>
    <w:p w:rsidR="00000000" w:rsidDel="00000000" w:rsidP="00000000" w:rsidRDefault="00000000" w:rsidRPr="00000000" w14:paraId="00000126">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選課限制：分析選課限制對需求的影響</w:t>
      </w:r>
    </w:p>
    <w:p w:rsidR="00000000" w:rsidDel="00000000" w:rsidP="00000000" w:rsidRDefault="00000000" w:rsidRPr="00000000" w14:paraId="00000127">
      <w:pPr>
        <w:spacing w:line="360" w:lineRule="auto"/>
        <w:ind w:left="1440" w:firstLine="0"/>
        <w:rPr>
          <w:sz w:val="24"/>
          <w:szCs w:val="24"/>
        </w:rPr>
      </w:pPr>
      <w:r w:rsidDel="00000000" w:rsidR="00000000" w:rsidRPr="00000000">
        <w:rPr>
          <w:rFonts w:ascii="Arial Unicode MS" w:cs="Arial Unicode MS" w:eastAsia="Arial Unicode MS" w:hAnsi="Arial Unicode MS"/>
          <w:sz w:val="24"/>
          <w:szCs w:val="24"/>
          <w:rtl w:val="0"/>
        </w:rPr>
        <w:t xml:space="preserve">課程特徵 : 每個課程本身的類別與屬性</w:t>
      </w:r>
    </w:p>
    <w:p w:rsidR="00000000" w:rsidDel="00000000" w:rsidP="00000000" w:rsidRDefault="00000000" w:rsidRPr="00000000" w14:paraId="00000128">
      <w:pPr>
        <w:numPr>
          <w:ilvl w:val="0"/>
          <w:numId w:val="5"/>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我們需要重新的來去定義更好的課程熱門度的分類標準，可能考慮更多的選課人數以及相對選課人數的因子來達成</w:t>
      </w:r>
    </w:p>
    <w:p w:rsidR="00000000" w:rsidDel="00000000" w:rsidP="00000000" w:rsidRDefault="00000000" w:rsidRPr="00000000" w14:paraId="00000129">
      <w:pPr>
        <w:numPr>
          <w:ilvl w:val="0"/>
          <w:numId w:val="5"/>
        </w:numPr>
        <w:spacing w:line="36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在預測新開課程選課狀況的模型中，雖然模型表現因為太多外在因素影響，沒有完全的學習到特徵，但在大部分的課都能準確地預測出修課人數比。(少部分的課出現了很大的誤差)如果有更加準確的課程特徵勾選以及考慮授課老師的因素等更多因素的話，模型的準確率會大幅提升。</w:t>
      </w:r>
    </w:p>
    <w:p w:rsidR="00000000" w:rsidDel="00000000" w:rsidP="00000000" w:rsidRDefault="00000000" w:rsidRPr="00000000" w14:paraId="0000012A">
      <w:pPr>
        <w:spacing w:line="360" w:lineRule="auto"/>
        <w:ind w:left="0" w:firstLine="0"/>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2B">
      <w:pPr>
        <w:spacing w:line="360" w:lineRule="auto"/>
        <w:ind w:left="0" w:firstLine="0"/>
        <w:rPr>
          <w:sz w:val="24"/>
          <w:szCs w:val="24"/>
        </w:rPr>
      </w:pPr>
      <w:r w:rsidDel="00000000" w:rsidR="00000000" w:rsidRPr="00000000">
        <w:rPr>
          <w:sz w:val="36"/>
          <w:szCs w:val="36"/>
          <w:rtl w:val="0"/>
        </w:rPr>
        <w:t xml:space="preserve">6. The Contribution of each Team Member</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7845"/>
        <w:tblGridChange w:id="0">
          <w:tblGrid>
            <w:gridCol w:w="1155"/>
            <w:gridCol w:w="7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組員</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貢獻</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施淳譯</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資料爬蟲、方法二、三實作、報告撰寫、簡報製作、報告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蔡譯潁</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特徵勾選與預測方法實作、報告撰寫、簡報製作、報告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陳亭蓁</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資料爬蟲、方法一實作、報告撰寫、簡報製作</w:t>
            </w:r>
          </w:p>
        </w:tc>
      </w:tr>
    </w:tbl>
    <w:p w:rsidR="00000000" w:rsidDel="00000000" w:rsidP="00000000" w:rsidRDefault="00000000" w:rsidRPr="00000000" w14:paraId="00000134">
      <w:pPr>
        <w:spacing w:line="360" w:lineRule="auto"/>
        <w:rPr>
          <w:sz w:val="24"/>
          <w:szCs w:val="24"/>
        </w:rPr>
      </w:pPr>
      <w:r w:rsidDel="00000000" w:rsidR="00000000" w:rsidRPr="00000000">
        <w:rPr>
          <w:rtl w:val="0"/>
        </w:rPr>
      </w:r>
    </w:p>
    <w:p w:rsidR="00000000" w:rsidDel="00000000" w:rsidP="00000000" w:rsidRDefault="00000000" w:rsidRPr="00000000" w14:paraId="00000135">
      <w:pPr>
        <w:spacing w:line="360" w:lineRule="auto"/>
        <w:rPr>
          <w:sz w:val="24"/>
          <w:szCs w:val="24"/>
        </w:rPr>
      </w:pPr>
      <w:r w:rsidDel="00000000" w:rsidR="00000000" w:rsidRPr="00000000">
        <w:rPr>
          <w:rFonts w:ascii="Arial Unicode MS" w:cs="Arial Unicode MS" w:eastAsia="Arial Unicode MS" w:hAnsi="Arial Unicode MS"/>
          <w:sz w:val="24"/>
          <w:szCs w:val="24"/>
          <w:rtl w:val="0"/>
        </w:rPr>
        <w:t xml:space="preserve">影片連結:</w:t>
      </w:r>
      <w:hyperlink r:id="rId50">
        <w:r w:rsidDel="00000000" w:rsidR="00000000" w:rsidRPr="00000000">
          <w:rPr>
            <w:color w:val="1155cc"/>
            <w:sz w:val="24"/>
            <w:szCs w:val="24"/>
            <w:u w:val="single"/>
            <w:rtl w:val="0"/>
          </w:rPr>
          <w:t xml:space="preserve">https://youtu.be/yG_qT8fr9iY?si=yKth5gwhPxBzTqoa</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6.png"/><Relationship Id="rId44" Type="http://schemas.openxmlformats.org/officeDocument/2006/relationships/image" Target="media/image10.png"/><Relationship Id="rId43" Type="http://schemas.openxmlformats.org/officeDocument/2006/relationships/image" Target="media/image5.png"/><Relationship Id="rId46" Type="http://schemas.openxmlformats.org/officeDocument/2006/relationships/image" Target="media/image7.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48" Type="http://schemas.openxmlformats.org/officeDocument/2006/relationships/image" Target="media/image41.png"/><Relationship Id="rId47" Type="http://schemas.openxmlformats.org/officeDocument/2006/relationships/image" Target="media/image20.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6.png"/><Relationship Id="rId8" Type="http://schemas.openxmlformats.org/officeDocument/2006/relationships/image" Target="media/image18.png"/><Relationship Id="rId31" Type="http://schemas.openxmlformats.org/officeDocument/2006/relationships/image" Target="media/image21.png"/><Relationship Id="rId30" Type="http://schemas.openxmlformats.org/officeDocument/2006/relationships/image" Target="media/image44.png"/><Relationship Id="rId33" Type="http://schemas.openxmlformats.org/officeDocument/2006/relationships/image" Target="media/image27.png"/><Relationship Id="rId32" Type="http://schemas.openxmlformats.org/officeDocument/2006/relationships/image" Target="media/image39.png"/><Relationship Id="rId35" Type="http://schemas.openxmlformats.org/officeDocument/2006/relationships/image" Target="media/image37.png"/><Relationship Id="rId34" Type="http://schemas.openxmlformats.org/officeDocument/2006/relationships/image" Target="media/image28.png"/><Relationship Id="rId37" Type="http://schemas.openxmlformats.org/officeDocument/2006/relationships/image" Target="media/image16.png"/><Relationship Id="rId36" Type="http://schemas.openxmlformats.org/officeDocument/2006/relationships/image" Target="media/image43.png"/><Relationship Id="rId39" Type="http://schemas.openxmlformats.org/officeDocument/2006/relationships/image" Target="media/image36.png"/><Relationship Id="rId38" Type="http://schemas.openxmlformats.org/officeDocument/2006/relationships/image" Target="media/image42.png"/><Relationship Id="rId20" Type="http://schemas.openxmlformats.org/officeDocument/2006/relationships/image" Target="media/image35.png"/><Relationship Id="rId22" Type="http://schemas.openxmlformats.org/officeDocument/2006/relationships/image" Target="media/image32.png"/><Relationship Id="rId21" Type="http://schemas.openxmlformats.org/officeDocument/2006/relationships/image" Target="media/image40.png"/><Relationship Id="rId24" Type="http://schemas.openxmlformats.org/officeDocument/2006/relationships/image" Target="media/image13.png"/><Relationship Id="rId23" Type="http://schemas.openxmlformats.org/officeDocument/2006/relationships/image" Target="media/image34.png"/><Relationship Id="rId26" Type="http://schemas.openxmlformats.org/officeDocument/2006/relationships/image" Target="media/image17.png"/><Relationship Id="rId25" Type="http://schemas.openxmlformats.org/officeDocument/2006/relationships/image" Target="media/image9.png"/><Relationship Id="rId28" Type="http://schemas.openxmlformats.org/officeDocument/2006/relationships/image" Target="media/image31.png"/><Relationship Id="rId27" Type="http://schemas.openxmlformats.org/officeDocument/2006/relationships/image" Target="media/image1.png"/><Relationship Id="rId29" Type="http://schemas.openxmlformats.org/officeDocument/2006/relationships/image" Target="media/image19.png"/><Relationship Id="rId50" Type="http://schemas.openxmlformats.org/officeDocument/2006/relationships/hyperlink" Target="https://youtu.be/yG_qT8fr9iY?si=yKth5gwhPxBzTqoa" TargetMode="External"/><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4.png"/><Relationship Id="rId15" Type="http://schemas.openxmlformats.org/officeDocument/2006/relationships/image" Target="media/image33.png"/><Relationship Id="rId14" Type="http://schemas.openxmlformats.org/officeDocument/2006/relationships/image" Target="media/image14.png"/><Relationship Id="rId17" Type="http://schemas.openxmlformats.org/officeDocument/2006/relationships/image" Target="media/image25.png"/><Relationship Id="rId16" Type="http://schemas.openxmlformats.org/officeDocument/2006/relationships/image" Target="media/image15.png"/><Relationship Id="rId19" Type="http://schemas.openxmlformats.org/officeDocument/2006/relationships/image" Target="media/image11.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