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D657" w14:textId="3ADE9095" w:rsidR="00CB798F" w:rsidRPr="004F5473" w:rsidRDefault="00E843CE" w:rsidP="00385C5D">
      <w:pPr>
        <w:pStyle w:val="a4"/>
        <w:tabs>
          <w:tab w:val="left" w:pos="4589"/>
        </w:tabs>
        <w:jc w:val="right"/>
        <w:rPr>
          <w:sz w:val="44"/>
          <w:u w:val="none"/>
        </w:rPr>
      </w:pPr>
      <w:r w:rsidRPr="004F5473">
        <w:rPr>
          <w:rFonts w:eastAsiaTheme="minorHAnsi"/>
          <w:noProof/>
          <w:lang w:eastAsia="ja-JP"/>
        </w:rPr>
        <w:drawing>
          <wp:anchor distT="0" distB="0" distL="114300" distR="114300" simplePos="0" relativeHeight="251660800" behindDoc="0" locked="0" layoutInCell="1" allowOverlap="1" wp14:anchorId="147C8CA2" wp14:editId="0F872126">
            <wp:simplePos x="0" y="0"/>
            <wp:positionH relativeFrom="page">
              <wp:posOffset>632561</wp:posOffset>
            </wp:positionH>
            <wp:positionV relativeFrom="paragraph">
              <wp:posOffset>59830</wp:posOffset>
            </wp:positionV>
            <wp:extent cx="1239520" cy="53784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9520" cy="53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5473">
        <w:rPr>
          <w:rFonts w:ascii="Times New Roman"/>
          <w:b w:val="0"/>
          <w:u w:val="none"/>
        </w:rPr>
        <w:t xml:space="preserve">             </w:t>
      </w:r>
      <w:r w:rsidRPr="004F5473">
        <w:rPr>
          <w:rFonts w:ascii="Times New Roman"/>
          <w:b w:val="0"/>
          <w:u w:val="thick"/>
        </w:rPr>
        <w:t xml:space="preserve">   </w:t>
      </w:r>
      <w:r w:rsidR="00263789">
        <w:rPr>
          <w:rFonts w:ascii="Times New Roman"/>
          <w:b w:val="0"/>
          <w:u w:val="thick"/>
        </w:rPr>
        <w:t xml:space="preserve">                       </w:t>
      </w:r>
      <w:r w:rsidRPr="004F5473">
        <w:rPr>
          <w:rFonts w:ascii="Times New Roman"/>
          <w:b w:val="0"/>
          <w:u w:val="thick"/>
        </w:rPr>
        <w:t xml:space="preserve"> </w:t>
      </w:r>
      <w:r w:rsidR="004E45B6" w:rsidRPr="004F5473">
        <w:rPr>
          <w:w w:val="115"/>
          <w:u w:val="thick"/>
        </w:rPr>
        <w:t>ISO/IEC JTC 1/SC</w:t>
      </w:r>
      <w:r w:rsidR="004E45B6" w:rsidRPr="004F5473">
        <w:rPr>
          <w:spacing w:val="-25"/>
          <w:w w:val="115"/>
          <w:u w:val="thick"/>
        </w:rPr>
        <w:t xml:space="preserve"> </w:t>
      </w:r>
      <w:r w:rsidR="004E45B6" w:rsidRPr="004F5473">
        <w:rPr>
          <w:w w:val="115"/>
          <w:u w:val="thick"/>
        </w:rPr>
        <w:t>29/</w:t>
      </w:r>
      <w:r w:rsidR="00B93F30" w:rsidRPr="005862F1">
        <w:rPr>
          <w:w w:val="115"/>
          <w:u w:val="thick"/>
        </w:rPr>
        <w:t>A</w:t>
      </w:r>
      <w:r w:rsidR="004E45B6" w:rsidRPr="005862F1">
        <w:rPr>
          <w:w w:val="115"/>
          <w:u w:val="thick"/>
        </w:rPr>
        <w:t>G</w:t>
      </w:r>
      <w:r w:rsidR="004E45B6" w:rsidRPr="005862F1">
        <w:rPr>
          <w:spacing w:val="-9"/>
          <w:w w:val="115"/>
          <w:u w:val="thick"/>
        </w:rPr>
        <w:t xml:space="preserve"> </w:t>
      </w:r>
      <w:r w:rsidR="009E784A" w:rsidRPr="005862F1">
        <w:rPr>
          <w:w w:val="115"/>
          <w:u w:val="thick"/>
        </w:rPr>
        <w:t>3</w:t>
      </w:r>
      <w:r w:rsidR="00263789" w:rsidRPr="005862F1">
        <w:rPr>
          <w:w w:val="115"/>
          <w:u w:val="thick"/>
        </w:rPr>
        <w:t xml:space="preserve"> </w:t>
      </w:r>
      <w:r w:rsidR="004E45B6" w:rsidRPr="005862F1">
        <w:rPr>
          <w:w w:val="115"/>
          <w:sz w:val="44"/>
          <w:u w:val="thick"/>
        </w:rPr>
        <w:t>N</w:t>
      </w:r>
      <w:r w:rsidR="005612C2" w:rsidRPr="005862F1">
        <w:rPr>
          <w:spacing w:val="28"/>
          <w:w w:val="115"/>
          <w:sz w:val="44"/>
          <w:u w:val="thick"/>
        </w:rPr>
        <w:t>0</w:t>
      </w:r>
      <w:r w:rsidR="005862F1" w:rsidRPr="005862F1">
        <w:rPr>
          <w:spacing w:val="28"/>
          <w:w w:val="115"/>
          <w:sz w:val="44"/>
          <w:u w:val="thick"/>
        </w:rPr>
        <w:t>03</w:t>
      </w:r>
      <w:r w:rsidR="00B21CE6">
        <w:rPr>
          <w:spacing w:val="28"/>
          <w:w w:val="115"/>
          <w:sz w:val="44"/>
          <w:u w:val="thick"/>
        </w:rPr>
        <w:t>5</w:t>
      </w:r>
    </w:p>
    <w:p w14:paraId="7296C136" w14:textId="33B9E07C" w:rsidR="00CB798F" w:rsidRPr="004F5473" w:rsidRDefault="00CB798F">
      <w:pPr>
        <w:rPr>
          <w:b/>
          <w:sz w:val="20"/>
        </w:rPr>
      </w:pPr>
    </w:p>
    <w:p w14:paraId="1C7F2D41" w14:textId="3CA79274" w:rsidR="00CB798F" w:rsidRPr="004F5473" w:rsidRDefault="00CB798F">
      <w:pPr>
        <w:rPr>
          <w:b/>
          <w:sz w:val="20"/>
        </w:rPr>
      </w:pPr>
    </w:p>
    <w:p w14:paraId="55F7DB2C" w14:textId="25F357F6" w:rsidR="00CB798F" w:rsidRPr="004F5473" w:rsidRDefault="00E843CE">
      <w:pPr>
        <w:spacing w:before="3"/>
        <w:rPr>
          <w:b/>
          <w:sz w:val="23"/>
        </w:rPr>
      </w:pPr>
      <w:r w:rsidRPr="004F5473">
        <w:rPr>
          <w:noProof/>
        </w:rPr>
        <mc:AlternateContent>
          <mc:Choice Requires="wps">
            <w:drawing>
              <wp:anchor distT="0" distB="0" distL="0" distR="0" simplePos="0" relativeHeight="251658240" behindDoc="1" locked="0" layoutInCell="1" allowOverlap="1" wp14:anchorId="0F500D15" wp14:editId="29EDE192">
                <wp:simplePos x="0" y="0"/>
                <wp:positionH relativeFrom="page">
                  <wp:posOffset>706120</wp:posOffset>
                </wp:positionH>
                <wp:positionV relativeFrom="paragraph">
                  <wp:posOffset>199390</wp:posOffset>
                </wp:positionV>
                <wp:extent cx="6155055" cy="82931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829310"/>
                        </a:xfrm>
                        <a:prstGeom prst="rect">
                          <a:avLst/>
                        </a:prstGeom>
                        <a:noFill/>
                        <a:ln w="975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C6A41F" w14:textId="29003FB8" w:rsidR="00CB798F" w:rsidRPr="004F5473" w:rsidRDefault="004E45B6">
                            <w:pPr>
                              <w:spacing w:before="107"/>
                              <w:ind w:left="2916" w:right="2896"/>
                              <w:jc w:val="center"/>
                              <w:rPr>
                                <w:b/>
                                <w:sz w:val="23"/>
                              </w:rPr>
                            </w:pPr>
                            <w:r w:rsidRPr="004F5473">
                              <w:rPr>
                                <w:b/>
                                <w:w w:val="115"/>
                                <w:sz w:val="23"/>
                              </w:rPr>
                              <w:t>ISO/IEC JTC 1/SC 29/</w:t>
                            </w:r>
                            <w:r w:rsidR="00B93F30">
                              <w:rPr>
                                <w:b/>
                                <w:w w:val="115"/>
                                <w:sz w:val="23"/>
                              </w:rPr>
                              <w:t>A</w:t>
                            </w:r>
                            <w:r w:rsidRPr="004F5473">
                              <w:rPr>
                                <w:b/>
                                <w:w w:val="115"/>
                                <w:sz w:val="23"/>
                              </w:rPr>
                              <w:t xml:space="preserve">G </w:t>
                            </w:r>
                            <w:r w:rsidR="009E784A" w:rsidRPr="004F5473">
                              <w:rPr>
                                <w:b/>
                                <w:w w:val="115"/>
                                <w:sz w:val="23"/>
                              </w:rPr>
                              <w:t>3</w:t>
                            </w:r>
                          </w:p>
                          <w:p w14:paraId="0B92F43C" w14:textId="2B007FF6" w:rsidR="00CB798F" w:rsidRDefault="004E45B6" w:rsidP="000C78E6">
                            <w:pPr>
                              <w:spacing w:before="134" w:line="362" w:lineRule="auto"/>
                              <w:ind w:right="-46"/>
                              <w:jc w:val="center"/>
                              <w:rPr>
                                <w:b/>
                                <w:sz w:val="23"/>
                              </w:rPr>
                            </w:pPr>
                            <w:r w:rsidRPr="004F5473">
                              <w:rPr>
                                <w:b/>
                                <w:w w:val="115"/>
                                <w:sz w:val="23"/>
                              </w:rPr>
                              <w:t xml:space="preserve">MPEG </w:t>
                            </w:r>
                            <w:r w:rsidR="000C78E6" w:rsidRPr="004F5473">
                              <w:rPr>
                                <w:b/>
                                <w:w w:val="115"/>
                                <w:sz w:val="23"/>
                              </w:rPr>
                              <w:t>Systems</w:t>
                            </w:r>
                            <w:r w:rsidRPr="004F5473">
                              <w:rPr>
                                <w:b/>
                                <w:w w:val="115"/>
                                <w:sz w:val="23"/>
                              </w:rPr>
                              <w:t xml:space="preserve"> </w:t>
                            </w:r>
                            <w:r w:rsidR="000C78E6" w:rsidRPr="004F5473">
                              <w:rPr>
                                <w:b/>
                                <w:w w:val="115"/>
                                <w:sz w:val="23"/>
                              </w:rPr>
                              <w:br/>
                            </w:r>
                            <w:r w:rsidRPr="004F5473">
                              <w:rPr>
                                <w:b/>
                                <w:w w:val="115"/>
                                <w:sz w:val="23"/>
                              </w:rPr>
                              <w:t>Convenorship:</w:t>
                            </w:r>
                            <w:r w:rsidR="00FF2653" w:rsidRPr="004F5473">
                              <w:rPr>
                                <w:b/>
                                <w:w w:val="115"/>
                                <w:sz w:val="23"/>
                              </w:rPr>
                              <w:t xml:space="preserve"> </w:t>
                            </w:r>
                            <w:r w:rsidR="000C78E6" w:rsidRPr="004F5473">
                              <w:rPr>
                                <w:b/>
                                <w:w w:val="115"/>
                                <w:sz w:val="23"/>
                              </w:rPr>
                              <w:t>KATS</w:t>
                            </w:r>
                            <w:r w:rsidR="00FF2653" w:rsidRPr="004F5473">
                              <w:rPr>
                                <w:b/>
                                <w:w w:val="115"/>
                                <w:sz w:val="23"/>
                              </w:rPr>
                              <w:t xml:space="preserve"> (</w:t>
                            </w:r>
                            <w:r w:rsidR="000C78E6" w:rsidRPr="004F5473">
                              <w:rPr>
                                <w:b/>
                                <w:w w:val="115"/>
                                <w:sz w:val="23"/>
                              </w:rPr>
                              <w:t>Korea, Republic of</w:t>
                            </w:r>
                            <w:r w:rsidR="00FF2653" w:rsidRPr="004F5473">
                              <w:rPr>
                                <w:b/>
                                <w:w w:val="115"/>
                                <w:sz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00D15" id="_x0000_t202" coordsize="21600,21600" o:spt="202" path="m,l,21600r21600,l21600,xe">
                <v:stroke joinstyle="miter"/>
                <v:path gradientshapeok="t" o:connecttype="rect"/>
              </v:shapetype>
              <v:shape id="Text Box 2" o:spid="_x0000_s1026" type="#_x0000_t202" style="position:absolute;margin-left:55.6pt;margin-top:15.7pt;width:484.65pt;height:65.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" filled="f" strokeweight=".27094mm">
                <v:textbox inset="0,0,0,0">
                  <w:txbxContent>
                    <w:p w14:paraId="1CC6A41F" w14:textId="29003FB8" w:rsidR="00CB798F" w:rsidRPr="004F5473" w:rsidRDefault="004E45B6">
                      <w:pPr>
                        <w:spacing w:before="107"/>
                        <w:ind w:left="2916" w:right="2896"/>
                        <w:jc w:val="center"/>
                        <w:rPr>
                          <w:b/>
                          <w:sz w:val="23"/>
                        </w:rPr>
                      </w:pPr>
                      <w:r w:rsidRPr="004F5473">
                        <w:rPr>
                          <w:b/>
                          <w:w w:val="115"/>
                          <w:sz w:val="23"/>
                        </w:rPr>
                        <w:t>ISO/IEC JTC 1/SC 29/</w:t>
                      </w:r>
                      <w:r w:rsidR="00B93F30">
                        <w:rPr>
                          <w:b/>
                          <w:w w:val="115"/>
                          <w:sz w:val="23"/>
                        </w:rPr>
                        <w:t>A</w:t>
                      </w:r>
                      <w:r w:rsidRPr="004F5473">
                        <w:rPr>
                          <w:b/>
                          <w:w w:val="115"/>
                          <w:sz w:val="23"/>
                        </w:rPr>
                        <w:t xml:space="preserve">G </w:t>
                      </w:r>
                      <w:r w:rsidR="009E784A" w:rsidRPr="004F5473">
                        <w:rPr>
                          <w:b/>
                          <w:w w:val="115"/>
                          <w:sz w:val="23"/>
                        </w:rPr>
                        <w:t>3</w:t>
                      </w:r>
                    </w:p>
                    <w:p w14:paraId="0B92F43C" w14:textId="2B007FF6" w:rsidR="00CB798F" w:rsidRDefault="004E45B6" w:rsidP="000C78E6">
                      <w:pPr>
                        <w:spacing w:before="134" w:line="362" w:lineRule="auto"/>
                        <w:ind w:right="-46"/>
                        <w:jc w:val="center"/>
                        <w:rPr>
                          <w:b/>
                          <w:sz w:val="23"/>
                        </w:rPr>
                      </w:pPr>
                      <w:r w:rsidRPr="004F5473">
                        <w:rPr>
                          <w:b/>
                          <w:w w:val="115"/>
                          <w:sz w:val="23"/>
                        </w:rPr>
                        <w:t xml:space="preserve">MPEG </w:t>
                      </w:r>
                      <w:r w:rsidR="000C78E6" w:rsidRPr="004F5473">
                        <w:rPr>
                          <w:b/>
                          <w:w w:val="115"/>
                          <w:sz w:val="23"/>
                        </w:rPr>
                        <w:t>Systems</w:t>
                      </w:r>
                      <w:r w:rsidRPr="004F5473">
                        <w:rPr>
                          <w:b/>
                          <w:w w:val="115"/>
                          <w:sz w:val="23"/>
                        </w:rPr>
                        <w:t xml:space="preserve"> </w:t>
                      </w:r>
                      <w:r w:rsidR="000C78E6" w:rsidRPr="004F5473">
                        <w:rPr>
                          <w:b/>
                          <w:w w:val="115"/>
                          <w:sz w:val="23"/>
                        </w:rPr>
                        <w:br/>
                      </w:r>
                      <w:r w:rsidRPr="004F5473">
                        <w:rPr>
                          <w:b/>
                          <w:w w:val="115"/>
                          <w:sz w:val="23"/>
                        </w:rPr>
                        <w:t>Convenorship:</w:t>
                      </w:r>
                      <w:r w:rsidR="00FF2653" w:rsidRPr="004F5473">
                        <w:rPr>
                          <w:b/>
                          <w:w w:val="115"/>
                          <w:sz w:val="23"/>
                        </w:rPr>
                        <w:t xml:space="preserve"> </w:t>
                      </w:r>
                      <w:r w:rsidR="000C78E6" w:rsidRPr="004F5473">
                        <w:rPr>
                          <w:b/>
                          <w:w w:val="115"/>
                          <w:sz w:val="23"/>
                        </w:rPr>
                        <w:t>KATS</w:t>
                      </w:r>
                      <w:r w:rsidR="00FF2653" w:rsidRPr="004F5473">
                        <w:rPr>
                          <w:b/>
                          <w:w w:val="115"/>
                          <w:sz w:val="23"/>
                        </w:rPr>
                        <w:t xml:space="preserve"> (</w:t>
                      </w:r>
                      <w:r w:rsidR="000C78E6" w:rsidRPr="004F5473">
                        <w:rPr>
                          <w:b/>
                          <w:w w:val="115"/>
                          <w:sz w:val="23"/>
                        </w:rPr>
                        <w:t>Korea, Republic of</w:t>
                      </w:r>
                      <w:r w:rsidR="00FF2653" w:rsidRPr="004F5473">
                        <w:rPr>
                          <w:b/>
                          <w:w w:val="115"/>
                          <w:sz w:val="23"/>
                        </w:rPr>
                        <w:t>)</w:t>
                      </w:r>
                    </w:p>
                  </w:txbxContent>
                </v:textbox>
                <w10:wrap type="topAndBottom" anchorx="page"/>
              </v:shape>
            </w:pict>
          </mc:Fallback>
        </mc:AlternateContent>
      </w:r>
    </w:p>
    <w:p w14:paraId="20A0088B" w14:textId="77777777" w:rsidR="00CB798F" w:rsidRPr="004F5473" w:rsidRDefault="00CB798F">
      <w:pPr>
        <w:rPr>
          <w:b/>
          <w:sz w:val="20"/>
        </w:rPr>
      </w:pPr>
    </w:p>
    <w:p w14:paraId="36748301" w14:textId="77777777" w:rsidR="00CB798F" w:rsidRPr="004F5473" w:rsidRDefault="00CB798F">
      <w:pPr>
        <w:rPr>
          <w:b/>
          <w:sz w:val="21"/>
        </w:rPr>
      </w:pPr>
    </w:p>
    <w:p w14:paraId="3AFCC51C" w14:textId="77777777" w:rsidR="005862F1" w:rsidRPr="00980E7B" w:rsidRDefault="005862F1" w:rsidP="005862F1">
      <w:pPr>
        <w:tabs>
          <w:tab w:val="left" w:pos="3099"/>
        </w:tabs>
        <w:spacing w:before="103"/>
        <w:ind w:left="104"/>
        <w:rPr>
          <w:rFonts w:ascii="Times New Roman" w:hAnsi="Times New Roman" w:cs="Times New Roman"/>
          <w:snapToGrid w:val="0"/>
          <w:sz w:val="24"/>
          <w:szCs w:val="24"/>
        </w:rPr>
      </w:pPr>
      <w:r w:rsidRPr="00980E7B">
        <w:rPr>
          <w:rFonts w:ascii="Times New Roman" w:hAnsi="Times New Roman" w:cs="Times New Roman"/>
          <w:b/>
          <w:snapToGrid w:val="0"/>
          <w:sz w:val="24"/>
          <w:szCs w:val="24"/>
        </w:rPr>
        <w:t>Document</w:t>
      </w:r>
      <w:r w:rsidRPr="00980E7B">
        <w:rPr>
          <w:rFonts w:ascii="Times New Roman" w:hAnsi="Times New Roman" w:cs="Times New Roman"/>
          <w:b/>
          <w:snapToGrid w:val="0"/>
          <w:spacing w:val="14"/>
          <w:sz w:val="24"/>
          <w:szCs w:val="24"/>
        </w:rPr>
        <w:t xml:space="preserve"> </w:t>
      </w:r>
      <w:r w:rsidRPr="00980E7B">
        <w:rPr>
          <w:rFonts w:ascii="Times New Roman" w:hAnsi="Times New Roman" w:cs="Times New Roman"/>
          <w:b/>
          <w:snapToGrid w:val="0"/>
          <w:sz w:val="24"/>
          <w:szCs w:val="24"/>
        </w:rPr>
        <w:t>type:</w:t>
      </w:r>
      <w:r w:rsidRPr="00980E7B">
        <w:rPr>
          <w:rFonts w:ascii="Times New Roman" w:hAnsi="Times New Roman" w:cs="Times New Roman"/>
          <w:snapToGrid w:val="0"/>
          <w:sz w:val="24"/>
          <w:szCs w:val="24"/>
        </w:rPr>
        <w:tab/>
        <w:t>Output Document</w:t>
      </w:r>
    </w:p>
    <w:p w14:paraId="0E22A2C9" w14:textId="77777777" w:rsidR="005862F1" w:rsidRPr="00980E7B" w:rsidRDefault="005862F1" w:rsidP="005862F1">
      <w:pPr>
        <w:spacing w:before="1"/>
        <w:rPr>
          <w:rFonts w:ascii="Times New Roman" w:hAnsi="Times New Roman" w:cs="Times New Roman"/>
          <w:snapToGrid w:val="0"/>
          <w:sz w:val="24"/>
          <w:szCs w:val="24"/>
        </w:rPr>
      </w:pPr>
    </w:p>
    <w:p w14:paraId="61CBA3CD" w14:textId="236C5BE9" w:rsidR="005862F1" w:rsidRPr="00980E7B" w:rsidRDefault="005862F1" w:rsidP="005862F1">
      <w:pPr>
        <w:pStyle w:val="a3"/>
        <w:tabs>
          <w:tab w:val="left" w:pos="3099"/>
        </w:tabs>
        <w:spacing w:line="254" w:lineRule="auto"/>
        <w:ind w:left="3099" w:right="214" w:hanging="2996"/>
        <w:rPr>
          <w:rFonts w:ascii="Times New Roman" w:hAnsi="Times New Roman" w:cs="Times New Roman"/>
          <w:snapToGrid w:val="0"/>
        </w:rPr>
      </w:pPr>
      <w:r w:rsidRPr="00980E7B">
        <w:rPr>
          <w:rFonts w:ascii="Times New Roman" w:hAnsi="Times New Roman" w:cs="Times New Roman"/>
          <w:b/>
          <w:snapToGrid w:val="0"/>
        </w:rPr>
        <w:t>Title:</w:t>
      </w:r>
      <w:r w:rsidRPr="00980E7B">
        <w:rPr>
          <w:rFonts w:ascii="Times New Roman" w:hAnsi="Times New Roman" w:cs="Times New Roman"/>
          <w:snapToGrid w:val="0"/>
        </w:rPr>
        <w:tab/>
      </w:r>
      <w:r w:rsidR="00AA479B" w:rsidRPr="00AA479B">
        <w:rPr>
          <w:rFonts w:ascii="Times New Roman" w:hAnsi="Times New Roman" w:cs="Times New Roman"/>
          <w:snapToGrid w:val="0"/>
        </w:rPr>
        <w:t>White paper on Versatile Video Coding (VVC)</w:t>
      </w:r>
    </w:p>
    <w:p w14:paraId="5C57E4CF" w14:textId="77777777" w:rsidR="005862F1" w:rsidRPr="00980E7B" w:rsidRDefault="005862F1" w:rsidP="005862F1">
      <w:pPr>
        <w:spacing w:before="6"/>
        <w:rPr>
          <w:rFonts w:ascii="Times New Roman" w:hAnsi="Times New Roman" w:cs="Times New Roman"/>
          <w:snapToGrid w:val="0"/>
          <w:sz w:val="24"/>
          <w:szCs w:val="24"/>
        </w:rPr>
      </w:pPr>
    </w:p>
    <w:p w14:paraId="32F1C446" w14:textId="77777777" w:rsidR="005862F1" w:rsidRPr="00980E7B" w:rsidRDefault="005862F1" w:rsidP="005862F1">
      <w:pPr>
        <w:pStyle w:val="a3"/>
        <w:tabs>
          <w:tab w:val="left" w:pos="3099"/>
        </w:tabs>
        <w:spacing w:line="254" w:lineRule="auto"/>
        <w:ind w:left="3099" w:right="214" w:hanging="2996"/>
        <w:rPr>
          <w:rFonts w:ascii="Times New Roman" w:hAnsi="Times New Roman" w:cs="Times New Roman"/>
          <w:snapToGrid w:val="0"/>
        </w:rPr>
      </w:pPr>
      <w:r w:rsidRPr="00980E7B">
        <w:rPr>
          <w:rFonts w:ascii="Times New Roman" w:hAnsi="Times New Roman" w:cs="Times New Roman"/>
          <w:b/>
          <w:snapToGrid w:val="0"/>
        </w:rPr>
        <w:t>Status:</w:t>
      </w:r>
      <w:r w:rsidRPr="00980E7B">
        <w:rPr>
          <w:rFonts w:ascii="Times New Roman" w:hAnsi="Times New Roman" w:cs="Times New Roman"/>
          <w:snapToGrid w:val="0"/>
        </w:rPr>
        <w:tab/>
        <w:t>Approved</w:t>
      </w:r>
    </w:p>
    <w:p w14:paraId="00037A90" w14:textId="77777777" w:rsidR="005862F1" w:rsidRPr="00980E7B" w:rsidRDefault="005862F1" w:rsidP="005862F1">
      <w:pPr>
        <w:tabs>
          <w:tab w:val="left" w:pos="3099"/>
        </w:tabs>
        <w:ind w:left="104"/>
        <w:rPr>
          <w:rFonts w:ascii="Times New Roman" w:hAnsi="Times New Roman" w:cs="Times New Roman"/>
          <w:snapToGrid w:val="0"/>
          <w:sz w:val="24"/>
          <w:szCs w:val="24"/>
        </w:rPr>
      </w:pPr>
    </w:p>
    <w:p w14:paraId="2081A495" w14:textId="5B550969" w:rsidR="005862F1" w:rsidRPr="00980E7B" w:rsidRDefault="005862F1" w:rsidP="005862F1">
      <w:pPr>
        <w:tabs>
          <w:tab w:val="left" w:pos="3099"/>
        </w:tabs>
        <w:ind w:left="104"/>
        <w:rPr>
          <w:rFonts w:ascii="Times New Roman" w:hAnsi="Times New Roman" w:cs="Times New Roman"/>
          <w:snapToGrid w:val="0"/>
          <w:sz w:val="24"/>
          <w:szCs w:val="24"/>
        </w:rPr>
      </w:pPr>
      <w:r w:rsidRPr="00980E7B">
        <w:rPr>
          <w:rFonts w:ascii="Times New Roman" w:hAnsi="Times New Roman" w:cs="Times New Roman"/>
          <w:b/>
          <w:snapToGrid w:val="0"/>
          <w:sz w:val="24"/>
          <w:szCs w:val="24"/>
        </w:rPr>
        <w:t>Date</w:t>
      </w:r>
      <w:r w:rsidRPr="00980E7B">
        <w:rPr>
          <w:rFonts w:ascii="Times New Roman" w:hAnsi="Times New Roman" w:cs="Times New Roman"/>
          <w:b/>
          <w:snapToGrid w:val="0"/>
          <w:spacing w:val="-16"/>
          <w:sz w:val="24"/>
          <w:szCs w:val="24"/>
        </w:rPr>
        <w:t xml:space="preserve"> </w:t>
      </w:r>
      <w:r w:rsidRPr="00980E7B">
        <w:rPr>
          <w:rFonts w:ascii="Times New Roman" w:hAnsi="Times New Roman" w:cs="Times New Roman"/>
          <w:b/>
          <w:snapToGrid w:val="0"/>
          <w:sz w:val="24"/>
          <w:szCs w:val="24"/>
        </w:rPr>
        <w:t>of</w:t>
      </w:r>
      <w:r w:rsidRPr="00980E7B">
        <w:rPr>
          <w:rFonts w:ascii="Times New Roman" w:hAnsi="Times New Roman" w:cs="Times New Roman"/>
          <w:b/>
          <w:snapToGrid w:val="0"/>
          <w:spacing w:val="-16"/>
          <w:sz w:val="24"/>
          <w:szCs w:val="24"/>
        </w:rPr>
        <w:t xml:space="preserve"> </w:t>
      </w:r>
      <w:r w:rsidRPr="00980E7B">
        <w:rPr>
          <w:rFonts w:ascii="Times New Roman" w:hAnsi="Times New Roman" w:cs="Times New Roman"/>
          <w:b/>
          <w:snapToGrid w:val="0"/>
          <w:sz w:val="24"/>
          <w:szCs w:val="24"/>
        </w:rPr>
        <w:t>document:</w:t>
      </w:r>
      <w:r w:rsidRPr="00980E7B">
        <w:rPr>
          <w:rFonts w:ascii="Times New Roman" w:hAnsi="Times New Roman" w:cs="Times New Roman"/>
          <w:snapToGrid w:val="0"/>
          <w:sz w:val="24"/>
          <w:szCs w:val="24"/>
        </w:rPr>
        <w:tab/>
        <w:t>202</w:t>
      </w:r>
      <w:r>
        <w:rPr>
          <w:rFonts w:ascii="Times New Roman" w:hAnsi="Times New Roman" w:cs="Times New Roman"/>
          <w:snapToGrid w:val="0"/>
          <w:sz w:val="24"/>
          <w:szCs w:val="24"/>
        </w:rPr>
        <w:t>1</w:t>
      </w:r>
      <w:r w:rsidRPr="00980E7B">
        <w:rPr>
          <w:rFonts w:ascii="Times New Roman" w:hAnsi="Times New Roman" w:cs="Times New Roman"/>
          <w:snapToGrid w:val="0"/>
          <w:sz w:val="24"/>
          <w:szCs w:val="24"/>
        </w:rPr>
        <w:t>-</w:t>
      </w:r>
      <w:r w:rsidR="00AA479B">
        <w:rPr>
          <w:rFonts w:ascii="Times New Roman" w:hAnsi="Times New Roman" w:cs="Times New Roman"/>
          <w:snapToGrid w:val="0"/>
          <w:sz w:val="24"/>
          <w:szCs w:val="24"/>
        </w:rPr>
        <w:t>10</w:t>
      </w:r>
      <w:r w:rsidRPr="00980E7B">
        <w:rPr>
          <w:rFonts w:ascii="Times New Roman" w:hAnsi="Times New Roman" w:cs="Times New Roman"/>
          <w:snapToGrid w:val="0"/>
          <w:sz w:val="24"/>
          <w:szCs w:val="24"/>
        </w:rPr>
        <w:t>-</w:t>
      </w:r>
      <w:r w:rsidR="00AA479B">
        <w:rPr>
          <w:rFonts w:ascii="Times New Roman" w:hAnsi="Times New Roman" w:cs="Times New Roman"/>
          <w:snapToGrid w:val="0"/>
          <w:sz w:val="24"/>
          <w:szCs w:val="24"/>
        </w:rPr>
        <w:t>05</w:t>
      </w:r>
    </w:p>
    <w:p w14:paraId="2893996F" w14:textId="77777777" w:rsidR="005862F1" w:rsidRPr="00980E7B" w:rsidRDefault="005862F1" w:rsidP="005862F1">
      <w:pPr>
        <w:spacing w:before="1"/>
        <w:rPr>
          <w:rFonts w:ascii="Times New Roman" w:hAnsi="Times New Roman" w:cs="Times New Roman"/>
          <w:snapToGrid w:val="0"/>
          <w:sz w:val="24"/>
          <w:szCs w:val="24"/>
        </w:rPr>
      </w:pPr>
    </w:p>
    <w:p w14:paraId="41720C8E" w14:textId="77777777" w:rsidR="005862F1" w:rsidRPr="00980E7B" w:rsidRDefault="005862F1" w:rsidP="005862F1">
      <w:pPr>
        <w:tabs>
          <w:tab w:val="left" w:pos="3099"/>
        </w:tabs>
        <w:ind w:left="104"/>
        <w:rPr>
          <w:rFonts w:ascii="Times New Roman" w:hAnsi="Times New Roman" w:cs="Times New Roman"/>
          <w:snapToGrid w:val="0"/>
          <w:sz w:val="24"/>
          <w:szCs w:val="24"/>
        </w:rPr>
      </w:pPr>
      <w:r w:rsidRPr="00980E7B">
        <w:rPr>
          <w:rFonts w:ascii="Times New Roman" w:hAnsi="Times New Roman" w:cs="Times New Roman"/>
          <w:b/>
          <w:snapToGrid w:val="0"/>
          <w:sz w:val="24"/>
          <w:szCs w:val="24"/>
        </w:rPr>
        <w:t>Source:</w:t>
      </w:r>
      <w:r w:rsidRPr="00980E7B">
        <w:rPr>
          <w:rFonts w:ascii="Times New Roman" w:hAnsi="Times New Roman" w:cs="Times New Roman"/>
          <w:snapToGrid w:val="0"/>
          <w:sz w:val="24"/>
          <w:szCs w:val="24"/>
        </w:rPr>
        <w:tab/>
        <w:t>ISO/IEC JTC 1/SC 29/</w:t>
      </w:r>
      <w:r>
        <w:rPr>
          <w:rFonts w:ascii="Times New Roman" w:hAnsi="Times New Roman" w:cs="Times New Roman"/>
          <w:snapToGrid w:val="0"/>
          <w:sz w:val="24"/>
          <w:szCs w:val="24"/>
        </w:rPr>
        <w:t>A</w:t>
      </w:r>
      <w:r w:rsidRPr="00980E7B">
        <w:rPr>
          <w:rFonts w:ascii="Times New Roman" w:hAnsi="Times New Roman" w:cs="Times New Roman"/>
          <w:snapToGrid w:val="0"/>
          <w:sz w:val="24"/>
          <w:szCs w:val="24"/>
        </w:rPr>
        <w:t>G</w:t>
      </w:r>
      <w:r w:rsidRPr="00980E7B">
        <w:rPr>
          <w:rFonts w:ascii="Times New Roman" w:hAnsi="Times New Roman" w:cs="Times New Roman"/>
          <w:snapToGrid w:val="0"/>
          <w:spacing w:val="4"/>
          <w:sz w:val="24"/>
          <w:szCs w:val="24"/>
        </w:rPr>
        <w:t xml:space="preserve"> </w:t>
      </w:r>
      <w:r w:rsidRPr="00980E7B">
        <w:rPr>
          <w:rFonts w:ascii="Times New Roman" w:hAnsi="Times New Roman" w:cs="Times New Roman"/>
          <w:snapToGrid w:val="0"/>
          <w:sz w:val="24"/>
          <w:szCs w:val="24"/>
        </w:rPr>
        <w:t>3</w:t>
      </w:r>
    </w:p>
    <w:p w14:paraId="4F5881E2" w14:textId="77777777" w:rsidR="005862F1" w:rsidRPr="00980E7B" w:rsidRDefault="005862F1" w:rsidP="005862F1">
      <w:pPr>
        <w:spacing w:before="1"/>
        <w:rPr>
          <w:rFonts w:ascii="Times New Roman" w:hAnsi="Times New Roman" w:cs="Times New Roman"/>
          <w:snapToGrid w:val="0"/>
          <w:sz w:val="24"/>
          <w:szCs w:val="24"/>
        </w:rPr>
      </w:pPr>
    </w:p>
    <w:p w14:paraId="117B989E" w14:textId="77777777" w:rsidR="005862F1" w:rsidRPr="00980E7B" w:rsidRDefault="005862F1" w:rsidP="005862F1">
      <w:pPr>
        <w:pStyle w:val="1"/>
        <w:tabs>
          <w:tab w:val="left" w:pos="3099"/>
        </w:tabs>
        <w:rPr>
          <w:rFonts w:ascii="Times New Roman" w:hAnsi="Times New Roman" w:cs="Times New Roman"/>
          <w:b w:val="0"/>
          <w:snapToGrid w:val="0"/>
        </w:rPr>
      </w:pPr>
      <w:r w:rsidRPr="00980E7B">
        <w:rPr>
          <w:rFonts w:ascii="Times New Roman" w:hAnsi="Times New Roman" w:cs="Times New Roman"/>
          <w:snapToGrid w:val="0"/>
        </w:rPr>
        <w:t>Expected</w:t>
      </w:r>
      <w:r w:rsidRPr="00980E7B">
        <w:rPr>
          <w:rFonts w:ascii="Times New Roman" w:hAnsi="Times New Roman" w:cs="Times New Roman"/>
          <w:snapToGrid w:val="0"/>
          <w:spacing w:val="42"/>
        </w:rPr>
        <w:t xml:space="preserve"> </w:t>
      </w:r>
      <w:r w:rsidRPr="00980E7B">
        <w:rPr>
          <w:rFonts w:ascii="Times New Roman" w:hAnsi="Times New Roman" w:cs="Times New Roman"/>
          <w:snapToGrid w:val="0"/>
        </w:rPr>
        <w:t>action:</w:t>
      </w:r>
      <w:r w:rsidRPr="00980E7B">
        <w:rPr>
          <w:rFonts w:ascii="Times New Roman" w:hAnsi="Times New Roman" w:cs="Times New Roman"/>
          <w:b w:val="0"/>
          <w:snapToGrid w:val="0"/>
        </w:rPr>
        <w:tab/>
        <w:t>None</w:t>
      </w:r>
    </w:p>
    <w:p w14:paraId="4D9A8CE3" w14:textId="77777777" w:rsidR="005862F1" w:rsidRPr="00980E7B" w:rsidRDefault="005862F1" w:rsidP="005862F1">
      <w:pPr>
        <w:spacing w:before="1"/>
        <w:rPr>
          <w:rFonts w:ascii="Times New Roman" w:hAnsi="Times New Roman" w:cs="Times New Roman"/>
          <w:snapToGrid w:val="0"/>
          <w:sz w:val="24"/>
          <w:szCs w:val="24"/>
        </w:rPr>
      </w:pPr>
    </w:p>
    <w:p w14:paraId="3D1BAFBD" w14:textId="77777777" w:rsidR="005862F1" w:rsidRPr="00980E7B" w:rsidRDefault="005862F1" w:rsidP="005862F1">
      <w:pPr>
        <w:pStyle w:val="1"/>
        <w:tabs>
          <w:tab w:val="left" w:pos="3099"/>
        </w:tabs>
        <w:rPr>
          <w:rFonts w:ascii="Times New Roman" w:hAnsi="Times New Roman" w:cs="Times New Roman"/>
          <w:b w:val="0"/>
          <w:snapToGrid w:val="0"/>
        </w:rPr>
      </w:pPr>
      <w:r w:rsidRPr="00980E7B">
        <w:rPr>
          <w:rFonts w:ascii="Times New Roman" w:hAnsi="Times New Roman" w:cs="Times New Roman"/>
          <w:snapToGrid w:val="0"/>
        </w:rPr>
        <w:t>Action due date:</w:t>
      </w:r>
      <w:r w:rsidRPr="00980E7B">
        <w:rPr>
          <w:rFonts w:ascii="Times New Roman" w:hAnsi="Times New Roman" w:cs="Times New Roman"/>
          <w:b w:val="0"/>
          <w:snapToGrid w:val="0"/>
        </w:rPr>
        <w:tab/>
        <w:t>None</w:t>
      </w:r>
    </w:p>
    <w:p w14:paraId="6A31C63E" w14:textId="77777777" w:rsidR="005862F1" w:rsidRPr="00980E7B" w:rsidRDefault="005862F1" w:rsidP="005862F1">
      <w:pPr>
        <w:spacing w:before="1"/>
        <w:rPr>
          <w:rFonts w:ascii="Times New Roman" w:hAnsi="Times New Roman" w:cs="Times New Roman"/>
          <w:snapToGrid w:val="0"/>
          <w:sz w:val="24"/>
          <w:szCs w:val="24"/>
        </w:rPr>
      </w:pPr>
    </w:p>
    <w:p w14:paraId="128F1789" w14:textId="3161FF73" w:rsidR="005862F1" w:rsidRPr="00980E7B" w:rsidRDefault="005862F1" w:rsidP="005862F1">
      <w:pPr>
        <w:tabs>
          <w:tab w:val="left" w:pos="3099"/>
        </w:tabs>
        <w:ind w:left="104"/>
        <w:rPr>
          <w:rFonts w:ascii="Times New Roman" w:hAnsi="Times New Roman" w:cs="Times New Roman"/>
          <w:snapToGrid w:val="0"/>
          <w:sz w:val="24"/>
          <w:szCs w:val="24"/>
        </w:rPr>
      </w:pPr>
      <w:r w:rsidRPr="00980E7B">
        <w:rPr>
          <w:rFonts w:ascii="Times New Roman" w:hAnsi="Times New Roman" w:cs="Times New Roman"/>
          <w:b/>
          <w:snapToGrid w:val="0"/>
          <w:sz w:val="24"/>
          <w:szCs w:val="24"/>
        </w:rPr>
        <w:t>No.</w:t>
      </w:r>
      <w:r w:rsidRPr="00980E7B">
        <w:rPr>
          <w:rFonts w:ascii="Times New Roman" w:hAnsi="Times New Roman" w:cs="Times New Roman"/>
          <w:b/>
          <w:snapToGrid w:val="0"/>
          <w:spacing w:val="5"/>
          <w:sz w:val="24"/>
          <w:szCs w:val="24"/>
        </w:rPr>
        <w:t xml:space="preserve"> </w:t>
      </w:r>
      <w:r w:rsidRPr="00980E7B">
        <w:rPr>
          <w:rFonts w:ascii="Times New Roman" w:hAnsi="Times New Roman" w:cs="Times New Roman"/>
          <w:b/>
          <w:snapToGrid w:val="0"/>
          <w:sz w:val="24"/>
          <w:szCs w:val="24"/>
        </w:rPr>
        <w:t>of</w:t>
      </w:r>
      <w:r w:rsidRPr="00980E7B">
        <w:rPr>
          <w:rFonts w:ascii="Times New Roman" w:hAnsi="Times New Roman" w:cs="Times New Roman"/>
          <w:b/>
          <w:snapToGrid w:val="0"/>
          <w:spacing w:val="6"/>
          <w:sz w:val="24"/>
          <w:szCs w:val="24"/>
        </w:rPr>
        <w:t xml:space="preserve"> </w:t>
      </w:r>
      <w:r w:rsidRPr="00980E7B">
        <w:rPr>
          <w:rFonts w:ascii="Times New Roman" w:hAnsi="Times New Roman" w:cs="Times New Roman"/>
          <w:b/>
          <w:snapToGrid w:val="0"/>
          <w:sz w:val="24"/>
          <w:szCs w:val="24"/>
        </w:rPr>
        <w:t>pages:</w:t>
      </w:r>
      <w:r w:rsidRPr="00980E7B">
        <w:rPr>
          <w:rFonts w:ascii="Times New Roman" w:hAnsi="Times New Roman" w:cs="Times New Roman"/>
          <w:snapToGrid w:val="0"/>
          <w:sz w:val="24"/>
          <w:szCs w:val="24"/>
        </w:rPr>
        <w:tab/>
      </w:r>
      <w:r w:rsidR="00212F5A">
        <w:rPr>
          <w:rFonts w:ascii="Times New Roman" w:hAnsi="Times New Roman" w:cs="Times New Roman"/>
          <w:snapToGrid w:val="0"/>
          <w:sz w:val="24"/>
          <w:szCs w:val="24"/>
        </w:rPr>
        <w:t>11</w:t>
      </w:r>
      <w:r w:rsidRPr="00980E7B">
        <w:rPr>
          <w:rFonts w:ascii="Times New Roman" w:hAnsi="Times New Roman" w:cs="Times New Roman"/>
          <w:snapToGrid w:val="0"/>
          <w:sz w:val="24"/>
          <w:szCs w:val="24"/>
        </w:rPr>
        <w:t xml:space="preserve"> (with</w:t>
      </w:r>
      <w:r>
        <w:rPr>
          <w:rFonts w:ascii="Times New Roman" w:hAnsi="Times New Roman" w:cs="Times New Roman"/>
          <w:snapToGrid w:val="0"/>
          <w:sz w:val="24"/>
          <w:szCs w:val="24"/>
        </w:rPr>
        <w:t>out</w:t>
      </w:r>
      <w:r w:rsidRPr="00980E7B">
        <w:rPr>
          <w:rFonts w:ascii="Times New Roman" w:hAnsi="Times New Roman" w:cs="Times New Roman"/>
          <w:snapToGrid w:val="0"/>
          <w:sz w:val="24"/>
          <w:szCs w:val="24"/>
        </w:rPr>
        <w:t xml:space="preserve"> cover</w:t>
      </w:r>
      <w:r w:rsidRPr="00980E7B">
        <w:rPr>
          <w:rFonts w:ascii="Times New Roman" w:hAnsi="Times New Roman" w:cs="Times New Roman"/>
          <w:snapToGrid w:val="0"/>
          <w:spacing w:val="-10"/>
          <w:sz w:val="24"/>
          <w:szCs w:val="24"/>
        </w:rPr>
        <w:t xml:space="preserve"> </w:t>
      </w:r>
      <w:r w:rsidRPr="00980E7B">
        <w:rPr>
          <w:rFonts w:ascii="Times New Roman" w:hAnsi="Times New Roman" w:cs="Times New Roman"/>
          <w:snapToGrid w:val="0"/>
          <w:sz w:val="24"/>
          <w:szCs w:val="24"/>
        </w:rPr>
        <w:t>page)</w:t>
      </w:r>
    </w:p>
    <w:p w14:paraId="1686A289" w14:textId="77777777" w:rsidR="005862F1" w:rsidRPr="00980E7B" w:rsidRDefault="005862F1" w:rsidP="005862F1">
      <w:pPr>
        <w:spacing w:before="1"/>
        <w:rPr>
          <w:rFonts w:ascii="Times New Roman" w:hAnsi="Times New Roman" w:cs="Times New Roman"/>
          <w:snapToGrid w:val="0"/>
          <w:sz w:val="24"/>
          <w:szCs w:val="24"/>
        </w:rPr>
      </w:pPr>
    </w:p>
    <w:p w14:paraId="46162B59" w14:textId="77777777" w:rsidR="005862F1" w:rsidRPr="00980E7B" w:rsidRDefault="005862F1" w:rsidP="005862F1">
      <w:pPr>
        <w:tabs>
          <w:tab w:val="left" w:pos="3099"/>
        </w:tabs>
        <w:ind w:left="104"/>
        <w:rPr>
          <w:rFonts w:ascii="Times New Roman" w:hAnsi="Times New Roman" w:cs="Times New Roman"/>
          <w:snapToGrid w:val="0"/>
          <w:sz w:val="24"/>
          <w:szCs w:val="24"/>
        </w:rPr>
      </w:pPr>
      <w:r w:rsidRPr="00980E7B">
        <w:rPr>
          <w:rFonts w:ascii="Times New Roman" w:hAnsi="Times New Roman" w:cs="Times New Roman"/>
          <w:b/>
          <w:snapToGrid w:val="0"/>
          <w:sz w:val="24"/>
          <w:szCs w:val="24"/>
        </w:rPr>
        <w:t>Email</w:t>
      </w:r>
      <w:r w:rsidRPr="00980E7B">
        <w:rPr>
          <w:rFonts w:ascii="Times New Roman" w:hAnsi="Times New Roman" w:cs="Times New Roman"/>
          <w:b/>
          <w:snapToGrid w:val="0"/>
          <w:spacing w:val="5"/>
          <w:sz w:val="24"/>
          <w:szCs w:val="24"/>
        </w:rPr>
        <w:t xml:space="preserve"> </w:t>
      </w:r>
      <w:r w:rsidRPr="00980E7B">
        <w:rPr>
          <w:rFonts w:ascii="Times New Roman" w:hAnsi="Times New Roman" w:cs="Times New Roman"/>
          <w:b/>
          <w:snapToGrid w:val="0"/>
          <w:sz w:val="24"/>
          <w:szCs w:val="24"/>
        </w:rPr>
        <w:t>of</w:t>
      </w:r>
      <w:r w:rsidRPr="00980E7B">
        <w:rPr>
          <w:rFonts w:ascii="Times New Roman" w:hAnsi="Times New Roman" w:cs="Times New Roman"/>
          <w:b/>
          <w:snapToGrid w:val="0"/>
          <w:spacing w:val="6"/>
          <w:sz w:val="24"/>
          <w:szCs w:val="24"/>
        </w:rPr>
        <w:t xml:space="preserve"> </w:t>
      </w:r>
      <w:r w:rsidRPr="00980E7B">
        <w:rPr>
          <w:rFonts w:ascii="Times New Roman" w:hAnsi="Times New Roman" w:cs="Times New Roman"/>
          <w:b/>
          <w:snapToGrid w:val="0"/>
          <w:sz w:val="24"/>
          <w:szCs w:val="24"/>
        </w:rPr>
        <w:t>Convenor:</w:t>
      </w:r>
      <w:r w:rsidRPr="00980E7B">
        <w:rPr>
          <w:rFonts w:ascii="Times New Roman" w:hAnsi="Times New Roman" w:cs="Times New Roman"/>
          <w:snapToGrid w:val="0"/>
          <w:sz w:val="24"/>
          <w:szCs w:val="24"/>
        </w:rPr>
        <w:tab/>
      </w:r>
      <w:r>
        <w:rPr>
          <w:rFonts w:ascii="Times New Roman" w:hAnsi="Times New Roman" w:cs="Times New Roman"/>
          <w:snapToGrid w:val="0"/>
          <w:sz w:val="24"/>
          <w:szCs w:val="24"/>
        </w:rPr>
        <w:t>kyuheonkim</w:t>
      </w:r>
      <w:r w:rsidRPr="00980E7B">
        <w:rPr>
          <w:rFonts w:ascii="Times New Roman" w:hAnsi="Times New Roman" w:cs="Times New Roman"/>
          <w:snapToGrid w:val="0"/>
          <w:sz w:val="24"/>
          <w:szCs w:val="24"/>
        </w:rPr>
        <w:t>@</w:t>
      </w:r>
      <w:r>
        <w:rPr>
          <w:rFonts w:ascii="Times New Roman" w:hAnsi="Times New Roman" w:cs="Times New Roman"/>
          <w:snapToGrid w:val="0"/>
          <w:sz w:val="24"/>
          <w:szCs w:val="24"/>
        </w:rPr>
        <w:t>khu.ac.kr</w:t>
      </w:r>
    </w:p>
    <w:p w14:paraId="5B89DD68" w14:textId="77777777" w:rsidR="005862F1" w:rsidRPr="00980E7B" w:rsidRDefault="005862F1" w:rsidP="005862F1">
      <w:pPr>
        <w:spacing w:before="1"/>
        <w:rPr>
          <w:rFonts w:ascii="Times New Roman" w:hAnsi="Times New Roman" w:cs="Times New Roman"/>
          <w:snapToGrid w:val="0"/>
          <w:sz w:val="24"/>
          <w:szCs w:val="24"/>
        </w:rPr>
      </w:pPr>
    </w:p>
    <w:p w14:paraId="52FFC415" w14:textId="77777777" w:rsidR="005862F1" w:rsidRPr="00980E7B" w:rsidRDefault="005862F1" w:rsidP="005862F1">
      <w:pPr>
        <w:tabs>
          <w:tab w:val="left" w:pos="3099"/>
        </w:tabs>
        <w:ind w:left="104"/>
        <w:rPr>
          <w:rFonts w:ascii="Times New Roman" w:hAnsi="Times New Roman" w:cs="Times New Roman"/>
          <w:snapToGrid w:val="0"/>
          <w:color w:val="0000EE"/>
          <w:sz w:val="24"/>
          <w:szCs w:val="24"/>
          <w:u w:color="0000EE"/>
        </w:rPr>
      </w:pPr>
      <w:r w:rsidRPr="00980E7B">
        <w:rPr>
          <w:rFonts w:ascii="Times New Roman" w:hAnsi="Times New Roman" w:cs="Times New Roman"/>
          <w:b/>
          <w:snapToGrid w:val="0"/>
          <w:sz w:val="24"/>
          <w:szCs w:val="24"/>
        </w:rPr>
        <w:t>Committee</w:t>
      </w:r>
      <w:r w:rsidRPr="00980E7B">
        <w:rPr>
          <w:rFonts w:ascii="Times New Roman" w:hAnsi="Times New Roman" w:cs="Times New Roman"/>
          <w:b/>
          <w:snapToGrid w:val="0"/>
          <w:spacing w:val="-6"/>
          <w:sz w:val="24"/>
          <w:szCs w:val="24"/>
        </w:rPr>
        <w:t xml:space="preserve"> </w:t>
      </w:r>
      <w:r w:rsidRPr="00980E7B">
        <w:rPr>
          <w:rFonts w:ascii="Times New Roman" w:hAnsi="Times New Roman" w:cs="Times New Roman"/>
          <w:b/>
          <w:snapToGrid w:val="0"/>
          <w:sz w:val="24"/>
          <w:szCs w:val="24"/>
        </w:rPr>
        <w:t>URL:</w:t>
      </w:r>
      <w:r w:rsidRPr="00980E7B">
        <w:rPr>
          <w:rFonts w:ascii="Times New Roman" w:hAnsi="Times New Roman" w:cs="Times New Roman"/>
          <w:snapToGrid w:val="0"/>
          <w:sz w:val="24"/>
          <w:szCs w:val="24"/>
        </w:rPr>
        <w:tab/>
      </w:r>
      <w:hyperlink r:id="rId8" w:history="1">
        <w:r w:rsidRPr="00C03459">
          <w:rPr>
            <w:rStyle w:val="a6"/>
            <w:rFonts w:ascii="Times New Roman" w:hAnsi="Times New Roman" w:cs="Times New Roman"/>
            <w:snapToGrid w:val="0"/>
            <w:sz w:val="24"/>
            <w:szCs w:val="24"/>
          </w:rPr>
          <w:t>https://isotc.iso.org/livelink/livelink/open/jtc1sc29ag3</w:t>
        </w:r>
      </w:hyperlink>
    </w:p>
    <w:p w14:paraId="2FB50602" w14:textId="4EB45278" w:rsidR="00F03F9B" w:rsidRPr="004F5473" w:rsidRDefault="00F03F9B">
      <w:pPr>
        <w:tabs>
          <w:tab w:val="left" w:pos="3099"/>
        </w:tabs>
        <w:ind w:left="104"/>
        <w:rPr>
          <w:color w:val="0000EE"/>
          <w:w w:val="120"/>
          <w:sz w:val="24"/>
          <w:u w:val="single" w:color="0000EE"/>
        </w:rPr>
      </w:pPr>
    </w:p>
    <w:p w14:paraId="64EE64D4" w14:textId="289F019E" w:rsidR="00F03F9B" w:rsidRPr="004F5473" w:rsidRDefault="00F03F9B">
      <w:pPr>
        <w:tabs>
          <w:tab w:val="left" w:pos="3099"/>
        </w:tabs>
        <w:ind w:left="104"/>
        <w:rPr>
          <w:color w:val="0000EE"/>
          <w:w w:val="120"/>
          <w:sz w:val="24"/>
          <w:u w:val="single" w:color="0000EE"/>
        </w:rPr>
      </w:pPr>
    </w:p>
    <w:p w14:paraId="770DD3C0" w14:textId="68816648" w:rsidR="00F03F9B" w:rsidRPr="004F5473" w:rsidRDefault="00F03F9B">
      <w:pPr>
        <w:tabs>
          <w:tab w:val="left" w:pos="3099"/>
        </w:tabs>
        <w:ind w:left="104"/>
        <w:rPr>
          <w:color w:val="0000EE"/>
          <w:w w:val="120"/>
          <w:sz w:val="24"/>
          <w:u w:val="single" w:color="0000EE"/>
        </w:rPr>
      </w:pPr>
    </w:p>
    <w:p w14:paraId="71F3EE19" w14:textId="77777777" w:rsidR="00F03F9B" w:rsidRPr="004F5473" w:rsidRDefault="00F03F9B">
      <w:pPr>
        <w:tabs>
          <w:tab w:val="left" w:pos="3099"/>
        </w:tabs>
        <w:ind w:left="104"/>
        <w:rPr>
          <w:color w:val="0000EE"/>
          <w:w w:val="120"/>
          <w:sz w:val="24"/>
          <w:u w:val="single" w:color="0000EE"/>
        </w:rPr>
        <w:sectPr w:rsidR="00F03F9B" w:rsidRPr="004F5473">
          <w:type w:val="continuous"/>
          <w:pgSz w:w="11900" w:h="16840"/>
          <w:pgMar w:top="540" w:right="980" w:bottom="280" w:left="1000" w:header="720" w:footer="720" w:gutter="0"/>
          <w:cols w:space="720"/>
        </w:sectPr>
      </w:pPr>
    </w:p>
    <w:p w14:paraId="5D542300" w14:textId="77777777" w:rsidR="00385C5D" w:rsidRPr="003226C8" w:rsidRDefault="00385C5D" w:rsidP="00385C5D">
      <w:pPr>
        <w:widowControl/>
        <w:jc w:val="center"/>
        <w:rPr>
          <w:rFonts w:ascii="Times New Roman" w:eastAsia="SimSun" w:hAnsi="Times New Roman" w:cs="Times New Roman"/>
          <w:b/>
          <w:sz w:val="28"/>
          <w:szCs w:val="24"/>
          <w:lang w:val="en-GB" w:eastAsia="zh-CN"/>
        </w:rPr>
      </w:pPr>
      <w:r w:rsidRPr="003226C8">
        <w:rPr>
          <w:rFonts w:ascii="Times New Roman" w:eastAsia="SimSun" w:hAnsi="Times New Roman" w:cs="Times New Roman"/>
          <w:b/>
          <w:sz w:val="28"/>
          <w:szCs w:val="24"/>
          <w:lang w:val="en-GB" w:eastAsia="zh-CN"/>
        </w:rPr>
        <w:lastRenderedPageBreak/>
        <w:t>INTERNATIONAL ORGANISATION FOR STANDARDISATION</w:t>
      </w:r>
    </w:p>
    <w:p w14:paraId="7FCF95DB" w14:textId="77777777" w:rsidR="00385C5D" w:rsidRPr="003226C8" w:rsidRDefault="00385C5D" w:rsidP="00385C5D">
      <w:pPr>
        <w:widowControl/>
        <w:jc w:val="center"/>
        <w:rPr>
          <w:rFonts w:ascii="Times New Roman" w:eastAsia="SimSun" w:hAnsi="Times New Roman" w:cs="Times New Roman"/>
          <w:b/>
          <w:sz w:val="28"/>
          <w:szCs w:val="24"/>
          <w:lang w:val="en-GB" w:eastAsia="zh-CN"/>
        </w:rPr>
      </w:pPr>
      <w:r w:rsidRPr="003226C8">
        <w:rPr>
          <w:rFonts w:ascii="Times New Roman" w:eastAsia="SimSun" w:hAnsi="Times New Roman" w:cs="Times New Roman"/>
          <w:b/>
          <w:sz w:val="28"/>
          <w:szCs w:val="24"/>
          <w:lang w:val="en-GB" w:eastAsia="zh-CN"/>
        </w:rPr>
        <w:t>ORGANISATION INTERNATIONALE DE NORMALISATION</w:t>
      </w:r>
    </w:p>
    <w:p w14:paraId="59B4F11C" w14:textId="16BE8944" w:rsidR="00385C5D" w:rsidRPr="003226C8" w:rsidRDefault="00385C5D" w:rsidP="00385C5D">
      <w:pPr>
        <w:widowControl/>
        <w:jc w:val="center"/>
        <w:rPr>
          <w:rFonts w:ascii="Times New Roman" w:eastAsia="SimSun" w:hAnsi="Times New Roman" w:cs="Times New Roman"/>
          <w:b/>
          <w:sz w:val="28"/>
          <w:szCs w:val="24"/>
          <w:lang w:val="en-GB" w:eastAsia="zh-CN"/>
        </w:rPr>
      </w:pPr>
      <w:r w:rsidRPr="003226C8">
        <w:rPr>
          <w:rFonts w:ascii="Times New Roman" w:eastAsia="SimSun" w:hAnsi="Times New Roman" w:cs="Times New Roman"/>
          <w:b/>
          <w:sz w:val="28"/>
          <w:szCs w:val="24"/>
          <w:lang w:val="en-GB" w:eastAsia="zh-CN"/>
        </w:rPr>
        <w:t>ISO/IEC JTC 1/SC 29/</w:t>
      </w:r>
      <w:r w:rsidR="00B93F30">
        <w:rPr>
          <w:rFonts w:ascii="Times New Roman" w:eastAsia="SimSun" w:hAnsi="Times New Roman" w:cs="Times New Roman"/>
          <w:b/>
          <w:sz w:val="28"/>
          <w:szCs w:val="24"/>
          <w:lang w:val="en-GB" w:eastAsia="zh-CN"/>
        </w:rPr>
        <w:t>A</w:t>
      </w:r>
      <w:r w:rsidRPr="003226C8">
        <w:rPr>
          <w:rFonts w:ascii="Times New Roman" w:eastAsia="SimSun" w:hAnsi="Times New Roman" w:cs="Times New Roman"/>
          <w:b/>
          <w:sz w:val="28"/>
          <w:szCs w:val="24"/>
          <w:lang w:val="en-GB" w:eastAsia="zh-CN"/>
        </w:rPr>
        <w:t>G 3</w:t>
      </w:r>
    </w:p>
    <w:p w14:paraId="0D92B76F" w14:textId="77777777" w:rsidR="00385C5D" w:rsidRPr="003226C8" w:rsidRDefault="00385C5D" w:rsidP="00385C5D">
      <w:pPr>
        <w:widowControl/>
        <w:jc w:val="center"/>
        <w:rPr>
          <w:rFonts w:ascii="Times New Roman" w:eastAsia="SimSun" w:hAnsi="Times New Roman" w:cs="Times New Roman"/>
          <w:b/>
          <w:sz w:val="28"/>
          <w:szCs w:val="24"/>
          <w:lang w:val="en-GB" w:eastAsia="zh-CN"/>
        </w:rPr>
      </w:pPr>
      <w:r w:rsidRPr="003226C8">
        <w:rPr>
          <w:rFonts w:ascii="Times New Roman" w:eastAsia="SimSun" w:hAnsi="Times New Roman" w:cs="Times New Roman"/>
          <w:b/>
          <w:sz w:val="28"/>
          <w:szCs w:val="24"/>
          <w:lang w:val="en-GB" w:eastAsia="zh-CN"/>
        </w:rPr>
        <w:t>CODING OF MOVING PICTURES AND AUDIO</w:t>
      </w:r>
    </w:p>
    <w:p w14:paraId="5093E541" w14:textId="77777777" w:rsidR="00385C5D" w:rsidRPr="003226C8" w:rsidRDefault="00385C5D" w:rsidP="00385C5D">
      <w:pPr>
        <w:rPr>
          <w:rFonts w:ascii="Times New Roman" w:hAnsi="Times New Roman" w:cs="Times New Roman"/>
          <w:lang w:val="en-GB"/>
        </w:rPr>
      </w:pPr>
    </w:p>
    <w:p w14:paraId="54CED6D6" w14:textId="67C55F96" w:rsidR="00385C5D" w:rsidRPr="003226C8" w:rsidRDefault="00385C5D" w:rsidP="00385C5D">
      <w:pPr>
        <w:widowControl/>
        <w:jc w:val="right"/>
        <w:rPr>
          <w:rFonts w:ascii="Times New Roman" w:eastAsia="SimSun" w:hAnsi="Times New Roman" w:cs="Times New Roman"/>
          <w:b/>
          <w:sz w:val="48"/>
          <w:szCs w:val="24"/>
          <w:lang w:val="en-GB" w:eastAsia="zh-CN"/>
        </w:rPr>
      </w:pPr>
      <w:r w:rsidRPr="003226C8">
        <w:rPr>
          <w:rFonts w:ascii="Times New Roman" w:eastAsia="SimSun" w:hAnsi="Times New Roman" w:cs="Times New Roman"/>
          <w:b/>
          <w:sz w:val="28"/>
          <w:szCs w:val="24"/>
          <w:lang w:val="en-GB" w:eastAsia="zh-CN"/>
        </w:rPr>
        <w:t>ISO/IEC JTC 1/SC 29/</w:t>
      </w:r>
      <w:r w:rsidR="00B93F30">
        <w:rPr>
          <w:rFonts w:ascii="Times New Roman" w:eastAsia="SimSun" w:hAnsi="Times New Roman" w:cs="Times New Roman"/>
          <w:b/>
          <w:sz w:val="28"/>
          <w:szCs w:val="24"/>
          <w:lang w:val="en-GB" w:eastAsia="zh-CN"/>
        </w:rPr>
        <w:t>A</w:t>
      </w:r>
      <w:r w:rsidRPr="003226C8">
        <w:rPr>
          <w:rFonts w:ascii="Times New Roman" w:eastAsia="SimSun" w:hAnsi="Times New Roman" w:cs="Times New Roman"/>
          <w:b/>
          <w:sz w:val="28"/>
          <w:szCs w:val="24"/>
          <w:lang w:val="en-GB" w:eastAsia="zh-CN"/>
        </w:rPr>
        <w:t xml:space="preserve">G </w:t>
      </w:r>
      <w:r w:rsidRPr="00212F5A">
        <w:rPr>
          <w:rFonts w:ascii="Times New Roman" w:eastAsia="SimSun" w:hAnsi="Times New Roman" w:cs="Times New Roman"/>
          <w:b/>
          <w:sz w:val="28"/>
          <w:szCs w:val="24"/>
          <w:lang w:val="en-GB" w:eastAsia="zh-CN"/>
        </w:rPr>
        <w:t xml:space="preserve">3 </w:t>
      </w:r>
      <w:r w:rsidRPr="00212F5A">
        <w:rPr>
          <w:rFonts w:ascii="Times New Roman" w:eastAsia="SimSun" w:hAnsi="Times New Roman" w:cs="Times New Roman"/>
          <w:b/>
          <w:sz w:val="48"/>
          <w:szCs w:val="24"/>
          <w:lang w:val="en-GB" w:eastAsia="zh-CN"/>
        </w:rPr>
        <w:t>N</w:t>
      </w:r>
      <w:r w:rsidRPr="00212F5A">
        <w:rPr>
          <w:rFonts w:ascii="Times New Roman" w:hAnsi="Times New Roman" w:cs="Times New Roman"/>
          <w:lang w:val="en-GB"/>
        </w:rPr>
        <w:t xml:space="preserve"> </w:t>
      </w:r>
      <w:r w:rsidR="00212F5A" w:rsidRPr="00212F5A">
        <w:rPr>
          <w:rFonts w:ascii="Times New Roman" w:eastAsia="SimSun" w:hAnsi="Times New Roman" w:cs="Times New Roman"/>
          <w:b/>
          <w:sz w:val="48"/>
          <w:szCs w:val="24"/>
          <w:lang w:val="en-GB" w:eastAsia="zh-CN"/>
        </w:rPr>
        <w:t>0</w:t>
      </w:r>
      <w:r w:rsidR="00212F5A">
        <w:rPr>
          <w:rFonts w:ascii="Times New Roman" w:eastAsia="SimSun" w:hAnsi="Times New Roman" w:cs="Times New Roman"/>
          <w:b/>
          <w:sz w:val="48"/>
          <w:szCs w:val="24"/>
          <w:lang w:val="en-GB" w:eastAsia="zh-CN"/>
        </w:rPr>
        <w:t>003</w:t>
      </w:r>
      <w:r w:rsidR="00AA479B">
        <w:rPr>
          <w:rFonts w:ascii="Times New Roman" w:eastAsia="SimSun" w:hAnsi="Times New Roman" w:cs="Times New Roman"/>
          <w:b/>
          <w:sz w:val="48"/>
          <w:szCs w:val="24"/>
          <w:lang w:val="en-GB" w:eastAsia="zh-CN"/>
        </w:rPr>
        <w:t>5</w:t>
      </w:r>
    </w:p>
    <w:p w14:paraId="1E14C2FC" w14:textId="5BD53E01" w:rsidR="00385C5D" w:rsidRDefault="00385C5D" w:rsidP="00385C5D">
      <w:pPr>
        <w:widowControl/>
        <w:jc w:val="right"/>
        <w:rPr>
          <w:rFonts w:ascii="Times New Roman" w:eastAsia="SimSun" w:hAnsi="Times New Roman" w:cs="Times New Roman"/>
          <w:b/>
          <w:sz w:val="28"/>
          <w:szCs w:val="24"/>
          <w:lang w:val="en-GB" w:eastAsia="zh-CN"/>
        </w:rPr>
      </w:pPr>
      <w:r w:rsidRPr="003226C8">
        <w:rPr>
          <w:rFonts w:ascii="Times New Roman" w:eastAsia="SimSun" w:hAnsi="Times New Roman" w:cs="Times New Roman"/>
          <w:b/>
          <w:sz w:val="28"/>
          <w:szCs w:val="24"/>
          <w:lang w:val="en-GB" w:eastAsia="zh-CN"/>
        </w:rPr>
        <w:t xml:space="preserve">Online – </w:t>
      </w:r>
      <w:r w:rsidR="00533488">
        <w:rPr>
          <w:rFonts w:ascii="Times New Roman" w:eastAsia="SimSun" w:hAnsi="Times New Roman" w:cs="Times New Roman"/>
          <w:b/>
          <w:sz w:val="28"/>
          <w:szCs w:val="24"/>
          <w:lang w:val="en-GB" w:eastAsia="zh-CN"/>
        </w:rPr>
        <w:t>July</w:t>
      </w:r>
      <w:r w:rsidRPr="003226C8">
        <w:rPr>
          <w:rFonts w:ascii="Times New Roman" w:eastAsia="SimSun" w:hAnsi="Times New Roman" w:cs="Times New Roman"/>
          <w:b/>
          <w:sz w:val="28"/>
          <w:szCs w:val="24"/>
          <w:lang w:val="en-GB" w:eastAsia="zh-CN"/>
        </w:rPr>
        <w:t xml:space="preserve"> 202</w:t>
      </w:r>
      <w:r w:rsidR="00533488">
        <w:rPr>
          <w:rFonts w:ascii="Times New Roman" w:eastAsia="SimSun" w:hAnsi="Times New Roman" w:cs="Times New Roman"/>
          <w:b/>
          <w:sz w:val="28"/>
          <w:szCs w:val="24"/>
          <w:lang w:val="en-GB" w:eastAsia="zh-CN"/>
        </w:rPr>
        <w:t>1</w:t>
      </w:r>
    </w:p>
    <w:p w14:paraId="53F25024" w14:textId="77777777" w:rsidR="00533488" w:rsidRPr="003226C8" w:rsidRDefault="00533488" w:rsidP="00385C5D">
      <w:pPr>
        <w:widowControl/>
        <w:jc w:val="right"/>
        <w:rPr>
          <w:rFonts w:ascii="Times New Roman" w:eastAsia="SimSun" w:hAnsi="Times New Roman" w:cs="Times New Roman"/>
          <w:b/>
          <w:sz w:val="28"/>
          <w:szCs w:val="24"/>
          <w:lang w:val="en-GB" w:eastAsia="zh-CN"/>
        </w:rPr>
      </w:pPr>
    </w:p>
    <w:tbl>
      <w:tblPr>
        <w:tblW w:w="9123" w:type="dxa"/>
        <w:tblLayout w:type="fixed"/>
        <w:tblLook w:val="0000" w:firstRow="0" w:lastRow="0" w:firstColumn="0" w:lastColumn="0" w:noHBand="0" w:noVBand="0"/>
      </w:tblPr>
      <w:tblGrid>
        <w:gridCol w:w="2494"/>
        <w:gridCol w:w="6629"/>
      </w:tblGrid>
      <w:tr w:rsidR="00212F5A" w:rsidRPr="006E2EBD" w14:paraId="10C37791" w14:textId="77777777" w:rsidTr="00212F5A">
        <w:trPr>
          <w:trHeight w:val="248"/>
        </w:trPr>
        <w:tc>
          <w:tcPr>
            <w:tcW w:w="2494" w:type="dxa"/>
            <w:shd w:val="clear" w:color="auto" w:fill="auto"/>
          </w:tcPr>
          <w:p w14:paraId="17F340AC" w14:textId="77777777"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rPr>
            </w:pPr>
            <w:r w:rsidRPr="00DA4BBB">
              <w:rPr>
                <w:rFonts w:ascii="Times New Roman" w:eastAsia="Calibri" w:hAnsi="Times New Roman" w:cs="Times New Roman"/>
                <w:b/>
              </w:rPr>
              <w:t>Source:</w:t>
            </w:r>
          </w:p>
        </w:tc>
        <w:tc>
          <w:tcPr>
            <w:tcW w:w="6629" w:type="dxa"/>
            <w:shd w:val="clear" w:color="auto" w:fill="auto"/>
          </w:tcPr>
          <w:p w14:paraId="6A04C3A0" w14:textId="1D0A8539"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rPr>
            </w:pPr>
            <w:r w:rsidRPr="00DA4BBB">
              <w:rPr>
                <w:rFonts w:ascii="Times New Roman" w:eastAsia="Calibri" w:hAnsi="Times New Roman" w:cs="Times New Roman"/>
                <w:b/>
              </w:rPr>
              <w:t xml:space="preserve">ISO/IEC JTC 1/SC 29/AG 03 </w:t>
            </w:r>
          </w:p>
        </w:tc>
      </w:tr>
      <w:tr w:rsidR="00212F5A" w:rsidRPr="006E2EBD" w14:paraId="359C7BAB" w14:textId="77777777" w:rsidTr="00212F5A">
        <w:trPr>
          <w:trHeight w:val="239"/>
        </w:trPr>
        <w:tc>
          <w:tcPr>
            <w:tcW w:w="2494" w:type="dxa"/>
            <w:shd w:val="clear" w:color="auto" w:fill="auto"/>
          </w:tcPr>
          <w:p w14:paraId="35CEA123" w14:textId="77777777"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rPr>
            </w:pPr>
            <w:r w:rsidRPr="00DA4BBB">
              <w:rPr>
                <w:rFonts w:ascii="Times New Roman" w:eastAsia="Calibri" w:hAnsi="Times New Roman" w:cs="Times New Roman"/>
                <w:b/>
              </w:rPr>
              <w:t>Status:</w:t>
            </w:r>
          </w:p>
        </w:tc>
        <w:tc>
          <w:tcPr>
            <w:tcW w:w="6629" w:type="dxa"/>
            <w:shd w:val="clear" w:color="auto" w:fill="auto"/>
          </w:tcPr>
          <w:p w14:paraId="53087CAD" w14:textId="77777777"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rPr>
            </w:pPr>
            <w:r w:rsidRPr="00DA4BBB">
              <w:rPr>
                <w:rFonts w:ascii="Times New Roman" w:eastAsia="Calibri" w:hAnsi="Times New Roman" w:cs="Times New Roman"/>
                <w:b/>
              </w:rPr>
              <w:t>Approved by AG</w:t>
            </w:r>
            <w:r w:rsidRPr="00DA4BBB">
              <w:rPr>
                <w:rFonts w:ascii="Times New Roman" w:eastAsia="Calibri" w:hAnsi="Times New Roman" w:cs="Times New Roman"/>
                <w:b/>
                <w:szCs w:val="24"/>
              </w:rPr>
              <w:t xml:space="preserve"> </w:t>
            </w:r>
            <w:r w:rsidRPr="00DA4BBB">
              <w:rPr>
                <w:rFonts w:ascii="Times New Roman" w:eastAsia="Calibri" w:hAnsi="Times New Roman" w:cs="Times New Roman"/>
                <w:b/>
              </w:rPr>
              <w:t>03</w:t>
            </w:r>
          </w:p>
        </w:tc>
      </w:tr>
      <w:tr w:rsidR="00212F5A" w:rsidRPr="006E2EBD" w14:paraId="7D09CFD4" w14:textId="77777777" w:rsidTr="00212F5A">
        <w:trPr>
          <w:trHeight w:val="221"/>
        </w:trPr>
        <w:tc>
          <w:tcPr>
            <w:tcW w:w="2494" w:type="dxa"/>
            <w:shd w:val="clear" w:color="auto" w:fill="auto"/>
          </w:tcPr>
          <w:p w14:paraId="4F41140E" w14:textId="77777777"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rPr>
            </w:pPr>
            <w:r w:rsidRPr="00DA4BBB">
              <w:rPr>
                <w:rFonts w:ascii="Times New Roman" w:eastAsia="Calibri" w:hAnsi="Times New Roman" w:cs="Times New Roman"/>
                <w:b/>
              </w:rPr>
              <w:t>Subject:</w:t>
            </w:r>
          </w:p>
        </w:tc>
        <w:tc>
          <w:tcPr>
            <w:tcW w:w="6629" w:type="dxa"/>
            <w:shd w:val="clear" w:color="auto" w:fill="auto"/>
          </w:tcPr>
          <w:p w14:paraId="0EAB3B20" w14:textId="458A5044" w:rsidR="00212F5A" w:rsidRPr="00DA4BBB" w:rsidRDefault="00AA479B" w:rsidP="004E095F">
            <w:pPr>
              <w:widowControl/>
              <w:tabs>
                <w:tab w:val="left" w:pos="720"/>
                <w:tab w:val="left" w:pos="1152"/>
              </w:tabs>
              <w:autoSpaceDE/>
              <w:autoSpaceDN/>
              <w:spacing w:line="280" w:lineRule="auto"/>
              <w:jc w:val="both"/>
              <w:rPr>
                <w:rFonts w:ascii="Times New Roman" w:eastAsia="Calibri" w:hAnsi="Times New Roman" w:cs="Times New Roman"/>
                <w:b/>
              </w:rPr>
            </w:pPr>
            <w:r w:rsidRPr="00AA479B">
              <w:rPr>
                <w:rFonts w:ascii="Times New Roman" w:eastAsia="Calibri" w:hAnsi="Times New Roman" w:cs="Times New Roman"/>
                <w:b/>
                <w:bCs/>
                <w:szCs w:val="24"/>
              </w:rPr>
              <w:t>White paper on Versatile Video Coding (VVC)</w:t>
            </w:r>
          </w:p>
        </w:tc>
      </w:tr>
      <w:tr w:rsidR="00212F5A" w:rsidRPr="006E2EBD" w14:paraId="08D9DDFD" w14:textId="77777777" w:rsidTr="00212F5A">
        <w:trPr>
          <w:trHeight w:val="248"/>
        </w:trPr>
        <w:tc>
          <w:tcPr>
            <w:tcW w:w="2494" w:type="dxa"/>
            <w:shd w:val="clear" w:color="auto" w:fill="auto"/>
          </w:tcPr>
          <w:p w14:paraId="7C770195" w14:textId="77777777"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rPr>
            </w:pPr>
            <w:r w:rsidRPr="00DA4BBB">
              <w:rPr>
                <w:rFonts w:ascii="Times New Roman" w:eastAsia="Calibri" w:hAnsi="Times New Roman" w:cs="Times New Roman"/>
                <w:b/>
              </w:rPr>
              <w:t>Date:</w:t>
            </w:r>
          </w:p>
        </w:tc>
        <w:tc>
          <w:tcPr>
            <w:tcW w:w="6629" w:type="dxa"/>
            <w:shd w:val="clear" w:color="auto" w:fill="auto"/>
          </w:tcPr>
          <w:p w14:paraId="7C849DD9" w14:textId="3F4417D5"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rPr>
            </w:pPr>
            <w:r>
              <w:rPr>
                <w:rFonts w:ascii="Times New Roman" w:eastAsia="Calibri" w:hAnsi="Times New Roman" w:cs="Times New Roman"/>
                <w:b/>
                <w:szCs w:val="24"/>
              </w:rPr>
              <w:t>July 27, 2021</w:t>
            </w:r>
          </w:p>
        </w:tc>
      </w:tr>
      <w:tr w:rsidR="00212F5A" w:rsidRPr="006E2EBD" w14:paraId="4FFA5BAA" w14:textId="77777777" w:rsidTr="00212F5A">
        <w:trPr>
          <w:trHeight w:val="239"/>
        </w:trPr>
        <w:tc>
          <w:tcPr>
            <w:tcW w:w="2494" w:type="dxa"/>
            <w:shd w:val="clear" w:color="auto" w:fill="auto"/>
          </w:tcPr>
          <w:p w14:paraId="2925EF4E" w14:textId="77777777"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rPr>
            </w:pPr>
            <w:r w:rsidRPr="00DA4BBB">
              <w:rPr>
                <w:rFonts w:ascii="Times New Roman" w:eastAsia="Calibri" w:hAnsi="Times New Roman" w:cs="Times New Roman"/>
                <w:b/>
              </w:rPr>
              <w:t>Serial Number:</w:t>
            </w:r>
          </w:p>
        </w:tc>
        <w:tc>
          <w:tcPr>
            <w:tcW w:w="6629" w:type="dxa"/>
            <w:shd w:val="clear" w:color="auto" w:fill="auto"/>
          </w:tcPr>
          <w:p w14:paraId="2F5A4640" w14:textId="7087EC96" w:rsidR="00212F5A" w:rsidRPr="00DA4BBB" w:rsidRDefault="00212F5A" w:rsidP="004E095F">
            <w:pPr>
              <w:widowControl/>
              <w:tabs>
                <w:tab w:val="left" w:pos="720"/>
                <w:tab w:val="left" w:pos="1152"/>
              </w:tabs>
              <w:autoSpaceDE/>
              <w:autoSpaceDN/>
              <w:spacing w:line="280" w:lineRule="auto"/>
              <w:jc w:val="both"/>
              <w:rPr>
                <w:rFonts w:ascii="Times New Roman" w:eastAsia="Calibri" w:hAnsi="Times New Roman" w:cs="Times New Roman"/>
                <w:b/>
                <w:szCs w:val="24"/>
              </w:rPr>
            </w:pPr>
            <w:r>
              <w:rPr>
                <w:rFonts w:ascii="Times New Roman" w:eastAsia="Calibri" w:hAnsi="Times New Roman" w:cs="Times New Roman"/>
                <w:b/>
                <w:szCs w:val="24"/>
              </w:rPr>
              <w:t>2073</w:t>
            </w:r>
            <w:r w:rsidR="00AA479B">
              <w:rPr>
                <w:rFonts w:ascii="Times New Roman" w:eastAsia="Calibri" w:hAnsi="Times New Roman" w:cs="Times New Roman"/>
                <w:b/>
                <w:szCs w:val="24"/>
              </w:rPr>
              <w:t>6</w:t>
            </w:r>
          </w:p>
        </w:tc>
      </w:tr>
    </w:tbl>
    <w:p w14:paraId="0F0DC0D2" w14:textId="7058E053" w:rsidR="00FF2653" w:rsidRDefault="00FF2653" w:rsidP="0018563E">
      <w:pPr>
        <w:rPr>
          <w:rFonts w:ascii="Times New Roman" w:hAnsi="Times New Roman" w:cs="Times New Roman"/>
          <w:sz w:val="24"/>
        </w:rPr>
      </w:pPr>
    </w:p>
    <w:p w14:paraId="555E48A6" w14:textId="725CB40E" w:rsidR="00AA479B" w:rsidRPr="00AF1174" w:rsidRDefault="00AA479B" w:rsidP="00AF1174">
      <w:pPr>
        <w:widowControl/>
        <w:autoSpaceDE/>
        <w:autoSpaceDN/>
        <w:spacing w:before="120" w:after="120"/>
        <w:jc w:val="both"/>
        <w:rPr>
          <w:rFonts w:ascii="Times New Roman" w:eastAsia="맑은 고딕" w:hAnsi="Times New Roman" w:cs="Times New Roman"/>
          <w:b/>
          <w:bCs/>
          <w:sz w:val="32"/>
          <w:szCs w:val="32"/>
          <w:lang w:eastAsia="ko-KR"/>
        </w:rPr>
      </w:pPr>
      <w:r w:rsidRPr="00AF1174">
        <w:rPr>
          <w:rFonts w:ascii="Times New Roman" w:eastAsia="맑은 고딕" w:hAnsi="Times New Roman" w:cs="Times New Roman"/>
          <w:b/>
          <w:bCs/>
          <w:sz w:val="32"/>
          <w:szCs w:val="32"/>
          <w:lang w:eastAsia="ko-KR"/>
        </w:rPr>
        <w:t>Abstract</w:t>
      </w:r>
    </w:p>
    <w:p w14:paraId="05185F0E"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The Versatile Video Coding (VVC) standard, standardized in ITU-T as Recommendation H.266 and in ISO/IEC as International Standard 23090-3, is the most recent international video coding standard. It was developed by the Joint Video Experts Team (JVET) of the ITU-T Video Coding Experts Group (VCEG) and the ISO/IEC Moving Picture Experts Group (MPEG) to serve the ever-growing need for improved digital video compression as well as to support a wider variety of today’s media content and emerging applications. VVC delivers this by providing approximately 50% bit-rate savings over its predecessor, the High Efficiency Video Coding (HEVC) standard. In the development of the VVC standard, an emphasis was put on video with high- and </w:t>
      </w:r>
      <w:proofErr w:type="spellStart"/>
      <w:r w:rsidRPr="002565E2">
        <w:rPr>
          <w:rFonts w:ascii="Times New Roman" w:eastAsia="맑은 고딕" w:hAnsi="Times New Roman" w:cs="Times New Roman"/>
          <w:sz w:val="24"/>
          <w:szCs w:val="24"/>
          <w:lang w:eastAsia="ko-KR"/>
        </w:rPr>
        <w:t>ultra high</w:t>
      </w:r>
      <w:proofErr w:type="spellEnd"/>
      <w:r w:rsidRPr="002565E2">
        <w:rPr>
          <w:rFonts w:ascii="Times New Roman" w:eastAsia="맑은 고딕" w:hAnsi="Times New Roman" w:cs="Times New Roman"/>
          <w:sz w:val="24"/>
          <w:szCs w:val="24"/>
          <w:lang w:eastAsia="ko-KR"/>
        </w:rPr>
        <w:t>-definition resolutions and beyond, high dynamic range, wide colour gamut and 10-bit sample precision per colour component.</w:t>
      </w:r>
    </w:p>
    <w:p w14:paraId="1303491F"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The standard was also developed with a mission of very broad application versatility, as reflected in specific coding tools and systems functionalities that have been included in the design. The VVC includes six profiles to serve as conformance points for applications with up to 10 bits per colour component sample: the Main 10 Profile, Multilayer Main 10 Profile and Main 10 Still Picture Profile for 4:2:0 and monochrome formats and three corresponding profiles that additionally support 4:2:2 and 4:4:4 chroma formats.</w:t>
      </w:r>
    </w:p>
    <w:p w14:paraId="0018E41C"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The Versatile Supplemental Enhancement Information (VSEI) standard Rec. ITU-T H.274 | ISO/IEC 23002-7 was developed and approved together with VVC. It specifies the video usability information (VUI) and some of the supplemental enhancement information (SEI) messages used with VVC bitstreams. For previous standards such as HEVC and AVC, these aspects are specified directly within the same video coding standard that specifies the coding tools.</w:t>
      </w:r>
    </w:p>
    <w:p w14:paraId="55F3C257" w14:textId="1D15F840"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This white paper has been written to provide a brief introduction to the standard and guidance to readers on where additional resources relating to the VVC and VSEI standards can be found.</w:t>
      </w:r>
    </w:p>
    <w:p w14:paraId="6EE170F6"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p>
    <w:p w14:paraId="1D025862" w14:textId="69747AE3" w:rsidR="00AA479B" w:rsidRPr="00AF1174" w:rsidRDefault="00AA479B" w:rsidP="002565E2">
      <w:pPr>
        <w:widowControl/>
        <w:autoSpaceDE/>
        <w:autoSpaceDN/>
        <w:spacing w:before="120" w:after="120"/>
        <w:jc w:val="both"/>
        <w:rPr>
          <w:rFonts w:ascii="Times New Roman" w:eastAsia="맑은 고딕" w:hAnsi="Times New Roman" w:cs="Times New Roman" w:hint="eastAsia"/>
          <w:b/>
          <w:bCs/>
          <w:sz w:val="32"/>
          <w:szCs w:val="32"/>
          <w:lang w:eastAsia="ko-KR"/>
        </w:rPr>
      </w:pPr>
      <w:r w:rsidRPr="00AF1174">
        <w:rPr>
          <w:rFonts w:ascii="Times New Roman" w:eastAsia="맑은 고딕" w:hAnsi="Times New Roman" w:cs="Times New Roman"/>
          <w:b/>
          <w:bCs/>
          <w:sz w:val="32"/>
          <w:szCs w:val="32"/>
          <w:lang w:eastAsia="ko-KR"/>
        </w:rPr>
        <w:t>Introduction to the VVC standard</w:t>
      </w:r>
    </w:p>
    <w:p w14:paraId="7B02E729" w14:textId="3EBB6CAB"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The VVC standard (formalized as Rec. ITU-T H.266 and ISO/IEC 23090-3)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_Ref59619734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was finalized in July 2020. In ITU-T it was approved in August 2020 and formally published “in force” in </w:t>
      </w:r>
      <w:r w:rsidRPr="002565E2">
        <w:rPr>
          <w:rFonts w:ascii="Times New Roman" w:eastAsia="맑은 고딕" w:hAnsi="Times New Roman" w:cs="Times New Roman"/>
          <w:sz w:val="24"/>
          <w:szCs w:val="24"/>
          <w:lang w:eastAsia="ko-KR"/>
        </w:rPr>
        <w:lastRenderedPageBreak/>
        <w:t>November 2020. In ISO/IEC, its final approval ballot was completed in January 2021 and the standard published in February 2021. A journal article with an overview of the new standard and a historical perspective on the evolution of its features has been published in the Proceedings of the IEEE</w:t>
      </w:r>
      <w:r w:rsidRPr="002565E2" w:rsidDel="00C7303E">
        <w:rPr>
          <w:rFonts w:ascii="Times New Roman" w:eastAsia="맑은 고딕" w:hAnsi="Times New Roman" w:cs="Times New Roman"/>
          <w:sz w:val="24"/>
          <w:szCs w:val="24"/>
          <w:lang w:eastAsia="ko-KR"/>
        </w:rPr>
        <w:t xml:space="preserve">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_Ref76117043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and another journal article with an overview of the standard and discussion of its applications and early implementations has been published in the IEEE Transactions on Circuits and Systems for Video Technology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_Ref80187695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[3]</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These are available as “open access” publications available to the public for download without cost. A video tutorial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_Ref76394665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[4]</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and an overview slide presentation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_Ref76394667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[5]</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are also available. Web sites with further information about the new standard are found at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_Ref76117723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[6]</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_Ref76117725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[7]</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_Ref76117728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[8]</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w:t>
      </w:r>
    </w:p>
    <w:p w14:paraId="396B0BD4" w14:textId="3744A2B4"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The compelling advantage of VVC is that it can achieve roughly double the compression efficiency of the previous flagship ITU-T and ISO/IEC High Efficiency Video Coding (HEVC) standard (Rec. ITU-T H.265 and ISO/IEC 23008-2) and about four times the compression efficiency of the previously-dominant H.264/MPEG-4 AVC standard (Rec. ITU-T H.264 and ISO/IEC 14496-10) – enabling, e.g., storage of more video content in the same storage space with the same video quality, sending more channels in a broadcasting service, reducing the bit rate needed for sending video on a network, or alternatively providing a major increase in video frame quality, frame rate, or picture resolution (when using a sufficiently powerful encoder). The need for maximal compression efficiency for video is pressing and urgent, since about 80% of the data transmitted on world-wide networks is video, and that percentage has been steadily growing and is projected to continue to grow further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_Ref483037491 \r \h  \* MERGEFORMAT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[9]</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_Ref60561845 \r \h  \* MERGEFORMAT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[10]</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w:t>
      </w:r>
      <w:r w:rsidRPr="002565E2">
        <w:rPr>
          <w:rFonts w:ascii="Times New Roman" w:eastAsia="맑은 고딕" w:hAnsi="Times New Roman" w:cs="Times New Roman"/>
          <w:sz w:val="24"/>
          <w:szCs w:val="24"/>
          <w:lang w:eastAsia="ko-KR"/>
        </w:rPr>
        <w:footnoteReference w:id="1"/>
      </w:r>
      <w:r w:rsidRPr="002565E2">
        <w:rPr>
          <w:rFonts w:ascii="Times New Roman" w:eastAsia="맑은 고딕" w:hAnsi="Times New Roman" w:cs="Times New Roman"/>
          <w:sz w:val="24"/>
          <w:szCs w:val="24"/>
          <w:lang w:eastAsia="ko-KR"/>
        </w:rPr>
        <w:t xml:space="preserve"> The introduction of Ultra High Definition (UHD), High Dynamic Range (HDR), Wide Colour Gamut (WCG), and High Frame Rate (HFR) video services have increased the challenge with their use of larger frame sizes, faster refresh rates for progressive-scan video, and greater pixel bit depth. For example, by 2023, it is projected that about two-thirds of installed flat-panel television will support UHD resolution (up from one third in 2018)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_Ref60003419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[11]</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w:t>
      </w:r>
    </w:p>
    <w:p w14:paraId="5AB18846"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The complexity requirements for implementation of VVC decoders are relatively modest (less than twice the complexity of a comparable HEVC decoder and less than four times the complexity of a comparable AVC decoder), and VVC encoders, while being somewhat more of a challenge, are also quite feasible and are vendor-customizable and generally less cost-sensitive.</w:t>
      </w:r>
    </w:p>
    <w:p w14:paraId="67C5D179"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In addition to providing a large improvement in compression efficiency capability, the VVC standard has been designed to address a very broad range of applications, including new and emerging use cases, and hence the inclusion of “versatile” in the name of the standard. Figure 1 summarizes these two primary characteristics. The capabilities built into the finalized VVC standard include features designed to address HDR, WCG, resolution-adaptive multi-rate video streaming services, 360-degree immersive video, bitstream extraction and merging, temporal scalability, gradual decoding refresh, and multilayer coding to deliver layered video content to support application features such as </w:t>
      </w:r>
      <w:proofErr w:type="spellStart"/>
      <w:r w:rsidRPr="002565E2">
        <w:rPr>
          <w:rFonts w:ascii="Times New Roman" w:eastAsia="맑은 고딕" w:hAnsi="Times New Roman" w:cs="Times New Roman"/>
          <w:sz w:val="24"/>
          <w:szCs w:val="24"/>
          <w:lang w:eastAsia="ko-KR"/>
        </w:rPr>
        <w:t>multiview</w:t>
      </w:r>
      <w:proofErr w:type="spellEnd"/>
      <w:r w:rsidRPr="002565E2">
        <w:rPr>
          <w:rFonts w:ascii="Times New Roman" w:eastAsia="맑은 고딕" w:hAnsi="Times New Roman" w:cs="Times New Roman"/>
          <w:sz w:val="24"/>
          <w:szCs w:val="24"/>
          <w:lang w:eastAsia="ko-KR"/>
        </w:rPr>
        <w:t>, alpha maps, depth maps, and spatial and quality scalability.</w:t>
      </w:r>
    </w:p>
    <w:p w14:paraId="2B020C50"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lastRenderedPageBreak/>
        <w:t xml:space="preserve"> </w:t>
      </w:r>
      <w:r w:rsidRPr="002565E2">
        <w:rPr>
          <w:rFonts w:ascii="Times New Roman" w:eastAsia="맑은 고딕" w:hAnsi="Times New Roman" w:cs="Times New Roman"/>
          <w:sz w:val="24"/>
          <w:szCs w:val="24"/>
          <w:lang w:eastAsia="ko-KR"/>
        </w:rPr>
        <w:drawing>
          <wp:inline distT="0" distB="0" distL="0" distR="0" wp14:anchorId="22F71DD0" wp14:editId="7D3F8867">
            <wp:extent cx="5868000" cy="234845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000" cy="2348453"/>
                    </a:xfrm>
                    <a:prstGeom prst="rect">
                      <a:avLst/>
                    </a:prstGeom>
                  </pic:spPr>
                </pic:pic>
              </a:graphicData>
            </a:graphic>
          </wp:inline>
        </w:drawing>
      </w:r>
    </w:p>
    <w:p w14:paraId="089F2E7C" w14:textId="408F005F" w:rsidR="00AA479B" w:rsidRDefault="00AA479B" w:rsidP="00AF1174">
      <w:pPr>
        <w:widowControl/>
        <w:autoSpaceDE/>
        <w:autoSpaceDN/>
        <w:spacing w:before="120" w:after="120"/>
        <w:jc w:val="center"/>
        <w:rPr>
          <w:rFonts w:ascii="Times New Roman" w:eastAsia="맑은 고딕" w:hAnsi="Times New Roman" w:cs="Times New Roman"/>
          <w:i/>
          <w:iCs/>
          <w:lang w:eastAsia="ko-KR"/>
        </w:rPr>
      </w:pPr>
      <w:bookmarkStart w:id="0" w:name="_Ref76545073"/>
      <w:r w:rsidRPr="00AF1174">
        <w:rPr>
          <w:rFonts w:ascii="Times New Roman" w:eastAsia="맑은 고딕" w:hAnsi="Times New Roman" w:cs="Times New Roman"/>
          <w:i/>
          <w:iCs/>
          <w:lang w:eastAsia="ko-KR"/>
        </w:rPr>
        <w:t xml:space="preserve">Figure </w:t>
      </w:r>
      <w:r w:rsidRPr="00AF1174">
        <w:rPr>
          <w:rFonts w:ascii="Times New Roman" w:eastAsia="맑은 고딕" w:hAnsi="Times New Roman" w:cs="Times New Roman"/>
          <w:i/>
          <w:iCs/>
          <w:lang w:eastAsia="ko-KR"/>
        </w:rPr>
        <w:fldChar w:fldCharType="begin"/>
      </w:r>
      <w:r w:rsidRPr="00AF1174">
        <w:rPr>
          <w:rFonts w:ascii="Times New Roman" w:eastAsia="맑은 고딕" w:hAnsi="Times New Roman" w:cs="Times New Roman"/>
          <w:i/>
          <w:iCs/>
          <w:lang w:eastAsia="ko-KR"/>
        </w:rPr>
        <w:instrText xml:space="preserve"> SEQ Figure \* ARABIC </w:instrText>
      </w:r>
      <w:r w:rsidRPr="00AF1174">
        <w:rPr>
          <w:rFonts w:ascii="Times New Roman" w:eastAsia="맑은 고딕" w:hAnsi="Times New Roman" w:cs="Times New Roman"/>
          <w:i/>
          <w:iCs/>
          <w:lang w:eastAsia="ko-KR"/>
        </w:rPr>
        <w:fldChar w:fldCharType="separate"/>
      </w:r>
      <w:r w:rsidRPr="00AF1174">
        <w:rPr>
          <w:rFonts w:ascii="Times New Roman" w:eastAsia="맑은 고딕" w:hAnsi="Times New Roman" w:cs="Times New Roman"/>
          <w:i/>
          <w:iCs/>
          <w:lang w:eastAsia="ko-KR"/>
        </w:rPr>
        <w:t>1</w:t>
      </w:r>
      <w:r w:rsidRPr="00AF1174">
        <w:rPr>
          <w:rFonts w:ascii="Times New Roman" w:eastAsia="맑은 고딕" w:hAnsi="Times New Roman" w:cs="Times New Roman"/>
          <w:i/>
          <w:iCs/>
          <w:lang w:eastAsia="ko-KR"/>
        </w:rPr>
        <w:fldChar w:fldCharType="end"/>
      </w:r>
      <w:bookmarkEnd w:id="0"/>
      <w:r w:rsidRPr="00AF1174">
        <w:rPr>
          <w:rFonts w:ascii="Times New Roman" w:eastAsia="맑은 고딕" w:hAnsi="Times New Roman" w:cs="Times New Roman"/>
          <w:i/>
          <w:iCs/>
          <w:lang w:eastAsia="ko-KR"/>
        </w:rPr>
        <w:t>: The two primary design characteristics of the Versatile Video Coding standard.</w:t>
      </w:r>
    </w:p>
    <w:p w14:paraId="490E13A7" w14:textId="77777777" w:rsidR="00AF1174" w:rsidRPr="00AF1174" w:rsidRDefault="00AF1174" w:rsidP="00AF1174">
      <w:pPr>
        <w:widowControl/>
        <w:autoSpaceDE/>
        <w:autoSpaceDN/>
        <w:spacing w:before="120" w:after="120"/>
        <w:jc w:val="center"/>
        <w:rPr>
          <w:rFonts w:ascii="Times New Roman" w:eastAsia="맑은 고딕" w:hAnsi="Times New Roman" w:cs="Times New Roman"/>
          <w:i/>
          <w:iCs/>
          <w:lang w:eastAsia="ko-KR"/>
        </w:rPr>
      </w:pPr>
    </w:p>
    <w:p w14:paraId="5DC70138"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For gaming and screen sharing, coding tools designed to more efficiently compress computer-rendered or screen-captured content are available. For immersive media applications, new 360° video projection handling features were included. To enable more efficient video streaming, adaptive resolution changes and new random access and splicing features are supported. Ultralow latency applications are facilitated by gradual decoding refresh capability. To exploit the full potential of parallel processing, the concepts of tiles, slices and wavefronts from HEVC are developed further in VVC. Bitstream extraction and merging, </w:t>
      </w:r>
      <w:proofErr w:type="gramStart"/>
      <w:r w:rsidRPr="002565E2">
        <w:rPr>
          <w:rFonts w:ascii="Times New Roman" w:eastAsia="맑은 고딕" w:hAnsi="Times New Roman" w:cs="Times New Roman"/>
          <w:sz w:val="24"/>
          <w:szCs w:val="24"/>
          <w:lang w:eastAsia="ko-KR"/>
        </w:rPr>
        <w:t>e.g.</w:t>
      </w:r>
      <w:proofErr w:type="gramEnd"/>
      <w:r w:rsidRPr="002565E2">
        <w:rPr>
          <w:rFonts w:ascii="Times New Roman" w:eastAsia="맑은 고딕" w:hAnsi="Times New Roman" w:cs="Times New Roman"/>
          <w:sz w:val="24"/>
          <w:szCs w:val="24"/>
          <w:lang w:eastAsia="ko-KR"/>
        </w:rPr>
        <w:t xml:space="preserve"> as used in tile-based streaming of 360° video, is facilitated by using independent sub-pictures for easily region extraction. Multilayer coding is also supported already in the first edition of VVC, supporting temporal, spatial, view and quality scalability.</w:t>
      </w:r>
    </w:p>
    <w:p w14:paraId="3686A7B2"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The VVC standard includes six profiles to serve as conformance points for applications with up to 10 bits per colour component sample: the Main 10 Profile, Multilayer Main 10 Profile and Main 10 Still Picture Profile for 4:2:0 and monochrome formats and three corresponding profiles that additionally support 4:2:2 and 4:4:4 chroma formats. In addition to the specified profiles, VVC offers the possibility to impose restrictions on the existing profiles either by externally defining a sub-profile indicator or by setting general constraint indicators defined in the VVC specification.</w:t>
      </w:r>
    </w:p>
    <w:p w14:paraId="66DC3626" w14:textId="50F7BB1F"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Along with the VVC standard itself, an accompanying standard known as Versatile Supplemental Enhancement Information (VSEI) has also been developed (formalized as Rec. ITU-T H.274 and ISO/IEC 23002-7)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_Ref76141060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[12]</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The VSEI specification defines supplemental metadata in a generalized way that can be used with VVC and also with systems specifications and possibly with other video coding standards as well. Like VVC, the VSEI standard was finalized in July 2020, and its final approval and publication had a very similar timeline. Both of these standards were produced by a joint collaborative team containing experts of ITU-T Study Group 16 and ISO/IEC JTC 1/SC 29 that is known as the Joint Video Experts Team (JVET). The JVET document archive is available in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_Ref76390375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[13]</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w:t>
      </w:r>
    </w:p>
    <w:p w14:paraId="30B466B8" w14:textId="3C14D106" w:rsidR="00AA479B"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Further work on a second edition of the VVC and VSEI standards is also being conducted in the JVET. The second edition of VVC will contain additional profiles for support of higher bit depths and higher bit rates and will also specify additional SEI messages. The work on the </w:t>
      </w:r>
      <w:r w:rsidRPr="002565E2">
        <w:rPr>
          <w:rFonts w:ascii="Times New Roman" w:eastAsia="맑은 고딕" w:hAnsi="Times New Roman" w:cs="Times New Roman"/>
          <w:sz w:val="24"/>
          <w:szCs w:val="24"/>
          <w:lang w:eastAsia="ko-KR"/>
        </w:rPr>
        <w:lastRenderedPageBreak/>
        <w:t xml:space="preserve">second edition of these standards reached the CDAM stage of the ISO/IEC approval process in April 2021 and the DIS stage in July 2021 (with ballots issued to close on 2021-12-27)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_Ref80253885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[14]</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_Ref80253887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[15]</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w:t>
      </w:r>
    </w:p>
    <w:p w14:paraId="05A3A77A" w14:textId="77777777" w:rsidR="00AF1174" w:rsidRPr="002565E2" w:rsidRDefault="00AF1174" w:rsidP="002565E2">
      <w:pPr>
        <w:widowControl/>
        <w:autoSpaceDE/>
        <w:autoSpaceDN/>
        <w:spacing w:before="120" w:after="120"/>
        <w:jc w:val="both"/>
        <w:rPr>
          <w:rFonts w:ascii="Times New Roman" w:eastAsia="맑은 고딕" w:hAnsi="Times New Roman" w:cs="Times New Roman" w:hint="eastAsia"/>
          <w:sz w:val="24"/>
          <w:szCs w:val="24"/>
          <w:lang w:eastAsia="ko-KR"/>
        </w:rPr>
      </w:pPr>
    </w:p>
    <w:p w14:paraId="68E27C2B" w14:textId="0A63E6EC" w:rsidR="00AA479B" w:rsidRPr="00AF1174" w:rsidRDefault="00AA479B" w:rsidP="002565E2">
      <w:pPr>
        <w:widowControl/>
        <w:autoSpaceDE/>
        <w:autoSpaceDN/>
        <w:spacing w:before="120" w:after="120"/>
        <w:jc w:val="both"/>
        <w:rPr>
          <w:rFonts w:ascii="Times New Roman" w:eastAsia="맑은 고딕" w:hAnsi="Times New Roman" w:cs="Times New Roman" w:hint="eastAsia"/>
          <w:b/>
          <w:bCs/>
          <w:sz w:val="32"/>
          <w:szCs w:val="32"/>
          <w:lang w:eastAsia="ko-KR"/>
        </w:rPr>
      </w:pPr>
      <w:r w:rsidRPr="00AF1174">
        <w:rPr>
          <w:rFonts w:ascii="Times New Roman" w:eastAsia="맑은 고딕" w:hAnsi="Times New Roman" w:cs="Times New Roman"/>
          <w:b/>
          <w:bCs/>
          <w:sz w:val="32"/>
          <w:szCs w:val="32"/>
          <w:lang w:eastAsia="ko-KR"/>
        </w:rPr>
        <w:t>Profiles, tiers and levels of the standard</w:t>
      </w:r>
    </w:p>
    <w:p w14:paraId="04F567B2"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The VVC standard contains six profiles, which have straightforward relationships to each other as illustrated in Figure 2:</w:t>
      </w:r>
    </w:p>
    <w:p w14:paraId="5597C8E4"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Three profiles that support only the 4:2:0 and monochrome chroma formats:</w:t>
      </w:r>
    </w:p>
    <w:p w14:paraId="3B02B9A1"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Main 10 profile, supporting video formats of 8–10 bits per colour component sample</w:t>
      </w:r>
    </w:p>
    <w:p w14:paraId="7298376B"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Multilayer Main 10 profile, additionally supporting layered coding for such applications as multilayer scalability, </w:t>
      </w:r>
      <w:proofErr w:type="spellStart"/>
      <w:r w:rsidRPr="002565E2">
        <w:rPr>
          <w:rFonts w:ascii="Times New Roman" w:eastAsia="맑은 고딕" w:hAnsi="Times New Roman" w:cs="Times New Roman"/>
          <w:sz w:val="24"/>
          <w:szCs w:val="24"/>
          <w:lang w:eastAsia="ko-KR"/>
        </w:rPr>
        <w:t>multiview</w:t>
      </w:r>
      <w:proofErr w:type="spellEnd"/>
      <w:r w:rsidRPr="002565E2">
        <w:rPr>
          <w:rFonts w:ascii="Times New Roman" w:eastAsia="맑은 고딕" w:hAnsi="Times New Roman" w:cs="Times New Roman"/>
          <w:sz w:val="24"/>
          <w:szCs w:val="24"/>
          <w:lang w:eastAsia="ko-KR"/>
        </w:rPr>
        <w:t xml:space="preserve"> coding, and auxiliary pictures</w:t>
      </w:r>
    </w:p>
    <w:p w14:paraId="5492ED38"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Main 10 Still Picture profile, for compatible picture coding applications, with the only difference compared to the Main 10 profile being that the bitstream can only contain one picture</w:t>
      </w:r>
    </w:p>
    <w:p w14:paraId="23A3662C"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Three similar profiles that additionally support the 4:2:2 and 4:4:4 chroma formats (the Main 10 4:4:4 profile, Multilayer Main 10 4:4:4 profile, and Main 10 4:4:4 Still Picture profile)</w:t>
      </w:r>
    </w:p>
    <w:p w14:paraId="4E935DE1"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Each of these profiles has a complete set of </w:t>
      </w:r>
      <w:proofErr w:type="spellStart"/>
      <w:r w:rsidRPr="002565E2">
        <w:rPr>
          <w:rFonts w:ascii="Times New Roman" w:eastAsia="맑은 고딕" w:hAnsi="Times New Roman" w:cs="Times New Roman"/>
          <w:sz w:val="24"/>
          <w:szCs w:val="24"/>
          <w:lang w:eastAsia="ko-KR"/>
        </w:rPr>
        <w:t>tiers</w:t>
      </w:r>
      <w:proofErr w:type="spellEnd"/>
      <w:r w:rsidRPr="002565E2">
        <w:rPr>
          <w:rFonts w:ascii="Times New Roman" w:eastAsia="맑은 고딕" w:hAnsi="Times New Roman" w:cs="Times New Roman"/>
          <w:sz w:val="24"/>
          <w:szCs w:val="24"/>
          <w:lang w:eastAsia="ko-KR"/>
        </w:rPr>
        <w:t xml:space="preserve"> and levels to support a wide range of bit rates and picture resolutions. Additional work is under way to develop profiles supporting higher bit depth precision.</w:t>
      </w:r>
    </w:p>
    <w:p w14:paraId="06856DEA"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mc:AlternateContent>
          <mc:Choice Requires="wpg">
            <w:drawing>
              <wp:inline distT="0" distB="0" distL="0" distR="0" wp14:anchorId="0960E171" wp14:editId="64B54FA4">
                <wp:extent cx="4992624" cy="3127816"/>
                <wp:effectExtent l="12700" t="12700" r="11430" b="9525"/>
                <wp:docPr id="30" name="Group 20">
                  <a:extLst xmlns:a="http://schemas.openxmlformats.org/drawingml/2006/main">
                    <a:ext uri="{FF2B5EF4-FFF2-40B4-BE49-F238E27FC236}">
                      <a16:creationId xmlns:a16="http://schemas.microsoft.com/office/drawing/2014/main" id="{5A371A1E-ACC8-4B1D-A75C-DA51F39286F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992624" cy="3127816"/>
                          <a:chOff x="0" y="0"/>
                          <a:chExt cx="6663446" cy="4173166"/>
                        </a:xfrm>
                      </wpg:grpSpPr>
                      <wps:wsp>
                        <wps:cNvPr id="31" name="Oval 31">
                          <a:extLst>
                            <a:ext uri="{FF2B5EF4-FFF2-40B4-BE49-F238E27FC236}">
                              <a16:creationId xmlns:a16="http://schemas.microsoft.com/office/drawing/2014/main" id="{ECE97FB2-694F-4B30-AFD0-CCE6FD613902}"/>
                            </a:ext>
                          </a:extLst>
                        </wps:cNvPr>
                        <wps:cNvSpPr/>
                        <wps:spPr>
                          <a:xfrm>
                            <a:off x="0" y="0"/>
                            <a:ext cx="6663446" cy="4173166"/>
                          </a:xfrm>
                          <a:prstGeom prst="ellipse">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a:extLst>
                            <a:ext uri="{FF2B5EF4-FFF2-40B4-BE49-F238E27FC236}">
                              <a16:creationId xmlns:a16="http://schemas.microsoft.com/office/drawing/2014/main" id="{C4206058-DBAD-49D8-BFEB-D5C4589C801A}"/>
                            </a:ext>
                          </a:extLst>
                        </wps:cNvPr>
                        <wps:cNvSpPr/>
                        <wps:spPr>
                          <a:xfrm>
                            <a:off x="311282" y="194550"/>
                            <a:ext cx="4250987" cy="3171217"/>
                          </a:xfrm>
                          <a:prstGeom prst="ellipse">
                            <a:avLst/>
                          </a:prstGeom>
                          <a:solidFill>
                            <a:srgbClr val="7030A0">
                              <a:alpha val="50000"/>
                            </a:srgb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Oval 33">
                          <a:extLst>
                            <a:ext uri="{FF2B5EF4-FFF2-40B4-BE49-F238E27FC236}">
                              <a16:creationId xmlns:a16="http://schemas.microsoft.com/office/drawing/2014/main" id="{3CA7C7AC-A39D-4145-AFFA-3C172ADB75E1}"/>
                            </a:ext>
                          </a:extLst>
                        </wps:cNvPr>
                        <wps:cNvSpPr/>
                        <wps:spPr>
                          <a:xfrm>
                            <a:off x="2013623" y="231535"/>
                            <a:ext cx="4367719" cy="2959139"/>
                          </a:xfrm>
                          <a:prstGeom prst="ellipse">
                            <a:avLst/>
                          </a:prstGeom>
                          <a:solidFill>
                            <a:schemeClr val="accent2">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Oval 34">
                          <a:extLst>
                            <a:ext uri="{FF2B5EF4-FFF2-40B4-BE49-F238E27FC236}">
                              <a16:creationId xmlns:a16="http://schemas.microsoft.com/office/drawing/2014/main" id="{49DFFE1C-BD5C-43DF-AC29-A4B29C8F2B02}"/>
                            </a:ext>
                          </a:extLst>
                        </wps:cNvPr>
                        <wps:cNvSpPr/>
                        <wps:spPr>
                          <a:xfrm>
                            <a:off x="2023351" y="797670"/>
                            <a:ext cx="2547245" cy="1935804"/>
                          </a:xfrm>
                          <a:prstGeom prst="ellipse">
                            <a:avLst/>
                          </a:prstGeom>
                          <a:solidFill>
                            <a:schemeClr val="accent4">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Oval 35">
                          <a:extLst>
                            <a:ext uri="{FF2B5EF4-FFF2-40B4-BE49-F238E27FC236}">
                              <a16:creationId xmlns:a16="http://schemas.microsoft.com/office/drawing/2014/main" id="{C943C1CA-13A3-4A22-AAA3-655805DB03F1}"/>
                            </a:ext>
                          </a:extLst>
                        </wps:cNvPr>
                        <wps:cNvSpPr/>
                        <wps:spPr>
                          <a:xfrm>
                            <a:off x="3413180" y="797670"/>
                            <a:ext cx="2034307" cy="1683147"/>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TextBox 7">
                          <a:extLst>
                            <a:ext uri="{FF2B5EF4-FFF2-40B4-BE49-F238E27FC236}">
                              <a16:creationId xmlns:a16="http://schemas.microsoft.com/office/drawing/2014/main" id="{A345527B-CFD6-4F9A-95B4-F46E4AF538CC}"/>
                            </a:ext>
                          </a:extLst>
                        </wps:cNvPr>
                        <wps:cNvSpPr txBox="1"/>
                        <wps:spPr>
                          <a:xfrm>
                            <a:off x="4420114" y="1258497"/>
                            <a:ext cx="1134813" cy="907377"/>
                          </a:xfrm>
                          <a:prstGeom prst="rect">
                            <a:avLst/>
                          </a:prstGeom>
                          <a:noFill/>
                        </wps:spPr>
                        <wps:txbx>
                          <w:txbxContent>
                            <w:p w14:paraId="017530BA"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Main 10 4:4:4 Still Picture</w:t>
                              </w:r>
                            </w:p>
                          </w:txbxContent>
                        </wps:txbx>
                        <wps:bodyPr wrap="square" rtlCol="0">
                          <a:spAutoFit/>
                        </wps:bodyPr>
                      </wps:wsp>
                      <wps:wsp>
                        <wps:cNvPr id="37" name="TextBox 10">
                          <a:extLst>
                            <a:ext uri="{FF2B5EF4-FFF2-40B4-BE49-F238E27FC236}">
                              <a16:creationId xmlns:a16="http://schemas.microsoft.com/office/drawing/2014/main" id="{A5B6F177-C7B3-4E5B-B1A3-648CDA5ABA40}"/>
                            </a:ext>
                          </a:extLst>
                        </wps:cNvPr>
                        <wps:cNvSpPr txBox="1"/>
                        <wps:spPr>
                          <a:xfrm>
                            <a:off x="2432950" y="1408600"/>
                            <a:ext cx="966159" cy="383792"/>
                          </a:xfrm>
                          <a:prstGeom prst="rect">
                            <a:avLst/>
                          </a:prstGeom>
                          <a:noFill/>
                        </wps:spPr>
                        <wps:txbx>
                          <w:txbxContent>
                            <w:p w14:paraId="78BA4D66" w14:textId="77777777" w:rsidR="00AA479B" w:rsidRPr="009F025D" w:rsidRDefault="00AA479B" w:rsidP="00AA479B">
                              <w:pPr>
                                <w:pStyle w:val="a7"/>
                                <w:spacing w:before="0" w:beforeAutospacing="0" w:after="0" w:afterAutospacing="0"/>
                              </w:pPr>
                              <w:r w:rsidRPr="009F025D">
                                <w:rPr>
                                  <w:color w:val="FFFFFF" w:themeColor="background1"/>
                                  <w:kern w:val="24"/>
                                </w:rPr>
                                <w:t>Main 10</w:t>
                              </w:r>
                            </w:p>
                          </w:txbxContent>
                        </wps:txbx>
                        <wps:bodyPr wrap="square" rtlCol="0">
                          <a:spAutoFit/>
                        </wps:bodyPr>
                      </wps:wsp>
                      <wps:wsp>
                        <wps:cNvPr id="38" name="TextBox 13">
                          <a:extLst>
                            <a:ext uri="{FF2B5EF4-FFF2-40B4-BE49-F238E27FC236}">
                              <a16:creationId xmlns:a16="http://schemas.microsoft.com/office/drawing/2014/main" id="{161881A0-EA35-4F84-974D-1F72DC1449F7}"/>
                            </a:ext>
                          </a:extLst>
                        </wps:cNvPr>
                        <wps:cNvSpPr txBox="1"/>
                        <wps:spPr>
                          <a:xfrm>
                            <a:off x="3398960" y="1374046"/>
                            <a:ext cx="1200919" cy="645585"/>
                          </a:xfrm>
                          <a:prstGeom prst="rect">
                            <a:avLst/>
                          </a:prstGeom>
                          <a:noFill/>
                        </wps:spPr>
                        <wps:txbx>
                          <w:txbxContent>
                            <w:p w14:paraId="6F0962FB"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Main 10 Still Picture</w:t>
                              </w:r>
                            </w:p>
                          </w:txbxContent>
                        </wps:txbx>
                        <wps:bodyPr wrap="square" rtlCol="0">
                          <a:spAutoFit/>
                        </wps:bodyPr>
                      </wps:wsp>
                      <wps:wsp>
                        <wps:cNvPr id="39" name="TextBox 15">
                          <a:extLst>
                            <a:ext uri="{FF2B5EF4-FFF2-40B4-BE49-F238E27FC236}">
                              <a16:creationId xmlns:a16="http://schemas.microsoft.com/office/drawing/2014/main" id="{39F70D31-B260-49A2-A85C-F4BF9956E4B0}"/>
                            </a:ext>
                          </a:extLst>
                        </wps:cNvPr>
                        <wps:cNvSpPr txBox="1"/>
                        <wps:spPr>
                          <a:xfrm>
                            <a:off x="4046557" y="2567295"/>
                            <a:ext cx="984804" cy="645585"/>
                          </a:xfrm>
                          <a:prstGeom prst="rect">
                            <a:avLst/>
                          </a:prstGeom>
                          <a:noFill/>
                        </wps:spPr>
                        <wps:txbx>
                          <w:txbxContent>
                            <w:p w14:paraId="38794ED1"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Main 10 4:4:4</w:t>
                              </w:r>
                            </w:p>
                          </w:txbxContent>
                        </wps:txbx>
                        <wps:bodyPr wrap="square" rtlCol="0">
                          <a:spAutoFit/>
                        </wps:bodyPr>
                      </wps:wsp>
                      <wps:wsp>
                        <wps:cNvPr id="40" name="TextBox 17">
                          <a:extLst>
                            <a:ext uri="{FF2B5EF4-FFF2-40B4-BE49-F238E27FC236}">
                              <a16:creationId xmlns:a16="http://schemas.microsoft.com/office/drawing/2014/main" id="{88269174-003B-4673-B341-02E392F4C572}"/>
                            </a:ext>
                          </a:extLst>
                        </wps:cNvPr>
                        <wps:cNvSpPr txBox="1"/>
                        <wps:spPr>
                          <a:xfrm>
                            <a:off x="622790" y="1531514"/>
                            <a:ext cx="1308552" cy="645585"/>
                          </a:xfrm>
                          <a:prstGeom prst="rect">
                            <a:avLst/>
                          </a:prstGeom>
                          <a:noFill/>
                        </wps:spPr>
                        <wps:txbx>
                          <w:txbxContent>
                            <w:p w14:paraId="1CA35976"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Multilayer Main 10</w:t>
                              </w:r>
                            </w:p>
                          </w:txbxContent>
                        </wps:txbx>
                        <wps:bodyPr wrap="square" rtlCol="0">
                          <a:spAutoFit/>
                        </wps:bodyPr>
                      </wps:wsp>
                      <wps:wsp>
                        <wps:cNvPr id="41" name="TextBox 19">
                          <a:extLst>
                            <a:ext uri="{FF2B5EF4-FFF2-40B4-BE49-F238E27FC236}">
                              <a16:creationId xmlns:a16="http://schemas.microsoft.com/office/drawing/2014/main" id="{0749DCD8-251F-4228-86D2-F8CC44079D83}"/>
                            </a:ext>
                          </a:extLst>
                        </wps:cNvPr>
                        <wps:cNvSpPr txBox="1"/>
                        <wps:spPr>
                          <a:xfrm>
                            <a:off x="2453160" y="3373445"/>
                            <a:ext cx="2146737" cy="645585"/>
                          </a:xfrm>
                          <a:prstGeom prst="rect">
                            <a:avLst/>
                          </a:prstGeom>
                          <a:noFill/>
                        </wps:spPr>
                        <wps:txbx>
                          <w:txbxContent>
                            <w:p w14:paraId="74BC5018" w14:textId="77777777" w:rsidR="00AA479B" w:rsidRPr="009F025D" w:rsidRDefault="00AA479B" w:rsidP="00AA479B">
                              <w:pPr>
                                <w:pStyle w:val="a7"/>
                                <w:spacing w:before="0" w:beforeAutospacing="0" w:after="0" w:afterAutospacing="0"/>
                                <w:jc w:val="center"/>
                                <w:rPr>
                                  <w:color w:val="FFFFFF" w:themeColor="background1"/>
                                  <w:kern w:val="24"/>
                                </w:rPr>
                              </w:pPr>
                              <w:r w:rsidRPr="009F025D">
                                <w:rPr>
                                  <w:color w:val="FFFFFF" w:themeColor="background1"/>
                                  <w:kern w:val="24"/>
                                </w:rPr>
                                <w:t xml:space="preserve">Multilayer </w:t>
                              </w:r>
                            </w:p>
                            <w:p w14:paraId="7759985C"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Main 10 4:4:4</w:t>
                              </w:r>
                            </w:p>
                          </w:txbxContent>
                        </wps:txbx>
                        <wps:bodyPr wrap="square" rtlCol="0">
                          <a:spAutoFit/>
                        </wps:bodyPr>
                      </wps:wsp>
                    </wpg:wgp>
                  </a:graphicData>
                </a:graphic>
              </wp:inline>
            </w:drawing>
          </mc:Choice>
          <mc:Fallback>
            <w:pict>
              <v:group w14:anchorId="0960E171" id="Group 20" o:spid="_x0000_s1027" style="width:393.1pt;height:246.3pt;mso-position-horizontal-relative:char;mso-position-vertical-relative:line" coordsize="66634,41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">
                <o:lock v:ext="edit" aspectratio="t"/>
                <v:oval id="Oval 31" o:spid="_x0000_s1028" style="position:absolute;width:66634;height:41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" fillcolor="#4f81bd [3204]" strokecolor="#243f60 [1604]" strokeweight="2pt">
                  <v:fill opacity="46003f"/>
                </v:oval>
                <v:oval id="Oval 32" o:spid="_x0000_s1029" style="position:absolute;left:3112;top:1945;width:42510;height:317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" fillcolor="#7030a0" strokecolor="#243f60 [1604]" strokeweight="2pt">
                  <v:fill opacity="32896f"/>
                </v:oval>
                <v:oval id="Oval 33" o:spid="_x0000_s1030" style="position:absolute;left:20136;top:2315;width:43677;height:295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" fillcolor="#c0504d [3205]" strokecolor="#243f60 [1604]" strokeweight="2pt">
                  <v:fill opacity="32896f"/>
                </v:oval>
                <v:oval id="Oval 34" o:spid="_x0000_s1031" style="position:absolute;left:20233;top:7976;width:25472;height:193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" fillcolor="#8064a2 [3207]" strokecolor="#243f60 [1604]" strokeweight="2pt">
                  <v:fill opacity="32896f"/>
                </v:oval>
                <v:oval id="Oval 35" o:spid="_x0000_s1032" style="position:absolute;left:34131;top:7976;width:20343;height:168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" fillcolor="#4f81bd [3204]" strokecolor="#243f60 [1604]" strokeweight="2pt">
                  <v:fill opacity="32896f"/>
                </v:oval>
                <v:shape id="TextBox 7" o:spid="_x0000_s1033" type="#_x0000_t202" style="position:absolute;left:44201;top:12584;width:11348;height:9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" filled="f" stroked="f">
                  <v:textbox style="mso-fit-shape-to-text:t">
                    <w:txbxContent>
                      <w:p w14:paraId="017530BA"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Main 10 4:4:4 Still Picture</w:t>
                        </w:r>
                      </w:p>
                    </w:txbxContent>
                  </v:textbox>
                </v:shape>
                <v:shape id="TextBox 10" o:spid="_x0000_s1034" type="#_x0000_t202" style="position:absolute;left:24329;top:14086;width:9662;height:38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78BA4D66" w14:textId="77777777" w:rsidR="00AA479B" w:rsidRPr="009F025D" w:rsidRDefault="00AA479B" w:rsidP="00AA479B">
                        <w:pPr>
                          <w:pStyle w:val="a7"/>
                          <w:spacing w:before="0" w:beforeAutospacing="0" w:after="0" w:afterAutospacing="0"/>
                        </w:pPr>
                        <w:r w:rsidRPr="009F025D">
                          <w:rPr>
                            <w:color w:val="FFFFFF" w:themeColor="background1"/>
                            <w:kern w:val="24"/>
                          </w:rPr>
                          <w:t>Main 10</w:t>
                        </w:r>
                      </w:p>
                    </w:txbxContent>
                  </v:textbox>
                </v:shape>
                <v:shape id="TextBox 13" o:spid="_x0000_s1035" type="#_x0000_t202" style="position:absolute;left:33989;top:13740;width:12009;height:64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" filled="f" stroked="f">
                  <v:textbox style="mso-fit-shape-to-text:t">
                    <w:txbxContent>
                      <w:p w14:paraId="6F0962FB"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Main 10 Still Picture</w:t>
                        </w:r>
                      </w:p>
                    </w:txbxContent>
                  </v:textbox>
                </v:shape>
                <v:shape id="TextBox 15" o:spid="_x0000_s1036" type="#_x0000_t202" style="position:absolute;left:40465;top:25672;width:9848;height:64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Ge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CkQlGexQAAAOAAAAAP&#13;&#10;AAAAAAAAAAAAAAAAAAcCAABkcnMvZG93bnJldi54bWxQSwUGAAAAAAMAAwC3AAAA+QIAAAAA&#13;&#10;" filled="f" stroked="f">
                  <v:textbox style="mso-fit-shape-to-text:t">
                    <w:txbxContent>
                      <w:p w14:paraId="38794ED1"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Main 10 4:4:4</w:t>
                        </w:r>
                      </w:p>
                    </w:txbxContent>
                  </v:textbox>
                </v:shape>
                <v:shape id="TextBox 17" o:spid="_x0000_s1037" type="#_x0000_t202" style="position:absolute;left:6227;top:15315;width:13086;height:6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" filled="f" stroked="f">
                  <v:textbox style="mso-fit-shape-to-text:t">
                    <w:txbxContent>
                      <w:p w14:paraId="1CA35976"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Multilayer Main 10</w:t>
                        </w:r>
                      </w:p>
                    </w:txbxContent>
                  </v:textbox>
                </v:shape>
                <v:shape id="TextBox 19" o:spid="_x0000_s1038" type="#_x0000_t202" style="position:absolute;left:24531;top:33734;width:21467;height:64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74BC5018" w14:textId="77777777" w:rsidR="00AA479B" w:rsidRPr="009F025D" w:rsidRDefault="00AA479B" w:rsidP="00AA479B">
                        <w:pPr>
                          <w:pStyle w:val="a7"/>
                          <w:spacing w:before="0" w:beforeAutospacing="0" w:after="0" w:afterAutospacing="0"/>
                          <w:jc w:val="center"/>
                          <w:rPr>
                            <w:color w:val="FFFFFF" w:themeColor="background1"/>
                            <w:kern w:val="24"/>
                          </w:rPr>
                        </w:pPr>
                        <w:r w:rsidRPr="009F025D">
                          <w:rPr>
                            <w:color w:val="FFFFFF" w:themeColor="background1"/>
                            <w:kern w:val="24"/>
                          </w:rPr>
                          <w:t xml:space="preserve">Multilayer </w:t>
                        </w:r>
                      </w:p>
                      <w:p w14:paraId="7759985C" w14:textId="77777777" w:rsidR="00AA479B" w:rsidRPr="009F025D" w:rsidRDefault="00AA479B" w:rsidP="00AA479B">
                        <w:pPr>
                          <w:pStyle w:val="a7"/>
                          <w:spacing w:before="0" w:beforeAutospacing="0" w:after="0" w:afterAutospacing="0"/>
                          <w:jc w:val="center"/>
                        </w:pPr>
                        <w:r w:rsidRPr="009F025D">
                          <w:rPr>
                            <w:color w:val="FFFFFF" w:themeColor="background1"/>
                            <w:kern w:val="24"/>
                          </w:rPr>
                          <w:t>Main 10 4:4:4</w:t>
                        </w:r>
                      </w:p>
                    </w:txbxContent>
                  </v:textbox>
                </v:shape>
                <w10:anchorlock/>
              </v:group>
            </w:pict>
          </mc:Fallback>
        </mc:AlternateContent>
      </w:r>
    </w:p>
    <w:p w14:paraId="47D65012"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p>
    <w:p w14:paraId="03CAA6DF" w14:textId="77777777" w:rsidR="00AA479B" w:rsidRPr="00AF1174" w:rsidRDefault="00AA479B" w:rsidP="00AF1174">
      <w:pPr>
        <w:widowControl/>
        <w:autoSpaceDE/>
        <w:autoSpaceDN/>
        <w:spacing w:before="120" w:after="120"/>
        <w:jc w:val="center"/>
        <w:rPr>
          <w:rFonts w:ascii="Times New Roman" w:eastAsia="맑은 고딕" w:hAnsi="Times New Roman" w:cs="Times New Roman"/>
          <w:i/>
          <w:iCs/>
          <w:lang w:eastAsia="ko-KR"/>
        </w:rPr>
      </w:pPr>
      <w:bookmarkStart w:id="1" w:name="_Ref76515212"/>
      <w:r w:rsidRPr="00AF1174">
        <w:rPr>
          <w:rFonts w:ascii="Times New Roman" w:eastAsia="맑은 고딕" w:hAnsi="Times New Roman" w:cs="Times New Roman"/>
          <w:i/>
          <w:iCs/>
          <w:lang w:eastAsia="ko-KR"/>
        </w:rPr>
        <w:t xml:space="preserve">Figure </w:t>
      </w:r>
      <w:r w:rsidRPr="00AF1174">
        <w:rPr>
          <w:rFonts w:ascii="Times New Roman" w:eastAsia="맑은 고딕" w:hAnsi="Times New Roman" w:cs="Times New Roman"/>
          <w:i/>
          <w:iCs/>
          <w:lang w:eastAsia="ko-KR"/>
        </w:rPr>
        <w:fldChar w:fldCharType="begin"/>
      </w:r>
      <w:r w:rsidRPr="00AF1174">
        <w:rPr>
          <w:rFonts w:ascii="Times New Roman" w:eastAsia="맑은 고딕" w:hAnsi="Times New Roman" w:cs="Times New Roman"/>
          <w:i/>
          <w:iCs/>
          <w:lang w:eastAsia="ko-KR"/>
        </w:rPr>
        <w:instrText xml:space="preserve"> SEQ Figure \* ARABIC </w:instrText>
      </w:r>
      <w:r w:rsidRPr="00AF1174">
        <w:rPr>
          <w:rFonts w:ascii="Times New Roman" w:eastAsia="맑은 고딕" w:hAnsi="Times New Roman" w:cs="Times New Roman"/>
          <w:i/>
          <w:iCs/>
          <w:lang w:eastAsia="ko-KR"/>
        </w:rPr>
        <w:fldChar w:fldCharType="separate"/>
      </w:r>
      <w:r w:rsidRPr="00AF1174">
        <w:rPr>
          <w:rFonts w:ascii="Times New Roman" w:eastAsia="맑은 고딕" w:hAnsi="Times New Roman" w:cs="Times New Roman"/>
          <w:i/>
          <w:iCs/>
          <w:lang w:eastAsia="ko-KR"/>
        </w:rPr>
        <w:t>2</w:t>
      </w:r>
      <w:r w:rsidRPr="00AF1174">
        <w:rPr>
          <w:rFonts w:ascii="Times New Roman" w:eastAsia="맑은 고딕" w:hAnsi="Times New Roman" w:cs="Times New Roman"/>
          <w:i/>
          <w:iCs/>
          <w:lang w:eastAsia="ko-KR"/>
        </w:rPr>
        <w:fldChar w:fldCharType="end"/>
      </w:r>
      <w:bookmarkEnd w:id="1"/>
      <w:r w:rsidRPr="00AF1174">
        <w:rPr>
          <w:rFonts w:ascii="Times New Roman" w:eastAsia="맑은 고딕" w:hAnsi="Times New Roman" w:cs="Times New Roman"/>
          <w:i/>
          <w:iCs/>
          <w:lang w:eastAsia="ko-KR"/>
        </w:rPr>
        <w:t>: The six profiles of the Versatile Video Coding standard and their relationships.</w:t>
      </w:r>
    </w:p>
    <w:p w14:paraId="3D308B7C" w14:textId="77777777" w:rsidR="00AF1174" w:rsidRDefault="00AF1174" w:rsidP="002565E2">
      <w:pPr>
        <w:widowControl/>
        <w:autoSpaceDE/>
        <w:autoSpaceDN/>
        <w:spacing w:before="120" w:after="120"/>
        <w:jc w:val="both"/>
        <w:rPr>
          <w:rFonts w:ascii="Times New Roman" w:eastAsia="맑은 고딕" w:hAnsi="Times New Roman" w:cs="Times New Roman"/>
          <w:b/>
          <w:bCs/>
          <w:sz w:val="32"/>
          <w:szCs w:val="32"/>
          <w:lang w:eastAsia="ko-KR"/>
        </w:rPr>
      </w:pPr>
    </w:p>
    <w:p w14:paraId="107074CF" w14:textId="502882D8" w:rsidR="00AA479B" w:rsidRPr="00AF1174" w:rsidRDefault="00AA479B" w:rsidP="002565E2">
      <w:pPr>
        <w:widowControl/>
        <w:autoSpaceDE/>
        <w:autoSpaceDN/>
        <w:spacing w:before="120" w:after="120"/>
        <w:jc w:val="both"/>
        <w:rPr>
          <w:rFonts w:ascii="Times New Roman" w:eastAsia="맑은 고딕" w:hAnsi="Times New Roman" w:cs="Times New Roman"/>
          <w:b/>
          <w:bCs/>
          <w:sz w:val="32"/>
          <w:szCs w:val="32"/>
          <w:lang w:eastAsia="ko-KR"/>
        </w:rPr>
      </w:pPr>
      <w:r w:rsidRPr="00AF1174">
        <w:rPr>
          <w:rFonts w:ascii="Times New Roman" w:eastAsia="맑은 고딕" w:hAnsi="Times New Roman" w:cs="Times New Roman"/>
          <w:b/>
          <w:bCs/>
          <w:sz w:val="32"/>
          <w:szCs w:val="32"/>
          <w:lang w:eastAsia="ko-KR"/>
        </w:rPr>
        <w:t>Additional publicly available information and resources</w:t>
      </w:r>
    </w:p>
    <w:p w14:paraId="453DDABA" w14:textId="6659C592"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JVET has developed the VVC Test Model (VTM) as its reference software encoder and decoder codebase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_Ref76117725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[7]</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It is intended primarily to demonstrate coding efficiency capability and proper interpretation of the syntax and decoding process specified in the standard (but not as a </w:t>
      </w:r>
      <w:r w:rsidRPr="002565E2">
        <w:rPr>
          <w:rFonts w:ascii="Times New Roman" w:eastAsia="맑은 고딕" w:hAnsi="Times New Roman" w:cs="Times New Roman"/>
          <w:sz w:val="24"/>
          <w:szCs w:val="24"/>
          <w:lang w:eastAsia="ko-KR"/>
        </w:rPr>
        <w:lastRenderedPageBreak/>
        <w:t xml:space="preserve">speed-optimized implementation), and is intended to be usable as a starting basis for product implementations. The software is available under a BSD copyright licence. The reference software is under development by JVET as H.266.2 (ex H.VVC.2) and ISO/IEC 23090-16. It reached the CD stage of the ISO/IEC approval process in October 2020 and the DIS stage in January 2021 (with a ballot issued to close on 2021-09-30). A description of the encoding algorithms in the test model is also maintained and made available by JVET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_Ref76392066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[16]</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w:t>
      </w:r>
    </w:p>
    <w:p w14:paraId="70FCEDE1" w14:textId="1CFD6B5A"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A conformance test set is under development by JVET as H.266.1 (ex H.VVC.1) and ISO/IEC 23090-15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_Ref76396137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[17]</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It reached the CD stage of the ISO/IEC approval process in October 2020 and the DIS stage in January 2021 (with a ballot issued to close on 2021-09-29).</w:t>
      </w:r>
    </w:p>
    <w:p w14:paraId="323EC88D" w14:textId="410C1218"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Verification testing of the capabilities of the standard has been conducted using formal subjective assessment methodology, in consultation with ISO/IEC JTC 1/SC 29/AG 5 (MPEG Visual Quality Assessment) for a number of important application use cases, and further verification testing is being considered for 4:4:4 colour format, screen content, and multilayer video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_Ref76396758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[18]</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Verification tests that have been completed including the following types of video content:</w:t>
      </w:r>
    </w:p>
    <w:p w14:paraId="2DA08DC9" w14:textId="071EF79E"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Standard dynamic range (SDR) with </w:t>
      </w:r>
      <w:proofErr w:type="spellStart"/>
      <w:r w:rsidRPr="002565E2">
        <w:rPr>
          <w:rFonts w:ascii="Times New Roman" w:eastAsia="맑은 고딕" w:hAnsi="Times New Roman" w:cs="Times New Roman"/>
          <w:sz w:val="24"/>
          <w:szCs w:val="24"/>
          <w:lang w:eastAsia="ko-KR"/>
        </w:rPr>
        <w:t>ultra high</w:t>
      </w:r>
      <w:proofErr w:type="spellEnd"/>
      <w:r w:rsidRPr="002565E2">
        <w:rPr>
          <w:rFonts w:ascii="Times New Roman" w:eastAsia="맑은 고딕" w:hAnsi="Times New Roman" w:cs="Times New Roman"/>
          <w:sz w:val="24"/>
          <w:szCs w:val="24"/>
          <w:lang w:eastAsia="ko-KR"/>
        </w:rPr>
        <w:t xml:space="preserve"> definition (UHD)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_Ref59616253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[19]</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(with the reference software test model showing an overall average bit-rate savings estimate of 43% and another publicly available encoder discussed in item 5 below showing 49%)</w:t>
      </w:r>
    </w:p>
    <w:p w14:paraId="036C1338" w14:textId="4A0E1428"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Standard dynamic range (SDR) with high definition (HD)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_Ref76396736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[20]</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(with the reference software test model showing an overall average bit-rate savings estimate of 49% and another publicly available encoder discussed in item 5 below showing 51%)</w:t>
      </w:r>
    </w:p>
    <w:p w14:paraId="6429EB7C" w14:textId="19281F5F"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360° immersive projection formats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_Ref76396736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[20]</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(with the reference software test model showing an overall average bit-rate savings estimate of 50–56%, depending on the projection format)</w:t>
      </w:r>
    </w:p>
    <w:p w14:paraId="373BF154" w14:textId="33483503"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High dynamic range (HDR) with high definition (HD) resolution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_Ref80190137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[21]</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(with the reference software test model showing an overall average bit-rate savings estimate of 49–52%, depending on the HDR content type)</w:t>
      </w:r>
    </w:p>
    <w:p w14:paraId="11A5F1F8" w14:textId="74268216"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A review of the deployment status of the VVC standard is available as contribution document </w:t>
      </w:r>
      <w:hyperlink r:id="rId10" w:history="1">
        <w:r w:rsidRPr="002565E2">
          <w:rPr>
            <w:rFonts w:ascii="Times New Roman" w:eastAsia="맑은 고딕" w:hAnsi="Times New Roman" w:cs="Times New Roman"/>
            <w:sz w:val="24"/>
            <w:szCs w:val="24"/>
            <w:lang w:eastAsia="ko-KR"/>
          </w:rPr>
          <w:t>JVET-W0021</w:t>
        </w:r>
      </w:hyperlink>
      <w:r w:rsidRPr="002565E2">
        <w:rPr>
          <w:rFonts w:ascii="Times New Roman" w:eastAsia="맑은 고딕" w:hAnsi="Times New Roman" w:cs="Times New Roman"/>
          <w:sz w:val="24"/>
          <w:szCs w:val="24"/>
          <w:lang w:eastAsia="ko-KR"/>
        </w:rPr>
        <w:t xml:space="preserve">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_Ref60004015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[22]</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The document provides information about publicly available source code, software decoders, video services, encoding products, bitstream analysers and conformance test sets.</w:t>
      </w:r>
    </w:p>
    <w:p w14:paraId="26407164" w14:textId="0C33A1D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bookmarkStart w:id="2" w:name="_Ref59638918"/>
      <w:r w:rsidRPr="002565E2">
        <w:rPr>
          <w:rFonts w:ascii="Times New Roman" w:eastAsia="맑은 고딕" w:hAnsi="Times New Roman" w:cs="Times New Roman"/>
          <w:sz w:val="24"/>
          <w:szCs w:val="24"/>
          <w:lang w:eastAsia="ko-KR"/>
        </w:rPr>
        <w:t xml:space="preserve">Fraunhofer HHI announced the </w:t>
      </w:r>
      <w:proofErr w:type="spellStart"/>
      <w:r w:rsidRPr="002565E2">
        <w:rPr>
          <w:rFonts w:ascii="Times New Roman" w:eastAsia="맑은 고딕" w:hAnsi="Times New Roman" w:cs="Times New Roman"/>
          <w:sz w:val="24"/>
          <w:szCs w:val="24"/>
          <w:lang w:eastAsia="ko-KR"/>
        </w:rPr>
        <w:t>VVenC</w:t>
      </w:r>
      <w:proofErr w:type="spellEnd"/>
      <w:r w:rsidRPr="002565E2">
        <w:rPr>
          <w:rFonts w:ascii="Times New Roman" w:eastAsia="맑은 고딕" w:hAnsi="Times New Roman" w:cs="Times New Roman"/>
          <w:sz w:val="24"/>
          <w:szCs w:val="24"/>
          <w:lang w:eastAsia="ko-KR"/>
        </w:rPr>
        <w:t xml:space="preserve"> encoder and </w:t>
      </w:r>
      <w:proofErr w:type="spellStart"/>
      <w:r w:rsidRPr="002565E2">
        <w:rPr>
          <w:rFonts w:ascii="Times New Roman" w:eastAsia="맑은 고딕" w:hAnsi="Times New Roman" w:cs="Times New Roman"/>
          <w:sz w:val="24"/>
          <w:szCs w:val="24"/>
          <w:lang w:eastAsia="ko-KR"/>
        </w:rPr>
        <w:t>VVdeC</w:t>
      </w:r>
      <w:proofErr w:type="spellEnd"/>
      <w:r w:rsidRPr="002565E2">
        <w:rPr>
          <w:rFonts w:ascii="Times New Roman" w:eastAsia="맑은 고딕" w:hAnsi="Times New Roman" w:cs="Times New Roman"/>
          <w:sz w:val="24"/>
          <w:szCs w:val="24"/>
          <w:lang w:eastAsia="ko-KR"/>
        </w:rPr>
        <w:t xml:space="preserve"> decoder open-source software (release 0.1) in September 2020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_Ref80187695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[3]</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_Ref59615800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[23]</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_Ref61268822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[24]</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_Ref59615358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[25]</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_Ref59617374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[26]</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The encoder includes support for multithreading operation, single-pass rate control, perceptual QP adaptation, and motion-compensated temporal filtering (MCTF). The encoding software has four defined </w:t>
      </w:r>
      <w:proofErr w:type="spellStart"/>
      <w:r w:rsidRPr="002565E2">
        <w:rPr>
          <w:rFonts w:ascii="Times New Roman" w:eastAsia="맑은 고딕" w:hAnsi="Times New Roman" w:cs="Times New Roman"/>
          <w:sz w:val="24"/>
          <w:szCs w:val="24"/>
          <w:lang w:eastAsia="ko-KR"/>
        </w:rPr>
        <w:t>presets</w:t>
      </w:r>
      <w:proofErr w:type="spellEnd"/>
      <w:r w:rsidRPr="002565E2">
        <w:rPr>
          <w:rFonts w:ascii="Times New Roman" w:eastAsia="맑은 고딕" w:hAnsi="Times New Roman" w:cs="Times New Roman"/>
          <w:sz w:val="24"/>
          <w:szCs w:val="24"/>
          <w:lang w:eastAsia="ko-KR"/>
        </w:rPr>
        <w:t xml:space="preserve"> for quality/speed </w:t>
      </w:r>
      <w:proofErr w:type="spellStart"/>
      <w:r w:rsidRPr="002565E2">
        <w:rPr>
          <w:rFonts w:ascii="Times New Roman" w:eastAsia="맑은 고딕" w:hAnsi="Times New Roman" w:cs="Times New Roman"/>
          <w:sz w:val="24"/>
          <w:szCs w:val="24"/>
          <w:lang w:eastAsia="ko-KR"/>
        </w:rPr>
        <w:t>tradeoff</w:t>
      </w:r>
      <w:proofErr w:type="spellEnd"/>
      <w:r w:rsidRPr="002565E2">
        <w:rPr>
          <w:rFonts w:ascii="Times New Roman" w:eastAsia="맑은 고딕" w:hAnsi="Times New Roman" w:cs="Times New Roman"/>
          <w:sz w:val="24"/>
          <w:szCs w:val="24"/>
          <w:lang w:eastAsia="ko-KR"/>
        </w:rPr>
        <w:t xml:space="preserve"> (called “slow”, “medium”, “fast”, and “faster”). Subjective testing reported in October 2020 indicated that the </w:t>
      </w:r>
      <w:proofErr w:type="spellStart"/>
      <w:r w:rsidRPr="002565E2">
        <w:rPr>
          <w:rFonts w:ascii="Times New Roman" w:eastAsia="맑은 고딕" w:hAnsi="Times New Roman" w:cs="Times New Roman"/>
          <w:sz w:val="24"/>
          <w:szCs w:val="24"/>
          <w:lang w:eastAsia="ko-KR"/>
        </w:rPr>
        <w:t>VVenC</w:t>
      </w:r>
      <w:proofErr w:type="spellEnd"/>
      <w:r w:rsidRPr="002565E2">
        <w:rPr>
          <w:rFonts w:ascii="Times New Roman" w:eastAsia="맑은 고딕" w:hAnsi="Times New Roman" w:cs="Times New Roman"/>
          <w:sz w:val="24"/>
          <w:szCs w:val="24"/>
          <w:lang w:eastAsia="ko-KR"/>
        </w:rPr>
        <w:t xml:space="preserve"> encoder had about the same or better subjective compression performance as the VTM encoder when operating in its “medium” speed configuration (operating with MCTF and QP adaptation disabled in the VTM and enabled in </w:t>
      </w:r>
      <w:proofErr w:type="spellStart"/>
      <w:r w:rsidRPr="002565E2">
        <w:rPr>
          <w:rFonts w:ascii="Times New Roman" w:eastAsia="맑은 고딕" w:hAnsi="Times New Roman" w:cs="Times New Roman"/>
          <w:sz w:val="24"/>
          <w:szCs w:val="24"/>
          <w:lang w:eastAsia="ko-KR"/>
        </w:rPr>
        <w:t>VVenC</w:t>
      </w:r>
      <w:proofErr w:type="spellEnd"/>
      <w:r w:rsidRPr="002565E2">
        <w:rPr>
          <w:rFonts w:ascii="Times New Roman" w:eastAsia="맑은 고딕" w:hAnsi="Times New Roman" w:cs="Times New Roman"/>
          <w:sz w:val="24"/>
          <w:szCs w:val="24"/>
          <w:lang w:eastAsia="ko-KR"/>
        </w:rPr>
        <w:t xml:space="preserve"> and with rate control disabled in both) with encoding speed more than 100× that of the VTM, for 4K UHD SDR video content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_Ref80187695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[3]</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_Ref59616253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[19]</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As of December 2020, a “slower” </w:t>
      </w:r>
      <w:proofErr w:type="spellStart"/>
      <w:r w:rsidRPr="002565E2">
        <w:rPr>
          <w:rFonts w:ascii="Times New Roman" w:eastAsia="맑은 고딕" w:hAnsi="Times New Roman" w:cs="Times New Roman"/>
          <w:sz w:val="24"/>
          <w:szCs w:val="24"/>
          <w:lang w:eastAsia="ko-KR"/>
        </w:rPr>
        <w:t>preset</w:t>
      </w:r>
      <w:proofErr w:type="spellEnd"/>
      <w:r w:rsidRPr="002565E2">
        <w:rPr>
          <w:rFonts w:ascii="Times New Roman" w:eastAsia="맑은 고딕" w:hAnsi="Times New Roman" w:cs="Times New Roman"/>
          <w:sz w:val="24"/>
          <w:szCs w:val="24"/>
          <w:lang w:eastAsia="ko-KR"/>
        </w:rPr>
        <w:t xml:space="preserve"> was added, along with an improved single-pass rate control and a new two-pass rate control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_Ref61267055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[27]</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The “slower” </w:t>
      </w:r>
      <w:proofErr w:type="spellStart"/>
      <w:r w:rsidRPr="002565E2">
        <w:rPr>
          <w:rFonts w:ascii="Times New Roman" w:eastAsia="맑은 고딕" w:hAnsi="Times New Roman" w:cs="Times New Roman"/>
          <w:sz w:val="24"/>
          <w:szCs w:val="24"/>
          <w:lang w:eastAsia="ko-KR"/>
        </w:rPr>
        <w:t>preset</w:t>
      </w:r>
      <w:proofErr w:type="spellEnd"/>
      <w:r w:rsidRPr="002565E2">
        <w:rPr>
          <w:rFonts w:ascii="Times New Roman" w:eastAsia="맑은 고딕" w:hAnsi="Times New Roman" w:cs="Times New Roman"/>
          <w:sz w:val="24"/>
          <w:szCs w:val="24"/>
          <w:lang w:eastAsia="ko-KR"/>
        </w:rPr>
        <w:t xml:space="preserve"> mode reportedly achieves approximately the same BD-rate coding efficiency as the VTM while providing a speedup of more than 8.6× for UHD and 5.2× for HD sequences relative to the VTM. As of December 2020, with release 0.2, the software is available under a BSD copyright licence.</w:t>
      </w:r>
      <w:bookmarkEnd w:id="2"/>
      <w:r w:rsidRPr="002565E2">
        <w:rPr>
          <w:rFonts w:ascii="Times New Roman" w:eastAsia="맑은 고딕" w:hAnsi="Times New Roman" w:cs="Times New Roman"/>
          <w:sz w:val="24"/>
          <w:szCs w:val="24"/>
          <w:lang w:eastAsia="ko-KR"/>
        </w:rPr>
        <w:t xml:space="preserve"> Release 0.3 of March 2021 includes substantial further speed and multithreading improvements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_Ref66287723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[28]</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Release 1.0.0 of the encoder released was </w:t>
      </w:r>
      <w:r w:rsidRPr="002565E2">
        <w:rPr>
          <w:rFonts w:ascii="Times New Roman" w:eastAsia="맑은 고딕" w:hAnsi="Times New Roman" w:cs="Times New Roman"/>
          <w:sz w:val="24"/>
          <w:szCs w:val="24"/>
          <w:lang w:eastAsia="ko-KR"/>
        </w:rPr>
        <w:lastRenderedPageBreak/>
        <w:t xml:space="preserve">declared in May 2021 with further coding efficiency and speed enhancements, encoding support for additional features, frame-level parallelism, and improved rate control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_Ref80192632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[29]</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The coding efficiency of the two-pass rate control is reportedly equivalent to that of fixed-QP operation. Release 1.1.2 of </w:t>
      </w:r>
      <w:proofErr w:type="spellStart"/>
      <w:r w:rsidRPr="002565E2">
        <w:rPr>
          <w:rFonts w:ascii="Times New Roman" w:eastAsia="맑은 고딕" w:hAnsi="Times New Roman" w:cs="Times New Roman"/>
          <w:sz w:val="24"/>
          <w:szCs w:val="24"/>
          <w:lang w:eastAsia="ko-KR"/>
        </w:rPr>
        <w:t>VVdeC</w:t>
      </w:r>
      <w:proofErr w:type="spellEnd"/>
      <w:r w:rsidRPr="002565E2">
        <w:rPr>
          <w:rFonts w:ascii="Times New Roman" w:eastAsia="맑은 고딕" w:hAnsi="Times New Roman" w:cs="Times New Roman"/>
          <w:sz w:val="24"/>
          <w:szCs w:val="24"/>
          <w:lang w:eastAsia="ko-KR"/>
        </w:rPr>
        <w:t xml:space="preserve"> was issued in July 2021 with support of subpictures (including support of nested SEI messages), improved conformance testing by checking of MD5 checksums, correction of picture output order and cropping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_Ref80192632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[29]</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w:t>
      </w:r>
    </w:p>
    <w:p w14:paraId="114AC8F2" w14:textId="76B44E30"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Friedrich–Alexander University Erlangen–</w:t>
      </w:r>
      <w:proofErr w:type="spellStart"/>
      <w:r w:rsidRPr="002565E2">
        <w:rPr>
          <w:rFonts w:ascii="Times New Roman" w:eastAsia="맑은 고딕" w:hAnsi="Times New Roman" w:cs="Times New Roman"/>
          <w:sz w:val="24"/>
          <w:szCs w:val="24"/>
          <w:lang w:eastAsia="ko-KR"/>
        </w:rPr>
        <w:t>Nürnberg</w:t>
      </w:r>
      <w:proofErr w:type="spellEnd"/>
      <w:r w:rsidRPr="002565E2">
        <w:rPr>
          <w:rFonts w:ascii="Times New Roman" w:eastAsia="맑은 고딕" w:hAnsi="Times New Roman" w:cs="Times New Roman"/>
          <w:sz w:val="24"/>
          <w:szCs w:val="24"/>
          <w:lang w:eastAsia="ko-KR"/>
        </w:rPr>
        <w:t xml:space="preserve"> released an open-source bitstream analyser as an add-on for the VTM decoder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_Ref59618530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[30]</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_Ref59618533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[31]</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The analyzer counts the occurrence of coding tools and coding modes used in a decoded bitstream and can be used for evaluating the decoding energy and time demands of VVC features. The software is available under a BSD copyright licence.</w:t>
      </w:r>
    </w:p>
    <w:p w14:paraId="7D0BA78E" w14:textId="53C2628C"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Eleven journal articles and an introductory editorial on the VVC design have been published in a Special Section of the IEEE Transactions on Circuits and Systems for Video Technology and are available in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_Ref80187695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[3]</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xml:space="preserve"> and </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_Ref84156495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[32]</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w:t>
      </w:r>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REF _Ref80189337 \r \h </w:instrText>
      </w:r>
      <w:r w:rsidRPr="002565E2">
        <w:rPr>
          <w:rFonts w:ascii="Times New Roman" w:eastAsia="맑은 고딕" w:hAnsi="Times New Roman" w:cs="Times New Roman"/>
          <w:sz w:val="24"/>
          <w:szCs w:val="24"/>
          <w:lang w:eastAsia="ko-KR"/>
        </w:rPr>
      </w:r>
      <w:r w:rsidRPr="002565E2">
        <w:rPr>
          <w:rFonts w:ascii="Times New Roman" w:eastAsia="맑은 고딕" w:hAnsi="Times New Roman" w:cs="Times New Roman"/>
          <w:sz w:val="24"/>
          <w:szCs w:val="24"/>
          <w:lang w:eastAsia="ko-KR"/>
        </w:rPr>
        <w:instrText xml:space="preserve"> \* MERGEFORMAT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[42]</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All of these papers are available to the public as “open access” publications for free download.</w:t>
      </w:r>
    </w:p>
    <w:p w14:paraId="634B8866"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p>
    <w:p w14:paraId="4327E2E7" w14:textId="77777777" w:rsidR="00AA479B" w:rsidRPr="002565E2" w:rsidRDefault="00AA479B" w:rsidP="002565E2">
      <w:pPr>
        <w:widowControl/>
        <w:autoSpaceDE/>
        <w:autoSpaceDN/>
        <w:spacing w:before="120" w:after="120"/>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References</w:t>
      </w:r>
    </w:p>
    <w:p w14:paraId="6C389C8B"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 w:name="_Ref59619734"/>
      <w:bookmarkStart w:id="4" w:name="_Ref59608513"/>
      <w:bookmarkStart w:id="5" w:name="_Ref59607872"/>
      <w:bookmarkStart w:id="6" w:name="_Ref59607013"/>
      <w:r w:rsidRPr="002565E2">
        <w:rPr>
          <w:rFonts w:ascii="Times New Roman" w:eastAsia="맑은 고딕" w:hAnsi="Times New Roman" w:cs="Times New Roman"/>
          <w:sz w:val="24"/>
          <w:szCs w:val="24"/>
          <w:lang w:eastAsia="ko-KR"/>
        </w:rPr>
        <w:t xml:space="preserve">ITU-T and ISO/IEC, Versatile Video Coding, July 2020 (with subsequent approval and publication). Available from ITU-T at </w:t>
      </w:r>
      <w:hyperlink r:id="rId11" w:history="1">
        <w:r w:rsidRPr="002565E2">
          <w:rPr>
            <w:rFonts w:ascii="Times New Roman" w:eastAsia="맑은 고딕" w:hAnsi="Times New Roman" w:cs="Times New Roman"/>
            <w:sz w:val="24"/>
            <w:szCs w:val="24"/>
            <w:lang w:eastAsia="ko-KR"/>
          </w:rPr>
          <w:t>https://www.itu.int/rec/T-REC-H.266</w:t>
        </w:r>
      </w:hyperlink>
      <w:r w:rsidRPr="002565E2">
        <w:rPr>
          <w:rFonts w:ascii="Times New Roman" w:eastAsia="맑은 고딕" w:hAnsi="Times New Roman" w:cs="Times New Roman"/>
          <w:sz w:val="24"/>
          <w:szCs w:val="24"/>
          <w:lang w:eastAsia="ko-KR"/>
        </w:rPr>
        <w:t xml:space="preserve"> and from ISO/IEC at </w:t>
      </w:r>
      <w:hyperlink r:id="rId12" w:history="1">
        <w:r w:rsidRPr="002565E2">
          <w:rPr>
            <w:rFonts w:ascii="Times New Roman" w:eastAsia="맑은 고딕" w:hAnsi="Times New Roman" w:cs="Times New Roman"/>
            <w:sz w:val="24"/>
            <w:szCs w:val="24"/>
            <w:lang w:eastAsia="ko-KR"/>
          </w:rPr>
          <w:t>https://www.iso.org/standard/73022.html</w:t>
        </w:r>
      </w:hyperlink>
      <w:r w:rsidRPr="002565E2">
        <w:rPr>
          <w:rFonts w:ascii="Times New Roman" w:eastAsia="맑은 고딕" w:hAnsi="Times New Roman" w:cs="Times New Roman"/>
          <w:sz w:val="24"/>
          <w:szCs w:val="24"/>
          <w:lang w:eastAsia="ko-KR"/>
        </w:rPr>
        <w:t>.</w:t>
      </w:r>
      <w:bookmarkEnd w:id="3"/>
    </w:p>
    <w:p w14:paraId="52DA7E86"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7" w:name="_Ref76117043"/>
      <w:r w:rsidRPr="002565E2">
        <w:rPr>
          <w:rFonts w:ascii="Times New Roman" w:eastAsia="맑은 고딕" w:hAnsi="Times New Roman" w:cs="Times New Roman"/>
          <w:sz w:val="24"/>
          <w:szCs w:val="24"/>
          <w:lang w:eastAsia="ko-KR"/>
        </w:rPr>
        <w:t xml:space="preserve">Benjamin </w:t>
      </w:r>
      <w:proofErr w:type="spellStart"/>
      <w:r w:rsidRPr="002565E2">
        <w:rPr>
          <w:rFonts w:ascii="Times New Roman" w:eastAsia="맑은 고딕" w:hAnsi="Times New Roman" w:cs="Times New Roman"/>
          <w:sz w:val="24"/>
          <w:szCs w:val="24"/>
          <w:lang w:eastAsia="ko-KR"/>
        </w:rPr>
        <w:t>Bross</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Jianle</w:t>
      </w:r>
      <w:proofErr w:type="spellEnd"/>
      <w:r w:rsidRPr="002565E2">
        <w:rPr>
          <w:rFonts w:ascii="Times New Roman" w:eastAsia="맑은 고딕" w:hAnsi="Times New Roman" w:cs="Times New Roman"/>
          <w:sz w:val="24"/>
          <w:szCs w:val="24"/>
          <w:lang w:eastAsia="ko-KR"/>
        </w:rPr>
        <w:t xml:space="preserve"> Chen, Jens-Rainer Ohm, Gary J. Sullivan, and Ye-</w:t>
      </w:r>
      <w:proofErr w:type="spellStart"/>
      <w:r w:rsidRPr="002565E2">
        <w:rPr>
          <w:rFonts w:ascii="Times New Roman" w:eastAsia="맑은 고딕" w:hAnsi="Times New Roman" w:cs="Times New Roman"/>
          <w:sz w:val="24"/>
          <w:szCs w:val="24"/>
          <w:lang w:eastAsia="ko-KR"/>
        </w:rPr>
        <w:t>Kui</w:t>
      </w:r>
      <w:proofErr w:type="spellEnd"/>
      <w:r w:rsidRPr="002565E2">
        <w:rPr>
          <w:rFonts w:ascii="Times New Roman" w:eastAsia="맑은 고딕" w:hAnsi="Times New Roman" w:cs="Times New Roman"/>
          <w:sz w:val="24"/>
          <w:szCs w:val="24"/>
          <w:lang w:eastAsia="ko-KR"/>
        </w:rPr>
        <w:t xml:space="preserve"> Wang, “Developments in International Video Coding Standardization After AVC, With an Overview of Versatile Video Coding (VVC)”, Proceedings of the IEEE, Vol. 109, Issue 9, pp. 1463–1493, DOI: </w:t>
      </w:r>
      <w:hyperlink r:id="rId13" w:tgtFrame="_blank" w:history="1">
        <w:r w:rsidRPr="002565E2">
          <w:rPr>
            <w:rFonts w:ascii="Times New Roman" w:eastAsia="맑은 고딕" w:hAnsi="Times New Roman" w:cs="Times New Roman"/>
            <w:sz w:val="24"/>
            <w:szCs w:val="24"/>
            <w:lang w:eastAsia="ko-KR"/>
          </w:rPr>
          <w:t>10.1109/JPROC.2020.3043399</w:t>
        </w:r>
      </w:hyperlink>
      <w:r w:rsidRPr="002565E2">
        <w:rPr>
          <w:rFonts w:ascii="Times New Roman" w:eastAsia="맑은 고딕" w:hAnsi="Times New Roman" w:cs="Times New Roman"/>
          <w:sz w:val="24"/>
          <w:szCs w:val="24"/>
          <w:lang w:eastAsia="ko-KR"/>
        </w:rPr>
        <w:t>, September 2021 (open access publication), available at https://ieeexplore.ieee.org/document/9328514.</w:t>
      </w:r>
      <w:bookmarkEnd w:id="7"/>
    </w:p>
    <w:p w14:paraId="2334C89A"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8" w:name="_Ref80187695"/>
      <w:r w:rsidRPr="002565E2">
        <w:rPr>
          <w:rFonts w:ascii="Times New Roman" w:eastAsia="맑은 고딕" w:hAnsi="Times New Roman" w:cs="Times New Roman"/>
          <w:sz w:val="24"/>
          <w:szCs w:val="24"/>
          <w:lang w:eastAsia="ko-KR"/>
        </w:rPr>
        <w:t xml:space="preserve">Benjamin </w:t>
      </w:r>
      <w:proofErr w:type="spellStart"/>
      <w:r w:rsidRPr="002565E2">
        <w:rPr>
          <w:rFonts w:ascii="Times New Roman" w:eastAsia="맑은 고딕" w:hAnsi="Times New Roman" w:cs="Times New Roman"/>
          <w:sz w:val="24"/>
          <w:szCs w:val="24"/>
          <w:lang w:eastAsia="ko-KR"/>
        </w:rPr>
        <w:t>Bross</w:t>
      </w:r>
      <w:proofErr w:type="spellEnd"/>
      <w:r w:rsidRPr="002565E2">
        <w:rPr>
          <w:rFonts w:ascii="Times New Roman" w:eastAsia="맑은 고딕" w:hAnsi="Times New Roman" w:cs="Times New Roman"/>
          <w:sz w:val="24"/>
          <w:szCs w:val="24"/>
          <w:lang w:eastAsia="ko-KR"/>
        </w:rPr>
        <w:t>, Ye-</w:t>
      </w:r>
      <w:proofErr w:type="spellStart"/>
      <w:r w:rsidRPr="002565E2">
        <w:rPr>
          <w:rFonts w:ascii="Times New Roman" w:eastAsia="맑은 고딕" w:hAnsi="Times New Roman" w:cs="Times New Roman"/>
          <w:sz w:val="24"/>
          <w:szCs w:val="24"/>
          <w:lang w:eastAsia="ko-KR"/>
        </w:rPr>
        <w:t>Kui</w:t>
      </w:r>
      <w:proofErr w:type="spellEnd"/>
      <w:r w:rsidRPr="002565E2">
        <w:rPr>
          <w:rFonts w:ascii="Times New Roman" w:eastAsia="맑은 고딕" w:hAnsi="Times New Roman" w:cs="Times New Roman"/>
          <w:sz w:val="24"/>
          <w:szCs w:val="24"/>
          <w:lang w:eastAsia="ko-KR"/>
        </w:rPr>
        <w:t xml:space="preserve"> Wang, Yan Ye, Shan Liu, Gary J. Sullivan, and Jens-Rainer Ohm, “Overview of the Versatile Video Coding (VVC) Standard and its Applications”,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for Video Technol., Vol. 31, Issue 10, pp. 3736–3764, DOI: </w:t>
      </w:r>
      <w:hyperlink r:id="rId14" w:tgtFrame="_blank" w:history="1">
        <w:r w:rsidRPr="002565E2">
          <w:rPr>
            <w:rFonts w:ascii="Times New Roman" w:eastAsia="맑은 고딕" w:hAnsi="Times New Roman" w:cs="Times New Roman"/>
            <w:sz w:val="24"/>
            <w:szCs w:val="24"/>
            <w:lang w:eastAsia="ko-KR"/>
          </w:rPr>
          <w:t>10.1109/TCSVT.2021.3101953</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15" w:history="1">
        <w:r w:rsidRPr="002565E2">
          <w:rPr>
            <w:rFonts w:ascii="Times New Roman" w:eastAsia="맑은 고딕" w:hAnsi="Times New Roman" w:cs="Times New Roman"/>
            <w:sz w:val="24"/>
            <w:szCs w:val="24"/>
            <w:lang w:eastAsia="ko-KR"/>
          </w:rPr>
          <w:t>https://ieeexplore.ieee.org/document/9503377</w:t>
        </w:r>
      </w:hyperlink>
      <w:r w:rsidRPr="002565E2">
        <w:rPr>
          <w:rFonts w:ascii="Times New Roman" w:eastAsia="맑은 고딕" w:hAnsi="Times New Roman" w:cs="Times New Roman"/>
          <w:sz w:val="24"/>
          <w:szCs w:val="24"/>
          <w:lang w:eastAsia="ko-KR"/>
        </w:rPr>
        <w:t>.</w:t>
      </w:r>
      <w:bookmarkEnd w:id="8"/>
    </w:p>
    <w:p w14:paraId="3B008154"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9" w:name="_Ref76394665"/>
      <w:r w:rsidRPr="002565E2">
        <w:rPr>
          <w:rFonts w:ascii="Times New Roman" w:eastAsia="맑은 고딕" w:hAnsi="Times New Roman" w:cs="Times New Roman"/>
          <w:sz w:val="24"/>
          <w:szCs w:val="24"/>
          <w:lang w:eastAsia="ko-KR"/>
        </w:rPr>
        <w:t xml:space="preserve">Mathias Wien and Benjamin </w:t>
      </w:r>
      <w:proofErr w:type="spellStart"/>
      <w:r w:rsidRPr="002565E2">
        <w:rPr>
          <w:rFonts w:ascii="Times New Roman" w:eastAsia="맑은 고딕" w:hAnsi="Times New Roman" w:cs="Times New Roman"/>
          <w:sz w:val="24"/>
          <w:szCs w:val="24"/>
          <w:lang w:eastAsia="ko-KR"/>
        </w:rPr>
        <w:t>Bross</w:t>
      </w:r>
      <w:proofErr w:type="spellEnd"/>
      <w:r w:rsidRPr="002565E2">
        <w:rPr>
          <w:rFonts w:ascii="Times New Roman" w:eastAsia="맑은 고딕" w:hAnsi="Times New Roman" w:cs="Times New Roman"/>
          <w:sz w:val="24"/>
          <w:szCs w:val="24"/>
          <w:lang w:eastAsia="ko-KR"/>
        </w:rPr>
        <w:t xml:space="preserve">, “Versatile Video Coding – Algorithms and Specification”, video tutorial presentation for IEEE International Conference on Multimedia and Expo (ICME), virtual conference, 6–10 July 2020, available from IEEE at </w:t>
      </w:r>
      <w:hyperlink r:id="rId16" w:history="1">
        <w:r w:rsidRPr="002565E2">
          <w:rPr>
            <w:rFonts w:ascii="Times New Roman" w:eastAsia="맑은 고딕" w:hAnsi="Times New Roman" w:cs="Times New Roman"/>
            <w:sz w:val="24"/>
            <w:szCs w:val="24"/>
            <w:lang w:eastAsia="ko-KR"/>
          </w:rPr>
          <w:t>https://signalprocessingsociety.org/community-involvement/multimedia-signal-processing</w:t>
        </w:r>
      </w:hyperlink>
      <w:r w:rsidRPr="002565E2">
        <w:rPr>
          <w:rFonts w:ascii="Times New Roman" w:eastAsia="맑은 고딕" w:hAnsi="Times New Roman" w:cs="Times New Roman"/>
          <w:sz w:val="24"/>
          <w:szCs w:val="24"/>
          <w:lang w:eastAsia="ko-KR"/>
        </w:rPr>
        <w:t xml:space="preserve"> and on YouTube at </w:t>
      </w:r>
      <w:hyperlink r:id="rId17" w:history="1">
        <w:r w:rsidRPr="002565E2">
          <w:rPr>
            <w:rFonts w:ascii="Times New Roman" w:eastAsia="맑은 고딕" w:hAnsi="Times New Roman" w:cs="Times New Roman"/>
            <w:sz w:val="24"/>
            <w:szCs w:val="24"/>
            <w:lang w:eastAsia="ko-KR"/>
          </w:rPr>
          <w:t>https://www.youtube.com/watch?v=j045KuFU2QM</w:t>
        </w:r>
      </w:hyperlink>
      <w:r w:rsidRPr="002565E2">
        <w:rPr>
          <w:rFonts w:ascii="Times New Roman" w:eastAsia="맑은 고딕" w:hAnsi="Times New Roman" w:cs="Times New Roman"/>
          <w:sz w:val="24"/>
          <w:szCs w:val="24"/>
          <w:lang w:eastAsia="ko-KR"/>
        </w:rPr>
        <w:t>.</w:t>
      </w:r>
      <w:bookmarkEnd w:id="9"/>
    </w:p>
    <w:p w14:paraId="1D6E5500"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0" w:name="_Ref76394667"/>
      <w:r w:rsidRPr="002565E2">
        <w:rPr>
          <w:rFonts w:ascii="Times New Roman" w:eastAsia="맑은 고딕" w:hAnsi="Times New Roman" w:cs="Times New Roman"/>
          <w:sz w:val="24"/>
          <w:szCs w:val="24"/>
          <w:lang w:eastAsia="ko-KR"/>
        </w:rPr>
        <w:t xml:space="preserve">Gary J. Sullivan, "Versatile Video Coding (VVC) Delivers: Coding Efficiency and Beyond", tutorial slide deck for invited keynote </w:t>
      </w:r>
      <w:proofErr w:type="gramStart"/>
      <w:r w:rsidRPr="002565E2">
        <w:rPr>
          <w:rFonts w:ascii="Times New Roman" w:eastAsia="맑은 고딕" w:hAnsi="Times New Roman" w:cs="Times New Roman"/>
          <w:sz w:val="24"/>
          <w:szCs w:val="24"/>
          <w:lang w:eastAsia="ko-KR"/>
        </w:rPr>
        <w:t>talk</w:t>
      </w:r>
      <w:proofErr w:type="gramEnd"/>
      <w:r w:rsidRPr="002565E2">
        <w:rPr>
          <w:rFonts w:ascii="Times New Roman" w:eastAsia="맑은 고딕" w:hAnsi="Times New Roman" w:cs="Times New Roman"/>
          <w:sz w:val="24"/>
          <w:szCs w:val="24"/>
          <w:lang w:eastAsia="ko-KR"/>
        </w:rPr>
        <w:t xml:space="preserve"> at IEEE Data Compression Conference (DCC), 25 March 2021, available at </w:t>
      </w:r>
      <w:hyperlink r:id="rId18" w:history="1">
        <w:r w:rsidRPr="002565E2">
          <w:rPr>
            <w:rFonts w:ascii="Times New Roman" w:eastAsia="맑은 고딕" w:hAnsi="Times New Roman" w:cs="Times New Roman"/>
            <w:sz w:val="24"/>
            <w:szCs w:val="24"/>
            <w:lang w:eastAsia="ko-KR"/>
          </w:rPr>
          <w:t>http://cs.brandeis.edu/~dcc/Programs/Program2021KeynoteSlides-Sullivan.pdf</w:t>
        </w:r>
      </w:hyperlink>
      <w:r w:rsidRPr="002565E2">
        <w:rPr>
          <w:rFonts w:ascii="Times New Roman" w:eastAsia="맑은 고딕" w:hAnsi="Times New Roman" w:cs="Times New Roman"/>
          <w:sz w:val="24"/>
          <w:szCs w:val="24"/>
          <w:lang w:eastAsia="ko-KR"/>
        </w:rPr>
        <w:t>.</w:t>
      </w:r>
      <w:bookmarkEnd w:id="10"/>
    </w:p>
    <w:p w14:paraId="2CBFA08A"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1" w:name="_Ref76117723"/>
      <w:r w:rsidRPr="002565E2">
        <w:rPr>
          <w:rFonts w:ascii="Times New Roman" w:eastAsia="맑은 고딕" w:hAnsi="Times New Roman" w:cs="Times New Roman"/>
          <w:sz w:val="24"/>
          <w:szCs w:val="24"/>
          <w:lang w:eastAsia="ko-KR"/>
        </w:rPr>
        <w:t xml:space="preserve">JVET – Joint Video Experts Team, website hosted by ITU-T at </w:t>
      </w:r>
      <w:hyperlink r:id="rId19" w:history="1">
        <w:r w:rsidRPr="002565E2">
          <w:rPr>
            <w:rFonts w:ascii="Times New Roman" w:eastAsia="맑은 고딕" w:hAnsi="Times New Roman" w:cs="Times New Roman"/>
            <w:sz w:val="24"/>
            <w:szCs w:val="24"/>
            <w:lang w:eastAsia="ko-KR"/>
          </w:rPr>
          <w:t>https://www.itu.int/en/ITU-T/studygroups/2017-2020/16/Pages/video/jvet.aspx</w:t>
        </w:r>
      </w:hyperlink>
      <w:r w:rsidRPr="002565E2">
        <w:rPr>
          <w:rFonts w:ascii="Times New Roman" w:eastAsia="맑은 고딕" w:hAnsi="Times New Roman" w:cs="Times New Roman"/>
          <w:sz w:val="24"/>
          <w:szCs w:val="24"/>
          <w:lang w:eastAsia="ko-KR"/>
        </w:rPr>
        <w:t>.</w:t>
      </w:r>
      <w:bookmarkEnd w:id="11"/>
    </w:p>
    <w:p w14:paraId="4E7EA92C"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2" w:name="_Ref76117725"/>
      <w:r w:rsidRPr="002565E2">
        <w:rPr>
          <w:rFonts w:ascii="Times New Roman" w:eastAsia="맑은 고딕" w:hAnsi="Times New Roman" w:cs="Times New Roman"/>
          <w:sz w:val="24"/>
          <w:szCs w:val="24"/>
          <w:lang w:eastAsia="ko-KR"/>
        </w:rPr>
        <w:t xml:space="preserve">Versatile Video Coding (VVC), software and information repository website hosted by Fraunhofer HHI at </w:t>
      </w:r>
      <w:hyperlink r:id="rId20" w:history="1">
        <w:r w:rsidRPr="002565E2">
          <w:rPr>
            <w:rFonts w:ascii="Times New Roman" w:eastAsia="맑은 고딕" w:hAnsi="Times New Roman" w:cs="Times New Roman"/>
            <w:sz w:val="24"/>
            <w:szCs w:val="24"/>
            <w:lang w:eastAsia="ko-KR"/>
          </w:rPr>
          <w:t>https://jvet.hhi.fraunhofer.de/</w:t>
        </w:r>
      </w:hyperlink>
      <w:r w:rsidRPr="002565E2">
        <w:rPr>
          <w:rFonts w:ascii="Times New Roman" w:eastAsia="맑은 고딕" w:hAnsi="Times New Roman" w:cs="Times New Roman"/>
          <w:sz w:val="24"/>
          <w:szCs w:val="24"/>
          <w:lang w:eastAsia="ko-KR"/>
        </w:rPr>
        <w:t>.</w:t>
      </w:r>
      <w:bookmarkEnd w:id="12"/>
    </w:p>
    <w:p w14:paraId="6C2CCB0F"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3" w:name="_Ref76117728"/>
      <w:r w:rsidRPr="002565E2">
        <w:rPr>
          <w:rFonts w:ascii="Times New Roman" w:eastAsia="맑은 고딕" w:hAnsi="Times New Roman" w:cs="Times New Roman"/>
          <w:sz w:val="24"/>
          <w:szCs w:val="24"/>
          <w:lang w:eastAsia="ko-KR"/>
        </w:rPr>
        <w:lastRenderedPageBreak/>
        <w:t xml:space="preserve">VVC: Versatile Video Coding, website hosted by Media Coding Industry Forum at </w:t>
      </w:r>
      <w:hyperlink r:id="rId21" w:history="1">
        <w:r w:rsidRPr="002565E2">
          <w:rPr>
            <w:rFonts w:ascii="Times New Roman" w:eastAsia="맑은 고딕" w:hAnsi="Times New Roman" w:cs="Times New Roman"/>
            <w:sz w:val="24"/>
            <w:szCs w:val="24"/>
            <w:lang w:eastAsia="ko-KR"/>
          </w:rPr>
          <w:t>https://www.mc-if.org/versatile-video-coding/</w:t>
        </w:r>
      </w:hyperlink>
      <w:r w:rsidRPr="002565E2">
        <w:rPr>
          <w:rFonts w:ascii="Times New Roman" w:eastAsia="맑은 고딕" w:hAnsi="Times New Roman" w:cs="Times New Roman"/>
          <w:sz w:val="24"/>
          <w:szCs w:val="24"/>
          <w:lang w:eastAsia="ko-KR"/>
        </w:rPr>
        <w:t>.</w:t>
      </w:r>
      <w:bookmarkEnd w:id="13"/>
    </w:p>
    <w:p w14:paraId="0D76E2A2"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4" w:name="_Ref483037491"/>
      <w:r w:rsidRPr="002565E2">
        <w:rPr>
          <w:rFonts w:ascii="Times New Roman" w:eastAsia="맑은 고딕" w:hAnsi="Times New Roman" w:cs="Times New Roman"/>
          <w:sz w:val="24"/>
          <w:szCs w:val="24"/>
          <w:lang w:eastAsia="ko-KR"/>
        </w:rPr>
        <w:t>Cisco Systems, “</w:t>
      </w:r>
      <w:hyperlink r:id="rId22" w:history="1">
        <w:r w:rsidRPr="002565E2">
          <w:rPr>
            <w:rFonts w:ascii="Times New Roman" w:eastAsia="맑은 고딕" w:hAnsi="Times New Roman" w:cs="Times New Roman"/>
            <w:sz w:val="24"/>
            <w:szCs w:val="24"/>
            <w:lang w:eastAsia="ko-KR"/>
          </w:rPr>
          <w:t>Cisco Visual Networking Index: Forecast and Trends, 2017–2022</w:t>
        </w:r>
      </w:hyperlink>
      <w:r w:rsidRPr="002565E2">
        <w:rPr>
          <w:rFonts w:ascii="Times New Roman" w:eastAsia="맑은 고딕" w:hAnsi="Times New Roman" w:cs="Times New Roman"/>
          <w:sz w:val="24"/>
          <w:szCs w:val="24"/>
          <w:lang w:eastAsia="ko-KR"/>
        </w:rPr>
        <w:t xml:space="preserve">”, Cisco Systems White Paper, November 2018. </w:t>
      </w:r>
      <w:bookmarkStart w:id="15" w:name="_Hlk60004361"/>
      <w:r w:rsidRPr="002565E2">
        <w:rPr>
          <w:rFonts w:ascii="Times New Roman" w:eastAsia="맑은 고딕" w:hAnsi="Times New Roman" w:cs="Times New Roman"/>
          <w:sz w:val="24"/>
          <w:szCs w:val="24"/>
          <w:lang w:eastAsia="ko-KR"/>
        </w:rPr>
        <w:t xml:space="preserve">(The publication link was later redirected to a newer report with different content; the original report is available at </w:t>
      </w:r>
      <w:hyperlink r:id="rId23" w:history="1">
        <w:r w:rsidRPr="002565E2">
          <w:rPr>
            <w:rFonts w:ascii="Times New Roman" w:eastAsia="맑은 고딕" w:hAnsi="Times New Roman" w:cs="Times New Roman"/>
            <w:sz w:val="24"/>
            <w:szCs w:val="24"/>
            <w:lang w:eastAsia="ko-KR"/>
          </w:rPr>
          <w:t>http://web.archive.org/web/20181213105003/https://www.cisco.com/c/en/us/solutions/collateral/service-provider/visual-networking-index-vni/white-paper-c11-741490.pdf</w:t>
        </w:r>
      </w:hyperlink>
      <w:r w:rsidRPr="002565E2">
        <w:rPr>
          <w:rFonts w:ascii="Times New Roman" w:eastAsia="맑은 고딕" w:hAnsi="Times New Roman" w:cs="Times New Roman"/>
          <w:sz w:val="24"/>
          <w:szCs w:val="24"/>
          <w:lang w:eastAsia="ko-KR"/>
        </w:rPr>
        <w:t>.)</w:t>
      </w:r>
      <w:bookmarkEnd w:id="14"/>
      <w:bookmarkEnd w:id="15"/>
    </w:p>
    <w:p w14:paraId="24E10EC9"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6" w:name="_Ref60561845"/>
      <w:r w:rsidRPr="002565E2">
        <w:rPr>
          <w:rFonts w:ascii="Times New Roman" w:eastAsia="맑은 고딕" w:hAnsi="Times New Roman" w:cs="Times New Roman"/>
          <w:sz w:val="24"/>
          <w:szCs w:val="24"/>
          <w:lang w:eastAsia="ko-KR"/>
        </w:rPr>
        <w:t>Cisco Systems, “</w:t>
      </w:r>
      <w:hyperlink r:id="rId24" w:history="1">
        <w:r w:rsidRPr="002565E2">
          <w:rPr>
            <w:rFonts w:ascii="Times New Roman" w:eastAsia="맑은 고딕" w:hAnsi="Times New Roman" w:cs="Times New Roman"/>
            <w:sz w:val="24"/>
            <w:szCs w:val="24"/>
            <w:lang w:eastAsia="ko-KR"/>
          </w:rPr>
          <w:t>Cisco Predicts More IP Traffic in the Next Five Years Than in the History of the Internet</w:t>
        </w:r>
      </w:hyperlink>
      <w:r w:rsidRPr="002565E2">
        <w:rPr>
          <w:rFonts w:ascii="Times New Roman" w:eastAsia="맑은 고딕" w:hAnsi="Times New Roman" w:cs="Times New Roman"/>
          <w:sz w:val="24"/>
          <w:szCs w:val="24"/>
          <w:lang w:eastAsia="ko-KR"/>
        </w:rPr>
        <w:t>” (press release), 27 November 2018.</w:t>
      </w:r>
      <w:bookmarkEnd w:id="16"/>
    </w:p>
    <w:p w14:paraId="6900F5C1"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7" w:name="_Ref60003419"/>
      <w:r w:rsidRPr="002565E2">
        <w:rPr>
          <w:rFonts w:ascii="Times New Roman" w:eastAsia="맑은 고딕" w:hAnsi="Times New Roman" w:cs="Times New Roman"/>
          <w:sz w:val="24"/>
          <w:szCs w:val="24"/>
          <w:lang w:eastAsia="ko-KR"/>
        </w:rPr>
        <w:t>Cisco Systems, “</w:t>
      </w:r>
      <w:hyperlink r:id="rId25" w:history="1">
        <w:r w:rsidRPr="002565E2">
          <w:rPr>
            <w:rFonts w:ascii="Times New Roman" w:eastAsia="맑은 고딕" w:hAnsi="Times New Roman" w:cs="Times New Roman"/>
            <w:sz w:val="24"/>
            <w:szCs w:val="24"/>
            <w:lang w:eastAsia="ko-KR"/>
          </w:rPr>
          <w:t>Cisco Annual Internet Report (2018–2023) White Paper</w:t>
        </w:r>
      </w:hyperlink>
      <w:r w:rsidRPr="002565E2">
        <w:rPr>
          <w:rFonts w:ascii="Times New Roman" w:eastAsia="맑은 고딕" w:hAnsi="Times New Roman" w:cs="Times New Roman"/>
          <w:sz w:val="24"/>
          <w:szCs w:val="24"/>
          <w:lang w:eastAsia="ko-KR"/>
        </w:rPr>
        <w:t>”, Cisco Systems White Paper, 9 March 2020.</w:t>
      </w:r>
      <w:bookmarkEnd w:id="17"/>
    </w:p>
    <w:p w14:paraId="64E0EAEA"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8" w:name="_Ref76141060"/>
      <w:r w:rsidRPr="002565E2">
        <w:rPr>
          <w:rFonts w:ascii="Times New Roman" w:eastAsia="맑은 고딕" w:hAnsi="Times New Roman" w:cs="Times New Roman"/>
          <w:sz w:val="24"/>
          <w:szCs w:val="24"/>
          <w:lang w:eastAsia="ko-KR"/>
        </w:rPr>
        <w:t xml:space="preserve">ITU-T and ISO/IEC, Versatile Supplemental Enhancement Information, July 2020 (with subsequent approval and publication). Available from ITU-T at </w:t>
      </w:r>
      <w:hyperlink r:id="rId26" w:history="1">
        <w:r w:rsidRPr="002565E2">
          <w:rPr>
            <w:rFonts w:ascii="Times New Roman" w:eastAsia="맑은 고딕" w:hAnsi="Times New Roman" w:cs="Times New Roman"/>
            <w:sz w:val="24"/>
            <w:szCs w:val="24"/>
            <w:lang w:eastAsia="ko-KR"/>
          </w:rPr>
          <w:t>https://www.itu.int/rec/T-REC-H.274</w:t>
        </w:r>
      </w:hyperlink>
      <w:r w:rsidRPr="002565E2">
        <w:rPr>
          <w:rFonts w:ascii="Times New Roman" w:eastAsia="맑은 고딕" w:hAnsi="Times New Roman" w:cs="Times New Roman"/>
          <w:sz w:val="24"/>
          <w:szCs w:val="24"/>
          <w:lang w:eastAsia="ko-KR"/>
        </w:rPr>
        <w:t xml:space="preserve"> and from ISO/IEC at </w:t>
      </w:r>
      <w:hyperlink r:id="rId27" w:history="1">
        <w:r w:rsidRPr="002565E2">
          <w:rPr>
            <w:rFonts w:ascii="Times New Roman" w:eastAsia="맑은 고딕" w:hAnsi="Times New Roman" w:cs="Times New Roman"/>
            <w:sz w:val="24"/>
            <w:szCs w:val="24"/>
            <w:lang w:eastAsia="ko-KR"/>
          </w:rPr>
          <w:t>https://www.iso.org/standard/79112.html</w:t>
        </w:r>
      </w:hyperlink>
      <w:r w:rsidRPr="002565E2">
        <w:rPr>
          <w:rFonts w:ascii="Times New Roman" w:eastAsia="맑은 고딕" w:hAnsi="Times New Roman" w:cs="Times New Roman"/>
          <w:sz w:val="24"/>
          <w:szCs w:val="24"/>
          <w:lang w:eastAsia="ko-KR"/>
        </w:rPr>
        <w:t>.</w:t>
      </w:r>
      <w:bookmarkEnd w:id="18"/>
    </w:p>
    <w:p w14:paraId="23A1123D"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19" w:name="_Ref76390375"/>
      <w:r w:rsidRPr="002565E2">
        <w:rPr>
          <w:rFonts w:ascii="Times New Roman" w:eastAsia="맑은 고딕" w:hAnsi="Times New Roman" w:cs="Times New Roman"/>
          <w:sz w:val="24"/>
          <w:szCs w:val="24"/>
          <w:lang w:eastAsia="ko-KR"/>
        </w:rPr>
        <w:t xml:space="preserve">JVET document management system, online at </w:t>
      </w:r>
      <w:hyperlink r:id="rId28" w:history="1">
        <w:r w:rsidRPr="002565E2">
          <w:rPr>
            <w:rFonts w:ascii="Times New Roman" w:eastAsia="맑은 고딕" w:hAnsi="Times New Roman" w:cs="Times New Roman"/>
            <w:sz w:val="24"/>
            <w:szCs w:val="24"/>
            <w:lang w:eastAsia="ko-KR"/>
          </w:rPr>
          <w:t>http://jvet-experts.org</w:t>
        </w:r>
      </w:hyperlink>
      <w:r w:rsidRPr="002565E2">
        <w:rPr>
          <w:rFonts w:ascii="Times New Roman" w:eastAsia="맑은 고딕" w:hAnsi="Times New Roman" w:cs="Times New Roman"/>
          <w:sz w:val="24"/>
          <w:szCs w:val="24"/>
          <w:lang w:eastAsia="ko-KR"/>
        </w:rPr>
        <w:t>.</w:t>
      </w:r>
      <w:bookmarkEnd w:id="19"/>
    </w:p>
    <w:p w14:paraId="754571F8"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20" w:name="_Ref80253885"/>
      <w:r w:rsidRPr="002565E2">
        <w:rPr>
          <w:rFonts w:ascii="Times New Roman" w:eastAsia="맑은 고딕" w:hAnsi="Times New Roman" w:cs="Times New Roman"/>
          <w:sz w:val="24"/>
          <w:szCs w:val="24"/>
          <w:lang w:eastAsia="ko-KR"/>
        </w:rPr>
        <w:t xml:space="preserve">Frank </w:t>
      </w:r>
      <w:proofErr w:type="spellStart"/>
      <w:r w:rsidRPr="002565E2">
        <w:rPr>
          <w:rFonts w:ascii="Times New Roman" w:eastAsia="맑은 고딕" w:hAnsi="Times New Roman" w:cs="Times New Roman"/>
          <w:sz w:val="24"/>
          <w:szCs w:val="24"/>
          <w:lang w:eastAsia="ko-KR"/>
        </w:rPr>
        <w:t>Bossen</w:t>
      </w:r>
      <w:proofErr w:type="spellEnd"/>
      <w:r w:rsidRPr="002565E2">
        <w:rPr>
          <w:rFonts w:ascii="Times New Roman" w:eastAsia="맑은 고딕" w:hAnsi="Times New Roman" w:cs="Times New Roman"/>
          <w:sz w:val="24"/>
          <w:szCs w:val="24"/>
          <w:lang w:eastAsia="ko-KR"/>
        </w:rPr>
        <w:t xml:space="preserve">, Benjamin </w:t>
      </w:r>
      <w:proofErr w:type="spellStart"/>
      <w:r w:rsidRPr="002565E2">
        <w:rPr>
          <w:rFonts w:ascii="Times New Roman" w:eastAsia="맑은 고딕" w:hAnsi="Times New Roman" w:cs="Times New Roman"/>
          <w:sz w:val="24"/>
          <w:szCs w:val="24"/>
          <w:lang w:eastAsia="ko-KR"/>
        </w:rPr>
        <w:t>Bross</w:t>
      </w:r>
      <w:proofErr w:type="spellEnd"/>
      <w:r w:rsidRPr="002565E2">
        <w:rPr>
          <w:rFonts w:ascii="Times New Roman" w:eastAsia="맑은 고딕" w:hAnsi="Times New Roman" w:cs="Times New Roman"/>
          <w:sz w:val="24"/>
          <w:szCs w:val="24"/>
          <w:lang w:eastAsia="ko-KR"/>
        </w:rPr>
        <w:t xml:space="preserve">, Tomohiro </w:t>
      </w:r>
      <w:proofErr w:type="spellStart"/>
      <w:r w:rsidRPr="002565E2">
        <w:rPr>
          <w:rFonts w:ascii="Times New Roman" w:eastAsia="맑은 고딕" w:hAnsi="Times New Roman" w:cs="Times New Roman"/>
          <w:sz w:val="24"/>
          <w:szCs w:val="24"/>
          <w:lang w:eastAsia="ko-KR"/>
        </w:rPr>
        <w:t>Ikai</w:t>
      </w:r>
      <w:proofErr w:type="spellEnd"/>
      <w:r w:rsidRPr="002565E2">
        <w:rPr>
          <w:rFonts w:ascii="Times New Roman" w:eastAsia="맑은 고딕" w:hAnsi="Times New Roman" w:cs="Times New Roman"/>
          <w:sz w:val="24"/>
          <w:szCs w:val="24"/>
          <w:lang w:eastAsia="ko-KR"/>
        </w:rPr>
        <w:t xml:space="preserve">, Dmytro </w:t>
      </w:r>
      <w:proofErr w:type="spellStart"/>
      <w:r w:rsidRPr="002565E2">
        <w:rPr>
          <w:rFonts w:ascii="Times New Roman" w:eastAsia="맑은 고딕" w:hAnsi="Times New Roman" w:cs="Times New Roman"/>
          <w:sz w:val="24"/>
          <w:szCs w:val="24"/>
          <w:lang w:eastAsia="ko-KR"/>
        </w:rPr>
        <w:t>Rusanovskyy</w:t>
      </w:r>
      <w:proofErr w:type="spellEnd"/>
      <w:r w:rsidRPr="002565E2">
        <w:rPr>
          <w:rFonts w:ascii="Times New Roman" w:eastAsia="맑은 고딕" w:hAnsi="Times New Roman" w:cs="Times New Roman"/>
          <w:sz w:val="24"/>
          <w:szCs w:val="24"/>
          <w:lang w:eastAsia="ko-KR"/>
        </w:rPr>
        <w:t>, Gary J. Sullivan, and Ye-</w:t>
      </w:r>
      <w:proofErr w:type="spellStart"/>
      <w:r w:rsidRPr="002565E2">
        <w:rPr>
          <w:rFonts w:ascii="Times New Roman" w:eastAsia="맑은 고딕" w:hAnsi="Times New Roman" w:cs="Times New Roman"/>
          <w:sz w:val="24"/>
          <w:szCs w:val="24"/>
          <w:lang w:eastAsia="ko-KR"/>
        </w:rPr>
        <w:t>Kui</w:t>
      </w:r>
      <w:proofErr w:type="spellEnd"/>
      <w:r w:rsidRPr="002565E2">
        <w:rPr>
          <w:rFonts w:ascii="Times New Roman" w:eastAsia="맑은 고딕" w:hAnsi="Times New Roman" w:cs="Times New Roman"/>
          <w:sz w:val="24"/>
          <w:szCs w:val="24"/>
          <w:lang w:eastAsia="ko-KR"/>
        </w:rPr>
        <w:t xml:space="preserve"> Wang, “VVC operation range extensions (Draft 4)”, doc. </w:t>
      </w:r>
      <w:hyperlink r:id="rId29" w:history="1">
        <w:r w:rsidRPr="002565E2">
          <w:rPr>
            <w:rFonts w:ascii="Times New Roman" w:eastAsia="맑은 고딕" w:hAnsi="Times New Roman" w:cs="Times New Roman"/>
            <w:sz w:val="24"/>
            <w:szCs w:val="24"/>
            <w:lang w:eastAsia="ko-KR"/>
          </w:rPr>
          <w:t>JVET-W2005</w:t>
        </w:r>
      </w:hyperlink>
      <w:r w:rsidRPr="002565E2">
        <w:rPr>
          <w:rFonts w:ascii="Times New Roman" w:eastAsia="맑은 고딕" w:hAnsi="Times New Roman" w:cs="Times New Roman"/>
          <w:sz w:val="24"/>
          <w:szCs w:val="24"/>
          <w:lang w:eastAsia="ko-KR"/>
        </w:rPr>
        <w:t xml:space="preserve"> of ITU-T/ISO/IEC Joint Video Experts Team (JVET), 23rd meeting: July 2021.</w:t>
      </w:r>
      <w:bookmarkEnd w:id="20"/>
    </w:p>
    <w:p w14:paraId="04321FB3"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21" w:name="_Ref80253887"/>
      <w:r w:rsidRPr="002565E2">
        <w:rPr>
          <w:rFonts w:ascii="Times New Roman" w:eastAsia="맑은 고딕" w:hAnsi="Times New Roman" w:cs="Times New Roman"/>
          <w:sz w:val="24"/>
          <w:szCs w:val="24"/>
          <w:lang w:eastAsia="ko-KR"/>
        </w:rPr>
        <w:t>Jill Boyce, Gary J. Sullivan, and Ye-</w:t>
      </w:r>
      <w:proofErr w:type="spellStart"/>
      <w:r w:rsidRPr="002565E2">
        <w:rPr>
          <w:rFonts w:ascii="Times New Roman" w:eastAsia="맑은 고딕" w:hAnsi="Times New Roman" w:cs="Times New Roman"/>
          <w:sz w:val="24"/>
          <w:szCs w:val="24"/>
          <w:lang w:eastAsia="ko-KR"/>
        </w:rPr>
        <w:t>Kui</w:t>
      </w:r>
      <w:proofErr w:type="spellEnd"/>
      <w:r w:rsidRPr="002565E2">
        <w:rPr>
          <w:rFonts w:ascii="Times New Roman" w:eastAsia="맑은 고딕" w:hAnsi="Times New Roman" w:cs="Times New Roman"/>
          <w:sz w:val="24"/>
          <w:szCs w:val="24"/>
          <w:lang w:eastAsia="ko-KR"/>
        </w:rPr>
        <w:t xml:space="preserve"> Wang, “Additional SEI messages for VSEI (Draft 4)”, doc. </w:t>
      </w:r>
      <w:hyperlink r:id="rId30" w:history="1">
        <w:r w:rsidRPr="002565E2">
          <w:rPr>
            <w:rFonts w:ascii="Times New Roman" w:eastAsia="맑은 고딕" w:hAnsi="Times New Roman" w:cs="Times New Roman"/>
            <w:sz w:val="24"/>
            <w:szCs w:val="24"/>
            <w:lang w:eastAsia="ko-KR"/>
          </w:rPr>
          <w:t>JVET-W2006</w:t>
        </w:r>
      </w:hyperlink>
      <w:r w:rsidRPr="002565E2">
        <w:rPr>
          <w:rFonts w:ascii="Times New Roman" w:eastAsia="맑은 고딕" w:hAnsi="Times New Roman" w:cs="Times New Roman"/>
          <w:sz w:val="24"/>
          <w:szCs w:val="24"/>
          <w:lang w:eastAsia="ko-KR"/>
        </w:rPr>
        <w:t xml:space="preserve"> of ITU-T/ISO/IEC Joint Video Experts Team (JVET), 23rd meeting: July 2021.</w:t>
      </w:r>
      <w:bookmarkEnd w:id="21"/>
    </w:p>
    <w:p w14:paraId="11F6B906"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22" w:name="_Ref76392066"/>
      <w:proofErr w:type="spellStart"/>
      <w:r w:rsidRPr="002565E2">
        <w:rPr>
          <w:rFonts w:ascii="Times New Roman" w:eastAsia="맑은 고딕" w:hAnsi="Times New Roman" w:cs="Times New Roman"/>
          <w:sz w:val="24"/>
          <w:szCs w:val="24"/>
          <w:lang w:eastAsia="ko-KR"/>
        </w:rPr>
        <w:t>Jianle</w:t>
      </w:r>
      <w:proofErr w:type="spellEnd"/>
      <w:r w:rsidRPr="002565E2">
        <w:rPr>
          <w:rFonts w:ascii="Times New Roman" w:eastAsia="맑은 고딕" w:hAnsi="Times New Roman" w:cs="Times New Roman"/>
          <w:sz w:val="24"/>
          <w:szCs w:val="24"/>
          <w:lang w:eastAsia="ko-KR"/>
        </w:rPr>
        <w:t xml:space="preserve"> Chen, Yan Ye, and Seung Hwan Kim (Editors), “Algorithm description for Versatile Video Coding and Test Model 13 (VTM 13)”, doc. </w:t>
      </w:r>
      <w:hyperlink r:id="rId31" w:history="1">
        <w:r w:rsidRPr="002565E2">
          <w:rPr>
            <w:rFonts w:ascii="Times New Roman" w:eastAsia="맑은 고딕" w:hAnsi="Times New Roman" w:cs="Times New Roman"/>
            <w:sz w:val="24"/>
            <w:szCs w:val="24"/>
            <w:lang w:eastAsia="ko-KR"/>
          </w:rPr>
          <w:t>JVET-V2002</w:t>
        </w:r>
      </w:hyperlink>
      <w:r w:rsidRPr="002565E2">
        <w:rPr>
          <w:rFonts w:ascii="Times New Roman" w:eastAsia="맑은 고딕" w:hAnsi="Times New Roman" w:cs="Times New Roman"/>
          <w:sz w:val="24"/>
          <w:szCs w:val="24"/>
          <w:lang w:eastAsia="ko-KR"/>
        </w:rPr>
        <w:t xml:space="preserve"> of ITU-T/ISO/IEC Joint Video Experts Team (JVET), 22nd meeting: April 2021.</w:t>
      </w:r>
      <w:bookmarkEnd w:id="22"/>
    </w:p>
    <w:p w14:paraId="4124C7FD"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23" w:name="_Ref61269112"/>
      <w:r w:rsidRPr="002565E2">
        <w:rPr>
          <w:rFonts w:ascii="Times New Roman" w:eastAsia="맑은 고딕" w:hAnsi="Times New Roman" w:cs="Times New Roman"/>
          <w:sz w:val="24"/>
          <w:szCs w:val="24"/>
          <w:lang w:eastAsia="ko-KR"/>
        </w:rPr>
        <w:t xml:space="preserve">Jill Boyce, Elena </w:t>
      </w:r>
      <w:proofErr w:type="spellStart"/>
      <w:r w:rsidRPr="002565E2">
        <w:rPr>
          <w:rFonts w:ascii="Times New Roman" w:eastAsia="맑은 고딕" w:hAnsi="Times New Roman" w:cs="Times New Roman"/>
          <w:sz w:val="24"/>
          <w:szCs w:val="24"/>
          <w:lang w:eastAsia="ko-KR"/>
        </w:rPr>
        <w:t>Alshina</w:t>
      </w:r>
      <w:proofErr w:type="spellEnd"/>
      <w:r w:rsidRPr="002565E2">
        <w:rPr>
          <w:rFonts w:ascii="Times New Roman" w:eastAsia="맑은 고딕" w:hAnsi="Times New Roman" w:cs="Times New Roman"/>
          <w:sz w:val="24"/>
          <w:szCs w:val="24"/>
          <w:lang w:eastAsia="ko-KR"/>
        </w:rPr>
        <w:t xml:space="preserve">, Frank </w:t>
      </w:r>
      <w:proofErr w:type="spellStart"/>
      <w:r w:rsidRPr="002565E2">
        <w:rPr>
          <w:rFonts w:ascii="Times New Roman" w:eastAsia="맑은 고딕" w:hAnsi="Times New Roman" w:cs="Times New Roman"/>
          <w:sz w:val="24"/>
          <w:szCs w:val="24"/>
          <w:lang w:eastAsia="ko-KR"/>
        </w:rPr>
        <w:t>Bossen</w:t>
      </w:r>
      <w:proofErr w:type="spellEnd"/>
      <w:r w:rsidRPr="002565E2">
        <w:rPr>
          <w:rFonts w:ascii="Times New Roman" w:eastAsia="맑은 고딕" w:hAnsi="Times New Roman" w:cs="Times New Roman"/>
          <w:sz w:val="24"/>
          <w:szCs w:val="24"/>
          <w:lang w:eastAsia="ko-KR"/>
        </w:rPr>
        <w:t xml:space="preserve">, Kei Kawamura, </w:t>
      </w:r>
      <w:proofErr w:type="spellStart"/>
      <w:r w:rsidRPr="002565E2">
        <w:rPr>
          <w:rFonts w:ascii="Times New Roman" w:eastAsia="맑은 고딕" w:hAnsi="Times New Roman" w:cs="Times New Roman"/>
          <w:sz w:val="24"/>
          <w:szCs w:val="24"/>
          <w:lang w:eastAsia="ko-KR"/>
        </w:rPr>
        <w:t>Iole</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Moccagatta</w:t>
      </w:r>
      <w:proofErr w:type="spellEnd"/>
      <w:r w:rsidRPr="002565E2">
        <w:rPr>
          <w:rFonts w:ascii="Times New Roman" w:eastAsia="맑은 고딕" w:hAnsi="Times New Roman" w:cs="Times New Roman"/>
          <w:sz w:val="24"/>
          <w:szCs w:val="24"/>
          <w:lang w:eastAsia="ko-KR"/>
        </w:rPr>
        <w:t xml:space="preserve">, and Wade Wan (Editors), “Conformance testing for versatile video coding (Draft 6)”, doc. </w:t>
      </w:r>
      <w:hyperlink r:id="rId32" w:history="1">
        <w:r w:rsidRPr="002565E2">
          <w:rPr>
            <w:rFonts w:ascii="Times New Roman" w:eastAsia="맑은 고딕" w:hAnsi="Times New Roman" w:cs="Times New Roman"/>
            <w:sz w:val="24"/>
            <w:szCs w:val="24"/>
            <w:lang w:eastAsia="ko-KR"/>
          </w:rPr>
          <w:t>JVET-U2008</w:t>
        </w:r>
      </w:hyperlink>
      <w:r w:rsidRPr="002565E2">
        <w:rPr>
          <w:rFonts w:ascii="Times New Roman" w:eastAsia="맑은 고딕" w:hAnsi="Times New Roman" w:cs="Times New Roman"/>
          <w:sz w:val="24"/>
          <w:szCs w:val="24"/>
          <w:lang w:eastAsia="ko-KR"/>
        </w:rPr>
        <w:t xml:space="preserve"> of ITU-T/ISO/IEC Joint Video Experts Team (JVET), 21st meeting: January 2021.</w:t>
      </w:r>
      <w:bookmarkStart w:id="24" w:name="_Ref76396137"/>
      <w:bookmarkEnd w:id="23"/>
    </w:p>
    <w:p w14:paraId="3B190037"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25" w:name="_Ref76396758"/>
      <w:r w:rsidRPr="002565E2">
        <w:rPr>
          <w:rFonts w:ascii="Times New Roman" w:eastAsia="맑은 고딕" w:hAnsi="Times New Roman" w:cs="Times New Roman"/>
          <w:sz w:val="24"/>
          <w:szCs w:val="24"/>
          <w:lang w:eastAsia="ko-KR"/>
        </w:rPr>
        <w:t xml:space="preserve">Mathias Wien, Vittorio </w:t>
      </w:r>
      <w:proofErr w:type="spellStart"/>
      <w:r w:rsidRPr="002565E2">
        <w:rPr>
          <w:rFonts w:ascii="Times New Roman" w:eastAsia="맑은 고딕" w:hAnsi="Times New Roman" w:cs="Times New Roman"/>
          <w:sz w:val="24"/>
          <w:szCs w:val="24"/>
          <w:lang w:eastAsia="ko-KR"/>
        </w:rPr>
        <w:t>Baroncini</w:t>
      </w:r>
      <w:proofErr w:type="spellEnd"/>
      <w:r w:rsidRPr="002565E2">
        <w:rPr>
          <w:rFonts w:ascii="Times New Roman" w:eastAsia="맑은 고딕" w:hAnsi="Times New Roman" w:cs="Times New Roman"/>
          <w:sz w:val="24"/>
          <w:szCs w:val="24"/>
          <w:lang w:eastAsia="ko-KR"/>
        </w:rPr>
        <w:t xml:space="preserve">, Andrew </w:t>
      </w:r>
      <w:proofErr w:type="spellStart"/>
      <w:r w:rsidRPr="002565E2">
        <w:rPr>
          <w:rFonts w:ascii="Times New Roman" w:eastAsia="맑은 고딕" w:hAnsi="Times New Roman" w:cs="Times New Roman"/>
          <w:sz w:val="24"/>
          <w:szCs w:val="24"/>
          <w:lang w:eastAsia="ko-KR"/>
        </w:rPr>
        <w:t>Segall</w:t>
      </w:r>
      <w:proofErr w:type="spellEnd"/>
      <w:r w:rsidRPr="002565E2">
        <w:rPr>
          <w:rFonts w:ascii="Times New Roman" w:eastAsia="맑은 고딕" w:hAnsi="Times New Roman" w:cs="Times New Roman"/>
          <w:sz w:val="24"/>
          <w:szCs w:val="24"/>
          <w:lang w:eastAsia="ko-KR"/>
        </w:rPr>
        <w:t xml:space="preserve">, and Yan Ye, “VVC verification test plan (Draft 6)”, doc. </w:t>
      </w:r>
      <w:hyperlink r:id="rId33" w:history="1">
        <w:r w:rsidRPr="002565E2">
          <w:rPr>
            <w:rFonts w:ascii="Times New Roman" w:eastAsia="맑은 고딕" w:hAnsi="Times New Roman" w:cs="Times New Roman"/>
            <w:sz w:val="24"/>
            <w:szCs w:val="24"/>
            <w:lang w:eastAsia="ko-KR"/>
          </w:rPr>
          <w:t>JVET-V2021</w:t>
        </w:r>
      </w:hyperlink>
      <w:r w:rsidRPr="002565E2">
        <w:rPr>
          <w:rFonts w:ascii="Times New Roman" w:eastAsia="맑은 고딕" w:hAnsi="Times New Roman" w:cs="Times New Roman"/>
          <w:sz w:val="24"/>
          <w:szCs w:val="24"/>
          <w:lang w:eastAsia="ko-KR"/>
        </w:rPr>
        <w:t xml:space="preserve"> of ITU-T/ISO/IEC Joint Video Experts Team (JVET), 22nd meeting: April 2021.</w:t>
      </w:r>
      <w:bookmarkEnd w:id="25"/>
    </w:p>
    <w:p w14:paraId="492A0683"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26" w:name="_Ref59616253"/>
      <w:bookmarkStart w:id="27" w:name="_Ref76388307"/>
      <w:bookmarkEnd w:id="24"/>
      <w:r w:rsidRPr="002565E2">
        <w:rPr>
          <w:rFonts w:ascii="Times New Roman" w:eastAsia="맑은 고딕" w:hAnsi="Times New Roman" w:cs="Times New Roman"/>
          <w:sz w:val="24"/>
          <w:szCs w:val="24"/>
          <w:lang w:eastAsia="ko-KR"/>
        </w:rPr>
        <w:t xml:space="preserve">Mathias Wien and Vittorio </w:t>
      </w:r>
      <w:proofErr w:type="spellStart"/>
      <w:r w:rsidRPr="002565E2">
        <w:rPr>
          <w:rFonts w:ascii="Times New Roman" w:eastAsia="맑은 고딕" w:hAnsi="Times New Roman" w:cs="Times New Roman"/>
          <w:sz w:val="24"/>
          <w:szCs w:val="24"/>
          <w:lang w:eastAsia="ko-KR"/>
        </w:rPr>
        <w:t>Baroncini</w:t>
      </w:r>
      <w:proofErr w:type="spellEnd"/>
      <w:r w:rsidRPr="002565E2">
        <w:rPr>
          <w:rFonts w:ascii="Times New Roman" w:eastAsia="맑은 고딕" w:hAnsi="Times New Roman" w:cs="Times New Roman"/>
          <w:sz w:val="24"/>
          <w:szCs w:val="24"/>
          <w:lang w:eastAsia="ko-KR"/>
        </w:rPr>
        <w:t xml:space="preserve">, “VVC Verification Test Report for Ultra High Definition (UHD) Standard Dynamic Range (SDR) Video Content”, doc. </w:t>
      </w:r>
      <w:hyperlink r:id="rId34" w:history="1">
        <w:r w:rsidRPr="002565E2">
          <w:rPr>
            <w:rFonts w:ascii="Times New Roman" w:eastAsia="맑은 고딕" w:hAnsi="Times New Roman" w:cs="Times New Roman"/>
            <w:sz w:val="24"/>
            <w:szCs w:val="24"/>
            <w:lang w:eastAsia="ko-KR"/>
          </w:rPr>
          <w:t>JVET-T2020</w:t>
        </w:r>
      </w:hyperlink>
      <w:r w:rsidRPr="002565E2">
        <w:rPr>
          <w:rFonts w:ascii="Times New Roman" w:eastAsia="맑은 고딕" w:hAnsi="Times New Roman" w:cs="Times New Roman"/>
          <w:sz w:val="24"/>
          <w:szCs w:val="24"/>
          <w:lang w:eastAsia="ko-KR"/>
        </w:rPr>
        <w:t xml:space="preserve"> of ITU-T/ISO/IEC Joint Video Experts Team (JVET), 20th meeting: October 2020.</w:t>
      </w:r>
      <w:bookmarkEnd w:id="26"/>
    </w:p>
    <w:p w14:paraId="6C48A2D5"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28" w:name="_Ref76396736"/>
      <w:r w:rsidRPr="002565E2">
        <w:rPr>
          <w:rFonts w:ascii="Times New Roman" w:eastAsia="맑은 고딕" w:hAnsi="Times New Roman" w:cs="Times New Roman"/>
          <w:sz w:val="24"/>
          <w:szCs w:val="24"/>
          <w:lang w:eastAsia="ko-KR"/>
        </w:rPr>
        <w:t xml:space="preserve">Mathias Wien and Vittorio </w:t>
      </w:r>
      <w:proofErr w:type="spellStart"/>
      <w:r w:rsidRPr="002565E2">
        <w:rPr>
          <w:rFonts w:ascii="Times New Roman" w:eastAsia="맑은 고딕" w:hAnsi="Times New Roman" w:cs="Times New Roman"/>
          <w:sz w:val="24"/>
          <w:szCs w:val="24"/>
          <w:lang w:eastAsia="ko-KR"/>
        </w:rPr>
        <w:t>Baroncini</w:t>
      </w:r>
      <w:proofErr w:type="spellEnd"/>
      <w:r w:rsidRPr="002565E2">
        <w:rPr>
          <w:rFonts w:ascii="Times New Roman" w:eastAsia="맑은 고딕" w:hAnsi="Times New Roman" w:cs="Times New Roman"/>
          <w:sz w:val="24"/>
          <w:szCs w:val="24"/>
          <w:lang w:eastAsia="ko-KR"/>
        </w:rPr>
        <w:t xml:space="preserve">, “VVC Verification Test Report for High Definition (HD) and 360° Standard Dynamic Range (SDR) Video Content”, doc. </w:t>
      </w:r>
      <w:hyperlink r:id="rId35" w:history="1">
        <w:r w:rsidRPr="002565E2">
          <w:rPr>
            <w:rFonts w:ascii="Times New Roman" w:eastAsia="맑은 고딕" w:hAnsi="Times New Roman" w:cs="Times New Roman"/>
            <w:sz w:val="24"/>
            <w:szCs w:val="24"/>
            <w:lang w:eastAsia="ko-KR"/>
          </w:rPr>
          <w:t>JVET-V2020</w:t>
        </w:r>
      </w:hyperlink>
      <w:r w:rsidRPr="002565E2">
        <w:rPr>
          <w:rFonts w:ascii="Times New Roman" w:eastAsia="맑은 고딕" w:hAnsi="Times New Roman" w:cs="Times New Roman"/>
          <w:sz w:val="24"/>
          <w:szCs w:val="24"/>
          <w:lang w:eastAsia="ko-KR"/>
        </w:rPr>
        <w:t xml:space="preserve"> of ITU-T/ISO/IEC Joint Video Experts Team (JVET), 22nd meeting: April 2021.</w:t>
      </w:r>
      <w:bookmarkEnd w:id="28"/>
    </w:p>
    <w:p w14:paraId="399BBE04"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29" w:name="_Ref80190137"/>
      <w:r w:rsidRPr="002565E2">
        <w:rPr>
          <w:rFonts w:ascii="Times New Roman" w:eastAsia="맑은 고딕" w:hAnsi="Times New Roman" w:cs="Times New Roman"/>
          <w:sz w:val="24"/>
          <w:szCs w:val="24"/>
          <w:lang w:eastAsia="ko-KR"/>
        </w:rPr>
        <w:t xml:space="preserve">Mathias Wien and Vittorio </w:t>
      </w:r>
      <w:proofErr w:type="spellStart"/>
      <w:r w:rsidRPr="002565E2">
        <w:rPr>
          <w:rFonts w:ascii="Times New Roman" w:eastAsia="맑은 고딕" w:hAnsi="Times New Roman" w:cs="Times New Roman"/>
          <w:sz w:val="24"/>
          <w:szCs w:val="24"/>
          <w:lang w:eastAsia="ko-KR"/>
        </w:rPr>
        <w:t>Baroncini</w:t>
      </w:r>
      <w:proofErr w:type="spellEnd"/>
      <w:r w:rsidRPr="002565E2">
        <w:rPr>
          <w:rFonts w:ascii="Times New Roman" w:eastAsia="맑은 고딕" w:hAnsi="Times New Roman" w:cs="Times New Roman"/>
          <w:sz w:val="24"/>
          <w:szCs w:val="24"/>
          <w:lang w:eastAsia="ko-KR"/>
        </w:rPr>
        <w:t xml:space="preserve">, “VVC verification test report for high dynamic range video content”, doc. </w:t>
      </w:r>
      <w:hyperlink r:id="rId36" w:history="1">
        <w:r w:rsidRPr="002565E2">
          <w:rPr>
            <w:rFonts w:ascii="Times New Roman" w:eastAsia="맑은 고딕" w:hAnsi="Times New Roman" w:cs="Times New Roman"/>
            <w:sz w:val="24"/>
            <w:szCs w:val="24"/>
            <w:lang w:eastAsia="ko-KR"/>
          </w:rPr>
          <w:t>JVET-W2020</w:t>
        </w:r>
      </w:hyperlink>
      <w:r w:rsidRPr="002565E2">
        <w:rPr>
          <w:rFonts w:ascii="Times New Roman" w:eastAsia="맑은 고딕" w:hAnsi="Times New Roman" w:cs="Times New Roman"/>
          <w:sz w:val="24"/>
          <w:szCs w:val="24"/>
          <w:lang w:eastAsia="ko-KR"/>
        </w:rPr>
        <w:t xml:space="preserve"> of ITU-T/ISO/IEC Joint Video Experts Team (JVET), 23rd meeting: July 2021.</w:t>
      </w:r>
      <w:bookmarkEnd w:id="29"/>
    </w:p>
    <w:p w14:paraId="26D56404"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0" w:name="_Ref60004015"/>
      <w:bookmarkEnd w:id="4"/>
      <w:bookmarkEnd w:id="27"/>
      <w:r w:rsidRPr="002565E2">
        <w:rPr>
          <w:rFonts w:ascii="Times New Roman" w:eastAsia="맑은 고딕" w:hAnsi="Times New Roman" w:cs="Times New Roman"/>
          <w:sz w:val="24"/>
          <w:szCs w:val="24"/>
          <w:lang w:eastAsia="ko-KR"/>
        </w:rPr>
        <w:t xml:space="preserve">Gary Sullivan, “Deployment status of the VVC standard”, doc. </w:t>
      </w:r>
      <w:hyperlink r:id="rId37" w:history="1">
        <w:r w:rsidRPr="002565E2">
          <w:rPr>
            <w:rFonts w:ascii="Times New Roman" w:eastAsia="맑은 고딕" w:hAnsi="Times New Roman" w:cs="Times New Roman"/>
            <w:sz w:val="24"/>
            <w:szCs w:val="24"/>
            <w:lang w:eastAsia="ko-KR"/>
          </w:rPr>
          <w:t>JVET-W0021</w:t>
        </w:r>
      </w:hyperlink>
      <w:r w:rsidRPr="002565E2">
        <w:rPr>
          <w:rFonts w:ascii="Times New Roman" w:eastAsia="맑은 고딕" w:hAnsi="Times New Roman" w:cs="Times New Roman"/>
          <w:sz w:val="24"/>
          <w:szCs w:val="24"/>
          <w:lang w:eastAsia="ko-KR"/>
        </w:rPr>
        <w:t xml:space="preserve"> of ITU-T/ISO/IEC Joint Video Experts Team (JVET), 23rd meeting: July 2021.</w:t>
      </w:r>
      <w:bookmarkEnd w:id="30"/>
    </w:p>
    <w:p w14:paraId="636AA8A5"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1" w:name="_Ref59615800"/>
      <w:r w:rsidRPr="002565E2">
        <w:rPr>
          <w:rFonts w:ascii="Times New Roman" w:eastAsia="맑은 고딕" w:hAnsi="Times New Roman" w:cs="Times New Roman"/>
          <w:sz w:val="24"/>
          <w:szCs w:val="24"/>
          <w:lang w:eastAsia="ko-KR"/>
        </w:rPr>
        <w:t xml:space="preserve">Fraunhofer HHI </w:t>
      </w:r>
      <w:proofErr w:type="spellStart"/>
      <w:r w:rsidRPr="002565E2">
        <w:rPr>
          <w:rFonts w:ascii="Times New Roman" w:eastAsia="맑은 고딕" w:hAnsi="Times New Roman" w:cs="Times New Roman"/>
          <w:sz w:val="24"/>
          <w:szCs w:val="24"/>
          <w:lang w:eastAsia="ko-KR"/>
        </w:rPr>
        <w:t>VVenC</w:t>
      </w:r>
      <w:proofErr w:type="spellEnd"/>
      <w:r w:rsidRPr="002565E2">
        <w:rPr>
          <w:rFonts w:ascii="Times New Roman" w:eastAsia="맑은 고딕" w:hAnsi="Times New Roman" w:cs="Times New Roman"/>
          <w:sz w:val="24"/>
          <w:szCs w:val="24"/>
          <w:lang w:eastAsia="ko-KR"/>
        </w:rPr>
        <w:t xml:space="preserve"> software repository. [Online]. Available: </w:t>
      </w:r>
      <w:hyperlink r:id="rId38" w:history="1">
        <w:r w:rsidRPr="002565E2">
          <w:rPr>
            <w:rFonts w:ascii="Times New Roman" w:eastAsia="맑은 고딕" w:hAnsi="Times New Roman" w:cs="Times New Roman"/>
            <w:sz w:val="24"/>
            <w:szCs w:val="24"/>
            <w:lang w:eastAsia="ko-KR"/>
          </w:rPr>
          <w:t>https://github.com/fraunhoferhhi/vvenc</w:t>
        </w:r>
      </w:hyperlink>
      <w:r w:rsidRPr="002565E2">
        <w:rPr>
          <w:rFonts w:ascii="Times New Roman" w:eastAsia="맑은 고딕" w:hAnsi="Times New Roman" w:cs="Times New Roman"/>
          <w:sz w:val="24"/>
          <w:szCs w:val="24"/>
          <w:lang w:eastAsia="ko-KR"/>
        </w:rPr>
        <w:t>.</w:t>
      </w:r>
      <w:bookmarkEnd w:id="31"/>
    </w:p>
    <w:p w14:paraId="0DD4AED1"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2" w:name="_Ref61268822"/>
      <w:r w:rsidRPr="002565E2">
        <w:rPr>
          <w:rFonts w:ascii="Times New Roman" w:eastAsia="맑은 고딕" w:hAnsi="Times New Roman" w:cs="Times New Roman"/>
          <w:sz w:val="24"/>
          <w:szCs w:val="24"/>
          <w:lang w:eastAsia="ko-KR"/>
        </w:rPr>
        <w:lastRenderedPageBreak/>
        <w:t>Fraunhofer HHI, “</w:t>
      </w:r>
      <w:hyperlink r:id="rId39" w:history="1">
        <w:r w:rsidRPr="002565E2">
          <w:rPr>
            <w:rFonts w:ascii="Times New Roman" w:eastAsia="맑은 고딕" w:hAnsi="Times New Roman" w:cs="Times New Roman"/>
            <w:sz w:val="24"/>
            <w:szCs w:val="24"/>
            <w:lang w:eastAsia="ko-KR"/>
          </w:rPr>
          <w:t>H.266 / VVC</w:t>
        </w:r>
      </w:hyperlink>
      <w:r w:rsidRPr="002565E2">
        <w:rPr>
          <w:rFonts w:ascii="Times New Roman" w:eastAsia="맑은 고딕" w:hAnsi="Times New Roman" w:cs="Times New Roman"/>
          <w:sz w:val="24"/>
          <w:szCs w:val="24"/>
          <w:lang w:eastAsia="ko-KR"/>
        </w:rPr>
        <w:t>”, website page, accessed 11 January 2021.</w:t>
      </w:r>
      <w:bookmarkEnd w:id="32"/>
    </w:p>
    <w:p w14:paraId="3343387B"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3" w:name="_Ref59615358"/>
      <w:r w:rsidRPr="002565E2">
        <w:rPr>
          <w:rFonts w:ascii="Times New Roman" w:eastAsia="맑은 고딕" w:hAnsi="Times New Roman" w:cs="Times New Roman"/>
          <w:sz w:val="24"/>
          <w:szCs w:val="24"/>
          <w:lang w:eastAsia="ko-KR"/>
        </w:rPr>
        <w:t xml:space="preserve">Adam </w:t>
      </w:r>
      <w:proofErr w:type="spellStart"/>
      <w:r w:rsidRPr="002565E2">
        <w:rPr>
          <w:rFonts w:ascii="Times New Roman" w:eastAsia="맑은 고딕" w:hAnsi="Times New Roman" w:cs="Times New Roman"/>
          <w:sz w:val="24"/>
          <w:szCs w:val="24"/>
          <w:lang w:eastAsia="ko-KR"/>
        </w:rPr>
        <w:t>Wieckowski</w:t>
      </w:r>
      <w:proofErr w:type="spellEnd"/>
      <w:r w:rsidRPr="002565E2">
        <w:rPr>
          <w:rFonts w:ascii="Times New Roman" w:eastAsia="맑은 고딕" w:hAnsi="Times New Roman" w:cs="Times New Roman"/>
          <w:sz w:val="24"/>
          <w:szCs w:val="24"/>
          <w:lang w:eastAsia="ko-KR"/>
        </w:rPr>
        <w:t xml:space="preserve">, Jens Brandenburg, Christian </w:t>
      </w:r>
      <w:proofErr w:type="spellStart"/>
      <w:r w:rsidRPr="002565E2">
        <w:rPr>
          <w:rFonts w:ascii="Times New Roman" w:eastAsia="맑은 고딕" w:hAnsi="Times New Roman" w:cs="Times New Roman"/>
          <w:sz w:val="24"/>
          <w:szCs w:val="24"/>
          <w:lang w:eastAsia="ko-KR"/>
        </w:rPr>
        <w:t>Bartnik</w:t>
      </w:r>
      <w:proofErr w:type="spellEnd"/>
      <w:r w:rsidRPr="002565E2">
        <w:rPr>
          <w:rFonts w:ascii="Times New Roman" w:eastAsia="맑은 고딕" w:hAnsi="Times New Roman" w:cs="Times New Roman"/>
          <w:sz w:val="24"/>
          <w:szCs w:val="24"/>
          <w:lang w:eastAsia="ko-KR"/>
        </w:rPr>
        <w:t xml:space="preserve">, Valeri George, Jens </w:t>
      </w:r>
      <w:proofErr w:type="spellStart"/>
      <w:r w:rsidRPr="002565E2">
        <w:rPr>
          <w:rFonts w:ascii="Times New Roman" w:eastAsia="맑은 고딕" w:hAnsi="Times New Roman" w:cs="Times New Roman"/>
          <w:sz w:val="24"/>
          <w:szCs w:val="24"/>
          <w:lang w:eastAsia="ko-KR"/>
        </w:rPr>
        <w:t>Güther</w:t>
      </w:r>
      <w:proofErr w:type="spellEnd"/>
      <w:r w:rsidRPr="002565E2">
        <w:rPr>
          <w:rFonts w:ascii="Times New Roman" w:eastAsia="맑은 고딕" w:hAnsi="Times New Roman" w:cs="Times New Roman"/>
          <w:sz w:val="24"/>
          <w:szCs w:val="24"/>
          <w:lang w:eastAsia="ko-KR"/>
        </w:rPr>
        <w:t xml:space="preserve">, Gabriel Hege, Christian Helmrich, Anastasia Henkel, Tobias </w:t>
      </w:r>
      <w:proofErr w:type="spellStart"/>
      <w:r w:rsidRPr="002565E2">
        <w:rPr>
          <w:rFonts w:ascii="Times New Roman" w:eastAsia="맑은 고딕" w:hAnsi="Times New Roman" w:cs="Times New Roman"/>
          <w:sz w:val="24"/>
          <w:szCs w:val="24"/>
          <w:lang w:eastAsia="ko-KR"/>
        </w:rPr>
        <w:t>Hinz</w:t>
      </w:r>
      <w:proofErr w:type="spellEnd"/>
      <w:r w:rsidRPr="002565E2">
        <w:rPr>
          <w:rFonts w:ascii="Times New Roman" w:eastAsia="맑은 고딕" w:hAnsi="Times New Roman" w:cs="Times New Roman"/>
          <w:sz w:val="24"/>
          <w:szCs w:val="24"/>
          <w:lang w:eastAsia="ko-KR"/>
        </w:rPr>
        <w:t xml:space="preserve">, Christian Lehmann, Christian </w:t>
      </w:r>
      <w:proofErr w:type="spellStart"/>
      <w:r w:rsidRPr="002565E2">
        <w:rPr>
          <w:rFonts w:ascii="Times New Roman" w:eastAsia="맑은 고딕" w:hAnsi="Times New Roman" w:cs="Times New Roman"/>
          <w:sz w:val="24"/>
          <w:szCs w:val="24"/>
          <w:lang w:eastAsia="ko-KR"/>
        </w:rPr>
        <w:t>Stoffers</w:t>
      </w:r>
      <w:proofErr w:type="spellEnd"/>
      <w:r w:rsidRPr="002565E2">
        <w:rPr>
          <w:rFonts w:ascii="Times New Roman" w:eastAsia="맑은 고딕" w:hAnsi="Times New Roman" w:cs="Times New Roman"/>
          <w:sz w:val="24"/>
          <w:szCs w:val="24"/>
          <w:lang w:eastAsia="ko-KR"/>
        </w:rPr>
        <w:t xml:space="preserve">, Ivan </w:t>
      </w:r>
      <w:proofErr w:type="spellStart"/>
      <w:r w:rsidRPr="002565E2">
        <w:rPr>
          <w:rFonts w:ascii="Times New Roman" w:eastAsia="맑은 고딕" w:hAnsi="Times New Roman" w:cs="Times New Roman"/>
          <w:sz w:val="24"/>
          <w:szCs w:val="24"/>
          <w:lang w:eastAsia="ko-KR"/>
        </w:rPr>
        <w:t>Zupancic</w:t>
      </w:r>
      <w:proofErr w:type="spellEnd"/>
      <w:r w:rsidRPr="002565E2">
        <w:rPr>
          <w:rFonts w:ascii="Times New Roman" w:eastAsia="맑은 고딕" w:hAnsi="Times New Roman" w:cs="Times New Roman"/>
          <w:sz w:val="24"/>
          <w:szCs w:val="24"/>
          <w:lang w:eastAsia="ko-KR"/>
        </w:rPr>
        <w:t xml:space="preserve">, Benjamin </w:t>
      </w:r>
      <w:proofErr w:type="spellStart"/>
      <w:r w:rsidRPr="002565E2">
        <w:rPr>
          <w:rFonts w:ascii="Times New Roman" w:eastAsia="맑은 고딕" w:hAnsi="Times New Roman" w:cs="Times New Roman"/>
          <w:sz w:val="24"/>
          <w:szCs w:val="24"/>
          <w:lang w:eastAsia="ko-KR"/>
        </w:rPr>
        <w:t>Bross</w:t>
      </w:r>
      <w:proofErr w:type="spellEnd"/>
      <w:r w:rsidRPr="002565E2">
        <w:rPr>
          <w:rFonts w:ascii="Times New Roman" w:eastAsia="맑은 고딕" w:hAnsi="Times New Roman" w:cs="Times New Roman"/>
          <w:sz w:val="24"/>
          <w:szCs w:val="24"/>
          <w:lang w:eastAsia="ko-KR"/>
        </w:rPr>
        <w:t xml:space="preserve">, Heiko Schwarz, and </w:t>
      </w:r>
      <w:proofErr w:type="spellStart"/>
      <w:r w:rsidRPr="002565E2">
        <w:rPr>
          <w:rFonts w:ascii="Times New Roman" w:eastAsia="맑은 고딕" w:hAnsi="Times New Roman" w:cs="Times New Roman"/>
          <w:sz w:val="24"/>
          <w:szCs w:val="24"/>
          <w:lang w:eastAsia="ko-KR"/>
        </w:rPr>
        <w:t>Detlev</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Marpe</w:t>
      </w:r>
      <w:proofErr w:type="spellEnd"/>
      <w:r w:rsidRPr="002565E2">
        <w:rPr>
          <w:rFonts w:ascii="Times New Roman" w:eastAsia="맑은 고딕" w:hAnsi="Times New Roman" w:cs="Times New Roman"/>
          <w:sz w:val="24"/>
          <w:szCs w:val="24"/>
          <w:lang w:eastAsia="ko-KR"/>
        </w:rPr>
        <w:t xml:space="preserve"> (Fraunhofer HHI), “Open optimized VVC encoder (</w:t>
      </w:r>
      <w:proofErr w:type="spellStart"/>
      <w:r w:rsidRPr="002565E2">
        <w:rPr>
          <w:rFonts w:ascii="Times New Roman" w:eastAsia="맑은 고딕" w:hAnsi="Times New Roman" w:cs="Times New Roman"/>
          <w:sz w:val="24"/>
          <w:szCs w:val="24"/>
          <w:lang w:eastAsia="ko-KR"/>
        </w:rPr>
        <w:t>VVenC</w:t>
      </w:r>
      <w:proofErr w:type="spellEnd"/>
      <w:r w:rsidRPr="002565E2">
        <w:rPr>
          <w:rFonts w:ascii="Times New Roman" w:eastAsia="맑은 고딕" w:hAnsi="Times New Roman" w:cs="Times New Roman"/>
          <w:sz w:val="24"/>
          <w:szCs w:val="24"/>
          <w:lang w:eastAsia="ko-KR"/>
        </w:rPr>
        <w:t>) and decoder (</w:t>
      </w:r>
      <w:proofErr w:type="spellStart"/>
      <w:r w:rsidRPr="002565E2">
        <w:rPr>
          <w:rFonts w:ascii="Times New Roman" w:eastAsia="맑은 고딕" w:hAnsi="Times New Roman" w:cs="Times New Roman"/>
          <w:sz w:val="24"/>
          <w:szCs w:val="24"/>
          <w:lang w:eastAsia="ko-KR"/>
        </w:rPr>
        <w:t>VVdeC</w:t>
      </w:r>
      <w:proofErr w:type="spellEnd"/>
      <w:r w:rsidRPr="002565E2">
        <w:rPr>
          <w:rFonts w:ascii="Times New Roman" w:eastAsia="맑은 고딕" w:hAnsi="Times New Roman" w:cs="Times New Roman"/>
          <w:sz w:val="24"/>
          <w:szCs w:val="24"/>
          <w:lang w:eastAsia="ko-KR"/>
        </w:rPr>
        <w:t xml:space="preserve">) implementations”, doc. </w:t>
      </w:r>
      <w:hyperlink r:id="rId40" w:history="1">
        <w:r w:rsidRPr="002565E2">
          <w:rPr>
            <w:rFonts w:ascii="Times New Roman" w:eastAsia="맑은 고딕" w:hAnsi="Times New Roman" w:cs="Times New Roman"/>
            <w:sz w:val="24"/>
            <w:szCs w:val="24"/>
            <w:lang w:eastAsia="ko-KR"/>
          </w:rPr>
          <w:t>JVET-T0099</w:t>
        </w:r>
      </w:hyperlink>
      <w:r w:rsidRPr="002565E2">
        <w:rPr>
          <w:rFonts w:ascii="Times New Roman" w:eastAsia="맑은 고딕" w:hAnsi="Times New Roman" w:cs="Times New Roman"/>
          <w:sz w:val="24"/>
          <w:szCs w:val="24"/>
          <w:lang w:eastAsia="ko-KR"/>
        </w:rPr>
        <w:t xml:space="preserve"> of ITU-T/ISO/IEC Joint Video Experts Team (JVET), 20th meeting: October 2020.</w:t>
      </w:r>
      <w:bookmarkEnd w:id="33"/>
    </w:p>
    <w:p w14:paraId="34DA9522"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4" w:name="_Ref59617374"/>
      <w:r w:rsidRPr="002565E2">
        <w:rPr>
          <w:rFonts w:ascii="Times New Roman" w:eastAsia="맑은 고딕" w:hAnsi="Times New Roman" w:cs="Times New Roman"/>
          <w:sz w:val="24"/>
          <w:szCs w:val="24"/>
          <w:lang w:eastAsia="ko-KR"/>
        </w:rPr>
        <w:t xml:space="preserve">Christian Helmrich, Benjamin </w:t>
      </w:r>
      <w:proofErr w:type="spellStart"/>
      <w:r w:rsidRPr="002565E2">
        <w:rPr>
          <w:rFonts w:ascii="Times New Roman" w:eastAsia="맑은 고딕" w:hAnsi="Times New Roman" w:cs="Times New Roman"/>
          <w:sz w:val="24"/>
          <w:szCs w:val="24"/>
          <w:lang w:eastAsia="ko-KR"/>
        </w:rPr>
        <w:t>Bross</w:t>
      </w:r>
      <w:proofErr w:type="spellEnd"/>
      <w:r w:rsidRPr="002565E2">
        <w:rPr>
          <w:rFonts w:ascii="Times New Roman" w:eastAsia="맑은 고딕" w:hAnsi="Times New Roman" w:cs="Times New Roman"/>
          <w:sz w:val="24"/>
          <w:szCs w:val="24"/>
          <w:lang w:eastAsia="ko-KR"/>
        </w:rPr>
        <w:t xml:space="preserve">, Jonathan Pfaff, Heiko Schwarz, </w:t>
      </w:r>
      <w:proofErr w:type="spellStart"/>
      <w:r w:rsidRPr="002565E2">
        <w:rPr>
          <w:rFonts w:ascii="Times New Roman" w:eastAsia="맑은 고딕" w:hAnsi="Times New Roman" w:cs="Times New Roman"/>
          <w:sz w:val="24"/>
          <w:szCs w:val="24"/>
          <w:lang w:eastAsia="ko-KR"/>
        </w:rPr>
        <w:t>Detlev</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Marpe</w:t>
      </w:r>
      <w:proofErr w:type="spellEnd"/>
      <w:r w:rsidRPr="002565E2">
        <w:rPr>
          <w:rFonts w:ascii="Times New Roman" w:eastAsia="맑은 고딕" w:hAnsi="Times New Roman" w:cs="Times New Roman"/>
          <w:sz w:val="24"/>
          <w:szCs w:val="24"/>
          <w:lang w:eastAsia="ko-KR"/>
        </w:rPr>
        <w:t xml:space="preserve">, and Thomas Wiegand (Fraunhofer HHI), “Information on and analysis of the VVC encoders in the SDR UHD verification test”, doc. </w:t>
      </w:r>
      <w:hyperlink r:id="rId41" w:history="1">
        <w:r w:rsidRPr="002565E2">
          <w:rPr>
            <w:rFonts w:ascii="Times New Roman" w:eastAsia="맑은 고딕" w:hAnsi="Times New Roman" w:cs="Times New Roman"/>
            <w:sz w:val="24"/>
            <w:szCs w:val="24"/>
            <w:lang w:eastAsia="ko-KR"/>
          </w:rPr>
          <w:t>JVET-T0103</w:t>
        </w:r>
      </w:hyperlink>
      <w:r w:rsidRPr="002565E2">
        <w:rPr>
          <w:rFonts w:ascii="Times New Roman" w:eastAsia="맑은 고딕" w:hAnsi="Times New Roman" w:cs="Times New Roman"/>
          <w:sz w:val="24"/>
          <w:szCs w:val="24"/>
          <w:lang w:eastAsia="ko-KR"/>
        </w:rPr>
        <w:t xml:space="preserve"> of ITU-T/ISO/IEC Joint Video Experts Team (JVET), 20th meeting: October 2020.</w:t>
      </w:r>
      <w:bookmarkEnd w:id="34"/>
    </w:p>
    <w:p w14:paraId="40981A02"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5" w:name="_Ref61267055"/>
      <w:bookmarkStart w:id="36" w:name="_Ref59614178"/>
      <w:r w:rsidRPr="002565E2">
        <w:rPr>
          <w:rFonts w:ascii="Times New Roman" w:eastAsia="맑은 고딕" w:hAnsi="Times New Roman" w:cs="Times New Roman"/>
          <w:sz w:val="24"/>
          <w:szCs w:val="24"/>
          <w:lang w:eastAsia="ko-KR"/>
        </w:rPr>
        <w:t xml:space="preserve">Adam </w:t>
      </w:r>
      <w:proofErr w:type="spellStart"/>
      <w:r w:rsidRPr="002565E2">
        <w:rPr>
          <w:rFonts w:ascii="Times New Roman" w:eastAsia="맑은 고딕" w:hAnsi="Times New Roman" w:cs="Times New Roman"/>
          <w:sz w:val="24"/>
          <w:szCs w:val="24"/>
          <w:lang w:eastAsia="ko-KR"/>
        </w:rPr>
        <w:t>Wieckowski</w:t>
      </w:r>
      <w:proofErr w:type="spellEnd"/>
      <w:r w:rsidRPr="002565E2">
        <w:rPr>
          <w:rFonts w:ascii="Times New Roman" w:eastAsia="맑은 고딕" w:hAnsi="Times New Roman" w:cs="Times New Roman"/>
          <w:sz w:val="24"/>
          <w:szCs w:val="24"/>
          <w:lang w:eastAsia="ko-KR"/>
        </w:rPr>
        <w:t xml:space="preserve">, Jens Brandenburg, Christian </w:t>
      </w:r>
      <w:proofErr w:type="spellStart"/>
      <w:r w:rsidRPr="002565E2">
        <w:rPr>
          <w:rFonts w:ascii="Times New Roman" w:eastAsia="맑은 고딕" w:hAnsi="Times New Roman" w:cs="Times New Roman"/>
          <w:sz w:val="24"/>
          <w:szCs w:val="24"/>
          <w:lang w:eastAsia="ko-KR"/>
        </w:rPr>
        <w:t>Bartnik</w:t>
      </w:r>
      <w:proofErr w:type="spellEnd"/>
      <w:r w:rsidRPr="002565E2">
        <w:rPr>
          <w:rFonts w:ascii="Times New Roman" w:eastAsia="맑은 고딕" w:hAnsi="Times New Roman" w:cs="Times New Roman"/>
          <w:sz w:val="24"/>
          <w:szCs w:val="24"/>
          <w:lang w:eastAsia="ko-KR"/>
        </w:rPr>
        <w:t xml:space="preserve">, Valeri George, Jens </w:t>
      </w:r>
      <w:proofErr w:type="spellStart"/>
      <w:r w:rsidRPr="002565E2">
        <w:rPr>
          <w:rFonts w:ascii="Times New Roman" w:eastAsia="맑은 고딕" w:hAnsi="Times New Roman" w:cs="Times New Roman"/>
          <w:sz w:val="24"/>
          <w:szCs w:val="24"/>
          <w:lang w:eastAsia="ko-KR"/>
        </w:rPr>
        <w:t>Güther</w:t>
      </w:r>
      <w:proofErr w:type="spellEnd"/>
      <w:r w:rsidRPr="002565E2">
        <w:rPr>
          <w:rFonts w:ascii="Times New Roman" w:eastAsia="맑은 고딕" w:hAnsi="Times New Roman" w:cs="Times New Roman"/>
          <w:sz w:val="24"/>
          <w:szCs w:val="24"/>
          <w:lang w:eastAsia="ko-KR"/>
        </w:rPr>
        <w:t xml:space="preserve">, Gabriel Hege, Christian Helmrich, Anastasia Henkel, Tobias </w:t>
      </w:r>
      <w:proofErr w:type="spellStart"/>
      <w:r w:rsidRPr="002565E2">
        <w:rPr>
          <w:rFonts w:ascii="Times New Roman" w:eastAsia="맑은 고딕" w:hAnsi="Times New Roman" w:cs="Times New Roman"/>
          <w:sz w:val="24"/>
          <w:szCs w:val="24"/>
          <w:lang w:eastAsia="ko-KR"/>
        </w:rPr>
        <w:t>Hinz</w:t>
      </w:r>
      <w:proofErr w:type="spellEnd"/>
      <w:r w:rsidRPr="002565E2">
        <w:rPr>
          <w:rFonts w:ascii="Times New Roman" w:eastAsia="맑은 고딕" w:hAnsi="Times New Roman" w:cs="Times New Roman"/>
          <w:sz w:val="24"/>
          <w:szCs w:val="24"/>
          <w:lang w:eastAsia="ko-KR"/>
        </w:rPr>
        <w:t xml:space="preserve">, Christian Lehmann, Christian </w:t>
      </w:r>
      <w:proofErr w:type="spellStart"/>
      <w:r w:rsidRPr="002565E2">
        <w:rPr>
          <w:rFonts w:ascii="Times New Roman" w:eastAsia="맑은 고딕" w:hAnsi="Times New Roman" w:cs="Times New Roman"/>
          <w:sz w:val="24"/>
          <w:szCs w:val="24"/>
          <w:lang w:eastAsia="ko-KR"/>
        </w:rPr>
        <w:t>Stoffers</w:t>
      </w:r>
      <w:proofErr w:type="spellEnd"/>
      <w:r w:rsidRPr="002565E2">
        <w:rPr>
          <w:rFonts w:ascii="Times New Roman" w:eastAsia="맑은 고딕" w:hAnsi="Times New Roman" w:cs="Times New Roman"/>
          <w:sz w:val="24"/>
          <w:szCs w:val="24"/>
          <w:lang w:eastAsia="ko-KR"/>
        </w:rPr>
        <w:t xml:space="preserve">, Ivan </w:t>
      </w:r>
      <w:proofErr w:type="spellStart"/>
      <w:r w:rsidRPr="002565E2">
        <w:rPr>
          <w:rFonts w:ascii="Times New Roman" w:eastAsia="맑은 고딕" w:hAnsi="Times New Roman" w:cs="Times New Roman"/>
          <w:sz w:val="24"/>
          <w:szCs w:val="24"/>
          <w:lang w:eastAsia="ko-KR"/>
        </w:rPr>
        <w:t>Zupancic</w:t>
      </w:r>
      <w:proofErr w:type="spellEnd"/>
      <w:r w:rsidRPr="002565E2">
        <w:rPr>
          <w:rFonts w:ascii="Times New Roman" w:eastAsia="맑은 고딕" w:hAnsi="Times New Roman" w:cs="Times New Roman"/>
          <w:sz w:val="24"/>
          <w:szCs w:val="24"/>
          <w:lang w:eastAsia="ko-KR"/>
        </w:rPr>
        <w:t xml:space="preserve">, Benjamin </w:t>
      </w:r>
      <w:proofErr w:type="spellStart"/>
      <w:r w:rsidRPr="002565E2">
        <w:rPr>
          <w:rFonts w:ascii="Times New Roman" w:eastAsia="맑은 고딕" w:hAnsi="Times New Roman" w:cs="Times New Roman"/>
          <w:sz w:val="24"/>
          <w:szCs w:val="24"/>
          <w:lang w:eastAsia="ko-KR"/>
        </w:rPr>
        <w:t>Bross</w:t>
      </w:r>
      <w:proofErr w:type="spellEnd"/>
      <w:r w:rsidRPr="002565E2">
        <w:rPr>
          <w:rFonts w:ascii="Times New Roman" w:eastAsia="맑은 고딕" w:hAnsi="Times New Roman" w:cs="Times New Roman"/>
          <w:sz w:val="24"/>
          <w:szCs w:val="24"/>
          <w:lang w:eastAsia="ko-KR"/>
        </w:rPr>
        <w:t xml:space="preserve">, Heiko Schwarz, and </w:t>
      </w:r>
      <w:proofErr w:type="spellStart"/>
      <w:r w:rsidRPr="002565E2">
        <w:rPr>
          <w:rFonts w:ascii="Times New Roman" w:eastAsia="맑은 고딕" w:hAnsi="Times New Roman" w:cs="Times New Roman"/>
          <w:sz w:val="24"/>
          <w:szCs w:val="24"/>
          <w:lang w:eastAsia="ko-KR"/>
        </w:rPr>
        <w:t>Detlev</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Marpe</w:t>
      </w:r>
      <w:proofErr w:type="spellEnd"/>
      <w:r w:rsidRPr="002565E2">
        <w:rPr>
          <w:rFonts w:ascii="Times New Roman" w:eastAsia="맑은 고딕" w:hAnsi="Times New Roman" w:cs="Times New Roman"/>
          <w:sz w:val="24"/>
          <w:szCs w:val="24"/>
          <w:lang w:eastAsia="ko-KR"/>
        </w:rPr>
        <w:t xml:space="preserve"> (Fraunhofer HHI), “Update on open, optimized VVC implementations </w:t>
      </w:r>
      <w:proofErr w:type="spellStart"/>
      <w:r w:rsidRPr="002565E2">
        <w:rPr>
          <w:rFonts w:ascii="Times New Roman" w:eastAsia="맑은 고딕" w:hAnsi="Times New Roman" w:cs="Times New Roman"/>
          <w:sz w:val="24"/>
          <w:szCs w:val="24"/>
          <w:lang w:eastAsia="ko-KR"/>
        </w:rPr>
        <w:t>VVenC</w:t>
      </w:r>
      <w:proofErr w:type="spellEnd"/>
      <w:r w:rsidRPr="002565E2">
        <w:rPr>
          <w:rFonts w:ascii="Times New Roman" w:eastAsia="맑은 고딕" w:hAnsi="Times New Roman" w:cs="Times New Roman"/>
          <w:sz w:val="24"/>
          <w:szCs w:val="24"/>
          <w:lang w:eastAsia="ko-KR"/>
        </w:rPr>
        <w:t xml:space="preserve"> and </w:t>
      </w:r>
      <w:proofErr w:type="spellStart"/>
      <w:r w:rsidRPr="002565E2">
        <w:rPr>
          <w:rFonts w:ascii="Times New Roman" w:eastAsia="맑은 고딕" w:hAnsi="Times New Roman" w:cs="Times New Roman"/>
          <w:sz w:val="24"/>
          <w:szCs w:val="24"/>
          <w:lang w:eastAsia="ko-KR"/>
        </w:rPr>
        <w:t>VVdeC</w:t>
      </w:r>
      <w:proofErr w:type="spellEnd"/>
      <w:r w:rsidRPr="002565E2">
        <w:rPr>
          <w:rFonts w:ascii="Times New Roman" w:eastAsia="맑은 고딕" w:hAnsi="Times New Roman" w:cs="Times New Roman"/>
          <w:sz w:val="24"/>
          <w:szCs w:val="24"/>
          <w:lang w:eastAsia="ko-KR"/>
        </w:rPr>
        <w:t xml:space="preserve">”, doc. </w:t>
      </w:r>
      <w:hyperlink r:id="rId42" w:history="1">
        <w:r w:rsidRPr="002565E2">
          <w:rPr>
            <w:rFonts w:ascii="Times New Roman" w:eastAsia="맑은 고딕" w:hAnsi="Times New Roman" w:cs="Times New Roman"/>
            <w:sz w:val="24"/>
            <w:szCs w:val="24"/>
            <w:lang w:eastAsia="ko-KR"/>
          </w:rPr>
          <w:t>JVET-U0135</w:t>
        </w:r>
      </w:hyperlink>
      <w:r w:rsidRPr="002565E2">
        <w:rPr>
          <w:rFonts w:ascii="Times New Roman" w:eastAsia="맑은 고딕" w:hAnsi="Times New Roman" w:cs="Times New Roman"/>
          <w:sz w:val="24"/>
          <w:szCs w:val="24"/>
          <w:lang w:eastAsia="ko-KR"/>
        </w:rPr>
        <w:t xml:space="preserve"> of ITU-T/ISO/IEC Joint Video Experts Team (JVET), 21st meeting: January 2021.</w:t>
      </w:r>
      <w:bookmarkEnd w:id="35"/>
    </w:p>
    <w:p w14:paraId="262AA4B5"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7" w:name="_Ref66287723"/>
      <w:r w:rsidRPr="002565E2">
        <w:rPr>
          <w:rFonts w:ascii="Times New Roman" w:eastAsia="맑은 고딕" w:hAnsi="Times New Roman" w:cs="Times New Roman"/>
          <w:sz w:val="24"/>
          <w:szCs w:val="24"/>
          <w:lang w:eastAsia="ko-KR"/>
        </w:rPr>
        <w:t>Fraunhofer HHI, “</w:t>
      </w:r>
      <w:proofErr w:type="spellStart"/>
      <w:r w:rsidRPr="002565E2">
        <w:rPr>
          <w:rFonts w:ascii="Times New Roman" w:eastAsia="맑은 고딕" w:hAnsi="Times New Roman" w:cs="Times New Roman"/>
          <w:sz w:val="24"/>
          <w:szCs w:val="24"/>
          <w:lang w:eastAsia="ko-KR"/>
        </w:rPr>
        <w:fldChar w:fldCharType="begin"/>
      </w:r>
      <w:r w:rsidRPr="002565E2">
        <w:rPr>
          <w:rFonts w:ascii="Times New Roman" w:eastAsia="맑은 고딕" w:hAnsi="Times New Roman" w:cs="Times New Roman"/>
          <w:sz w:val="24"/>
          <w:szCs w:val="24"/>
          <w:lang w:eastAsia="ko-KR"/>
        </w:rPr>
        <w:instrText xml:space="preserve"> HYPERLINK "https://www.hhi.fraunhofer.de/fileadmin/Departments/VCA/MC/VVC/vvenc-v0.3-v1.pdf" </w:instrText>
      </w:r>
      <w:r w:rsidRPr="002565E2">
        <w:rPr>
          <w:rFonts w:ascii="Times New Roman" w:eastAsia="맑은 고딕" w:hAnsi="Times New Roman" w:cs="Times New Roman"/>
          <w:sz w:val="24"/>
          <w:szCs w:val="24"/>
          <w:lang w:eastAsia="ko-KR"/>
        </w:rPr>
        <w:fldChar w:fldCharType="separate"/>
      </w:r>
      <w:r w:rsidRPr="002565E2">
        <w:rPr>
          <w:rFonts w:ascii="Times New Roman" w:eastAsia="맑은 고딕" w:hAnsi="Times New Roman" w:cs="Times New Roman"/>
          <w:sz w:val="24"/>
          <w:szCs w:val="24"/>
          <w:lang w:eastAsia="ko-KR"/>
        </w:rPr>
        <w:t>VVenC</w:t>
      </w:r>
      <w:proofErr w:type="spellEnd"/>
      <w:r w:rsidRPr="002565E2">
        <w:rPr>
          <w:rFonts w:ascii="Times New Roman" w:eastAsia="맑은 고딕" w:hAnsi="Times New Roman" w:cs="Times New Roman"/>
          <w:sz w:val="24"/>
          <w:szCs w:val="24"/>
          <w:lang w:eastAsia="ko-KR"/>
        </w:rPr>
        <w:t xml:space="preserve"> Fraunhofer Versatile Video Encoder v0.3.0.0</w:t>
      </w:r>
      <w:r w:rsidRPr="002565E2">
        <w:rPr>
          <w:rFonts w:ascii="Times New Roman" w:eastAsia="맑은 고딕" w:hAnsi="Times New Roman" w:cs="Times New Roman"/>
          <w:sz w:val="24"/>
          <w:szCs w:val="24"/>
          <w:lang w:eastAsia="ko-KR"/>
        </w:rPr>
        <w:fldChar w:fldCharType="end"/>
      </w:r>
      <w:r w:rsidRPr="002565E2">
        <w:rPr>
          <w:rFonts w:ascii="Times New Roman" w:eastAsia="맑은 고딕" w:hAnsi="Times New Roman" w:cs="Times New Roman"/>
          <w:sz w:val="24"/>
          <w:szCs w:val="24"/>
          <w:lang w:eastAsia="ko-KR"/>
        </w:rPr>
        <w:t>”, white paper, 3 March 2021.</w:t>
      </w:r>
      <w:bookmarkEnd w:id="37"/>
    </w:p>
    <w:p w14:paraId="4CFD6F65"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8" w:name="_Ref80192632"/>
      <w:r w:rsidRPr="002565E2">
        <w:rPr>
          <w:rFonts w:ascii="Times New Roman" w:eastAsia="맑은 고딕" w:hAnsi="Times New Roman" w:cs="Times New Roman"/>
          <w:sz w:val="24"/>
          <w:szCs w:val="24"/>
          <w:lang w:eastAsia="ko-KR"/>
        </w:rPr>
        <w:t xml:space="preserve">Adam </w:t>
      </w:r>
      <w:proofErr w:type="spellStart"/>
      <w:r w:rsidRPr="002565E2">
        <w:rPr>
          <w:rFonts w:ascii="Times New Roman" w:eastAsia="맑은 고딕" w:hAnsi="Times New Roman" w:cs="Times New Roman"/>
          <w:sz w:val="24"/>
          <w:szCs w:val="24"/>
          <w:lang w:eastAsia="ko-KR"/>
        </w:rPr>
        <w:t>Wieckowski</w:t>
      </w:r>
      <w:proofErr w:type="spellEnd"/>
      <w:r w:rsidRPr="002565E2">
        <w:rPr>
          <w:rFonts w:ascii="Times New Roman" w:eastAsia="맑은 고딕" w:hAnsi="Times New Roman" w:cs="Times New Roman"/>
          <w:sz w:val="24"/>
          <w:szCs w:val="24"/>
          <w:lang w:eastAsia="ko-KR"/>
        </w:rPr>
        <w:t xml:space="preserve">, Jens Brandenburg, Christian </w:t>
      </w:r>
      <w:proofErr w:type="spellStart"/>
      <w:r w:rsidRPr="002565E2">
        <w:rPr>
          <w:rFonts w:ascii="Times New Roman" w:eastAsia="맑은 고딕" w:hAnsi="Times New Roman" w:cs="Times New Roman"/>
          <w:sz w:val="24"/>
          <w:szCs w:val="24"/>
          <w:lang w:eastAsia="ko-KR"/>
        </w:rPr>
        <w:t>Bartnik</w:t>
      </w:r>
      <w:proofErr w:type="spellEnd"/>
      <w:r w:rsidRPr="002565E2">
        <w:rPr>
          <w:rFonts w:ascii="Times New Roman" w:eastAsia="맑은 고딕" w:hAnsi="Times New Roman" w:cs="Times New Roman"/>
          <w:sz w:val="24"/>
          <w:szCs w:val="24"/>
          <w:lang w:eastAsia="ko-KR"/>
        </w:rPr>
        <w:t xml:space="preserve">, Valeri George, Jens </w:t>
      </w:r>
      <w:proofErr w:type="spellStart"/>
      <w:r w:rsidRPr="002565E2">
        <w:rPr>
          <w:rFonts w:ascii="Times New Roman" w:eastAsia="맑은 고딕" w:hAnsi="Times New Roman" w:cs="Times New Roman"/>
          <w:sz w:val="24"/>
          <w:szCs w:val="24"/>
          <w:lang w:eastAsia="ko-KR"/>
        </w:rPr>
        <w:t>Güther</w:t>
      </w:r>
      <w:proofErr w:type="spellEnd"/>
      <w:r w:rsidRPr="002565E2">
        <w:rPr>
          <w:rFonts w:ascii="Times New Roman" w:eastAsia="맑은 고딕" w:hAnsi="Times New Roman" w:cs="Times New Roman"/>
          <w:sz w:val="24"/>
          <w:szCs w:val="24"/>
          <w:lang w:eastAsia="ko-KR"/>
        </w:rPr>
        <w:t xml:space="preserve">, Gabriel Hege, Christian Helmrich, Anastasia Henkel, Tobias </w:t>
      </w:r>
      <w:proofErr w:type="spellStart"/>
      <w:r w:rsidRPr="002565E2">
        <w:rPr>
          <w:rFonts w:ascii="Times New Roman" w:eastAsia="맑은 고딕" w:hAnsi="Times New Roman" w:cs="Times New Roman"/>
          <w:sz w:val="24"/>
          <w:szCs w:val="24"/>
          <w:lang w:eastAsia="ko-KR"/>
        </w:rPr>
        <w:t>Hinz</w:t>
      </w:r>
      <w:proofErr w:type="spellEnd"/>
      <w:r w:rsidRPr="002565E2">
        <w:rPr>
          <w:rFonts w:ascii="Times New Roman" w:eastAsia="맑은 고딕" w:hAnsi="Times New Roman" w:cs="Times New Roman"/>
          <w:sz w:val="24"/>
          <w:szCs w:val="24"/>
          <w:lang w:eastAsia="ko-KR"/>
        </w:rPr>
        <w:t xml:space="preserve">, Christian Lehmann, Christian </w:t>
      </w:r>
      <w:proofErr w:type="spellStart"/>
      <w:r w:rsidRPr="002565E2">
        <w:rPr>
          <w:rFonts w:ascii="Times New Roman" w:eastAsia="맑은 고딕" w:hAnsi="Times New Roman" w:cs="Times New Roman"/>
          <w:sz w:val="24"/>
          <w:szCs w:val="24"/>
          <w:lang w:eastAsia="ko-KR"/>
        </w:rPr>
        <w:t>Stoffers</w:t>
      </w:r>
      <w:proofErr w:type="spellEnd"/>
      <w:r w:rsidRPr="002565E2">
        <w:rPr>
          <w:rFonts w:ascii="Times New Roman" w:eastAsia="맑은 고딕" w:hAnsi="Times New Roman" w:cs="Times New Roman"/>
          <w:sz w:val="24"/>
          <w:szCs w:val="24"/>
          <w:lang w:eastAsia="ko-KR"/>
        </w:rPr>
        <w:t xml:space="preserve">, Ivan </w:t>
      </w:r>
      <w:proofErr w:type="spellStart"/>
      <w:r w:rsidRPr="002565E2">
        <w:rPr>
          <w:rFonts w:ascii="Times New Roman" w:eastAsia="맑은 고딕" w:hAnsi="Times New Roman" w:cs="Times New Roman"/>
          <w:sz w:val="24"/>
          <w:szCs w:val="24"/>
          <w:lang w:eastAsia="ko-KR"/>
        </w:rPr>
        <w:t>Zupancic</w:t>
      </w:r>
      <w:proofErr w:type="spellEnd"/>
      <w:r w:rsidRPr="002565E2">
        <w:rPr>
          <w:rFonts w:ascii="Times New Roman" w:eastAsia="맑은 고딕" w:hAnsi="Times New Roman" w:cs="Times New Roman"/>
          <w:sz w:val="24"/>
          <w:szCs w:val="24"/>
          <w:lang w:eastAsia="ko-KR"/>
        </w:rPr>
        <w:t xml:space="preserve">, Benjamin </w:t>
      </w:r>
      <w:proofErr w:type="spellStart"/>
      <w:r w:rsidRPr="002565E2">
        <w:rPr>
          <w:rFonts w:ascii="Times New Roman" w:eastAsia="맑은 고딕" w:hAnsi="Times New Roman" w:cs="Times New Roman"/>
          <w:sz w:val="24"/>
          <w:szCs w:val="24"/>
          <w:lang w:eastAsia="ko-KR"/>
        </w:rPr>
        <w:t>Bross</w:t>
      </w:r>
      <w:proofErr w:type="spellEnd"/>
      <w:r w:rsidRPr="002565E2">
        <w:rPr>
          <w:rFonts w:ascii="Times New Roman" w:eastAsia="맑은 고딕" w:hAnsi="Times New Roman" w:cs="Times New Roman"/>
          <w:sz w:val="24"/>
          <w:szCs w:val="24"/>
          <w:lang w:eastAsia="ko-KR"/>
        </w:rPr>
        <w:t xml:space="preserve">, Heiko Schwarz, </w:t>
      </w:r>
      <w:proofErr w:type="spellStart"/>
      <w:r w:rsidRPr="002565E2">
        <w:rPr>
          <w:rFonts w:ascii="Times New Roman" w:eastAsia="맑은 고딕" w:hAnsi="Times New Roman" w:cs="Times New Roman"/>
          <w:sz w:val="24"/>
          <w:szCs w:val="24"/>
          <w:lang w:eastAsia="ko-KR"/>
        </w:rPr>
        <w:t>Detlev</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Marpe</w:t>
      </w:r>
      <w:proofErr w:type="spellEnd"/>
      <w:r w:rsidRPr="002565E2">
        <w:rPr>
          <w:rFonts w:ascii="Times New Roman" w:eastAsia="맑은 고딕" w:hAnsi="Times New Roman" w:cs="Times New Roman"/>
          <w:sz w:val="24"/>
          <w:szCs w:val="24"/>
          <w:lang w:eastAsia="ko-KR"/>
        </w:rPr>
        <w:t xml:space="preserve">, and Thomas </w:t>
      </w:r>
      <w:proofErr w:type="spellStart"/>
      <w:r w:rsidRPr="002565E2">
        <w:rPr>
          <w:rFonts w:ascii="Times New Roman" w:eastAsia="맑은 고딕" w:hAnsi="Times New Roman" w:cs="Times New Roman"/>
          <w:sz w:val="24"/>
          <w:szCs w:val="24"/>
          <w:lang w:eastAsia="ko-KR"/>
        </w:rPr>
        <w:t>Schierl</w:t>
      </w:r>
      <w:proofErr w:type="spellEnd"/>
      <w:r w:rsidRPr="002565E2">
        <w:rPr>
          <w:rFonts w:ascii="Times New Roman" w:eastAsia="맑은 고딕" w:hAnsi="Times New Roman" w:cs="Times New Roman"/>
          <w:sz w:val="24"/>
          <w:szCs w:val="24"/>
          <w:lang w:eastAsia="ko-KR"/>
        </w:rPr>
        <w:t xml:space="preserve"> (Fraunhofer HHI), “Update on open, optimized VVC implementations </w:t>
      </w:r>
      <w:proofErr w:type="spellStart"/>
      <w:r w:rsidRPr="002565E2">
        <w:rPr>
          <w:rFonts w:ascii="Times New Roman" w:eastAsia="맑은 고딕" w:hAnsi="Times New Roman" w:cs="Times New Roman"/>
          <w:sz w:val="24"/>
          <w:szCs w:val="24"/>
          <w:lang w:eastAsia="ko-KR"/>
        </w:rPr>
        <w:t>VVenC</w:t>
      </w:r>
      <w:proofErr w:type="spellEnd"/>
      <w:r w:rsidRPr="002565E2">
        <w:rPr>
          <w:rFonts w:ascii="Times New Roman" w:eastAsia="맑은 고딕" w:hAnsi="Times New Roman" w:cs="Times New Roman"/>
          <w:sz w:val="24"/>
          <w:szCs w:val="24"/>
          <w:lang w:eastAsia="ko-KR"/>
        </w:rPr>
        <w:t xml:space="preserve"> and </w:t>
      </w:r>
      <w:proofErr w:type="spellStart"/>
      <w:r w:rsidRPr="002565E2">
        <w:rPr>
          <w:rFonts w:ascii="Times New Roman" w:eastAsia="맑은 고딕" w:hAnsi="Times New Roman" w:cs="Times New Roman"/>
          <w:sz w:val="24"/>
          <w:szCs w:val="24"/>
          <w:lang w:eastAsia="ko-KR"/>
        </w:rPr>
        <w:t>VVdeC</w:t>
      </w:r>
      <w:proofErr w:type="spellEnd"/>
      <w:r w:rsidRPr="002565E2">
        <w:rPr>
          <w:rFonts w:ascii="Times New Roman" w:eastAsia="맑은 고딕" w:hAnsi="Times New Roman" w:cs="Times New Roman"/>
          <w:sz w:val="24"/>
          <w:szCs w:val="24"/>
          <w:lang w:eastAsia="ko-KR"/>
        </w:rPr>
        <w:t xml:space="preserve">”, doc. </w:t>
      </w:r>
      <w:hyperlink r:id="rId43" w:history="1">
        <w:r w:rsidRPr="002565E2">
          <w:rPr>
            <w:rFonts w:ascii="Times New Roman" w:eastAsia="맑은 고딕" w:hAnsi="Times New Roman" w:cs="Times New Roman"/>
            <w:sz w:val="24"/>
            <w:szCs w:val="24"/>
            <w:lang w:eastAsia="ko-KR"/>
          </w:rPr>
          <w:t>JVET-W0184</w:t>
        </w:r>
      </w:hyperlink>
      <w:r w:rsidRPr="002565E2">
        <w:rPr>
          <w:rFonts w:ascii="Times New Roman" w:eastAsia="맑은 고딕" w:hAnsi="Times New Roman" w:cs="Times New Roman"/>
          <w:sz w:val="24"/>
          <w:szCs w:val="24"/>
          <w:lang w:eastAsia="ko-KR"/>
        </w:rPr>
        <w:t xml:space="preserve"> of ITU-T/ISO/IEC Joint Video Experts Team (JVET), 23rd meeting: July 2021.</w:t>
      </w:r>
      <w:bookmarkEnd w:id="38"/>
    </w:p>
    <w:p w14:paraId="31A76603"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39" w:name="_Hlk66972672"/>
      <w:bookmarkStart w:id="40" w:name="_Ref59618530"/>
      <w:bookmarkEnd w:id="36"/>
      <w:r w:rsidRPr="002565E2">
        <w:rPr>
          <w:rFonts w:ascii="Times New Roman" w:eastAsia="맑은 고딕" w:hAnsi="Times New Roman" w:cs="Times New Roman"/>
          <w:sz w:val="24"/>
          <w:szCs w:val="24"/>
          <w:lang w:eastAsia="ko-KR"/>
        </w:rPr>
        <w:t xml:space="preserve">Matthias </w:t>
      </w:r>
      <w:proofErr w:type="spellStart"/>
      <w:r w:rsidRPr="002565E2">
        <w:rPr>
          <w:rFonts w:ascii="Times New Roman" w:eastAsia="맑은 고딕" w:hAnsi="Times New Roman" w:cs="Times New Roman"/>
          <w:sz w:val="24"/>
          <w:szCs w:val="24"/>
          <w:lang w:eastAsia="ko-KR"/>
        </w:rPr>
        <w:t>Kränzler</w:t>
      </w:r>
      <w:proofErr w:type="spellEnd"/>
      <w:r w:rsidRPr="002565E2">
        <w:rPr>
          <w:rFonts w:ascii="Times New Roman" w:eastAsia="맑은 고딕" w:hAnsi="Times New Roman" w:cs="Times New Roman"/>
          <w:sz w:val="24"/>
          <w:szCs w:val="24"/>
          <w:lang w:eastAsia="ko-KR"/>
        </w:rPr>
        <w:t xml:space="preserve">, Christian </w:t>
      </w:r>
      <w:proofErr w:type="spellStart"/>
      <w:r w:rsidRPr="002565E2">
        <w:rPr>
          <w:rFonts w:ascii="Times New Roman" w:eastAsia="맑은 고딕" w:hAnsi="Times New Roman" w:cs="Times New Roman"/>
          <w:sz w:val="24"/>
          <w:szCs w:val="24"/>
          <w:lang w:eastAsia="ko-KR"/>
        </w:rPr>
        <w:t>Herglotz</w:t>
      </w:r>
      <w:proofErr w:type="spellEnd"/>
      <w:r w:rsidRPr="002565E2">
        <w:rPr>
          <w:rFonts w:ascii="Times New Roman" w:eastAsia="맑은 고딕" w:hAnsi="Times New Roman" w:cs="Times New Roman"/>
          <w:sz w:val="24"/>
          <w:szCs w:val="24"/>
          <w:lang w:eastAsia="ko-KR"/>
        </w:rPr>
        <w:t xml:space="preserve">, and André </w:t>
      </w:r>
      <w:proofErr w:type="spellStart"/>
      <w:r w:rsidRPr="002565E2">
        <w:rPr>
          <w:rFonts w:ascii="Times New Roman" w:eastAsia="맑은 고딕" w:hAnsi="Times New Roman" w:cs="Times New Roman"/>
          <w:sz w:val="24"/>
          <w:szCs w:val="24"/>
          <w:lang w:eastAsia="ko-KR"/>
        </w:rPr>
        <w:t>Kaup</w:t>
      </w:r>
      <w:proofErr w:type="spellEnd"/>
      <w:r w:rsidRPr="002565E2">
        <w:rPr>
          <w:rFonts w:ascii="Times New Roman" w:eastAsia="맑은 고딕" w:hAnsi="Times New Roman" w:cs="Times New Roman"/>
          <w:sz w:val="24"/>
          <w:szCs w:val="24"/>
          <w:lang w:eastAsia="ko-KR"/>
        </w:rPr>
        <w:t xml:space="preserve"> (FAU), “Bit Stream Feature Analyzer (BSFA) for Coding Tool Statistics based on VTM-10.0”, doc. </w:t>
      </w:r>
      <w:hyperlink r:id="rId44" w:history="1">
        <w:r w:rsidRPr="002565E2">
          <w:rPr>
            <w:rFonts w:ascii="Times New Roman" w:eastAsia="맑은 고딕" w:hAnsi="Times New Roman" w:cs="Times New Roman"/>
            <w:sz w:val="24"/>
            <w:szCs w:val="24"/>
            <w:lang w:eastAsia="ko-KR"/>
          </w:rPr>
          <w:t>JVET-T0067</w:t>
        </w:r>
      </w:hyperlink>
      <w:r w:rsidRPr="002565E2">
        <w:rPr>
          <w:rFonts w:ascii="Times New Roman" w:eastAsia="맑은 고딕" w:hAnsi="Times New Roman" w:cs="Times New Roman"/>
          <w:sz w:val="24"/>
          <w:szCs w:val="24"/>
          <w:lang w:eastAsia="ko-KR"/>
        </w:rPr>
        <w:t xml:space="preserve"> of ITU-T/ISO/IEC Joint Video Experts Team (JVET), 20th meeting: October 2020</w:t>
      </w:r>
      <w:bookmarkEnd w:id="39"/>
      <w:r w:rsidRPr="002565E2">
        <w:rPr>
          <w:rFonts w:ascii="Times New Roman" w:eastAsia="맑은 고딕" w:hAnsi="Times New Roman" w:cs="Times New Roman"/>
          <w:sz w:val="24"/>
          <w:szCs w:val="24"/>
          <w:lang w:eastAsia="ko-KR"/>
        </w:rPr>
        <w:t>.</w:t>
      </w:r>
      <w:bookmarkEnd w:id="40"/>
    </w:p>
    <w:p w14:paraId="7E013F47"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41" w:name="_Ref59618533"/>
      <w:r w:rsidRPr="002565E2">
        <w:rPr>
          <w:rFonts w:ascii="Times New Roman" w:eastAsia="맑은 고딕" w:hAnsi="Times New Roman" w:cs="Times New Roman"/>
          <w:sz w:val="24"/>
          <w:szCs w:val="24"/>
          <w:lang w:eastAsia="ko-KR"/>
        </w:rPr>
        <w:t xml:space="preserve">FAU VTM Analyzer repository. [Online]. Available: </w:t>
      </w:r>
      <w:hyperlink r:id="rId45" w:history="1">
        <w:r w:rsidRPr="002565E2">
          <w:rPr>
            <w:rFonts w:ascii="Times New Roman" w:eastAsia="맑은 고딕" w:hAnsi="Times New Roman" w:cs="Times New Roman"/>
            <w:sz w:val="24"/>
            <w:szCs w:val="24"/>
            <w:lang w:eastAsia="ko-KR"/>
          </w:rPr>
          <w:t>https://gitlab.lms.tf.fau.de/LMS/vtm-analyzer</w:t>
        </w:r>
      </w:hyperlink>
      <w:r w:rsidRPr="002565E2">
        <w:rPr>
          <w:rFonts w:ascii="Times New Roman" w:eastAsia="맑은 고딕" w:hAnsi="Times New Roman" w:cs="Times New Roman"/>
          <w:sz w:val="24"/>
          <w:szCs w:val="24"/>
          <w:lang w:eastAsia="ko-KR"/>
        </w:rPr>
        <w:t>.</w:t>
      </w:r>
      <w:bookmarkEnd w:id="41"/>
    </w:p>
    <w:p w14:paraId="10E57DDB"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42" w:name="_Ref84156495"/>
      <w:r w:rsidRPr="002565E2">
        <w:rPr>
          <w:rFonts w:ascii="Times New Roman" w:eastAsia="맑은 고딕" w:hAnsi="Times New Roman" w:cs="Times New Roman"/>
          <w:sz w:val="24"/>
          <w:szCs w:val="24"/>
          <w:lang w:eastAsia="ko-KR"/>
        </w:rPr>
        <w:t xml:space="preserve">Jill M. Boyce, </w:t>
      </w:r>
      <w:proofErr w:type="spellStart"/>
      <w:r w:rsidRPr="002565E2">
        <w:rPr>
          <w:rFonts w:ascii="Times New Roman" w:eastAsia="맑은 고딕" w:hAnsi="Times New Roman" w:cs="Times New Roman"/>
          <w:sz w:val="24"/>
          <w:szCs w:val="24"/>
          <w:lang w:eastAsia="ko-KR"/>
        </w:rPr>
        <w:t>Jianle</w:t>
      </w:r>
      <w:proofErr w:type="spellEnd"/>
      <w:r w:rsidRPr="002565E2">
        <w:rPr>
          <w:rFonts w:ascii="Times New Roman" w:eastAsia="맑은 고딕" w:hAnsi="Times New Roman" w:cs="Times New Roman"/>
          <w:sz w:val="24"/>
          <w:szCs w:val="24"/>
          <w:lang w:eastAsia="ko-KR"/>
        </w:rPr>
        <w:t xml:space="preserve"> Chen, Shan Liu, Jens-Rainer Ohm, Gary J. Sullivan, Thomas Wiegand, Yan Ye, and </w:t>
      </w:r>
      <w:proofErr w:type="spellStart"/>
      <w:r w:rsidRPr="002565E2">
        <w:rPr>
          <w:rFonts w:ascii="Times New Roman" w:eastAsia="맑은 고딕" w:hAnsi="Times New Roman" w:cs="Times New Roman"/>
          <w:sz w:val="24"/>
          <w:szCs w:val="24"/>
          <w:lang w:eastAsia="ko-KR"/>
        </w:rPr>
        <w:t>Wenwu</w:t>
      </w:r>
      <w:proofErr w:type="spellEnd"/>
      <w:r w:rsidRPr="002565E2">
        <w:rPr>
          <w:rFonts w:ascii="Times New Roman" w:eastAsia="맑은 고딕" w:hAnsi="Times New Roman" w:cs="Times New Roman"/>
          <w:sz w:val="24"/>
          <w:szCs w:val="24"/>
          <w:lang w:eastAsia="ko-KR"/>
        </w:rPr>
        <w:t xml:space="preserve"> Zhu, “Guest Editorial Introduction to the Special Section on the VVC Standard”,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for Video Technol., Vol 31, Issue 10, pp. 3731–3735, DOI: </w:t>
      </w:r>
      <w:hyperlink r:id="rId46" w:tgtFrame="_blank" w:history="1">
        <w:r w:rsidRPr="002565E2">
          <w:rPr>
            <w:rFonts w:ascii="Times New Roman" w:eastAsia="맑은 고딕" w:hAnsi="Times New Roman" w:cs="Times New Roman"/>
            <w:sz w:val="24"/>
            <w:szCs w:val="24"/>
            <w:lang w:eastAsia="ko-KR"/>
          </w:rPr>
          <w:t>10.1109/TCSVT.2021.3111712</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47" w:history="1">
        <w:r w:rsidRPr="002565E2">
          <w:rPr>
            <w:rFonts w:ascii="Times New Roman" w:eastAsia="맑은 고딕" w:hAnsi="Times New Roman" w:cs="Times New Roman"/>
            <w:sz w:val="24"/>
            <w:szCs w:val="24"/>
            <w:lang w:eastAsia="ko-KR"/>
          </w:rPr>
          <w:t>https://ieeexplore.ieee.org/document/9556132</w:t>
        </w:r>
      </w:hyperlink>
      <w:r w:rsidRPr="002565E2">
        <w:rPr>
          <w:rFonts w:ascii="Times New Roman" w:eastAsia="맑은 고딕" w:hAnsi="Times New Roman" w:cs="Times New Roman"/>
          <w:sz w:val="24"/>
          <w:szCs w:val="24"/>
          <w:lang w:eastAsia="ko-KR"/>
        </w:rPr>
        <w:t>.</w:t>
      </w:r>
      <w:bookmarkEnd w:id="42"/>
    </w:p>
    <w:p w14:paraId="4F1A0629"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43" w:name="_Ref76393219"/>
      <w:bookmarkStart w:id="44" w:name="_Ref76393214"/>
      <w:r w:rsidRPr="002565E2">
        <w:rPr>
          <w:rFonts w:ascii="Times New Roman" w:eastAsia="맑은 고딕" w:hAnsi="Times New Roman" w:cs="Times New Roman"/>
          <w:sz w:val="24"/>
          <w:szCs w:val="24"/>
          <w:lang w:eastAsia="ko-KR"/>
        </w:rPr>
        <w:t xml:space="preserve">Frank </w:t>
      </w:r>
      <w:proofErr w:type="spellStart"/>
      <w:r w:rsidRPr="002565E2">
        <w:rPr>
          <w:rFonts w:ascii="Times New Roman" w:eastAsia="맑은 고딕" w:hAnsi="Times New Roman" w:cs="Times New Roman"/>
          <w:sz w:val="24"/>
          <w:szCs w:val="24"/>
          <w:lang w:eastAsia="ko-KR"/>
        </w:rPr>
        <w:t>Bossen</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Karsten</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Sühring</w:t>
      </w:r>
      <w:proofErr w:type="spellEnd"/>
      <w:r w:rsidRPr="002565E2">
        <w:rPr>
          <w:rFonts w:ascii="Times New Roman" w:eastAsia="맑은 고딕" w:hAnsi="Times New Roman" w:cs="Times New Roman"/>
          <w:sz w:val="24"/>
          <w:szCs w:val="24"/>
          <w:lang w:eastAsia="ko-KR"/>
        </w:rPr>
        <w:t xml:space="preserve">, Adam </w:t>
      </w:r>
      <w:proofErr w:type="spellStart"/>
      <w:r w:rsidRPr="002565E2">
        <w:rPr>
          <w:rFonts w:ascii="Times New Roman" w:eastAsia="맑은 고딕" w:hAnsi="Times New Roman" w:cs="Times New Roman"/>
          <w:sz w:val="24"/>
          <w:szCs w:val="24"/>
          <w:lang w:eastAsia="ko-KR"/>
        </w:rPr>
        <w:t>Wieckowski</w:t>
      </w:r>
      <w:proofErr w:type="spellEnd"/>
      <w:r w:rsidRPr="002565E2">
        <w:rPr>
          <w:rFonts w:ascii="Times New Roman" w:eastAsia="맑은 고딕" w:hAnsi="Times New Roman" w:cs="Times New Roman"/>
          <w:sz w:val="24"/>
          <w:szCs w:val="24"/>
          <w:lang w:eastAsia="ko-KR"/>
        </w:rPr>
        <w:t xml:space="preserve">, Shan Liu, “VVC Complexity and Software Implementation Analysis”, </w:t>
      </w:r>
      <w:bookmarkStart w:id="45" w:name="_Hlk84156238"/>
      <w:r w:rsidRPr="002565E2">
        <w:rPr>
          <w:rFonts w:ascii="Times New Roman" w:eastAsia="맑은 고딕" w:hAnsi="Times New Roman" w:cs="Times New Roman"/>
          <w:sz w:val="24"/>
          <w:szCs w:val="24"/>
          <w:lang w:eastAsia="ko-KR"/>
        </w:rPr>
        <w:t xml:space="preserve">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31, Issue 10, pp. 3765–3778, DOI: </w:t>
      </w:r>
      <w:hyperlink r:id="rId48" w:tgtFrame="_blank" w:history="1">
        <w:r w:rsidRPr="002565E2">
          <w:rPr>
            <w:rFonts w:ascii="Times New Roman" w:eastAsia="맑은 고딕" w:hAnsi="Times New Roman" w:cs="Times New Roman"/>
            <w:sz w:val="24"/>
            <w:szCs w:val="24"/>
            <w:lang w:eastAsia="ko-KR"/>
          </w:rPr>
          <w:t>10.1109/TCSVT.2021.3072204</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49" w:history="1">
        <w:r w:rsidRPr="002565E2">
          <w:rPr>
            <w:rFonts w:ascii="Times New Roman" w:eastAsia="맑은 고딕" w:hAnsi="Times New Roman" w:cs="Times New Roman"/>
            <w:sz w:val="24"/>
            <w:szCs w:val="24"/>
            <w:lang w:eastAsia="ko-KR"/>
          </w:rPr>
          <w:t>https://ieeexplore.ieee.org/document/9399488</w:t>
        </w:r>
      </w:hyperlink>
      <w:r w:rsidRPr="002565E2">
        <w:rPr>
          <w:rFonts w:ascii="Times New Roman" w:eastAsia="맑은 고딕" w:hAnsi="Times New Roman" w:cs="Times New Roman"/>
          <w:sz w:val="24"/>
          <w:szCs w:val="24"/>
          <w:lang w:eastAsia="ko-KR"/>
        </w:rPr>
        <w:t>.</w:t>
      </w:r>
      <w:bookmarkEnd w:id="43"/>
      <w:bookmarkEnd w:id="45"/>
    </w:p>
    <w:p w14:paraId="346B374D"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Ye-</w:t>
      </w:r>
      <w:proofErr w:type="spellStart"/>
      <w:r w:rsidRPr="002565E2">
        <w:rPr>
          <w:rFonts w:ascii="Times New Roman" w:eastAsia="맑은 고딕" w:hAnsi="Times New Roman" w:cs="Times New Roman"/>
          <w:sz w:val="24"/>
          <w:szCs w:val="24"/>
          <w:lang w:eastAsia="ko-KR"/>
        </w:rPr>
        <w:t>Kui</w:t>
      </w:r>
      <w:proofErr w:type="spellEnd"/>
      <w:r w:rsidRPr="002565E2">
        <w:rPr>
          <w:rFonts w:ascii="Times New Roman" w:eastAsia="맑은 고딕" w:hAnsi="Times New Roman" w:cs="Times New Roman"/>
          <w:sz w:val="24"/>
          <w:szCs w:val="24"/>
          <w:lang w:eastAsia="ko-KR"/>
        </w:rPr>
        <w:t xml:space="preserve"> Wang, Robert </w:t>
      </w:r>
      <w:proofErr w:type="spellStart"/>
      <w:r w:rsidRPr="002565E2">
        <w:rPr>
          <w:rFonts w:ascii="Times New Roman" w:eastAsia="맑은 고딕" w:hAnsi="Times New Roman" w:cs="Times New Roman"/>
          <w:sz w:val="24"/>
          <w:szCs w:val="24"/>
          <w:lang w:eastAsia="ko-KR"/>
        </w:rPr>
        <w:t>Skupin</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Miska</w:t>
      </w:r>
      <w:proofErr w:type="spellEnd"/>
      <w:r w:rsidRPr="002565E2">
        <w:rPr>
          <w:rFonts w:ascii="Times New Roman" w:eastAsia="맑은 고딕" w:hAnsi="Times New Roman" w:cs="Times New Roman"/>
          <w:sz w:val="24"/>
          <w:szCs w:val="24"/>
          <w:lang w:eastAsia="ko-KR"/>
        </w:rPr>
        <w:t xml:space="preserve"> M. </w:t>
      </w:r>
      <w:proofErr w:type="spellStart"/>
      <w:r w:rsidRPr="002565E2">
        <w:rPr>
          <w:rFonts w:ascii="Times New Roman" w:eastAsia="맑은 고딕" w:hAnsi="Times New Roman" w:cs="Times New Roman"/>
          <w:sz w:val="24"/>
          <w:szCs w:val="24"/>
          <w:lang w:eastAsia="ko-KR"/>
        </w:rPr>
        <w:t>Hannuksela</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Sachin</w:t>
      </w:r>
      <w:proofErr w:type="spellEnd"/>
      <w:r w:rsidRPr="002565E2">
        <w:rPr>
          <w:rFonts w:ascii="Times New Roman" w:eastAsia="맑은 고딕" w:hAnsi="Times New Roman" w:cs="Times New Roman"/>
          <w:sz w:val="24"/>
          <w:szCs w:val="24"/>
          <w:lang w:eastAsia="ko-KR"/>
        </w:rPr>
        <w:t xml:space="preserve"> Deshpande, Hendry, Virginie </w:t>
      </w:r>
      <w:proofErr w:type="spellStart"/>
      <w:r w:rsidRPr="002565E2">
        <w:rPr>
          <w:rFonts w:ascii="Times New Roman" w:eastAsia="맑은 고딕" w:hAnsi="Times New Roman" w:cs="Times New Roman"/>
          <w:sz w:val="24"/>
          <w:szCs w:val="24"/>
          <w:lang w:eastAsia="ko-KR"/>
        </w:rPr>
        <w:t>Drugeon</w:t>
      </w:r>
      <w:proofErr w:type="spellEnd"/>
      <w:r w:rsidRPr="002565E2">
        <w:rPr>
          <w:rFonts w:ascii="Times New Roman" w:eastAsia="맑은 고딕" w:hAnsi="Times New Roman" w:cs="Times New Roman"/>
          <w:sz w:val="24"/>
          <w:szCs w:val="24"/>
          <w:lang w:eastAsia="ko-KR"/>
        </w:rPr>
        <w:t xml:space="preserve">, Rickard </w:t>
      </w:r>
      <w:proofErr w:type="spellStart"/>
      <w:r w:rsidRPr="002565E2">
        <w:rPr>
          <w:rFonts w:ascii="Times New Roman" w:eastAsia="맑은 고딕" w:hAnsi="Times New Roman" w:cs="Times New Roman"/>
          <w:sz w:val="24"/>
          <w:szCs w:val="24"/>
          <w:lang w:eastAsia="ko-KR"/>
        </w:rPr>
        <w:t>Sjöberg</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Byeongdoo</w:t>
      </w:r>
      <w:proofErr w:type="spellEnd"/>
      <w:r w:rsidRPr="002565E2">
        <w:rPr>
          <w:rFonts w:ascii="Times New Roman" w:eastAsia="맑은 고딕" w:hAnsi="Times New Roman" w:cs="Times New Roman"/>
          <w:sz w:val="24"/>
          <w:szCs w:val="24"/>
          <w:lang w:eastAsia="ko-KR"/>
        </w:rPr>
        <w:t xml:space="preserve"> Choi, Vadim </w:t>
      </w:r>
      <w:proofErr w:type="spellStart"/>
      <w:r w:rsidRPr="002565E2">
        <w:rPr>
          <w:rFonts w:ascii="Times New Roman" w:eastAsia="맑은 고딕" w:hAnsi="Times New Roman" w:cs="Times New Roman"/>
          <w:sz w:val="24"/>
          <w:szCs w:val="24"/>
          <w:lang w:eastAsia="ko-KR"/>
        </w:rPr>
        <w:t>Seregin</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Yago</w:t>
      </w:r>
      <w:proofErr w:type="spellEnd"/>
      <w:r w:rsidRPr="002565E2">
        <w:rPr>
          <w:rFonts w:ascii="Times New Roman" w:eastAsia="맑은 고딕" w:hAnsi="Times New Roman" w:cs="Times New Roman"/>
          <w:sz w:val="24"/>
          <w:szCs w:val="24"/>
          <w:lang w:eastAsia="ko-KR"/>
        </w:rPr>
        <w:t xml:space="preserve"> Sanchez, Jill M. Boyce, Wade Wan, and Gary J. Sullivan, “The High-Level Syntax of the Versatile Video Coding (VVC) Standard”,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w:t>
      </w:r>
      <w:r w:rsidRPr="002565E2">
        <w:rPr>
          <w:rFonts w:ascii="Times New Roman" w:eastAsia="맑은 고딕" w:hAnsi="Times New Roman" w:cs="Times New Roman"/>
          <w:sz w:val="24"/>
          <w:szCs w:val="24"/>
          <w:lang w:eastAsia="ko-KR"/>
        </w:rPr>
        <w:lastRenderedPageBreak/>
        <w:t>31, Issue 10, pp. 3779–3800, DOI: </w:t>
      </w:r>
      <w:hyperlink r:id="rId50" w:tgtFrame="_blank" w:history="1">
        <w:r w:rsidRPr="002565E2">
          <w:rPr>
            <w:rFonts w:ascii="Times New Roman" w:eastAsia="맑은 고딕" w:hAnsi="Times New Roman" w:cs="Times New Roman"/>
            <w:sz w:val="24"/>
            <w:szCs w:val="24"/>
            <w:lang w:eastAsia="ko-KR"/>
          </w:rPr>
          <w:t>10.1109/TCSVT.2021.3070860</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51" w:history="1">
        <w:r w:rsidRPr="002565E2">
          <w:rPr>
            <w:rFonts w:ascii="Times New Roman" w:eastAsia="맑은 고딕" w:hAnsi="Times New Roman" w:cs="Times New Roman"/>
            <w:sz w:val="24"/>
            <w:szCs w:val="24"/>
            <w:lang w:eastAsia="ko-KR"/>
          </w:rPr>
          <w:t>https://ieeexplore.ieee.org/document/9395142</w:t>
        </w:r>
      </w:hyperlink>
      <w:r w:rsidRPr="002565E2">
        <w:rPr>
          <w:rFonts w:ascii="Times New Roman" w:eastAsia="맑은 고딕" w:hAnsi="Times New Roman" w:cs="Times New Roman"/>
          <w:sz w:val="24"/>
          <w:szCs w:val="24"/>
          <w:lang w:eastAsia="ko-KR"/>
        </w:rPr>
        <w:t>.</w:t>
      </w:r>
    </w:p>
    <w:p w14:paraId="103547BD"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Tung Nguyen, </w:t>
      </w:r>
      <w:proofErr w:type="spellStart"/>
      <w:r w:rsidRPr="002565E2">
        <w:rPr>
          <w:rFonts w:ascii="Times New Roman" w:eastAsia="맑은 고딕" w:hAnsi="Times New Roman" w:cs="Times New Roman"/>
          <w:sz w:val="24"/>
          <w:szCs w:val="24"/>
          <w:lang w:eastAsia="ko-KR"/>
        </w:rPr>
        <w:t>Xiaozhong</w:t>
      </w:r>
      <w:proofErr w:type="spellEnd"/>
      <w:r w:rsidRPr="002565E2">
        <w:rPr>
          <w:rFonts w:ascii="Times New Roman" w:eastAsia="맑은 고딕" w:hAnsi="Times New Roman" w:cs="Times New Roman"/>
          <w:sz w:val="24"/>
          <w:szCs w:val="24"/>
          <w:lang w:eastAsia="ko-KR"/>
        </w:rPr>
        <w:t xml:space="preserve"> Xu, Felix Henry, Ru-Ling Liao, Mohammed Golam </w:t>
      </w:r>
      <w:proofErr w:type="spellStart"/>
      <w:r w:rsidRPr="002565E2">
        <w:rPr>
          <w:rFonts w:ascii="Times New Roman" w:eastAsia="맑은 고딕" w:hAnsi="Times New Roman" w:cs="Times New Roman"/>
          <w:sz w:val="24"/>
          <w:szCs w:val="24"/>
          <w:lang w:eastAsia="ko-KR"/>
        </w:rPr>
        <w:t>Sarwer</w:t>
      </w:r>
      <w:proofErr w:type="spellEnd"/>
      <w:r w:rsidRPr="002565E2">
        <w:rPr>
          <w:rFonts w:ascii="Times New Roman" w:eastAsia="맑은 고딕" w:hAnsi="Times New Roman" w:cs="Times New Roman"/>
          <w:sz w:val="24"/>
          <w:szCs w:val="24"/>
          <w:lang w:eastAsia="ko-KR"/>
        </w:rPr>
        <w:t xml:space="preserve">, Marta </w:t>
      </w:r>
      <w:proofErr w:type="spellStart"/>
      <w:r w:rsidRPr="002565E2">
        <w:rPr>
          <w:rFonts w:ascii="Times New Roman" w:eastAsia="맑은 고딕" w:hAnsi="Times New Roman" w:cs="Times New Roman"/>
          <w:sz w:val="24"/>
          <w:szCs w:val="24"/>
          <w:lang w:eastAsia="ko-KR"/>
        </w:rPr>
        <w:t>Karczewicz</w:t>
      </w:r>
      <w:proofErr w:type="spellEnd"/>
      <w:r w:rsidRPr="002565E2">
        <w:rPr>
          <w:rFonts w:ascii="Times New Roman" w:eastAsia="맑은 고딕" w:hAnsi="Times New Roman" w:cs="Times New Roman"/>
          <w:sz w:val="24"/>
          <w:szCs w:val="24"/>
          <w:lang w:eastAsia="ko-KR"/>
        </w:rPr>
        <w:t>, Yung-</w:t>
      </w:r>
      <w:proofErr w:type="spellStart"/>
      <w:r w:rsidRPr="002565E2">
        <w:rPr>
          <w:rFonts w:ascii="Times New Roman" w:eastAsia="맑은 고딕" w:hAnsi="Times New Roman" w:cs="Times New Roman"/>
          <w:sz w:val="24"/>
          <w:szCs w:val="24"/>
          <w:lang w:eastAsia="ko-KR"/>
        </w:rPr>
        <w:t>Hsuan</w:t>
      </w:r>
      <w:proofErr w:type="spellEnd"/>
      <w:r w:rsidRPr="002565E2">
        <w:rPr>
          <w:rFonts w:ascii="Times New Roman" w:eastAsia="맑은 고딕" w:hAnsi="Times New Roman" w:cs="Times New Roman"/>
          <w:sz w:val="24"/>
          <w:szCs w:val="24"/>
          <w:lang w:eastAsia="ko-KR"/>
        </w:rPr>
        <w:t xml:space="preserve"> Chao, </w:t>
      </w:r>
      <w:proofErr w:type="spellStart"/>
      <w:r w:rsidRPr="002565E2">
        <w:rPr>
          <w:rFonts w:ascii="Times New Roman" w:eastAsia="맑은 고딕" w:hAnsi="Times New Roman" w:cs="Times New Roman"/>
          <w:sz w:val="24"/>
          <w:szCs w:val="24"/>
          <w:lang w:eastAsia="ko-KR"/>
        </w:rPr>
        <w:t>Jizheng</w:t>
      </w:r>
      <w:proofErr w:type="spellEnd"/>
      <w:r w:rsidRPr="002565E2">
        <w:rPr>
          <w:rFonts w:ascii="Times New Roman" w:eastAsia="맑은 고딕" w:hAnsi="Times New Roman" w:cs="Times New Roman"/>
          <w:sz w:val="24"/>
          <w:szCs w:val="24"/>
          <w:lang w:eastAsia="ko-KR"/>
        </w:rPr>
        <w:t xml:space="preserve"> Xu, Shan Liu, </w:t>
      </w:r>
      <w:proofErr w:type="spellStart"/>
      <w:r w:rsidRPr="002565E2">
        <w:rPr>
          <w:rFonts w:ascii="Times New Roman" w:eastAsia="맑은 고딕" w:hAnsi="Times New Roman" w:cs="Times New Roman"/>
          <w:sz w:val="24"/>
          <w:szCs w:val="24"/>
          <w:lang w:eastAsia="ko-KR"/>
        </w:rPr>
        <w:t>Detlev</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Marpe</w:t>
      </w:r>
      <w:proofErr w:type="spellEnd"/>
      <w:r w:rsidRPr="002565E2">
        <w:rPr>
          <w:rFonts w:ascii="Times New Roman" w:eastAsia="맑은 고딕" w:hAnsi="Times New Roman" w:cs="Times New Roman"/>
          <w:sz w:val="24"/>
          <w:szCs w:val="24"/>
          <w:lang w:eastAsia="ko-KR"/>
        </w:rPr>
        <w:t xml:space="preserve">, and Gary J. Sullivan, “Overview of the Screen Content Support in VVC: Applications, Coding Tools, and Performance”,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for Video Technol., Vol. 31, Issue 10, pp. 3801–3817, DOI: </w:t>
      </w:r>
      <w:hyperlink r:id="rId52" w:tgtFrame="_blank" w:history="1">
        <w:r w:rsidRPr="002565E2">
          <w:rPr>
            <w:rFonts w:ascii="Times New Roman" w:eastAsia="맑은 고딕" w:hAnsi="Times New Roman" w:cs="Times New Roman"/>
            <w:sz w:val="24"/>
            <w:szCs w:val="24"/>
            <w:lang w:eastAsia="ko-KR"/>
          </w:rPr>
          <w:t>10.1109/TCSVT.2021.3074312</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53" w:history="1">
        <w:r w:rsidRPr="002565E2">
          <w:rPr>
            <w:rFonts w:ascii="Times New Roman" w:eastAsia="맑은 고딕" w:hAnsi="Times New Roman" w:cs="Times New Roman"/>
            <w:sz w:val="24"/>
            <w:szCs w:val="24"/>
            <w:lang w:eastAsia="ko-KR"/>
          </w:rPr>
          <w:t>https://ieeexplore.ieee.org/document/9408666</w:t>
        </w:r>
      </w:hyperlink>
      <w:r w:rsidRPr="002565E2">
        <w:rPr>
          <w:rFonts w:ascii="Times New Roman" w:eastAsia="맑은 고딕" w:hAnsi="Times New Roman" w:cs="Times New Roman"/>
          <w:sz w:val="24"/>
          <w:szCs w:val="24"/>
          <w:lang w:eastAsia="ko-KR"/>
        </w:rPr>
        <w:t>.</w:t>
      </w:r>
    </w:p>
    <w:p w14:paraId="670DCB11"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Yu-Wen Huang, </w:t>
      </w:r>
      <w:proofErr w:type="spellStart"/>
      <w:r w:rsidRPr="002565E2">
        <w:rPr>
          <w:rFonts w:ascii="Times New Roman" w:eastAsia="맑은 고딕" w:hAnsi="Times New Roman" w:cs="Times New Roman"/>
          <w:sz w:val="24"/>
          <w:szCs w:val="24"/>
          <w:lang w:eastAsia="ko-KR"/>
        </w:rPr>
        <w:t>Jicheng</w:t>
      </w:r>
      <w:proofErr w:type="spellEnd"/>
      <w:r w:rsidRPr="002565E2">
        <w:rPr>
          <w:rFonts w:ascii="Times New Roman" w:eastAsia="맑은 고딕" w:hAnsi="Times New Roman" w:cs="Times New Roman"/>
          <w:sz w:val="24"/>
          <w:szCs w:val="24"/>
          <w:lang w:eastAsia="ko-KR"/>
        </w:rPr>
        <w:t xml:space="preserve"> An, Han Huang, Xiang Li, Shih-Ta Hsiang, Kai Zhang, Han Gao, Jackie Ma, and Olena </w:t>
      </w:r>
      <w:proofErr w:type="spellStart"/>
      <w:r w:rsidRPr="002565E2">
        <w:rPr>
          <w:rFonts w:ascii="Times New Roman" w:eastAsia="맑은 고딕" w:hAnsi="Times New Roman" w:cs="Times New Roman"/>
          <w:sz w:val="24"/>
          <w:szCs w:val="24"/>
          <w:lang w:eastAsia="ko-KR"/>
        </w:rPr>
        <w:t>Chubach</w:t>
      </w:r>
      <w:proofErr w:type="spellEnd"/>
      <w:r w:rsidRPr="002565E2">
        <w:rPr>
          <w:rFonts w:ascii="Times New Roman" w:eastAsia="맑은 고딕" w:hAnsi="Times New Roman" w:cs="Times New Roman"/>
          <w:sz w:val="24"/>
          <w:szCs w:val="24"/>
          <w:lang w:eastAsia="ko-KR"/>
        </w:rPr>
        <w:t xml:space="preserve">, “Block Partitioning Structure in the VVC Standard”,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31, Issue 10, pp. 3818–3833, DOI: </w:t>
      </w:r>
      <w:hyperlink r:id="rId54" w:tgtFrame="_blank" w:history="1">
        <w:r w:rsidRPr="002565E2">
          <w:rPr>
            <w:rFonts w:ascii="Times New Roman" w:eastAsia="맑은 고딕" w:hAnsi="Times New Roman" w:cs="Times New Roman"/>
            <w:sz w:val="24"/>
            <w:szCs w:val="24"/>
            <w:lang w:eastAsia="ko-KR"/>
          </w:rPr>
          <w:t>10.1109/TCSVT.2021.3088134</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55" w:history="1">
        <w:r w:rsidRPr="002565E2">
          <w:rPr>
            <w:rFonts w:ascii="Times New Roman" w:eastAsia="맑은 고딕" w:hAnsi="Times New Roman" w:cs="Times New Roman"/>
            <w:sz w:val="24"/>
            <w:szCs w:val="24"/>
            <w:lang w:eastAsia="ko-KR"/>
          </w:rPr>
          <w:t>https://ieeexplore.ieee.org/document/9452121</w:t>
        </w:r>
      </w:hyperlink>
      <w:r w:rsidRPr="002565E2">
        <w:rPr>
          <w:rFonts w:ascii="Times New Roman" w:eastAsia="맑은 고딕" w:hAnsi="Times New Roman" w:cs="Times New Roman"/>
          <w:sz w:val="24"/>
          <w:szCs w:val="24"/>
          <w:lang w:eastAsia="ko-KR"/>
        </w:rPr>
        <w:t>.</w:t>
      </w:r>
      <w:bookmarkEnd w:id="44"/>
    </w:p>
    <w:p w14:paraId="173427DD"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Jonathan Pfaff, Alexey </w:t>
      </w:r>
      <w:proofErr w:type="spellStart"/>
      <w:r w:rsidRPr="002565E2">
        <w:rPr>
          <w:rFonts w:ascii="Times New Roman" w:eastAsia="맑은 고딕" w:hAnsi="Times New Roman" w:cs="Times New Roman"/>
          <w:sz w:val="24"/>
          <w:szCs w:val="24"/>
          <w:lang w:eastAsia="ko-KR"/>
        </w:rPr>
        <w:t>Filippov</w:t>
      </w:r>
      <w:proofErr w:type="spellEnd"/>
      <w:r w:rsidRPr="002565E2">
        <w:rPr>
          <w:rFonts w:ascii="Times New Roman" w:eastAsia="맑은 고딕" w:hAnsi="Times New Roman" w:cs="Times New Roman"/>
          <w:sz w:val="24"/>
          <w:szCs w:val="24"/>
          <w:lang w:eastAsia="ko-KR"/>
        </w:rPr>
        <w:t xml:space="preserve">, Shan Liu, Xin Zhao, </w:t>
      </w:r>
      <w:proofErr w:type="spellStart"/>
      <w:r w:rsidRPr="002565E2">
        <w:rPr>
          <w:rFonts w:ascii="Times New Roman" w:eastAsia="맑은 고딕" w:hAnsi="Times New Roman" w:cs="Times New Roman"/>
          <w:sz w:val="24"/>
          <w:szCs w:val="24"/>
          <w:lang w:eastAsia="ko-KR"/>
        </w:rPr>
        <w:t>Jianle</w:t>
      </w:r>
      <w:proofErr w:type="spellEnd"/>
      <w:r w:rsidRPr="002565E2">
        <w:rPr>
          <w:rFonts w:ascii="Times New Roman" w:eastAsia="맑은 고딕" w:hAnsi="Times New Roman" w:cs="Times New Roman"/>
          <w:sz w:val="24"/>
          <w:szCs w:val="24"/>
          <w:lang w:eastAsia="ko-KR"/>
        </w:rPr>
        <w:t xml:space="preserve"> Chen, Santiago De-</w:t>
      </w:r>
      <w:proofErr w:type="spellStart"/>
      <w:r w:rsidRPr="002565E2">
        <w:rPr>
          <w:rFonts w:ascii="Times New Roman" w:eastAsia="맑은 고딕" w:hAnsi="Times New Roman" w:cs="Times New Roman"/>
          <w:sz w:val="24"/>
          <w:szCs w:val="24"/>
          <w:lang w:eastAsia="ko-KR"/>
        </w:rPr>
        <w:t>Luxán</w:t>
      </w:r>
      <w:proofErr w:type="spellEnd"/>
      <w:r w:rsidRPr="002565E2">
        <w:rPr>
          <w:rFonts w:ascii="Times New Roman" w:eastAsia="맑은 고딕" w:hAnsi="Times New Roman" w:cs="Times New Roman"/>
          <w:sz w:val="24"/>
          <w:szCs w:val="24"/>
          <w:lang w:eastAsia="ko-KR"/>
        </w:rPr>
        <w:t xml:space="preserve">-Hernández, Thomas Wiegand, </w:t>
      </w:r>
      <w:proofErr w:type="spellStart"/>
      <w:r w:rsidRPr="002565E2">
        <w:rPr>
          <w:rFonts w:ascii="Times New Roman" w:eastAsia="맑은 고딕" w:hAnsi="Times New Roman" w:cs="Times New Roman"/>
          <w:sz w:val="24"/>
          <w:szCs w:val="24"/>
          <w:lang w:eastAsia="ko-KR"/>
        </w:rPr>
        <w:t>Vasiliy</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Rufitskiy</w:t>
      </w:r>
      <w:proofErr w:type="spellEnd"/>
      <w:r w:rsidRPr="002565E2">
        <w:rPr>
          <w:rFonts w:ascii="Times New Roman" w:eastAsia="맑은 고딕" w:hAnsi="Times New Roman" w:cs="Times New Roman"/>
          <w:sz w:val="24"/>
          <w:szCs w:val="24"/>
          <w:lang w:eastAsia="ko-KR"/>
        </w:rPr>
        <w:t xml:space="preserve">, Adarsh Krishnan </w:t>
      </w:r>
      <w:proofErr w:type="spellStart"/>
      <w:r w:rsidRPr="002565E2">
        <w:rPr>
          <w:rFonts w:ascii="Times New Roman" w:eastAsia="맑은 고딕" w:hAnsi="Times New Roman" w:cs="Times New Roman"/>
          <w:sz w:val="24"/>
          <w:szCs w:val="24"/>
          <w:lang w:eastAsia="ko-KR"/>
        </w:rPr>
        <w:t>Ramasubramonian</w:t>
      </w:r>
      <w:proofErr w:type="spellEnd"/>
      <w:r w:rsidRPr="002565E2">
        <w:rPr>
          <w:rFonts w:ascii="Times New Roman" w:eastAsia="맑은 고딕" w:hAnsi="Times New Roman" w:cs="Times New Roman"/>
          <w:sz w:val="24"/>
          <w:szCs w:val="24"/>
          <w:lang w:eastAsia="ko-KR"/>
        </w:rPr>
        <w:t xml:space="preserve">, and Geert Van der </w:t>
      </w:r>
      <w:proofErr w:type="spellStart"/>
      <w:r w:rsidRPr="002565E2">
        <w:rPr>
          <w:rFonts w:ascii="Times New Roman" w:eastAsia="맑은 고딕" w:hAnsi="Times New Roman" w:cs="Times New Roman"/>
          <w:sz w:val="24"/>
          <w:szCs w:val="24"/>
          <w:lang w:eastAsia="ko-KR"/>
        </w:rPr>
        <w:t>Auwera</w:t>
      </w:r>
      <w:proofErr w:type="spellEnd"/>
      <w:r w:rsidRPr="002565E2">
        <w:rPr>
          <w:rFonts w:ascii="Times New Roman" w:eastAsia="맑은 고딕" w:hAnsi="Times New Roman" w:cs="Times New Roman"/>
          <w:sz w:val="24"/>
          <w:szCs w:val="24"/>
          <w:lang w:eastAsia="ko-KR"/>
        </w:rPr>
        <w:t xml:space="preserve">, “Intra Prediction and Mode Coding in VVC”,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31, Issue 10, pp. 3834–3847, DOI: </w:t>
      </w:r>
      <w:hyperlink r:id="rId56" w:tgtFrame="_blank" w:history="1">
        <w:r w:rsidRPr="002565E2">
          <w:rPr>
            <w:rFonts w:ascii="Times New Roman" w:eastAsia="맑은 고딕" w:hAnsi="Times New Roman" w:cs="Times New Roman"/>
            <w:sz w:val="24"/>
            <w:szCs w:val="24"/>
            <w:lang w:eastAsia="ko-KR"/>
          </w:rPr>
          <w:t>10.1109/TCSVT.2021.3072430</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57" w:history="1">
        <w:r w:rsidRPr="002565E2">
          <w:rPr>
            <w:rFonts w:ascii="Times New Roman" w:eastAsia="맑은 고딕" w:hAnsi="Times New Roman" w:cs="Times New Roman"/>
            <w:sz w:val="24"/>
            <w:szCs w:val="24"/>
            <w:lang w:eastAsia="ko-KR"/>
          </w:rPr>
          <w:t>https://ieeexplore.ieee.org/document/9400392</w:t>
        </w:r>
      </w:hyperlink>
      <w:r w:rsidRPr="002565E2">
        <w:rPr>
          <w:rFonts w:ascii="Times New Roman" w:eastAsia="맑은 고딕" w:hAnsi="Times New Roman" w:cs="Times New Roman"/>
          <w:sz w:val="24"/>
          <w:szCs w:val="24"/>
          <w:lang w:eastAsia="ko-KR"/>
        </w:rPr>
        <w:t>.</w:t>
      </w:r>
    </w:p>
    <w:p w14:paraId="46EA1736"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Wei-Jung </w:t>
      </w:r>
      <w:proofErr w:type="spellStart"/>
      <w:r w:rsidRPr="002565E2">
        <w:rPr>
          <w:rFonts w:ascii="Times New Roman" w:eastAsia="맑은 고딕" w:hAnsi="Times New Roman" w:cs="Times New Roman"/>
          <w:sz w:val="24"/>
          <w:szCs w:val="24"/>
          <w:lang w:eastAsia="ko-KR"/>
        </w:rPr>
        <w:t>Chien</w:t>
      </w:r>
      <w:proofErr w:type="spellEnd"/>
      <w:r w:rsidRPr="002565E2">
        <w:rPr>
          <w:rFonts w:ascii="Times New Roman" w:eastAsia="맑은 고딕" w:hAnsi="Times New Roman" w:cs="Times New Roman"/>
          <w:sz w:val="24"/>
          <w:szCs w:val="24"/>
          <w:lang w:eastAsia="ko-KR"/>
        </w:rPr>
        <w:t xml:space="preserve">, Li Zhang, Martin </w:t>
      </w:r>
      <w:proofErr w:type="spellStart"/>
      <w:r w:rsidRPr="002565E2">
        <w:rPr>
          <w:rFonts w:ascii="Times New Roman" w:eastAsia="맑은 고딕" w:hAnsi="Times New Roman" w:cs="Times New Roman"/>
          <w:sz w:val="24"/>
          <w:szCs w:val="24"/>
          <w:lang w:eastAsia="ko-KR"/>
        </w:rPr>
        <w:t>Winken</w:t>
      </w:r>
      <w:proofErr w:type="spellEnd"/>
      <w:r w:rsidRPr="002565E2">
        <w:rPr>
          <w:rFonts w:ascii="Times New Roman" w:eastAsia="맑은 고딕" w:hAnsi="Times New Roman" w:cs="Times New Roman"/>
          <w:sz w:val="24"/>
          <w:szCs w:val="24"/>
          <w:lang w:eastAsia="ko-KR"/>
        </w:rPr>
        <w:t xml:space="preserve">, Xiang Li, Ru-Ling Liao, Han Gao, </w:t>
      </w:r>
      <w:proofErr w:type="spellStart"/>
      <w:r w:rsidRPr="002565E2">
        <w:rPr>
          <w:rFonts w:ascii="Times New Roman" w:eastAsia="맑은 고딕" w:hAnsi="Times New Roman" w:cs="Times New Roman"/>
          <w:sz w:val="24"/>
          <w:szCs w:val="24"/>
          <w:lang w:eastAsia="ko-KR"/>
        </w:rPr>
        <w:t>Chih</w:t>
      </w:r>
      <w:proofErr w:type="spellEnd"/>
      <w:r w:rsidRPr="002565E2">
        <w:rPr>
          <w:rFonts w:ascii="Times New Roman" w:eastAsia="맑은 고딕" w:hAnsi="Times New Roman" w:cs="Times New Roman"/>
          <w:sz w:val="24"/>
          <w:szCs w:val="24"/>
          <w:lang w:eastAsia="ko-KR"/>
        </w:rPr>
        <w:t xml:space="preserve">-Wei Hsu, Hongbin Liu, and Chun-Chi Chen, “Motion Vector Coding and Block Merging in the Versatile Video Coding Standard”,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31, Issue 10, pp. 3848–3861, DOI: </w:t>
      </w:r>
      <w:hyperlink r:id="rId58" w:tgtFrame="_blank" w:history="1">
        <w:r w:rsidRPr="002565E2">
          <w:rPr>
            <w:rFonts w:ascii="Times New Roman" w:eastAsia="맑은 고딕" w:hAnsi="Times New Roman" w:cs="Times New Roman"/>
            <w:sz w:val="24"/>
            <w:szCs w:val="24"/>
            <w:lang w:eastAsia="ko-KR"/>
          </w:rPr>
          <w:t>10.1109/TCSVT.2021.3101212</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59" w:history="1">
        <w:r w:rsidRPr="002565E2">
          <w:rPr>
            <w:rFonts w:ascii="Times New Roman" w:eastAsia="맑은 고딕" w:hAnsi="Times New Roman" w:cs="Times New Roman"/>
            <w:sz w:val="24"/>
            <w:szCs w:val="24"/>
            <w:lang w:eastAsia="ko-KR"/>
          </w:rPr>
          <w:t>https://ieeexplore.ieee.org/document/9502124/</w:t>
        </w:r>
      </w:hyperlink>
      <w:r w:rsidRPr="002565E2">
        <w:rPr>
          <w:rFonts w:ascii="Times New Roman" w:eastAsia="맑은 고딕" w:hAnsi="Times New Roman" w:cs="Times New Roman"/>
          <w:sz w:val="24"/>
          <w:szCs w:val="24"/>
          <w:lang w:eastAsia="ko-KR"/>
        </w:rPr>
        <w:t>.</w:t>
      </w:r>
    </w:p>
    <w:p w14:paraId="1D8948DD"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proofErr w:type="spellStart"/>
      <w:r w:rsidRPr="002565E2">
        <w:rPr>
          <w:rFonts w:ascii="Times New Roman" w:eastAsia="맑은 고딕" w:hAnsi="Times New Roman" w:cs="Times New Roman"/>
          <w:sz w:val="24"/>
          <w:szCs w:val="24"/>
          <w:lang w:eastAsia="ko-KR"/>
        </w:rPr>
        <w:t>Haitao</w:t>
      </w:r>
      <w:proofErr w:type="spellEnd"/>
      <w:r w:rsidRPr="002565E2">
        <w:rPr>
          <w:rFonts w:ascii="Times New Roman" w:eastAsia="맑은 고딕" w:hAnsi="Times New Roman" w:cs="Times New Roman"/>
          <w:sz w:val="24"/>
          <w:szCs w:val="24"/>
          <w:lang w:eastAsia="ko-KR"/>
        </w:rPr>
        <w:t xml:space="preserve"> Yang, </w:t>
      </w:r>
      <w:proofErr w:type="spellStart"/>
      <w:r w:rsidRPr="002565E2">
        <w:rPr>
          <w:rFonts w:ascii="Times New Roman" w:eastAsia="맑은 고딕" w:hAnsi="Times New Roman" w:cs="Times New Roman"/>
          <w:sz w:val="24"/>
          <w:szCs w:val="24"/>
          <w:lang w:eastAsia="ko-KR"/>
        </w:rPr>
        <w:t>Huanbang</w:t>
      </w:r>
      <w:proofErr w:type="spellEnd"/>
      <w:r w:rsidRPr="002565E2">
        <w:rPr>
          <w:rFonts w:ascii="Times New Roman" w:eastAsia="맑은 고딕" w:hAnsi="Times New Roman" w:cs="Times New Roman"/>
          <w:sz w:val="24"/>
          <w:szCs w:val="24"/>
          <w:lang w:eastAsia="ko-KR"/>
        </w:rPr>
        <w:t xml:space="preserve"> Chen, </w:t>
      </w:r>
      <w:proofErr w:type="spellStart"/>
      <w:r w:rsidRPr="002565E2">
        <w:rPr>
          <w:rFonts w:ascii="Times New Roman" w:eastAsia="맑은 고딕" w:hAnsi="Times New Roman" w:cs="Times New Roman"/>
          <w:sz w:val="24"/>
          <w:szCs w:val="24"/>
          <w:lang w:eastAsia="ko-KR"/>
        </w:rPr>
        <w:t>Jianle</w:t>
      </w:r>
      <w:proofErr w:type="spellEnd"/>
      <w:r w:rsidRPr="002565E2">
        <w:rPr>
          <w:rFonts w:ascii="Times New Roman" w:eastAsia="맑은 고딕" w:hAnsi="Times New Roman" w:cs="Times New Roman"/>
          <w:sz w:val="24"/>
          <w:szCs w:val="24"/>
          <w:lang w:eastAsia="ko-KR"/>
        </w:rPr>
        <w:t xml:space="preserve"> Chen, Semih </w:t>
      </w:r>
      <w:proofErr w:type="spellStart"/>
      <w:r w:rsidRPr="002565E2">
        <w:rPr>
          <w:rFonts w:ascii="Times New Roman" w:eastAsia="맑은 고딕" w:hAnsi="Times New Roman" w:cs="Times New Roman"/>
          <w:sz w:val="24"/>
          <w:szCs w:val="24"/>
          <w:lang w:eastAsia="ko-KR"/>
        </w:rPr>
        <w:t>Esenlik</w:t>
      </w:r>
      <w:proofErr w:type="spellEnd"/>
      <w:r w:rsidRPr="002565E2">
        <w:rPr>
          <w:rFonts w:ascii="Times New Roman" w:eastAsia="맑은 고딕" w:hAnsi="Times New Roman" w:cs="Times New Roman"/>
          <w:sz w:val="24"/>
          <w:szCs w:val="24"/>
          <w:lang w:eastAsia="ko-KR"/>
        </w:rPr>
        <w:t xml:space="preserve">, Sriram </w:t>
      </w:r>
      <w:proofErr w:type="spellStart"/>
      <w:r w:rsidRPr="002565E2">
        <w:rPr>
          <w:rFonts w:ascii="Times New Roman" w:eastAsia="맑은 고딕" w:hAnsi="Times New Roman" w:cs="Times New Roman"/>
          <w:sz w:val="24"/>
          <w:szCs w:val="24"/>
          <w:lang w:eastAsia="ko-KR"/>
        </w:rPr>
        <w:t>Sethuraman</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Xiaoyu</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Xiu</w:t>
      </w:r>
      <w:proofErr w:type="spellEnd"/>
      <w:r w:rsidRPr="002565E2">
        <w:rPr>
          <w:rFonts w:ascii="Times New Roman" w:eastAsia="맑은 고딕" w:hAnsi="Times New Roman" w:cs="Times New Roman"/>
          <w:sz w:val="24"/>
          <w:szCs w:val="24"/>
          <w:lang w:eastAsia="ko-KR"/>
        </w:rPr>
        <w:t xml:space="preserve">, Elena </w:t>
      </w:r>
      <w:proofErr w:type="spellStart"/>
      <w:r w:rsidRPr="002565E2">
        <w:rPr>
          <w:rFonts w:ascii="Times New Roman" w:eastAsia="맑은 고딕" w:hAnsi="Times New Roman" w:cs="Times New Roman"/>
          <w:sz w:val="24"/>
          <w:szCs w:val="24"/>
          <w:lang w:eastAsia="ko-KR"/>
        </w:rPr>
        <w:t>Alshina</w:t>
      </w:r>
      <w:proofErr w:type="spellEnd"/>
      <w:r w:rsidRPr="002565E2">
        <w:rPr>
          <w:rFonts w:ascii="Times New Roman" w:eastAsia="맑은 고딕" w:hAnsi="Times New Roman" w:cs="Times New Roman"/>
          <w:sz w:val="24"/>
          <w:szCs w:val="24"/>
          <w:lang w:eastAsia="ko-KR"/>
        </w:rPr>
        <w:t xml:space="preserve">, and </w:t>
      </w:r>
      <w:proofErr w:type="spellStart"/>
      <w:r w:rsidRPr="002565E2">
        <w:rPr>
          <w:rFonts w:ascii="Times New Roman" w:eastAsia="맑은 고딕" w:hAnsi="Times New Roman" w:cs="Times New Roman"/>
          <w:sz w:val="24"/>
          <w:szCs w:val="24"/>
          <w:lang w:eastAsia="ko-KR"/>
        </w:rPr>
        <w:t>Jiancong</w:t>
      </w:r>
      <w:proofErr w:type="spellEnd"/>
      <w:r w:rsidRPr="002565E2">
        <w:rPr>
          <w:rFonts w:ascii="Times New Roman" w:eastAsia="맑은 고딕" w:hAnsi="Times New Roman" w:cs="Times New Roman"/>
          <w:sz w:val="24"/>
          <w:szCs w:val="24"/>
          <w:lang w:eastAsia="ko-KR"/>
        </w:rPr>
        <w:t xml:space="preserve"> Luo, “Subblock-Based Motion Derivation and Inter Prediction Refinement in the Versatile Video Coding Standard”,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31, Issue 10, pp. 3862–3877, DOI: </w:t>
      </w:r>
      <w:hyperlink r:id="rId60" w:tgtFrame="_blank" w:history="1">
        <w:r w:rsidRPr="002565E2">
          <w:rPr>
            <w:rFonts w:ascii="Times New Roman" w:eastAsia="맑은 고딕" w:hAnsi="Times New Roman" w:cs="Times New Roman"/>
            <w:sz w:val="24"/>
            <w:szCs w:val="24"/>
            <w:lang w:eastAsia="ko-KR"/>
          </w:rPr>
          <w:t>10.1109/TCSVT.2021.3100744</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61" w:history="1">
        <w:r w:rsidRPr="002565E2">
          <w:rPr>
            <w:rFonts w:ascii="Times New Roman" w:eastAsia="맑은 고딕" w:hAnsi="Times New Roman" w:cs="Times New Roman"/>
            <w:sz w:val="24"/>
            <w:szCs w:val="24"/>
            <w:lang w:eastAsia="ko-KR"/>
          </w:rPr>
          <w:t>https://ieeexplore.ieee.org/document/9499051/</w:t>
        </w:r>
      </w:hyperlink>
      <w:r w:rsidRPr="002565E2">
        <w:rPr>
          <w:rFonts w:ascii="Times New Roman" w:eastAsia="맑은 고딕" w:hAnsi="Times New Roman" w:cs="Times New Roman"/>
          <w:sz w:val="24"/>
          <w:szCs w:val="24"/>
          <w:lang w:eastAsia="ko-KR"/>
        </w:rPr>
        <w:t>.</w:t>
      </w:r>
    </w:p>
    <w:p w14:paraId="36BCFC62"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Xin Zhao, Seung-Hwan Kim, Yin Zhao, </w:t>
      </w:r>
      <w:proofErr w:type="spellStart"/>
      <w:r w:rsidRPr="002565E2">
        <w:rPr>
          <w:rFonts w:ascii="Times New Roman" w:eastAsia="맑은 고딕" w:hAnsi="Times New Roman" w:cs="Times New Roman"/>
          <w:sz w:val="24"/>
          <w:szCs w:val="24"/>
          <w:lang w:eastAsia="ko-KR"/>
        </w:rPr>
        <w:t>Hilmi</w:t>
      </w:r>
      <w:proofErr w:type="spellEnd"/>
      <w:r w:rsidRPr="002565E2">
        <w:rPr>
          <w:rFonts w:ascii="Times New Roman" w:eastAsia="맑은 고딕" w:hAnsi="Times New Roman" w:cs="Times New Roman"/>
          <w:sz w:val="24"/>
          <w:szCs w:val="24"/>
          <w:lang w:eastAsia="ko-KR"/>
        </w:rPr>
        <w:t xml:space="preserve"> E. </w:t>
      </w:r>
      <w:proofErr w:type="spellStart"/>
      <w:r w:rsidRPr="002565E2">
        <w:rPr>
          <w:rFonts w:ascii="Times New Roman" w:eastAsia="맑은 고딕" w:hAnsi="Times New Roman" w:cs="Times New Roman"/>
          <w:sz w:val="24"/>
          <w:szCs w:val="24"/>
          <w:lang w:eastAsia="ko-KR"/>
        </w:rPr>
        <w:t>Egilmez</w:t>
      </w:r>
      <w:proofErr w:type="spellEnd"/>
      <w:r w:rsidRPr="002565E2">
        <w:rPr>
          <w:rFonts w:ascii="Times New Roman" w:eastAsia="맑은 고딕" w:hAnsi="Times New Roman" w:cs="Times New Roman"/>
          <w:sz w:val="24"/>
          <w:szCs w:val="24"/>
          <w:lang w:eastAsia="ko-KR"/>
        </w:rPr>
        <w:t xml:space="preserve">, </w:t>
      </w:r>
      <w:proofErr w:type="spellStart"/>
      <w:r w:rsidRPr="002565E2">
        <w:rPr>
          <w:rFonts w:ascii="Times New Roman" w:eastAsia="맑은 고딕" w:hAnsi="Times New Roman" w:cs="Times New Roman"/>
          <w:sz w:val="24"/>
          <w:szCs w:val="24"/>
          <w:lang w:eastAsia="ko-KR"/>
        </w:rPr>
        <w:t>Moonmo</w:t>
      </w:r>
      <w:proofErr w:type="spellEnd"/>
      <w:r w:rsidRPr="002565E2">
        <w:rPr>
          <w:rFonts w:ascii="Times New Roman" w:eastAsia="맑은 고딕" w:hAnsi="Times New Roman" w:cs="Times New Roman"/>
          <w:sz w:val="24"/>
          <w:szCs w:val="24"/>
          <w:lang w:eastAsia="ko-KR"/>
        </w:rPr>
        <w:t xml:space="preserve"> Koo, Shan Liu, Jani </w:t>
      </w:r>
      <w:proofErr w:type="spellStart"/>
      <w:r w:rsidRPr="002565E2">
        <w:rPr>
          <w:rFonts w:ascii="Times New Roman" w:eastAsia="맑은 고딕" w:hAnsi="Times New Roman" w:cs="Times New Roman"/>
          <w:sz w:val="24"/>
          <w:szCs w:val="24"/>
          <w:lang w:eastAsia="ko-KR"/>
        </w:rPr>
        <w:t>Lainema</w:t>
      </w:r>
      <w:proofErr w:type="spellEnd"/>
      <w:r w:rsidRPr="002565E2">
        <w:rPr>
          <w:rFonts w:ascii="Times New Roman" w:eastAsia="맑은 고딕" w:hAnsi="Times New Roman" w:cs="Times New Roman"/>
          <w:sz w:val="24"/>
          <w:szCs w:val="24"/>
          <w:lang w:eastAsia="ko-KR"/>
        </w:rPr>
        <w:t xml:space="preserve">, and Marta </w:t>
      </w:r>
      <w:proofErr w:type="spellStart"/>
      <w:r w:rsidRPr="002565E2">
        <w:rPr>
          <w:rFonts w:ascii="Times New Roman" w:eastAsia="맑은 고딕" w:hAnsi="Times New Roman" w:cs="Times New Roman"/>
          <w:sz w:val="24"/>
          <w:szCs w:val="24"/>
          <w:lang w:eastAsia="ko-KR"/>
        </w:rPr>
        <w:t>Karczewicz</w:t>
      </w:r>
      <w:proofErr w:type="spellEnd"/>
      <w:r w:rsidRPr="002565E2">
        <w:rPr>
          <w:rFonts w:ascii="Times New Roman" w:eastAsia="맑은 고딕" w:hAnsi="Times New Roman" w:cs="Times New Roman"/>
          <w:sz w:val="24"/>
          <w:szCs w:val="24"/>
          <w:lang w:eastAsia="ko-KR"/>
        </w:rPr>
        <w:t xml:space="preserve">, “Transform Coding in the VVC Standard”,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31, Issue 10, pp. 3878–3890, DOI: </w:t>
      </w:r>
      <w:hyperlink r:id="rId62" w:tgtFrame="_blank" w:history="1">
        <w:r w:rsidRPr="002565E2">
          <w:rPr>
            <w:rFonts w:ascii="Times New Roman" w:eastAsia="맑은 고딕" w:hAnsi="Times New Roman" w:cs="Times New Roman"/>
            <w:sz w:val="24"/>
            <w:szCs w:val="24"/>
            <w:lang w:eastAsia="ko-KR"/>
          </w:rPr>
          <w:t>10.1109/TCSVT.2021.3087706</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63" w:history="1">
        <w:r w:rsidRPr="002565E2">
          <w:rPr>
            <w:rFonts w:ascii="Times New Roman" w:eastAsia="맑은 고딕" w:hAnsi="Times New Roman" w:cs="Times New Roman"/>
            <w:sz w:val="24"/>
            <w:szCs w:val="24"/>
            <w:lang w:eastAsia="ko-KR"/>
          </w:rPr>
          <w:t>https://ieeexplore.ieee.org/document/9449858</w:t>
        </w:r>
      </w:hyperlink>
      <w:r w:rsidRPr="002565E2">
        <w:rPr>
          <w:rFonts w:ascii="Times New Roman" w:eastAsia="맑은 고딕" w:hAnsi="Times New Roman" w:cs="Times New Roman"/>
          <w:sz w:val="24"/>
          <w:szCs w:val="24"/>
          <w:lang w:eastAsia="ko-KR"/>
        </w:rPr>
        <w:t>.</w:t>
      </w:r>
    </w:p>
    <w:p w14:paraId="0B2B1AFD"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r w:rsidRPr="002565E2">
        <w:rPr>
          <w:rFonts w:ascii="Times New Roman" w:eastAsia="맑은 고딕" w:hAnsi="Times New Roman" w:cs="Times New Roman"/>
          <w:sz w:val="24"/>
          <w:szCs w:val="24"/>
          <w:lang w:eastAsia="ko-KR"/>
        </w:rPr>
        <w:t xml:space="preserve">Heiko Schwarz, Muhammed Coban, Marta </w:t>
      </w:r>
      <w:proofErr w:type="spellStart"/>
      <w:r w:rsidRPr="002565E2">
        <w:rPr>
          <w:rFonts w:ascii="Times New Roman" w:eastAsia="맑은 고딕" w:hAnsi="Times New Roman" w:cs="Times New Roman"/>
          <w:sz w:val="24"/>
          <w:szCs w:val="24"/>
          <w:lang w:eastAsia="ko-KR"/>
        </w:rPr>
        <w:t>Karczewicz</w:t>
      </w:r>
      <w:proofErr w:type="spellEnd"/>
      <w:r w:rsidRPr="002565E2">
        <w:rPr>
          <w:rFonts w:ascii="Times New Roman" w:eastAsia="맑은 고딕" w:hAnsi="Times New Roman" w:cs="Times New Roman"/>
          <w:sz w:val="24"/>
          <w:szCs w:val="24"/>
          <w:lang w:eastAsia="ko-KR"/>
        </w:rPr>
        <w:t xml:space="preserve">, Tzu-Der Chuang, Frank </w:t>
      </w:r>
      <w:proofErr w:type="spellStart"/>
      <w:r w:rsidRPr="002565E2">
        <w:rPr>
          <w:rFonts w:ascii="Times New Roman" w:eastAsia="맑은 고딕" w:hAnsi="Times New Roman" w:cs="Times New Roman"/>
          <w:sz w:val="24"/>
          <w:szCs w:val="24"/>
          <w:lang w:eastAsia="ko-KR"/>
        </w:rPr>
        <w:t>Bossen</w:t>
      </w:r>
      <w:proofErr w:type="spellEnd"/>
      <w:r w:rsidRPr="002565E2">
        <w:rPr>
          <w:rFonts w:ascii="Times New Roman" w:eastAsia="맑은 고딕" w:hAnsi="Times New Roman" w:cs="Times New Roman"/>
          <w:sz w:val="24"/>
          <w:szCs w:val="24"/>
          <w:lang w:eastAsia="ko-KR"/>
        </w:rPr>
        <w:t xml:space="preserve">, Alexander </w:t>
      </w:r>
      <w:proofErr w:type="spellStart"/>
      <w:r w:rsidRPr="002565E2">
        <w:rPr>
          <w:rFonts w:ascii="Times New Roman" w:eastAsia="맑은 고딕" w:hAnsi="Times New Roman" w:cs="Times New Roman"/>
          <w:sz w:val="24"/>
          <w:szCs w:val="24"/>
          <w:lang w:eastAsia="ko-KR"/>
        </w:rPr>
        <w:t>Alshin</w:t>
      </w:r>
      <w:proofErr w:type="spellEnd"/>
      <w:r w:rsidRPr="002565E2">
        <w:rPr>
          <w:rFonts w:ascii="Times New Roman" w:eastAsia="맑은 고딕" w:hAnsi="Times New Roman" w:cs="Times New Roman"/>
          <w:sz w:val="24"/>
          <w:szCs w:val="24"/>
          <w:lang w:eastAsia="ko-KR"/>
        </w:rPr>
        <w:t xml:space="preserve">, Jani </w:t>
      </w:r>
      <w:proofErr w:type="spellStart"/>
      <w:r w:rsidRPr="002565E2">
        <w:rPr>
          <w:rFonts w:ascii="Times New Roman" w:eastAsia="맑은 고딕" w:hAnsi="Times New Roman" w:cs="Times New Roman"/>
          <w:sz w:val="24"/>
          <w:szCs w:val="24"/>
          <w:lang w:eastAsia="ko-KR"/>
        </w:rPr>
        <w:t>Lainema</w:t>
      </w:r>
      <w:proofErr w:type="spellEnd"/>
      <w:r w:rsidRPr="002565E2">
        <w:rPr>
          <w:rFonts w:ascii="Times New Roman" w:eastAsia="맑은 고딕" w:hAnsi="Times New Roman" w:cs="Times New Roman"/>
          <w:sz w:val="24"/>
          <w:szCs w:val="24"/>
          <w:lang w:eastAsia="ko-KR"/>
        </w:rPr>
        <w:t xml:space="preserve">, Christian R. Helmrich, and Thomas Wiegand, “Quantization and Entropy Coding in the Versatile Video Coding (VVC) Standard”,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31, Issue 10, pp. 3891–3906, DOI: </w:t>
      </w:r>
      <w:hyperlink r:id="rId64" w:tgtFrame="_blank" w:history="1">
        <w:r w:rsidRPr="002565E2">
          <w:rPr>
            <w:rFonts w:ascii="Times New Roman" w:eastAsia="맑은 고딕" w:hAnsi="Times New Roman" w:cs="Times New Roman"/>
            <w:sz w:val="24"/>
            <w:szCs w:val="24"/>
            <w:lang w:eastAsia="ko-KR"/>
          </w:rPr>
          <w:t>10.1109/TCSVT.2021.3072202</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65" w:history="1">
        <w:r w:rsidRPr="002565E2">
          <w:rPr>
            <w:rFonts w:ascii="Times New Roman" w:eastAsia="맑은 고딕" w:hAnsi="Times New Roman" w:cs="Times New Roman"/>
            <w:sz w:val="24"/>
            <w:szCs w:val="24"/>
            <w:lang w:eastAsia="ko-KR"/>
          </w:rPr>
          <w:t>https://ieeexplore.ieee.org/document/9399502</w:t>
        </w:r>
      </w:hyperlink>
      <w:r w:rsidRPr="002565E2">
        <w:rPr>
          <w:rFonts w:ascii="Times New Roman" w:eastAsia="맑은 고딕" w:hAnsi="Times New Roman" w:cs="Times New Roman"/>
          <w:sz w:val="24"/>
          <w:szCs w:val="24"/>
          <w:lang w:eastAsia="ko-KR"/>
        </w:rPr>
        <w:t>.</w:t>
      </w:r>
    </w:p>
    <w:p w14:paraId="0FB71828" w14:textId="77777777" w:rsidR="00AA479B" w:rsidRPr="002565E2" w:rsidRDefault="00AA479B" w:rsidP="002565E2">
      <w:pPr>
        <w:pStyle w:val="a5"/>
        <w:widowControl/>
        <w:numPr>
          <w:ilvl w:val="0"/>
          <w:numId w:val="10"/>
        </w:numPr>
        <w:autoSpaceDE/>
        <w:autoSpaceDN/>
        <w:spacing w:before="120" w:after="120"/>
        <w:ind w:left="426"/>
        <w:jc w:val="both"/>
        <w:rPr>
          <w:rFonts w:ascii="Times New Roman" w:eastAsia="맑은 고딕" w:hAnsi="Times New Roman" w:cs="Times New Roman"/>
          <w:sz w:val="24"/>
          <w:szCs w:val="24"/>
          <w:lang w:eastAsia="ko-KR"/>
        </w:rPr>
      </w:pPr>
      <w:bookmarkStart w:id="46" w:name="_Ref80189337"/>
      <w:r w:rsidRPr="002565E2">
        <w:rPr>
          <w:rFonts w:ascii="Times New Roman" w:eastAsia="맑은 고딕" w:hAnsi="Times New Roman" w:cs="Times New Roman"/>
          <w:sz w:val="24"/>
          <w:szCs w:val="24"/>
          <w:lang w:eastAsia="ko-KR"/>
        </w:rPr>
        <w:t xml:space="preserve">Marta </w:t>
      </w:r>
      <w:proofErr w:type="spellStart"/>
      <w:r w:rsidRPr="002565E2">
        <w:rPr>
          <w:rFonts w:ascii="Times New Roman" w:eastAsia="맑은 고딕" w:hAnsi="Times New Roman" w:cs="Times New Roman"/>
          <w:sz w:val="24"/>
          <w:szCs w:val="24"/>
          <w:lang w:eastAsia="ko-KR"/>
        </w:rPr>
        <w:t>Karczewicz</w:t>
      </w:r>
      <w:proofErr w:type="spellEnd"/>
      <w:r w:rsidRPr="002565E2">
        <w:rPr>
          <w:rFonts w:ascii="Times New Roman" w:eastAsia="맑은 고딕" w:hAnsi="Times New Roman" w:cs="Times New Roman"/>
          <w:sz w:val="24"/>
          <w:szCs w:val="24"/>
          <w:lang w:eastAsia="ko-KR"/>
        </w:rPr>
        <w:t xml:space="preserve">, Nan Hu, Jonathan </w:t>
      </w:r>
      <w:proofErr w:type="spellStart"/>
      <w:r w:rsidRPr="002565E2">
        <w:rPr>
          <w:rFonts w:ascii="Times New Roman" w:eastAsia="맑은 고딕" w:hAnsi="Times New Roman" w:cs="Times New Roman"/>
          <w:sz w:val="24"/>
          <w:szCs w:val="24"/>
          <w:lang w:eastAsia="ko-KR"/>
        </w:rPr>
        <w:t>Taquet</w:t>
      </w:r>
      <w:proofErr w:type="spellEnd"/>
      <w:r w:rsidRPr="002565E2">
        <w:rPr>
          <w:rFonts w:ascii="Times New Roman" w:eastAsia="맑은 고딕" w:hAnsi="Times New Roman" w:cs="Times New Roman"/>
          <w:sz w:val="24"/>
          <w:szCs w:val="24"/>
          <w:lang w:eastAsia="ko-KR"/>
        </w:rPr>
        <w:t xml:space="preserve">, Ching-Yeh Chen, Kiran </w:t>
      </w:r>
      <w:proofErr w:type="spellStart"/>
      <w:r w:rsidRPr="002565E2">
        <w:rPr>
          <w:rFonts w:ascii="Times New Roman" w:eastAsia="맑은 고딕" w:hAnsi="Times New Roman" w:cs="Times New Roman"/>
          <w:sz w:val="24"/>
          <w:szCs w:val="24"/>
          <w:lang w:eastAsia="ko-KR"/>
        </w:rPr>
        <w:t>Misra</w:t>
      </w:r>
      <w:proofErr w:type="spellEnd"/>
      <w:r w:rsidRPr="002565E2">
        <w:rPr>
          <w:rFonts w:ascii="Times New Roman" w:eastAsia="맑은 고딕" w:hAnsi="Times New Roman" w:cs="Times New Roman"/>
          <w:sz w:val="24"/>
          <w:szCs w:val="24"/>
          <w:lang w:eastAsia="ko-KR"/>
        </w:rPr>
        <w:t xml:space="preserve">, Kenneth Andersson, Peng Yin, </w:t>
      </w:r>
      <w:proofErr w:type="spellStart"/>
      <w:r w:rsidRPr="002565E2">
        <w:rPr>
          <w:rFonts w:ascii="Times New Roman" w:eastAsia="맑은 고딕" w:hAnsi="Times New Roman" w:cs="Times New Roman"/>
          <w:sz w:val="24"/>
          <w:szCs w:val="24"/>
          <w:lang w:eastAsia="ko-KR"/>
        </w:rPr>
        <w:t>Taoran</w:t>
      </w:r>
      <w:proofErr w:type="spellEnd"/>
      <w:r w:rsidRPr="002565E2">
        <w:rPr>
          <w:rFonts w:ascii="Times New Roman" w:eastAsia="맑은 고딕" w:hAnsi="Times New Roman" w:cs="Times New Roman"/>
          <w:sz w:val="24"/>
          <w:szCs w:val="24"/>
          <w:lang w:eastAsia="ko-KR"/>
        </w:rPr>
        <w:t xml:space="preserve"> Lu, Edouard François, and </w:t>
      </w:r>
      <w:proofErr w:type="spellStart"/>
      <w:r w:rsidRPr="002565E2">
        <w:rPr>
          <w:rFonts w:ascii="Times New Roman" w:eastAsia="맑은 고딕" w:hAnsi="Times New Roman" w:cs="Times New Roman"/>
          <w:sz w:val="24"/>
          <w:szCs w:val="24"/>
          <w:lang w:eastAsia="ko-KR"/>
        </w:rPr>
        <w:t>Jie</w:t>
      </w:r>
      <w:proofErr w:type="spellEnd"/>
      <w:r w:rsidRPr="002565E2">
        <w:rPr>
          <w:rFonts w:ascii="Times New Roman" w:eastAsia="맑은 고딕" w:hAnsi="Times New Roman" w:cs="Times New Roman"/>
          <w:sz w:val="24"/>
          <w:szCs w:val="24"/>
          <w:lang w:eastAsia="ko-KR"/>
        </w:rPr>
        <w:t xml:space="preserve"> Chen, “VVC In-loop Filters”, IEEE Trans. Circuits &amp; </w:t>
      </w:r>
      <w:proofErr w:type="spellStart"/>
      <w:r w:rsidRPr="002565E2">
        <w:rPr>
          <w:rFonts w:ascii="Times New Roman" w:eastAsia="맑은 고딕" w:hAnsi="Times New Roman" w:cs="Times New Roman"/>
          <w:sz w:val="24"/>
          <w:szCs w:val="24"/>
          <w:lang w:eastAsia="ko-KR"/>
        </w:rPr>
        <w:t>Systs</w:t>
      </w:r>
      <w:proofErr w:type="spellEnd"/>
      <w:r w:rsidRPr="002565E2">
        <w:rPr>
          <w:rFonts w:ascii="Times New Roman" w:eastAsia="맑은 고딕" w:hAnsi="Times New Roman" w:cs="Times New Roman"/>
          <w:sz w:val="24"/>
          <w:szCs w:val="24"/>
          <w:lang w:eastAsia="ko-KR"/>
        </w:rPr>
        <w:t xml:space="preserve">. for Video Technol., Vol. 31, Issue 10, pp. 3907–3925, DOI: </w:t>
      </w:r>
      <w:hyperlink r:id="rId66" w:tgtFrame="_blank" w:history="1">
        <w:r w:rsidRPr="002565E2">
          <w:rPr>
            <w:rFonts w:ascii="Times New Roman" w:eastAsia="맑은 고딕" w:hAnsi="Times New Roman" w:cs="Times New Roman"/>
            <w:sz w:val="24"/>
            <w:szCs w:val="24"/>
            <w:lang w:eastAsia="ko-KR"/>
          </w:rPr>
          <w:t>10.1109/TCSVT.2021.3072297</w:t>
        </w:r>
      </w:hyperlink>
      <w:r w:rsidRPr="002565E2">
        <w:rPr>
          <w:rFonts w:ascii="Times New Roman" w:eastAsia="맑은 고딕" w:hAnsi="Times New Roman" w:cs="Times New Roman"/>
          <w:sz w:val="24"/>
          <w:szCs w:val="24"/>
          <w:lang w:eastAsia="ko-KR"/>
        </w:rPr>
        <w:t xml:space="preserve">, October 2021 (open access publication), available online at </w:t>
      </w:r>
      <w:hyperlink r:id="rId67" w:history="1">
        <w:r w:rsidRPr="002565E2">
          <w:rPr>
            <w:rFonts w:ascii="Times New Roman" w:eastAsia="맑은 고딕" w:hAnsi="Times New Roman" w:cs="Times New Roman"/>
            <w:sz w:val="24"/>
            <w:szCs w:val="24"/>
            <w:lang w:eastAsia="ko-KR"/>
          </w:rPr>
          <w:t>https://ieeexplore.ieee.org/document/9399506</w:t>
        </w:r>
      </w:hyperlink>
      <w:r w:rsidRPr="002565E2">
        <w:rPr>
          <w:rFonts w:ascii="Times New Roman" w:eastAsia="맑은 고딕" w:hAnsi="Times New Roman" w:cs="Times New Roman"/>
          <w:sz w:val="24"/>
          <w:szCs w:val="24"/>
          <w:lang w:eastAsia="ko-KR"/>
        </w:rPr>
        <w:t>.</w:t>
      </w:r>
      <w:bookmarkEnd w:id="46"/>
    </w:p>
    <w:bookmarkEnd w:id="5"/>
    <w:bookmarkEnd w:id="6"/>
    <w:p w14:paraId="7E266B81" w14:textId="77777777" w:rsidR="00AA479B" w:rsidRPr="002565E2" w:rsidRDefault="00AA479B" w:rsidP="002565E2">
      <w:pPr>
        <w:widowControl/>
        <w:autoSpaceDE/>
        <w:autoSpaceDN/>
        <w:spacing w:before="120" w:after="120"/>
        <w:ind w:left="426"/>
        <w:jc w:val="both"/>
        <w:rPr>
          <w:rFonts w:ascii="Times New Roman" w:eastAsia="맑은 고딕" w:hAnsi="Times New Roman" w:cs="Times New Roman"/>
          <w:sz w:val="24"/>
          <w:szCs w:val="24"/>
          <w:lang w:eastAsia="ko-KR"/>
        </w:rPr>
      </w:pPr>
    </w:p>
    <w:p w14:paraId="3C976B11" w14:textId="6C3BBE67" w:rsidR="003D35CF" w:rsidRPr="002565E2" w:rsidRDefault="003D35CF" w:rsidP="002565E2">
      <w:pPr>
        <w:widowControl/>
        <w:autoSpaceDE/>
        <w:autoSpaceDN/>
        <w:spacing w:before="120" w:after="120"/>
        <w:ind w:left="426"/>
        <w:jc w:val="both"/>
        <w:rPr>
          <w:rFonts w:ascii="Times New Roman" w:eastAsia="맑은 고딕" w:hAnsi="Times New Roman" w:cs="Times New Roman"/>
          <w:sz w:val="24"/>
          <w:szCs w:val="24"/>
          <w:lang w:eastAsia="ko-KR"/>
        </w:rPr>
      </w:pPr>
    </w:p>
    <w:p w14:paraId="43711DF4" w14:textId="77777777" w:rsidR="00AA479B" w:rsidRPr="002565E2" w:rsidRDefault="00AA479B" w:rsidP="002565E2">
      <w:pPr>
        <w:widowControl/>
        <w:autoSpaceDE/>
        <w:autoSpaceDN/>
        <w:spacing w:before="120" w:after="120"/>
        <w:ind w:left="426"/>
        <w:jc w:val="both"/>
        <w:rPr>
          <w:rFonts w:ascii="Times New Roman" w:eastAsia="맑은 고딕" w:hAnsi="Times New Roman" w:cs="Times New Roman"/>
          <w:sz w:val="24"/>
          <w:szCs w:val="24"/>
          <w:lang w:eastAsia="ko-KR"/>
        </w:rPr>
      </w:pPr>
    </w:p>
    <w:p w14:paraId="1E955D7E" w14:textId="77777777" w:rsidR="002565E2" w:rsidRPr="002565E2" w:rsidRDefault="002565E2" w:rsidP="002565E2">
      <w:pPr>
        <w:widowControl/>
        <w:autoSpaceDE/>
        <w:autoSpaceDN/>
        <w:spacing w:before="120" w:after="120"/>
        <w:ind w:left="426"/>
        <w:jc w:val="both"/>
        <w:rPr>
          <w:rFonts w:ascii="Times New Roman" w:eastAsia="맑은 고딕" w:hAnsi="Times New Roman" w:cs="Times New Roman"/>
          <w:sz w:val="24"/>
          <w:szCs w:val="24"/>
          <w:lang w:eastAsia="ko-KR"/>
        </w:rPr>
      </w:pPr>
    </w:p>
    <w:p w14:paraId="71B4FB21" w14:textId="77777777" w:rsidR="002565E2" w:rsidRPr="002565E2" w:rsidRDefault="002565E2">
      <w:pPr>
        <w:widowControl/>
        <w:autoSpaceDE/>
        <w:autoSpaceDN/>
        <w:spacing w:before="120" w:after="120"/>
        <w:ind w:left="426"/>
        <w:jc w:val="both"/>
        <w:rPr>
          <w:rFonts w:ascii="Times New Roman" w:eastAsia="맑은 고딕" w:hAnsi="Times New Roman" w:cs="Times New Roman"/>
          <w:sz w:val="24"/>
          <w:szCs w:val="24"/>
          <w:lang w:eastAsia="ko-KR"/>
        </w:rPr>
      </w:pPr>
    </w:p>
    <w:sectPr w:rsidR="002565E2" w:rsidRPr="002565E2" w:rsidSect="00385C5D">
      <w:footerReference w:type="default" r:id="rId68"/>
      <w:pgSz w:w="11900" w:h="16840"/>
      <w:pgMar w:top="1701"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FAAA3" w14:textId="77777777" w:rsidR="0059133F" w:rsidRDefault="0059133F" w:rsidP="009E784A">
      <w:r>
        <w:separator/>
      </w:r>
    </w:p>
  </w:endnote>
  <w:endnote w:type="continuationSeparator" w:id="0">
    <w:p w14:paraId="0C95C1EC" w14:textId="77777777" w:rsidR="0059133F" w:rsidRDefault="0059133F" w:rsidP="009E7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28009F" w:csb1="00000000"/>
  </w:font>
  <w:font w:name="SimSun">
    <w:altName w:val="宋体"/>
    <w:panose1 w:val="02010600030101010101"/>
    <w:charset w:val="86"/>
    <w:family w:val="auto"/>
    <w:pitch w:val="variable"/>
    <w:sig w:usb0="00000003" w:usb1="288F0000" w:usb2="00000016" w:usb3="00000000" w:csb0="00040001" w:csb1="00000000"/>
  </w:font>
  <w:font w:name="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918469"/>
      <w:docPartObj>
        <w:docPartGallery w:val="Page Numbers (Bottom of Page)"/>
        <w:docPartUnique/>
      </w:docPartObj>
    </w:sdtPr>
    <w:sdtEndPr>
      <w:rPr>
        <w:noProof/>
      </w:rPr>
    </w:sdtEndPr>
    <w:sdtContent>
      <w:p w14:paraId="2B981490" w14:textId="7ED26252" w:rsidR="00385C5D" w:rsidRDefault="00385C5D">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0542206B" w14:textId="77777777" w:rsidR="00385C5D" w:rsidRDefault="00385C5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6D3F" w14:textId="77777777" w:rsidR="0059133F" w:rsidRDefault="0059133F" w:rsidP="009E784A">
      <w:r>
        <w:separator/>
      </w:r>
    </w:p>
  </w:footnote>
  <w:footnote w:type="continuationSeparator" w:id="0">
    <w:p w14:paraId="23819C2D" w14:textId="77777777" w:rsidR="0059133F" w:rsidRDefault="0059133F" w:rsidP="009E784A">
      <w:r>
        <w:continuationSeparator/>
      </w:r>
    </w:p>
  </w:footnote>
  <w:footnote w:id="1">
    <w:p w14:paraId="1ABD2B22" w14:textId="77777777" w:rsidR="00AA479B" w:rsidRDefault="00AA479B" w:rsidP="00AA479B">
      <w:pPr>
        <w:pStyle w:val="ad"/>
      </w:pPr>
      <w:r>
        <w:rPr>
          <w:rStyle w:val="ae"/>
        </w:rPr>
        <w:footnoteRef/>
      </w:r>
      <w:r>
        <w:t xml:space="preserve"> “Globally, IP video traffic will be 82 percent of all IP traffic (both business and consumer) by 2022, up from 75 percent in 2017.” … “</w:t>
      </w:r>
      <w:r w:rsidRPr="00A76F5F">
        <w:t>The implications of video growth are difficult to overstate.</w:t>
      </w:r>
      <w:r>
        <w:t xml:space="preserve">” … “Because of video consumption patterns, the Internet now has a much busier busy hour. Because video has a higher peak-to-average ratio than data or file sharing, and because video is gaining traffic share, peak Internet traffic will grow faster than average traffic.” – Cisco Systems, November 2018 </w:t>
      </w:r>
      <w:r>
        <w:fldChar w:fldCharType="begin"/>
      </w:r>
      <w:r>
        <w:instrText xml:space="preserve"> REF _Ref483037491 \r \h </w:instrText>
      </w:r>
      <w:r>
        <w:fldChar w:fldCharType="separate"/>
      </w:r>
      <w:r>
        <w:t>[9]</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09A1"/>
    <w:multiLevelType w:val="hybridMultilevel"/>
    <w:tmpl w:val="87F4FD96"/>
    <w:lvl w:ilvl="0" w:tplc="F4F88C1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7F2AC6"/>
    <w:multiLevelType w:val="hybridMultilevel"/>
    <w:tmpl w:val="3948F000"/>
    <w:lvl w:ilvl="0" w:tplc="9F02A380">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E4A5499"/>
    <w:multiLevelType w:val="hybridMultilevel"/>
    <w:tmpl w:val="F5C4E458"/>
    <w:lvl w:ilvl="0" w:tplc="B7F4960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CAD1C40"/>
    <w:multiLevelType w:val="hybridMultilevel"/>
    <w:tmpl w:val="19D09AAA"/>
    <w:lvl w:ilvl="0" w:tplc="AF5E2FB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EB93545"/>
    <w:multiLevelType w:val="hybridMultilevel"/>
    <w:tmpl w:val="E3F6DB1C"/>
    <w:lvl w:ilvl="0" w:tplc="9F02A38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D85581"/>
    <w:multiLevelType w:val="hybridMultilevel"/>
    <w:tmpl w:val="0352DC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4141897"/>
    <w:multiLevelType w:val="hybridMultilevel"/>
    <w:tmpl w:val="1C3CB34E"/>
    <w:lvl w:ilvl="0" w:tplc="FFFFFFFF">
      <w:start w:val="5"/>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702595"/>
    <w:multiLevelType w:val="multilevel"/>
    <w:tmpl w:val="BBB0E5B8"/>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749F4409"/>
    <w:multiLevelType w:val="hybridMultilevel"/>
    <w:tmpl w:val="D30AC9A8"/>
    <w:lvl w:ilvl="0" w:tplc="805A5F2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5A34068"/>
    <w:multiLevelType w:val="multilevel"/>
    <w:tmpl w:val="35102B60"/>
    <w:lvl w:ilvl="0">
      <w:start w:val="1"/>
      <w:numFmt w:val="decimal"/>
      <w:lvlText w:val="%1"/>
      <w:lvlJc w:val="left"/>
      <w:pPr>
        <w:ind w:left="432" w:hanging="432"/>
      </w:pPr>
    </w:lvl>
    <w:lvl w:ilvl="1">
      <w:start w:val="1"/>
      <w:numFmt w:val="decimal"/>
      <w:lvlText w:val="%1.%2"/>
      <w:lvlJc w:val="left"/>
      <w:pPr>
        <w:ind w:left="-708" w:hanging="576"/>
      </w:pPr>
      <w:rPr>
        <w:i w:val="0"/>
        <w:sz w:val="28"/>
        <w:szCs w:val="24"/>
      </w:rPr>
    </w:lvl>
    <w:lvl w:ilvl="2">
      <w:start w:val="1"/>
      <w:numFmt w:val="decimal"/>
      <w:lvlText w:val="%1.%2.%3"/>
      <w:lvlJc w:val="left"/>
      <w:pPr>
        <w:ind w:left="-990" w:hanging="720"/>
      </w:pPr>
      <w:rPr>
        <w:color w:val="auto"/>
      </w:rPr>
    </w:lvl>
    <w:lvl w:ilvl="3">
      <w:start w:val="1"/>
      <w:numFmt w:val="decimal"/>
      <w:lvlText w:val="%1.%2.%3.%4"/>
      <w:lvlJc w:val="left"/>
      <w:pPr>
        <w:ind w:left="-846" w:hanging="864"/>
      </w:pPr>
    </w:lvl>
    <w:lvl w:ilvl="4">
      <w:start w:val="1"/>
      <w:numFmt w:val="decimal"/>
      <w:lvlText w:val="%1.%2.%3.%4.%5"/>
      <w:lvlJc w:val="left"/>
      <w:pPr>
        <w:ind w:left="-702" w:hanging="1008"/>
      </w:pPr>
    </w:lvl>
    <w:lvl w:ilvl="5">
      <w:start w:val="1"/>
      <w:numFmt w:val="decimal"/>
      <w:lvlText w:val="%1.%2.%3.%4.%5.%6"/>
      <w:lvlJc w:val="left"/>
      <w:pPr>
        <w:ind w:left="-558" w:hanging="1152"/>
      </w:pPr>
    </w:lvl>
    <w:lvl w:ilvl="6">
      <w:start w:val="1"/>
      <w:numFmt w:val="decimal"/>
      <w:lvlText w:val="%1.%2.%3.%4.%5.%6.%7"/>
      <w:lvlJc w:val="left"/>
      <w:pPr>
        <w:ind w:left="-414" w:hanging="1296"/>
      </w:pPr>
    </w:lvl>
    <w:lvl w:ilvl="7">
      <w:start w:val="1"/>
      <w:numFmt w:val="decimal"/>
      <w:lvlText w:val="%1.%2.%3.%4.%5.%6.%7.%8"/>
      <w:lvlJc w:val="left"/>
      <w:pPr>
        <w:ind w:left="-270" w:hanging="1440"/>
      </w:pPr>
    </w:lvl>
    <w:lvl w:ilvl="8">
      <w:start w:val="1"/>
      <w:numFmt w:val="decimal"/>
      <w:lvlText w:val="%1.%2.%3.%4.%5.%6.%7.%8.%9"/>
      <w:lvlJc w:val="left"/>
      <w:pPr>
        <w:ind w:left="-126" w:hanging="1584"/>
      </w:pPr>
    </w:lvl>
  </w:abstractNum>
  <w:num w:numId="1">
    <w:abstractNumId w:val="5"/>
  </w:num>
  <w:num w:numId="2">
    <w:abstractNumId w:val="9"/>
  </w:num>
  <w:num w:numId="3">
    <w:abstractNumId w:val="7"/>
  </w:num>
  <w:num w:numId="4">
    <w:abstractNumId w:val="8"/>
  </w:num>
  <w:num w:numId="5">
    <w:abstractNumId w:val="3"/>
  </w:num>
  <w:num w:numId="6">
    <w:abstractNumId w:val="2"/>
  </w:num>
  <w:num w:numId="7">
    <w:abstractNumId w:val="0"/>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DS2MDY3sjQ2tjRQ0lEKTi0uzszPAykwrgUAZf7ATiwAAAA="/>
  </w:docVars>
  <w:rsids>
    <w:rsidRoot w:val="00CB798F"/>
    <w:rsid w:val="000968DA"/>
    <w:rsid w:val="000C78E6"/>
    <w:rsid w:val="0018563E"/>
    <w:rsid w:val="00212F5A"/>
    <w:rsid w:val="002565E2"/>
    <w:rsid w:val="00263789"/>
    <w:rsid w:val="002A0DE3"/>
    <w:rsid w:val="003226C8"/>
    <w:rsid w:val="00385C5D"/>
    <w:rsid w:val="003B0FC6"/>
    <w:rsid w:val="003D35CF"/>
    <w:rsid w:val="004954F4"/>
    <w:rsid w:val="004E45B6"/>
    <w:rsid w:val="004F5473"/>
    <w:rsid w:val="00533488"/>
    <w:rsid w:val="005612C2"/>
    <w:rsid w:val="005862F1"/>
    <w:rsid w:val="0059133F"/>
    <w:rsid w:val="005C2A51"/>
    <w:rsid w:val="006D6AC3"/>
    <w:rsid w:val="006E3144"/>
    <w:rsid w:val="007F27FF"/>
    <w:rsid w:val="008E7795"/>
    <w:rsid w:val="009636E0"/>
    <w:rsid w:val="009A23FC"/>
    <w:rsid w:val="009B09C2"/>
    <w:rsid w:val="009C5AAC"/>
    <w:rsid w:val="009D5D9F"/>
    <w:rsid w:val="009E784A"/>
    <w:rsid w:val="00AA2CC4"/>
    <w:rsid w:val="00AA479B"/>
    <w:rsid w:val="00AF1174"/>
    <w:rsid w:val="00B21CE6"/>
    <w:rsid w:val="00B93F30"/>
    <w:rsid w:val="00BC73A6"/>
    <w:rsid w:val="00BE6648"/>
    <w:rsid w:val="00CB798F"/>
    <w:rsid w:val="00CD36BE"/>
    <w:rsid w:val="00CF0133"/>
    <w:rsid w:val="00CF1629"/>
    <w:rsid w:val="00D709E9"/>
    <w:rsid w:val="00DA4BBB"/>
    <w:rsid w:val="00DE2DB0"/>
    <w:rsid w:val="00E843CE"/>
    <w:rsid w:val="00E9507F"/>
    <w:rsid w:val="00E965CC"/>
    <w:rsid w:val="00F03F9B"/>
    <w:rsid w:val="00F73309"/>
    <w:rsid w:val="00FF2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7BC0E5"/>
  <w15:docId w15:val="{3E19EF59-E53F-9C45-8447-CDCFF117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04"/>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spacing w:before="1"/>
    </w:pPr>
    <w:rPr>
      <w:sz w:val="24"/>
      <w:szCs w:val="24"/>
    </w:rPr>
  </w:style>
  <w:style w:type="paragraph" w:styleId="a4">
    <w:name w:val="Title"/>
    <w:basedOn w:val="a"/>
    <w:uiPriority w:val="10"/>
    <w:qFormat/>
    <w:pPr>
      <w:spacing w:before="90"/>
      <w:ind w:left="1194"/>
    </w:pPr>
    <w:rPr>
      <w:b/>
      <w:bCs/>
      <w:sz w:val="29"/>
      <w:szCs w:val="29"/>
      <w:u w:val="single" w:color="000000"/>
    </w:rPr>
  </w:style>
  <w:style w:type="paragraph" w:styleId="a5">
    <w:name w:val="List Paragraph"/>
    <w:basedOn w:val="a"/>
    <w:uiPriority w:val="34"/>
    <w:qFormat/>
  </w:style>
  <w:style w:type="paragraph" w:customStyle="1" w:styleId="TableParagraph">
    <w:name w:val="Table Paragraph"/>
    <w:basedOn w:val="a"/>
    <w:uiPriority w:val="1"/>
    <w:qFormat/>
  </w:style>
  <w:style w:type="character" w:styleId="a6">
    <w:name w:val="Hyperlink"/>
    <w:rsid w:val="00FF2653"/>
    <w:rPr>
      <w:color w:val="0000FF"/>
      <w:u w:val="single"/>
    </w:rPr>
  </w:style>
  <w:style w:type="paragraph" w:styleId="a7">
    <w:name w:val="Normal (Web)"/>
    <w:basedOn w:val="a"/>
    <w:uiPriority w:val="99"/>
    <w:unhideWhenUsed/>
    <w:rsid w:val="00FF2653"/>
    <w:pPr>
      <w:autoSpaceDE/>
      <w:autoSpaceDN/>
      <w:spacing w:before="100" w:beforeAutospacing="1" w:after="100" w:afterAutospacing="1" w:line="276" w:lineRule="auto"/>
    </w:pPr>
    <w:rPr>
      <w:rFonts w:ascii="Calibri" w:eastAsia="Times New Roman" w:hAnsi="Calibri" w:cs="Times New Roman"/>
      <w:lang w:eastAsia="zh-TW"/>
    </w:rPr>
  </w:style>
  <w:style w:type="character" w:customStyle="1" w:styleId="Char">
    <w:name w:val="본문 Char"/>
    <w:basedOn w:val="a0"/>
    <w:link w:val="a3"/>
    <w:uiPriority w:val="1"/>
    <w:rsid w:val="00FF2653"/>
    <w:rPr>
      <w:rFonts w:ascii="Arial" w:eastAsia="Arial" w:hAnsi="Arial" w:cs="Arial"/>
      <w:sz w:val="24"/>
      <w:szCs w:val="24"/>
    </w:rPr>
  </w:style>
  <w:style w:type="character" w:styleId="a8">
    <w:name w:val="Strong"/>
    <w:basedOn w:val="a0"/>
    <w:uiPriority w:val="22"/>
    <w:qFormat/>
    <w:rsid w:val="00FF2653"/>
    <w:rPr>
      <w:b/>
      <w:bCs/>
    </w:rPr>
  </w:style>
  <w:style w:type="character" w:styleId="a9">
    <w:name w:val="Unresolved Mention"/>
    <w:basedOn w:val="a0"/>
    <w:uiPriority w:val="99"/>
    <w:semiHidden/>
    <w:unhideWhenUsed/>
    <w:rsid w:val="00FF2653"/>
    <w:rPr>
      <w:color w:val="605E5C"/>
      <w:shd w:val="clear" w:color="auto" w:fill="E1DFDD"/>
    </w:rPr>
  </w:style>
  <w:style w:type="paragraph" w:styleId="aa">
    <w:name w:val="header"/>
    <w:basedOn w:val="a"/>
    <w:link w:val="Char0"/>
    <w:uiPriority w:val="99"/>
    <w:unhideWhenUsed/>
    <w:rsid w:val="009E784A"/>
    <w:pPr>
      <w:tabs>
        <w:tab w:val="center" w:pos="4680"/>
        <w:tab w:val="right" w:pos="9360"/>
      </w:tabs>
    </w:pPr>
  </w:style>
  <w:style w:type="character" w:customStyle="1" w:styleId="Char0">
    <w:name w:val="머리글 Char"/>
    <w:basedOn w:val="a0"/>
    <w:link w:val="aa"/>
    <w:uiPriority w:val="99"/>
    <w:rsid w:val="009E784A"/>
    <w:rPr>
      <w:rFonts w:ascii="Arial" w:eastAsia="Arial" w:hAnsi="Arial" w:cs="Arial"/>
    </w:rPr>
  </w:style>
  <w:style w:type="paragraph" w:styleId="ab">
    <w:name w:val="footer"/>
    <w:basedOn w:val="a"/>
    <w:link w:val="Char1"/>
    <w:uiPriority w:val="99"/>
    <w:unhideWhenUsed/>
    <w:rsid w:val="009E784A"/>
    <w:pPr>
      <w:tabs>
        <w:tab w:val="center" w:pos="4680"/>
        <w:tab w:val="right" w:pos="9360"/>
      </w:tabs>
    </w:pPr>
  </w:style>
  <w:style w:type="character" w:customStyle="1" w:styleId="Char1">
    <w:name w:val="바닥글 Char"/>
    <w:basedOn w:val="a0"/>
    <w:link w:val="ab"/>
    <w:uiPriority w:val="99"/>
    <w:rsid w:val="009E784A"/>
    <w:rPr>
      <w:rFonts w:ascii="Arial" w:eastAsia="Arial" w:hAnsi="Arial" w:cs="Arial"/>
    </w:rPr>
  </w:style>
  <w:style w:type="table" w:styleId="ac">
    <w:name w:val="Table Grid"/>
    <w:basedOn w:val="a1"/>
    <w:uiPriority w:val="59"/>
    <w:rsid w:val="00BC73A6"/>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Char2"/>
    <w:uiPriority w:val="99"/>
    <w:unhideWhenUsed/>
    <w:rsid w:val="00AA479B"/>
    <w:pPr>
      <w:widowControl/>
      <w:autoSpaceDE/>
      <w:autoSpaceDN/>
    </w:pPr>
    <w:rPr>
      <w:rFonts w:ascii="Times New Roman" w:eastAsia="바탕" w:hAnsi="Times New Roman" w:cs="Times New Roman"/>
      <w:sz w:val="20"/>
      <w:szCs w:val="24"/>
    </w:rPr>
  </w:style>
  <w:style w:type="character" w:customStyle="1" w:styleId="Char2">
    <w:name w:val="각주 텍스트 Char"/>
    <w:basedOn w:val="a0"/>
    <w:link w:val="ad"/>
    <w:uiPriority w:val="99"/>
    <w:rsid w:val="00AA479B"/>
    <w:rPr>
      <w:rFonts w:ascii="Times New Roman" w:eastAsia="바탕" w:hAnsi="Times New Roman" w:cs="Times New Roman"/>
      <w:sz w:val="20"/>
      <w:szCs w:val="24"/>
    </w:rPr>
  </w:style>
  <w:style w:type="character" w:styleId="ae">
    <w:name w:val="footnote reference"/>
    <w:basedOn w:val="a0"/>
    <w:uiPriority w:val="99"/>
    <w:unhideWhenUsed/>
    <w:rsid w:val="00AA479B"/>
    <w:rPr>
      <w:vertAlign w:val="superscript"/>
    </w:rPr>
  </w:style>
  <w:style w:type="paragraph" w:styleId="af">
    <w:name w:val="caption"/>
    <w:basedOn w:val="a"/>
    <w:next w:val="a"/>
    <w:unhideWhenUsed/>
    <w:qFormat/>
    <w:rsid w:val="00AA479B"/>
    <w:pPr>
      <w:widowControl/>
      <w:autoSpaceDE/>
      <w:autoSpaceDN/>
      <w:spacing w:after="200"/>
      <w:jc w:val="both"/>
    </w:pPr>
    <w:rPr>
      <w:rFonts w:ascii="Times New Roman" w:eastAsia="바탕" w:hAnsi="Times New Roman"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79761">
      <w:bodyDiv w:val="1"/>
      <w:marLeft w:val="0"/>
      <w:marRight w:val="0"/>
      <w:marTop w:val="0"/>
      <w:marBottom w:val="0"/>
      <w:divBdr>
        <w:top w:val="none" w:sz="0" w:space="0" w:color="auto"/>
        <w:left w:val="none" w:sz="0" w:space="0" w:color="auto"/>
        <w:bottom w:val="none" w:sz="0" w:space="0" w:color="auto"/>
        <w:right w:val="none" w:sz="0" w:space="0" w:color="auto"/>
      </w:divBdr>
      <w:divsChild>
        <w:div w:id="1412041692">
          <w:marLeft w:val="0"/>
          <w:marRight w:val="0"/>
          <w:marTop w:val="0"/>
          <w:marBottom w:val="0"/>
          <w:divBdr>
            <w:top w:val="none" w:sz="0" w:space="0" w:color="auto"/>
            <w:left w:val="none" w:sz="0" w:space="0" w:color="auto"/>
            <w:bottom w:val="none" w:sz="0" w:space="0" w:color="auto"/>
            <w:right w:val="none" w:sz="0" w:space="0" w:color="auto"/>
          </w:divBdr>
          <w:divsChild>
            <w:div w:id="138306279">
              <w:marLeft w:val="0"/>
              <w:marRight w:val="0"/>
              <w:marTop w:val="0"/>
              <w:marBottom w:val="0"/>
              <w:divBdr>
                <w:top w:val="none" w:sz="0" w:space="0" w:color="auto"/>
                <w:left w:val="none" w:sz="0" w:space="0" w:color="auto"/>
                <w:bottom w:val="none" w:sz="0" w:space="0" w:color="auto"/>
                <w:right w:val="none" w:sz="0" w:space="0" w:color="auto"/>
              </w:divBdr>
              <w:divsChild>
                <w:div w:id="5983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7031">
      <w:bodyDiv w:val="1"/>
      <w:marLeft w:val="0"/>
      <w:marRight w:val="0"/>
      <w:marTop w:val="0"/>
      <w:marBottom w:val="0"/>
      <w:divBdr>
        <w:top w:val="none" w:sz="0" w:space="0" w:color="auto"/>
        <w:left w:val="none" w:sz="0" w:space="0" w:color="auto"/>
        <w:bottom w:val="none" w:sz="0" w:space="0" w:color="auto"/>
        <w:right w:val="none" w:sz="0" w:space="0" w:color="auto"/>
      </w:divBdr>
      <w:divsChild>
        <w:div w:id="431973417">
          <w:marLeft w:val="0"/>
          <w:marRight w:val="0"/>
          <w:marTop w:val="0"/>
          <w:marBottom w:val="0"/>
          <w:divBdr>
            <w:top w:val="none" w:sz="0" w:space="0" w:color="auto"/>
            <w:left w:val="none" w:sz="0" w:space="0" w:color="auto"/>
            <w:bottom w:val="none" w:sz="0" w:space="0" w:color="auto"/>
            <w:right w:val="none" w:sz="0" w:space="0" w:color="auto"/>
          </w:divBdr>
          <w:divsChild>
            <w:div w:id="190805898">
              <w:marLeft w:val="0"/>
              <w:marRight w:val="0"/>
              <w:marTop w:val="0"/>
              <w:marBottom w:val="0"/>
              <w:divBdr>
                <w:top w:val="none" w:sz="0" w:space="0" w:color="auto"/>
                <w:left w:val="none" w:sz="0" w:space="0" w:color="auto"/>
                <w:bottom w:val="none" w:sz="0" w:space="0" w:color="auto"/>
                <w:right w:val="none" w:sz="0" w:space="0" w:color="auto"/>
              </w:divBdr>
              <w:divsChild>
                <w:div w:id="13977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98535">
      <w:bodyDiv w:val="1"/>
      <w:marLeft w:val="0"/>
      <w:marRight w:val="0"/>
      <w:marTop w:val="0"/>
      <w:marBottom w:val="0"/>
      <w:divBdr>
        <w:top w:val="none" w:sz="0" w:space="0" w:color="auto"/>
        <w:left w:val="none" w:sz="0" w:space="0" w:color="auto"/>
        <w:bottom w:val="none" w:sz="0" w:space="0" w:color="auto"/>
        <w:right w:val="none" w:sz="0" w:space="0" w:color="auto"/>
      </w:divBdr>
      <w:divsChild>
        <w:div w:id="663775127">
          <w:marLeft w:val="0"/>
          <w:marRight w:val="0"/>
          <w:marTop w:val="0"/>
          <w:marBottom w:val="0"/>
          <w:divBdr>
            <w:top w:val="none" w:sz="0" w:space="0" w:color="auto"/>
            <w:left w:val="none" w:sz="0" w:space="0" w:color="auto"/>
            <w:bottom w:val="none" w:sz="0" w:space="0" w:color="auto"/>
            <w:right w:val="none" w:sz="0" w:space="0" w:color="auto"/>
          </w:divBdr>
          <w:divsChild>
            <w:div w:id="598757509">
              <w:marLeft w:val="0"/>
              <w:marRight w:val="0"/>
              <w:marTop w:val="0"/>
              <w:marBottom w:val="0"/>
              <w:divBdr>
                <w:top w:val="none" w:sz="0" w:space="0" w:color="auto"/>
                <w:left w:val="none" w:sz="0" w:space="0" w:color="auto"/>
                <w:bottom w:val="none" w:sz="0" w:space="0" w:color="auto"/>
                <w:right w:val="none" w:sz="0" w:space="0" w:color="auto"/>
              </w:divBdr>
              <w:divsChild>
                <w:div w:id="13231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tu.int/rec/T-REC-H.274" TargetMode="External"/><Relationship Id="rId21" Type="http://schemas.openxmlformats.org/officeDocument/2006/relationships/hyperlink" Target="https://www.mc-if.org/versatile-video-coding/" TargetMode="External"/><Relationship Id="rId42" Type="http://schemas.openxmlformats.org/officeDocument/2006/relationships/hyperlink" Target="https://jvet-experts.org/doc_end_user/current_document.php?id=10662" TargetMode="External"/><Relationship Id="rId47" Type="http://schemas.openxmlformats.org/officeDocument/2006/relationships/hyperlink" Target="https://ieeexplore.ieee.org/document/9556132" TargetMode="External"/><Relationship Id="rId63" Type="http://schemas.openxmlformats.org/officeDocument/2006/relationships/hyperlink" Target="https://ieeexplore.ieee.org/document/9449858" TargetMode="External"/><Relationship Id="rId68"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ignalprocessingsociety.org/community-involvement/multimedia-signal-processing" TargetMode="External"/><Relationship Id="rId29" Type="http://schemas.openxmlformats.org/officeDocument/2006/relationships/hyperlink" Target="https://jvet-experts.org/doc_end_user/current_document.php?id=11027" TargetMode="External"/><Relationship Id="rId11" Type="http://schemas.openxmlformats.org/officeDocument/2006/relationships/hyperlink" Target="https://www.itu.int/rec/T-REC-H.266" TargetMode="External"/><Relationship Id="rId24" Type="http://schemas.openxmlformats.org/officeDocument/2006/relationships/hyperlink" Target="https://newsroom.cisco.com/press-release-content?articleId=1955935" TargetMode="External"/><Relationship Id="rId32" Type="http://schemas.openxmlformats.org/officeDocument/2006/relationships/hyperlink" Target="https://jvet-experts.org/doc_end_user/current_document.php?id=10679" TargetMode="External"/><Relationship Id="rId37" Type="http://schemas.openxmlformats.org/officeDocument/2006/relationships/hyperlink" Target="https://jvet-experts.org/doc_end_user/current_document.php?id=10884" TargetMode="External"/><Relationship Id="rId40" Type="http://schemas.openxmlformats.org/officeDocument/2006/relationships/hyperlink" Target="http://phenix.it-sudparis.eu/jvet/doc_end_user/current_document.php?id=10496" TargetMode="External"/><Relationship Id="rId45" Type="http://schemas.openxmlformats.org/officeDocument/2006/relationships/hyperlink" Target="https://gitlab.lms.tf.fau.de/LMS/vtm-analyzer" TargetMode="External"/><Relationship Id="rId53" Type="http://schemas.openxmlformats.org/officeDocument/2006/relationships/hyperlink" Target="https://ieeexplore.ieee.org/document/9408666" TargetMode="External"/><Relationship Id="rId58" Type="http://schemas.openxmlformats.org/officeDocument/2006/relationships/hyperlink" Target="https://doi.org/10.1109/TCSVT.2021.3101212" TargetMode="External"/><Relationship Id="rId66" Type="http://schemas.openxmlformats.org/officeDocument/2006/relationships/hyperlink" Target="https://doi.org/10.1109/TCSVT.2021.3072297" TargetMode="External"/><Relationship Id="rId5" Type="http://schemas.openxmlformats.org/officeDocument/2006/relationships/footnotes" Target="footnotes.xml"/><Relationship Id="rId61" Type="http://schemas.openxmlformats.org/officeDocument/2006/relationships/hyperlink" Target="https://ieeexplore.ieee.org/document/9499051/" TargetMode="External"/><Relationship Id="rId19" Type="http://schemas.openxmlformats.org/officeDocument/2006/relationships/hyperlink" Target="https://www.itu.int/en/ITU-T/studygroups/2017-2020/16/Pages/video/jvet.aspx" TargetMode="External"/><Relationship Id="rId14" Type="http://schemas.openxmlformats.org/officeDocument/2006/relationships/hyperlink" Target="https://doi.org/10.1109/TCSVT.2021.3101953" TargetMode="External"/><Relationship Id="rId22" Type="http://schemas.openxmlformats.org/officeDocument/2006/relationships/hyperlink" Target="https://www.cisco.com/c/en/us/solutions/collateral/service-provider/visual-networking-index-vni/white-paper-c11-741490.pdf" TargetMode="External"/><Relationship Id="rId27" Type="http://schemas.openxmlformats.org/officeDocument/2006/relationships/hyperlink" Target="https://www.iso.org/standard/79112.html" TargetMode="External"/><Relationship Id="rId30" Type="http://schemas.openxmlformats.org/officeDocument/2006/relationships/hyperlink" Target="https://jvet-experts.org/doc_end_user/current_document.php?id=11028" TargetMode="External"/><Relationship Id="rId35" Type="http://schemas.openxmlformats.org/officeDocument/2006/relationships/hyperlink" Target="https://jvet-experts.org/doc_end_user/current_document.php?id=10854" TargetMode="External"/><Relationship Id="rId43" Type="http://schemas.openxmlformats.org/officeDocument/2006/relationships/hyperlink" Target="https://jvet-experts.org/doc_end_user/current_document.php?id=11015" TargetMode="External"/><Relationship Id="rId48" Type="http://schemas.openxmlformats.org/officeDocument/2006/relationships/hyperlink" Target="https://doi.org/10.1109/TCSVT.2021.3072204" TargetMode="External"/><Relationship Id="rId56" Type="http://schemas.openxmlformats.org/officeDocument/2006/relationships/hyperlink" Target="https://doi.org/10.1109/TCSVT.2021.3072430" TargetMode="External"/><Relationship Id="rId64" Type="http://schemas.openxmlformats.org/officeDocument/2006/relationships/hyperlink" Target="https://doi.org/10.1109/TCSVT.2021.3072202" TargetMode="External"/><Relationship Id="rId69" Type="http://schemas.openxmlformats.org/officeDocument/2006/relationships/fontTable" Target="fontTable.xml"/><Relationship Id="rId8" Type="http://schemas.openxmlformats.org/officeDocument/2006/relationships/hyperlink" Target="https://isotc.iso.org/livelink/livelink/open/jtc1sc29ag3" TargetMode="External"/><Relationship Id="rId51" Type="http://schemas.openxmlformats.org/officeDocument/2006/relationships/hyperlink" Target="https://ieeexplore.ieee.org/document/9395142" TargetMode="External"/><Relationship Id="rId3" Type="http://schemas.openxmlformats.org/officeDocument/2006/relationships/settings" Target="settings.xml"/><Relationship Id="rId12" Type="http://schemas.openxmlformats.org/officeDocument/2006/relationships/hyperlink" Target="https://www.iso.org/standard/73022.html" TargetMode="External"/><Relationship Id="rId17" Type="http://schemas.openxmlformats.org/officeDocument/2006/relationships/hyperlink" Target="https://www.youtube.com/watch?v=j045KuFU2QM" TargetMode="External"/><Relationship Id="rId25" Type="http://schemas.openxmlformats.org/officeDocument/2006/relationships/hyperlink" Target="https://www.cisco.com/c/en/us/solutions/collateral/executive-perspectives/annual-internet-report/white-paper-c11-741490.html" TargetMode="External"/><Relationship Id="rId33" Type="http://schemas.openxmlformats.org/officeDocument/2006/relationships/hyperlink" Target="https://jvet-experts.org/doc_end_user/current_document.php?id=10855" TargetMode="External"/><Relationship Id="rId38" Type="http://schemas.openxmlformats.org/officeDocument/2006/relationships/hyperlink" Target="https://github.com/fraunhoferhhi/vvenc" TargetMode="External"/><Relationship Id="rId46" Type="http://schemas.openxmlformats.org/officeDocument/2006/relationships/hyperlink" Target="https://doi.org/10.1109/TCSVT.2021.3111712" TargetMode="External"/><Relationship Id="rId59" Type="http://schemas.openxmlformats.org/officeDocument/2006/relationships/hyperlink" Target="https://ieeexplore.ieee.org/document/9502124/" TargetMode="External"/><Relationship Id="rId67" Type="http://schemas.openxmlformats.org/officeDocument/2006/relationships/hyperlink" Target="https://ieeexplore.ieee.org/document/9399506" TargetMode="External"/><Relationship Id="rId20" Type="http://schemas.openxmlformats.org/officeDocument/2006/relationships/hyperlink" Target="https://jvet.hhi.fraunhofer.de/" TargetMode="External"/><Relationship Id="rId41" Type="http://schemas.openxmlformats.org/officeDocument/2006/relationships/hyperlink" Target="http://phenix.int-evry.fr/jvet/doc_end_user/current_document.php?id=10500" TargetMode="External"/><Relationship Id="rId54" Type="http://schemas.openxmlformats.org/officeDocument/2006/relationships/hyperlink" Target="https://doi.org/10.1109/TCSVT.2021.3088134" TargetMode="External"/><Relationship Id="rId62" Type="http://schemas.openxmlformats.org/officeDocument/2006/relationships/hyperlink" Target="https://doi.org/10.1109/TCSVT.2021.3087706"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eeexplore.ieee.org/document/9503377" TargetMode="External"/><Relationship Id="rId23" Type="http://schemas.openxmlformats.org/officeDocument/2006/relationships/hyperlink" Target="http://web.archive.org/web/20181213105003/https://www.cisco.com/c/en/us/solutions/collateral/service-provider/visual-networking-index-vni/white-paper-c11-741490.pdf" TargetMode="External"/><Relationship Id="rId28" Type="http://schemas.openxmlformats.org/officeDocument/2006/relationships/hyperlink" Target="http://jvet-experts.org" TargetMode="External"/><Relationship Id="rId36" Type="http://schemas.openxmlformats.org/officeDocument/2006/relationships/hyperlink" Target="https://jvet-experts.org/doc_end_user/current_document.php?id=11032" TargetMode="External"/><Relationship Id="rId49" Type="http://schemas.openxmlformats.org/officeDocument/2006/relationships/hyperlink" Target="https://ieeexplore.ieee.org/document/9399488" TargetMode="External"/><Relationship Id="rId57" Type="http://schemas.openxmlformats.org/officeDocument/2006/relationships/hyperlink" Target="https://ieeexplore.ieee.org/document/9400392" TargetMode="External"/><Relationship Id="rId10" Type="http://schemas.openxmlformats.org/officeDocument/2006/relationships/hyperlink" Target="https://jvet-experts.org/doc_end_user/current_document.php?id=10884" TargetMode="External"/><Relationship Id="rId31" Type="http://schemas.openxmlformats.org/officeDocument/2006/relationships/hyperlink" Target="https://jvet-experts.org/doc_end_user/current_document.php?id=10848" TargetMode="External"/><Relationship Id="rId44" Type="http://schemas.openxmlformats.org/officeDocument/2006/relationships/hyperlink" Target="http://phenix.it-sudparis.eu/jvet/doc_end_user/current_document.php?id=10446" TargetMode="External"/><Relationship Id="rId52" Type="http://schemas.openxmlformats.org/officeDocument/2006/relationships/hyperlink" Target="https://doi.org/10.1109/TCSVT.2021.3074312" TargetMode="External"/><Relationship Id="rId60" Type="http://schemas.openxmlformats.org/officeDocument/2006/relationships/hyperlink" Target="https://doi.org/10.1109/TCSVT.2021.3100744" TargetMode="External"/><Relationship Id="rId65" Type="http://schemas.openxmlformats.org/officeDocument/2006/relationships/hyperlink" Target="https://ieeexplore.ieee.org/document/9399502" TargetMode="Externa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hyperlink" Target="https://doi.org/10.1109/JPROC.2020.3043399" TargetMode="External"/><Relationship Id="rId18" Type="http://schemas.openxmlformats.org/officeDocument/2006/relationships/hyperlink" Target="http://cs.brandeis.edu/~dcc/Programs/Program2021KeynoteSlides-Sullivan.pdf" TargetMode="External"/><Relationship Id="rId39" Type="http://schemas.openxmlformats.org/officeDocument/2006/relationships/hyperlink" Target="https://www.hhi.fraunhofer.de/en/departments/vca/technologies-and-solutions/h266-vvc.html" TargetMode="External"/><Relationship Id="rId34" Type="http://schemas.openxmlformats.org/officeDocument/2006/relationships/hyperlink" Target="https://jvet-experts.org/doc_end_user/current_document.php?id=10550" TargetMode="External"/><Relationship Id="rId50" Type="http://schemas.openxmlformats.org/officeDocument/2006/relationships/hyperlink" Target="https://doi.org/10.1109/TCSVT.2021.3070860" TargetMode="External"/><Relationship Id="rId55" Type="http://schemas.openxmlformats.org/officeDocument/2006/relationships/hyperlink" Target="https://ieeexplore.ieee.org/document/9452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5064</Words>
  <Characters>28865</Characters>
  <Application>Microsoft Office Word</Application>
  <DocSecurity>0</DocSecurity>
  <Lines>240</Lines>
  <Paragraphs>67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Youngkwon Lim/5G Standards /SRA/Principal Engineer/Samsung Electronics </dc:creator>
  <cp:lastModifiedBy>Kyuheon Kim</cp:lastModifiedBy>
  <cp:revision>5</cp:revision>
  <dcterms:created xsi:type="dcterms:W3CDTF">2021-10-05T07:09:00Z</dcterms:created>
  <dcterms:modified xsi:type="dcterms:W3CDTF">2021-10-05T07:25:00Z</dcterms:modified>
</cp:coreProperties>
</file>