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彰化縣線西鄉體感溫度監控與通報系統 — 操作與維護說明書 (v2.2)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`體感溫度通報系統`）。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溫度通報系統`**，內含兩個一鍵式操作：</w:t>
      </w:r>
    </w:p>
    <w:p>
      <w:pPr>
        <w:pStyle w:val="ListNumber"/>
      </w:pPr>
      <w:r>
        <w:t>**`🧪 測試即時通報 (強制發送)`**：一鍵強制發送當前彰化縣線西鄉的體感溫度警報，會直接繞過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人員名單與警報溫度變更</w:t>
      </w:r>
    </w:p>
    <w:p>
      <w:pPr>
        <w:pStyle w:val="ListBullet"/>
      </w:pPr>
      <w:r>
        <w:t>**修改警報溫度閾值**：</w:t>
      </w:r>
    </w:p>
    <w:p>
      <w:r>
        <w:t>直接在試算表的第一個工作表中，將某列的姓名 (Name) 設定為 **`Threshold`**、**`溫度`**、**`閥值`** 或 **`閾值`**，並在其右側的 Email 欄位輸入新溫度（例如 `29.5`），系統將自動以該值作為通報閾值。</w:t>
      </w:r>
    </w:p>
    <w:p>
      <w:pPr>
        <w:pStyle w:val="ListBullet"/>
      </w:pPr>
      <w:r>
        <w:t>**新增/停用聯絡人**：</w:t>
      </w:r>
    </w:p>
    <w:p>
      <w:r>
        <w:t>直接在試算表中新增一列，填寫 `Name`、`Email` 及 `LINE_ID`（必須為 `U` 開頭的個人 ID）。若要暫時停止對某人通報，可在 `Enabled` 欄位填寫 **`N`** 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</w:t>
      </w:r>
    </w:p>
    <w:p>
      <w:r>
        <w:t>每次觸發高溫警報或回落通知時，系統會自動在試算表新建或寫入名為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**通報時間**、**溫度閾值設定**、**通報體感溫度**、**氣象觀測時間**、**警報狀態**、**通知狀態**。</w:t>
      </w:r>
    </w:p>
    <w:p>
      <w:pPr>
        <w:pStyle w:val="ListBullet"/>
      </w:pPr>
      <w:r>
        <w:t>若通知狀態後面有標註 `(雲端備援)`，即代表當時本機電腦處於關機或斷線狀態，由雲端伺服器成功接管發送。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