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</w:pPr>
      <w:r>
        <w:rPr>
          <w:rFonts w:ascii="Microsoft JhengHei" w:hAnsi="Microsoft JhengHei"/>
          <w:b/>
          <w:color w:val="1A237E"/>
          <w:sz w:val="36"/>
        </w:rPr>
        <w:t>三合一單網頁架機伺服器 — 操作說明書</w:t>
      </w:r>
    </w:p>
    <w:p>
      <w:pPr>
        <w:spacing w:before="60" w:after="60"/>
        <w:ind w:left="432"/>
      </w:pPr>
      <w:r>
        <w:rPr>
          <w:rFonts w:ascii="Microsoft JhengHei" w:hAnsi="Microsoft JhengHei"/>
          <w:i/>
          <w:color w:val="555555"/>
          <w:sz w:val="19"/>
        </w:rPr>
        <w:t>【系統定位】台積電槽車 Barcode 三合一單與運輸通知表專用架機伺服器</w:t>
      </w:r>
    </w:p>
    <w:p>
      <w:pPr>
        <w:spacing w:before="60" w:after="60"/>
        <w:ind w:left="432"/>
      </w:pPr>
      <w:r>
        <w:rPr>
          <w:rFonts w:ascii="Microsoft JhengHei" w:hAnsi="Microsoft JhengHei"/>
          <w:i/>
          <w:color w:val="555555"/>
          <w:sz w:val="19"/>
        </w:rPr>
        <w:t>【GitHub 專案庫】https://github.com/shihwei0809/google-agent/tree/main/三合一單網頁架機伺服器</w:t>
      </w:r>
    </w:p>
    <w:p>
      <w:pPr>
        <w:spacing w:before="60" w:after="60"/>
        <w:ind w:left="432"/>
      </w:pPr>
      <w:r>
        <w:rPr>
          <w:rFonts w:ascii="Microsoft JhengHei" w:hAnsi="Microsoft JhengHei"/>
          <w:i/>
          <w:color w:val="555555"/>
          <w:sz w:val="19"/>
        </w:rPr>
        <w:t>【專案類別】第二類 生產管理與 API 串接 / 台積電槽車專用三合一單系統</w:t>
      </w:r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Microsoft JhengHei" w:hAnsi="Microsoft JhengHei"/>
          <w:b/>
          <w:color w:val="0D47A1"/>
          <w:sz w:val="26"/>
        </w:rPr>
        <w:t>【一、系統簡介】</w:t>
      </w:r>
    </w:p>
    <w:p>
      <w:pPr>
        <w:spacing w:before="60" w:after="80" w:line="276" w:lineRule="auto"/>
      </w:pPr>
      <w:r>
        <w:rPr>
          <w:rFonts w:ascii="Microsoft JhengHei" w:hAnsi="Microsoft JhengHei"/>
        </w:rPr>
        <w:t>本系統為鴻勝化學專屬之「台積電槽車 Barcode 三合一單與運輸通知表」單網頁架機伺服器（Web SPA），專為解決廠區現場多台電腦、平板或手機協同架機作業而設計。透過本機 FastAPI 後端與前端直覺介面，現場人員可透過瀏覽器快速匯入排程、上傳 COA 截圖進行智慧辨識裁切、修改到廠時間，並一鍵批量生成符合台積電驗收標準的三合一單（含 QR Code 及高解析 COA 嵌入）與雙色排版之運輸通知表。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45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45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icrosoft JhengHei" w:hAnsi="Microsoft JhengHei"/>
          <w:i/>
          <w:color w:val="666666"/>
          <w:sz w:val="17"/>
        </w:rPr>
        <w:t>圖：系統全流程作業架構圖</w:t>
      </w:r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Microsoft JhengHei" w:hAnsi="Microsoft JhengHei"/>
          <w:b/>
          <w:color w:val="0D47A1"/>
          <w:sz w:val="26"/>
        </w:rPr>
        <w:t>【二、核心功能特色】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>純前端 AI OCR 影像辨識 (Tesseract.js)：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解決內網限制無法安裝 .exe 的痛點，直接在瀏覽器端辨識 COA 檢驗報告截圖。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智慧裁切出【單行表頭 + 指定 10 碼批號數據列】，其餘多餘批號列自動去除。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嵌入 Excel F5 儲存格時自動鎖定最佳尺寸：寬 23.7 公分 × 高 11.5 公分。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>多分頁智慧 Excel 排程匯入：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自動遍歷工作簿內所有分頁（如 IPAHQ(TANK)-南科、竹科等）。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支援「到貨」、「到貨日」、「出貨日期」等全格式日期辨識。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支援「優先抓今天~後天 (3天)」、「今天」、「明天」等快捷篩選，完全過濾非指定日期排程。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>載入既有運輸通知表 (修訂到廠時間)：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支援一鍵選取當天已產生的 運輸通知表.xlsx。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採用絕對儲存格座標解析，秒級還原第 1 ~ N 列的排程卡片（日期、地點、槽號、時間）。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人員只需在紅字欄位填寫【修正到廠時間】，系統自動於右側（H~M 欄）併排產出「出貨排程修正通知」紅字卡片。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>Excel 級鍵盤流暢導航：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支援鍵盤「上、下、左、右」方向鍵與「Enter」鍵在輸入格間快速移動與自動反白，大幅提升連續輸入效率。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在最後一列按方向鍵向下時，系統會自動在底部追加 5 列空白列。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>區域網路自動廣播與 Port 佔用自動切換 (Port Fallback)：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自動偵測 8002 埠號，若被佔用則順延至下一個可用 Port（如 8003, 8004）。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終端主控台即時顯示本機區域網路 IP，方便同仁在廠區內網連線使用。</w:t>
      </w:r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Microsoft JhengHei" w:hAnsi="Microsoft JhengHei"/>
          <w:b/>
          <w:color w:val="0D47A1"/>
          <w:sz w:val="26"/>
        </w:rPr>
        <w:t>【三、系統目錄結構】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22222"/>
                <w:sz w:val="17"/>
              </w:rPr>
              <w:t>C:\GOOGLE ANGET\三合一單網頁架機伺服器\</w:t>
              <w:br/>
              <w:t>|-- static/</w:t>
              <w:br/>
              <w:t>|   `-- index.html                          [前端單頁應用程式：UI / SheetJS / Tesseract.js / QR]</w:t>
              <w:br/>
              <w:t>|-- server.py                               [FastAPI 後端伺服器：openpyxl 產單引擎 / Pillow 裁切]</w:t>
              <w:br/>
              <w:t>|-- 架設伺服器_一鍵啟動.bat                  [現場一鍵自動偵測環境並啟動瀏覽器]</w:t>
              <w:br/>
              <w:t>|-- 台積電槽車barcode三合一單-範本.xlsx      [台積電官方標準 Excel 樣板]</w:t>
              <w:br/>
              <w:t>|-- 地點代號對照表.xlsx                      [台積電各廠區代號對照表，如 18P3B -&gt; EF180183B]</w:t>
              <w:br/>
              <w:t>|-- 運輸通知表.xlsx                          [運輸通知表備用範本]</w:t>
              <w:br/>
              <w:t>|-- images/                                 [操作說明書真實畫面截圖與示意圖]</w:t>
              <w:br/>
              <w:t>|-- 三合一單網頁架機伺服器_操作說明書.docx    [Word 版操作說明書 (含真實截圖)]</w:t>
              <w:br/>
              <w:t>|-- 三合一單網頁架機伺服器_操作說明書.pdf     [PDF 版操作說明書 (含真實截圖)]</w:t>
              <w:br/>
              <w:t>|-- README.md                               [專案說明與開發規範]</w:t>
              <w:br/>
              <w:t>|-- SKILL.md                                [AI 助理維護說明書]</w:t>
              <w:br/>
              <w:t>|-- setup_env.ps1                           [一鍵環境安裝腳本]</w:t>
              <w:br/>
              <w:t>`-- 操作說明書.md                            [本操作手冊]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Microsoft JhengHei" w:hAnsi="Microsoft JhengHei"/>
          <w:b/>
          <w:color w:val="0D47A1"/>
          <w:sz w:val="26"/>
        </w:rPr>
        <w:t>【四、現場標準操作步驟】</w:t>
      </w:r>
    </w:p>
    <w:p>
      <w:pPr>
        <w:spacing w:before="200" w:after="80"/>
      </w:pPr>
      <w:r>
        <w:rPr>
          <w:rFonts w:ascii="Microsoft JhengHei" w:hAnsi="Microsoft JhengHei"/>
          <w:b/>
          <w:color w:val="00695C"/>
          <w:sz w:val="22"/>
        </w:rPr>
        <w:t>步驟一：一鍵啟動伺服器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 xml:space="preserve">進入目錄 </w:t>
      </w:r>
      <w:r>
        <w:rPr>
          <w:rFonts w:ascii="Consolas" w:hAnsi="Consolas"/>
          <w:color w:val="B71C1C"/>
          <w:sz w:val="18"/>
        </w:rPr>
        <w:t>C:\GOOGLE ANGET\三合一單網頁架機伺服器\</w:t>
      </w:r>
      <w:r>
        <w:rPr>
          <w:rFonts w:ascii="Microsoft JhengHei" w:hAnsi="Microsoft JhengHei"/>
        </w:rPr>
        <w:t>。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 xml:space="preserve">雙擊執行 </w:t>
      </w:r>
      <w:r>
        <w:rPr>
          <w:rFonts w:ascii="Microsoft JhengHei" w:hAnsi="Microsoft JhengHei"/>
          <w:b/>
        </w:rPr>
        <w:t>`架設伺服器_一鍵啟動.bat`</w:t>
      </w:r>
      <w:r>
        <w:rPr>
          <w:rFonts w:ascii="Microsoft JhengHei" w:hAnsi="Microsoft JhengHei"/>
        </w:rPr>
        <w:t>。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 xml:space="preserve">黑色主控台視窗會自動檢測 Python 套件，並在瀏覽器自動開啟 </w:t>
      </w:r>
      <w:r>
        <w:rPr>
          <w:rFonts w:ascii="Microsoft JhengHei" w:hAnsi="Microsoft JhengHei"/>
          <w:b/>
        </w:rPr>
        <w:t>`http://localhost:8002`</w:t>
      </w:r>
      <w:r>
        <w:rPr>
          <w:rFonts w:ascii="Microsoft JhengHei" w:hAnsi="Microsoft JhengHei"/>
        </w:rPr>
        <w:t>。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 xml:space="preserve">（選用）若同仁需透過區網連線，可將主控台上顯示之本機 IP 網址（例如 </w:t>
      </w:r>
      <w:r>
        <w:rPr>
          <w:rFonts w:ascii="Consolas" w:hAnsi="Consolas"/>
          <w:color w:val="B71C1C"/>
          <w:sz w:val="18"/>
        </w:rPr>
        <w:t>http://192.168.1.100:8002</w:t>
      </w:r>
      <w:r>
        <w:rPr>
          <w:rFonts w:ascii="Microsoft JhengHei" w:hAnsi="Microsoft JhengHei"/>
        </w:rPr>
        <w:t>）分享給同仁。</w:t>
      </w:r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Microsoft JhengHei" w:hAnsi="Microsoft JhengHei"/>
          <w:b/>
          <w:color w:val="00695C"/>
          <w:sz w:val="22"/>
        </w:rPr>
        <w:t>步驟二：排程資料輸入（三種方式任選）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ain_interf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icrosoft JhengHei" w:hAnsi="Microsoft JhengHei"/>
          <w:i/>
          <w:color w:val="666666"/>
          <w:sz w:val="17"/>
        </w:rPr>
        <w:t>圖：網頁端主操作介面與資料編輯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方式 A：從 Excel 排程表匯入（推薦）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>點擊頂部紫色按鈕「</w:t>
      </w:r>
      <w:r>
        <w:rPr>
          <w:rFonts w:ascii="Microsoft JhengHei" w:hAnsi="Microsoft JhengHei"/>
          <w:b/>
        </w:rPr>
        <w:t>從 Excel 匯入 (排程表)</w:t>
      </w:r>
      <w:r>
        <w:rPr>
          <w:rFonts w:ascii="Microsoft JhengHei" w:hAnsi="Microsoft JhengHei"/>
        </w:rPr>
        <w:t>」。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>選擇當天的排程 Excel 檔案。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>點擊「</w:t>
      </w:r>
      <w:r>
        <w:rPr>
          <w:rFonts w:ascii="Microsoft JhengHei" w:hAnsi="Microsoft JhengHei"/>
          <w:b/>
        </w:rPr>
        <w:t>優先抓今天~後天 (3天)</w:t>
      </w:r>
      <w:r>
        <w:rPr>
          <w:rFonts w:ascii="Microsoft JhengHei" w:hAnsi="Microsoft JhengHei"/>
        </w:rPr>
        <w:t>」進行快速過濾。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>預覽無誤後點擊「</w:t>
      </w:r>
      <w:r>
        <w:rPr>
          <w:rFonts w:ascii="Microsoft JhengHei" w:hAnsi="Microsoft JhengHei"/>
          <w:b/>
        </w:rPr>
        <w:t>確認匯入</w:t>
      </w:r>
      <w:r>
        <w:rPr>
          <w:rFonts w:ascii="Microsoft JhengHei" w:hAnsi="Microsoft JhengHei"/>
        </w:rPr>
        <w:t>」，資料自動填入表格。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方式 B：載入既有運輸通知表（修改時間專用）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>點擊深藍色按鈕「</w:t>
      </w:r>
      <w:r>
        <w:rPr>
          <w:rFonts w:ascii="Microsoft JhengHei" w:hAnsi="Microsoft JhengHei"/>
          <w:b/>
        </w:rPr>
        <w:t>載入既有運輸通知表 (修訂時間)</w:t>
      </w:r>
      <w:r>
        <w:rPr>
          <w:rFonts w:ascii="Microsoft JhengHei" w:hAnsi="Microsoft JhengHei"/>
        </w:rPr>
        <w:t>」。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 xml:space="preserve">選取先前產出的 </w:t>
      </w:r>
      <w:r>
        <w:rPr>
          <w:rFonts w:ascii="Consolas" w:hAnsi="Consolas"/>
          <w:color w:val="B71C1C"/>
          <w:sz w:val="18"/>
        </w:rPr>
        <w:t>運輸通知表.xlsx</w:t>
      </w:r>
      <w:r>
        <w:rPr>
          <w:rFonts w:ascii="Microsoft JhengHei" w:hAnsi="Microsoft JhengHei"/>
        </w:rPr>
        <w:t>，系統自動還原當天所有排程。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>直接在目標列的【</w:t>
      </w:r>
      <w:r>
        <w:rPr>
          <w:rFonts w:ascii="Microsoft JhengHei" w:hAnsi="Microsoft JhengHei"/>
          <w:b/>
        </w:rPr>
        <w:t>修正到廠時間</w:t>
      </w:r>
      <w:r>
        <w:rPr>
          <w:rFonts w:ascii="Microsoft JhengHei" w:hAnsi="Microsoft JhengHei"/>
        </w:rPr>
        <w:t xml:space="preserve">】（紅字框）輸入新時間（例如 </w:t>
      </w:r>
      <w:r>
        <w:rPr>
          <w:rFonts w:ascii="Consolas" w:hAnsi="Consolas"/>
          <w:color w:val="B71C1C"/>
          <w:sz w:val="18"/>
        </w:rPr>
        <w:t>1630</w:t>
      </w:r>
      <w:r>
        <w:rPr>
          <w:rFonts w:ascii="Microsoft JhengHei" w:hAnsi="Microsoft JhengHei"/>
        </w:rPr>
        <w:t>）。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方式 C：手動輸入 / 複製貼上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 xml:space="preserve">在第 1 欄輸入 10 碼批號（如 </w:t>
      </w:r>
      <w:r>
        <w:rPr>
          <w:rFonts w:ascii="Consolas" w:hAnsi="Consolas"/>
          <w:color w:val="B71C1C"/>
          <w:sz w:val="18"/>
        </w:rPr>
        <w:t>26814E3191</w:t>
      </w:r>
      <w:r>
        <w:rPr>
          <w:rFonts w:ascii="Microsoft JhengHei" w:hAnsi="Microsoft JhengHei"/>
        </w:rPr>
        <w:t>），槽號會自動計算產生。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 xml:space="preserve">在地點欄輸入廠區簡稱（如 </w:t>
      </w:r>
      <w:r>
        <w:rPr>
          <w:rFonts w:ascii="Consolas" w:hAnsi="Consolas"/>
          <w:color w:val="B71C1C"/>
          <w:sz w:val="18"/>
        </w:rPr>
        <w:t>18P3B</w:t>
      </w:r>
      <w:r>
        <w:rPr>
          <w:rFonts w:ascii="Microsoft JhengHei" w:hAnsi="Microsoft JhengHei"/>
        </w:rPr>
        <w:t>），長代號會自動反查填入。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>可使用鍵盤上下左右鍵快速切換欄位。</w:t>
      </w:r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Microsoft JhengHei" w:hAnsi="Microsoft JhengHei"/>
          <w:b/>
          <w:color w:val="00695C"/>
          <w:sz w:val="22"/>
        </w:rPr>
        <w:t>步驟三：上傳 COA 檢驗報告截圖 (選用)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>點擊橘色按鈕「</w:t>
      </w:r>
      <w:r>
        <w:rPr>
          <w:rFonts w:ascii="Microsoft JhengHei" w:hAnsi="Microsoft JhengHei"/>
          <w:b/>
        </w:rPr>
        <w:t>上傳 COA 截圖 (OCR 辨識)</w:t>
      </w:r>
      <w:r>
        <w:rPr>
          <w:rFonts w:ascii="Microsoft JhengHei" w:hAnsi="Microsoft JhengHei"/>
        </w:rPr>
        <w:t>」。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>選擇包含 1 筆或多筆批號的 COA 報告截圖。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>瀏覽器端 Tesseract.js 會自動進行高精度文字識別，並將座標送至後端進行單列精準裁切。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02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oa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icrosoft JhengHei" w:hAnsi="Microsoft JhengHei"/>
          <w:i/>
          <w:color w:val="666666"/>
          <w:sz w:val="17"/>
        </w:rPr>
        <w:t>圖：COA 檢驗報告智慧影像辨識與自動裁切流程</w:t>
      </w:r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Microsoft JhengHei" w:hAnsi="Microsoft JhengHei"/>
          <w:b/>
          <w:color w:val="00695C"/>
          <w:sz w:val="22"/>
        </w:rPr>
        <w:t>步驟四：一鍵產生報表與下載</w:t>
      </w:r>
    </w:p>
    <w:p>
      <w:pPr>
        <w:spacing w:before="60" w:after="80" w:line="276" w:lineRule="auto"/>
      </w:pPr>
      <w:r>
        <w:rPr>
          <w:rFonts w:ascii="Microsoft JhengHei" w:hAnsi="Microsoft JhengHei"/>
        </w:rPr>
        <w:t>在頁面底部點選欲產生的報表：</w:t>
      </w:r>
    </w:p>
    <w:p>
      <w:pPr>
        <w:pStyle w:val="ListBullet"/>
        <w:spacing w:before="40" w:after="40"/>
      </w:pPr>
      <w:r>
        <w:rPr>
          <w:rFonts w:ascii="Microsoft JhengHei" w:hAnsi="Microsoft JhengHei"/>
          <w:b/>
        </w:rPr>
        <w:t>一鍵產生所有報表 (ZIP 打包)</w:t>
      </w:r>
      <w:r>
        <w:rPr>
          <w:rFonts w:ascii="Microsoft JhengHei" w:hAnsi="Microsoft JhengHei"/>
        </w:rPr>
        <w:t>：一次產生所有選定項次之三合一單 Excel（含 QR Code 與 COA 截圖）以及完整的運輸通知表 Excel。</w:t>
      </w:r>
    </w:p>
    <w:p>
      <w:pPr>
        <w:pStyle w:val="ListBullet"/>
        <w:spacing w:before="40" w:after="40"/>
      </w:pPr>
      <w:r>
        <w:rPr>
          <w:rFonts w:ascii="Microsoft JhengHei" w:hAnsi="Microsoft JhengHei"/>
          <w:b/>
        </w:rPr>
        <w:t>單獨產生三合一單 Excel</w:t>
      </w:r>
      <w:r>
        <w:rPr>
          <w:rFonts w:ascii="Microsoft JhengHei" w:hAnsi="Microsoft JhengHei"/>
        </w:rPr>
        <w:t>：僅產出三合一單壓縮檔。</w:t>
      </w:r>
    </w:p>
    <w:p>
      <w:pPr>
        <w:pStyle w:val="ListBullet"/>
        <w:spacing w:before="40" w:after="40"/>
      </w:pPr>
      <w:r>
        <w:rPr>
          <w:rFonts w:ascii="Microsoft JhengHei" w:hAnsi="Microsoft JhengHei"/>
          <w:b/>
        </w:rPr>
        <w:t>單獨產生運輸通知表 Excel</w:t>
      </w:r>
      <w:r>
        <w:rPr>
          <w:rFonts w:ascii="Microsoft JhengHei" w:hAnsi="Microsoft JhengHei"/>
        </w:rPr>
        <w:t>：僅產出運輸通知表（若有修正時間會自動在右側 H~M 欄併排生成紅字修正卡片）。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09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transport_not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icrosoft JhengHei" w:hAnsi="Microsoft JhengHei"/>
          <w:i/>
          <w:color w:val="666666"/>
          <w:sz w:val="17"/>
        </w:rPr>
        <w:t>圖：運輸通知表 Excel 雙色左右併排卡片版型</w:t>
      </w:r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Microsoft JhengHei" w:hAnsi="Microsoft JhengHei"/>
          <w:b/>
          <w:color w:val="0D47A1"/>
          <w:sz w:val="26"/>
        </w:rPr>
        <w:t>【五、技術架構與關鍵配置】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23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模組</w:t>
            </w:r>
          </w:p>
        </w:tc>
        <w:tc>
          <w:tcPr>
            <w:tcW w:type="dxa" w:w="3312"/>
            <w:shd w:fill="1A23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技術方案</w:t>
            </w:r>
          </w:p>
        </w:tc>
        <w:tc>
          <w:tcPr>
            <w:tcW w:type="dxa" w:w="3312"/>
            <w:shd w:fill="1A23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關鍵設計說明</w:t>
            </w:r>
          </w:p>
        </w:tc>
      </w:tr>
      <w:tr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color w:val="333333"/>
                <w:sz w:val="18"/>
              </w:rPr>
              <w:t>前端架構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color w:val="333333"/>
                <w:sz w:val="18"/>
              </w:rPr>
              <w:t>HTML5 + Vanilla JS (SPA)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color w:val="333333"/>
                <w:sz w:val="18"/>
              </w:rPr>
              <w:t>零前端建置流程，開啟即用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color w:val="333333"/>
                <w:sz w:val="18"/>
              </w:rPr>
              <w:t>影像 OCR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color w:val="333333"/>
                <w:sz w:val="18"/>
              </w:rPr>
              <w:t>Tesseract.js (CDN)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color w:val="333333"/>
                <w:sz w:val="18"/>
              </w:rPr>
              <w:t>前端純 JavaScript 辨識，不依賴本機 tesseract.exe</w:t>
            </w:r>
          </w:p>
        </w:tc>
      </w:tr>
      <w:tr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color w:val="333333"/>
                <w:sz w:val="18"/>
              </w:rPr>
              <w:t>排程解析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color w:val="333333"/>
                <w:sz w:val="18"/>
              </w:rPr>
              <w:t>SheetJS (xlsx.full.min.js)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color w:val="333333"/>
                <w:sz w:val="18"/>
              </w:rPr>
              <w:t>瀏覽器端秒級解析多工作表 Excel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color w:val="333333"/>
                <w:sz w:val="18"/>
              </w:rPr>
              <w:t>後端伺服器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color w:val="333333"/>
                <w:sz w:val="18"/>
              </w:rPr>
              <w:t>Python FastAPI + Uvicorn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color w:val="333333"/>
                <w:sz w:val="18"/>
              </w:rPr>
              <w:t>高併發異步伺服器，自動 Port Fallback</w:t>
            </w:r>
          </w:p>
        </w:tc>
      </w:tr>
      <w:tr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color w:val="333333"/>
                <w:sz w:val="18"/>
              </w:rPr>
              <w:t>Excel 產單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color w:val="333333"/>
                <w:sz w:val="18"/>
              </w:rPr>
              <w:t>openpyxl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color w:val="333333"/>
                <w:sz w:val="18"/>
              </w:rPr>
              <w:t>保留官方樣板公式、格式、QR Code 與圖片嵌入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color w:val="333333"/>
                <w:sz w:val="18"/>
              </w:rPr>
              <w:t>圖片處理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color w:val="333333"/>
                <w:sz w:val="18"/>
              </w:rPr>
              <w:t>Pillow (PIL)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Microsoft JhengHei" w:hAnsi="Microsoft JhengHei"/>
                <w:color w:val="333333"/>
                <w:sz w:val="18"/>
              </w:rPr>
              <w:t>動態像素裁切與單行表頭拼接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Microsoft JhengHei" w:hAnsi="Microsoft JhengHei"/>
          <w:b/>
          <w:color w:val="0D47A1"/>
          <w:sz w:val="26"/>
        </w:rPr>
        <w:t>【六、現場維護與避坑指南】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>批號長度嚴格限制 10 碼：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 xml:space="preserve">鴻勝系統批號一律嚴格限定為 10 碼（如 </w:t>
      </w:r>
      <w:r>
        <w:rPr>
          <w:rFonts w:ascii="Consolas" w:hAnsi="Consolas"/>
          <w:color w:val="B71C1C"/>
          <w:sz w:val="18"/>
        </w:rPr>
        <w:t>26814E3191</w:t>
      </w:r>
      <w:r>
        <w:rPr>
          <w:rFonts w:ascii="Microsoft JhengHei" w:hAnsi="Microsoft JhengHei"/>
        </w:rPr>
        <w:t>）。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請勿與勝一三合一系統（10~11 碼）邏輯混淆。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>運輸通知表卡片間距：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運輸通知表每張卡片高度固定為 6 列資料 + 1 列空白分隔列（週期固定為 7 列）。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解析時必須依據第 1, 8, 15, 22... 列之座標進行讀取。</w:t>
      </w:r>
    </w:p>
    <w:p>
      <w:pPr>
        <w:pStyle w:val="ListNumber"/>
        <w:spacing w:before="40" w:after="40"/>
      </w:pPr>
      <w:r>
        <w:rPr>
          <w:rFonts w:ascii="Microsoft JhengHei" w:hAnsi="Microsoft JhengHei"/>
        </w:rPr>
        <w:t>區網連線防火牆設定：</w:t>
      </w:r>
    </w:p>
    <w:p>
      <w:pPr>
        <w:pStyle w:val="ListBullet"/>
        <w:spacing w:before="40" w:after="40"/>
      </w:pPr>
      <w:r>
        <w:rPr>
          <w:rFonts w:ascii="Microsoft JhengHei" w:hAnsi="Microsoft JhengHei"/>
        </w:rPr>
        <w:t>第一次在 Windows 執行批次檔時，若彈出「Windows Defender 防火牆」提示，請勾選「私人網路」並點擊「允許存取」。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