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B25" w:rsidRPr="00C84486" w:rsidRDefault="00B76F8D" w:rsidP="00750B25">
      <w:pPr>
        <w:pStyle w:val="Subhead"/>
        <w:tabs>
          <w:tab w:val="clear" w:pos="432"/>
        </w:tabs>
        <w:autoSpaceDE/>
        <w:autoSpaceDN/>
        <w:adjustRightInd/>
        <w:spacing w:before="0" w:after="0" w:line="240" w:lineRule="auto"/>
        <w:rPr>
          <w:rFonts w:ascii="Times New Roman" w:eastAsia="標楷體"/>
          <w:kern w:val="2"/>
        </w:rPr>
      </w:pPr>
      <w:bookmarkStart w:id="0" w:name="_GoBack"/>
      <w:bookmarkEnd w:id="0"/>
      <w:r w:rsidRPr="00C84486">
        <w:rPr>
          <w:rFonts w:ascii="Times New Roman" w:eastAsia="標楷體"/>
          <w:kern w:val="2"/>
        </w:rPr>
        <w:t>．索引．</w:t>
      </w:r>
    </w:p>
    <w:p w:rsidR="003A54E6" w:rsidRPr="005046C0" w:rsidRDefault="00750B25">
      <w:pPr>
        <w:pStyle w:val="10"/>
        <w:tabs>
          <w:tab w:val="left" w:pos="480"/>
          <w:tab w:val="right" w:leader="dot" w:pos="9016"/>
        </w:tabs>
        <w:rPr>
          <w:rFonts w:ascii="標楷體" w:eastAsia="標楷體" w:hAnsi="標楷體"/>
          <w:b w:val="0"/>
          <w:bCs w:val="0"/>
          <w:caps w:val="0"/>
          <w:noProof/>
          <w:szCs w:val="22"/>
        </w:rPr>
      </w:pPr>
      <w:r w:rsidRPr="003A54E6">
        <w:rPr>
          <w:rFonts w:ascii="標楷體" w:eastAsia="標楷體" w:hAnsi="標楷體"/>
          <w:sz w:val="28"/>
        </w:rPr>
        <w:fldChar w:fldCharType="begin"/>
      </w:r>
      <w:r w:rsidRPr="003A54E6">
        <w:rPr>
          <w:rFonts w:ascii="標楷體" w:eastAsia="標楷體" w:hAnsi="標楷體"/>
          <w:sz w:val="28"/>
        </w:rPr>
        <w:instrText xml:space="preserve"> TOC \o "1-3" \h \z \u </w:instrText>
      </w:r>
      <w:r w:rsidRPr="003A54E6">
        <w:rPr>
          <w:rFonts w:ascii="標楷體" w:eastAsia="標楷體" w:hAnsi="標楷體"/>
          <w:sz w:val="28"/>
        </w:rPr>
        <w:fldChar w:fldCharType="separate"/>
      </w:r>
      <w:hyperlink w:anchor="_Toc204075133" w:history="1">
        <w:r w:rsidR="003A54E6" w:rsidRPr="003A54E6">
          <w:rPr>
            <w:rStyle w:val="a3"/>
            <w:rFonts w:ascii="標楷體" w:eastAsia="標楷體" w:hAnsi="標楷體"/>
            <w:noProof/>
          </w:rPr>
          <w:t>1.</w:t>
        </w:r>
        <w:r w:rsidR="003A54E6" w:rsidRPr="005046C0">
          <w:rPr>
            <w:rFonts w:ascii="標楷體" w:eastAsia="標楷體" w:hAnsi="標楷體"/>
            <w:b w:val="0"/>
            <w:bCs w:val="0"/>
            <w:caps w:val="0"/>
            <w:noProof/>
            <w:szCs w:val="22"/>
          </w:rPr>
          <w:tab/>
        </w:r>
        <w:r w:rsidR="003A54E6" w:rsidRPr="003A54E6">
          <w:rPr>
            <w:rStyle w:val="a3"/>
            <w:rFonts w:ascii="標楷體" w:eastAsia="標楷體" w:hAnsi="標楷體" w:hint="eastAsia"/>
            <w:noProof/>
          </w:rPr>
          <w:t>目的</w:t>
        </w:r>
        <w:r w:rsidR="003A54E6" w:rsidRPr="003A54E6">
          <w:rPr>
            <w:rFonts w:ascii="標楷體" w:eastAsia="標楷體" w:hAnsi="標楷體"/>
            <w:noProof/>
            <w:webHidden/>
          </w:rPr>
          <w:tab/>
        </w:r>
        <w:r w:rsidR="003A54E6" w:rsidRPr="003A54E6">
          <w:rPr>
            <w:rFonts w:ascii="標楷體" w:eastAsia="標楷體" w:hAnsi="標楷體"/>
            <w:noProof/>
            <w:webHidden/>
          </w:rPr>
          <w:fldChar w:fldCharType="begin"/>
        </w:r>
        <w:r w:rsidR="003A54E6" w:rsidRPr="003A54E6">
          <w:rPr>
            <w:rFonts w:ascii="標楷體" w:eastAsia="標楷體" w:hAnsi="標楷體"/>
            <w:noProof/>
            <w:webHidden/>
          </w:rPr>
          <w:instrText xml:space="preserve"> PAGEREF _Toc204075133 \h </w:instrText>
        </w:r>
        <w:r w:rsidR="003A54E6" w:rsidRPr="003A54E6">
          <w:rPr>
            <w:rFonts w:ascii="標楷體" w:eastAsia="標楷體" w:hAnsi="標楷體"/>
            <w:noProof/>
            <w:webHidden/>
          </w:rPr>
        </w:r>
        <w:r w:rsidR="003A54E6" w:rsidRPr="003A54E6">
          <w:rPr>
            <w:rFonts w:ascii="標楷體" w:eastAsia="標楷體" w:hAnsi="標楷體"/>
            <w:noProof/>
            <w:webHidden/>
          </w:rPr>
          <w:fldChar w:fldCharType="separate"/>
        </w:r>
        <w:r w:rsidR="00B87B33">
          <w:rPr>
            <w:rFonts w:ascii="標楷體" w:eastAsia="標楷體" w:hAnsi="標楷體"/>
            <w:noProof/>
            <w:webHidden/>
          </w:rPr>
          <w:t>3</w:t>
        </w:r>
        <w:r w:rsidR="003A54E6" w:rsidRPr="003A54E6">
          <w:rPr>
            <w:rFonts w:ascii="標楷體" w:eastAsia="標楷體" w:hAnsi="標楷體"/>
            <w:noProof/>
            <w:webHidden/>
          </w:rPr>
          <w:fldChar w:fldCharType="end"/>
        </w:r>
      </w:hyperlink>
    </w:p>
    <w:p w:rsidR="003A54E6" w:rsidRPr="005046C0" w:rsidRDefault="003A54E6">
      <w:pPr>
        <w:pStyle w:val="10"/>
        <w:tabs>
          <w:tab w:val="left" w:pos="480"/>
          <w:tab w:val="right" w:leader="dot" w:pos="9016"/>
        </w:tabs>
        <w:rPr>
          <w:rFonts w:ascii="標楷體" w:eastAsia="標楷體" w:hAnsi="標楷體"/>
          <w:b w:val="0"/>
          <w:bCs w:val="0"/>
          <w:caps w:val="0"/>
          <w:noProof/>
          <w:szCs w:val="22"/>
        </w:rPr>
      </w:pPr>
      <w:hyperlink w:anchor="_Toc204075134" w:history="1">
        <w:r w:rsidRPr="003A54E6">
          <w:rPr>
            <w:rStyle w:val="a3"/>
            <w:rFonts w:ascii="標楷體" w:eastAsia="標楷體" w:hAnsi="標楷體"/>
            <w:noProof/>
          </w:rPr>
          <w:t>2.</w:t>
        </w:r>
        <w:r w:rsidRPr="005046C0">
          <w:rPr>
            <w:rFonts w:ascii="標楷體" w:eastAsia="標楷體" w:hAnsi="標楷體"/>
            <w:b w:val="0"/>
            <w:bCs w:val="0"/>
            <w:caps w:val="0"/>
            <w:noProof/>
            <w:szCs w:val="22"/>
          </w:rPr>
          <w:tab/>
        </w:r>
        <w:r w:rsidRPr="003A54E6">
          <w:rPr>
            <w:rStyle w:val="a3"/>
            <w:rFonts w:ascii="標楷體" w:eastAsia="標楷體" w:hAnsi="標楷體" w:hint="eastAsia"/>
            <w:noProof/>
          </w:rPr>
          <w:t>適用範圍</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_Toc204075134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3</w:t>
        </w:r>
        <w:r w:rsidRPr="003A54E6">
          <w:rPr>
            <w:rFonts w:ascii="標楷體" w:eastAsia="標楷體" w:hAnsi="標楷體"/>
            <w:noProof/>
            <w:webHidden/>
          </w:rPr>
          <w:fldChar w:fldCharType="end"/>
        </w:r>
      </w:hyperlink>
    </w:p>
    <w:p w:rsidR="003A54E6" w:rsidRPr="005046C0" w:rsidRDefault="003A54E6">
      <w:pPr>
        <w:pStyle w:val="10"/>
        <w:tabs>
          <w:tab w:val="left" w:pos="480"/>
          <w:tab w:val="right" w:leader="dot" w:pos="9016"/>
        </w:tabs>
        <w:rPr>
          <w:rFonts w:ascii="標楷體" w:eastAsia="標楷體" w:hAnsi="標楷體"/>
          <w:b w:val="0"/>
          <w:bCs w:val="0"/>
          <w:caps w:val="0"/>
          <w:noProof/>
          <w:szCs w:val="22"/>
        </w:rPr>
      </w:pPr>
      <w:hyperlink w:anchor="_Toc204075135" w:history="1">
        <w:r w:rsidRPr="003A54E6">
          <w:rPr>
            <w:rStyle w:val="a3"/>
            <w:rFonts w:ascii="標楷體" w:eastAsia="標楷體" w:hAnsi="標楷體"/>
            <w:noProof/>
          </w:rPr>
          <w:t>3.</w:t>
        </w:r>
        <w:r w:rsidRPr="005046C0">
          <w:rPr>
            <w:rFonts w:ascii="標楷體" w:eastAsia="標楷體" w:hAnsi="標楷體"/>
            <w:b w:val="0"/>
            <w:bCs w:val="0"/>
            <w:caps w:val="0"/>
            <w:noProof/>
            <w:szCs w:val="22"/>
          </w:rPr>
          <w:tab/>
        </w:r>
        <w:r w:rsidRPr="003A54E6">
          <w:rPr>
            <w:rStyle w:val="a3"/>
            <w:rFonts w:ascii="標楷體" w:eastAsia="標楷體" w:hAnsi="標楷體" w:hint="eastAsia"/>
            <w:noProof/>
          </w:rPr>
          <w:t>相關參考文件</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_Toc204075135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3</w:t>
        </w:r>
        <w:r w:rsidRPr="003A54E6">
          <w:rPr>
            <w:rFonts w:ascii="標楷體" w:eastAsia="標楷體" w:hAnsi="標楷體"/>
            <w:noProof/>
            <w:webHidden/>
          </w:rPr>
          <w:fldChar w:fldCharType="end"/>
        </w:r>
      </w:hyperlink>
    </w:p>
    <w:p w:rsidR="003A54E6" w:rsidRPr="005046C0" w:rsidRDefault="003A54E6">
      <w:pPr>
        <w:pStyle w:val="10"/>
        <w:tabs>
          <w:tab w:val="left" w:pos="480"/>
          <w:tab w:val="right" w:leader="dot" w:pos="9016"/>
        </w:tabs>
        <w:rPr>
          <w:rFonts w:ascii="標楷體" w:eastAsia="標楷體" w:hAnsi="標楷體"/>
          <w:b w:val="0"/>
          <w:bCs w:val="0"/>
          <w:caps w:val="0"/>
          <w:noProof/>
          <w:szCs w:val="22"/>
        </w:rPr>
      </w:pPr>
      <w:hyperlink w:anchor="_Toc204075136" w:history="1">
        <w:r w:rsidRPr="003A54E6">
          <w:rPr>
            <w:rStyle w:val="a3"/>
            <w:rFonts w:ascii="標楷體" w:eastAsia="標楷體" w:hAnsi="標楷體"/>
            <w:noProof/>
          </w:rPr>
          <w:t>4.</w:t>
        </w:r>
        <w:r w:rsidRPr="005046C0">
          <w:rPr>
            <w:rFonts w:ascii="標楷體" w:eastAsia="標楷體" w:hAnsi="標楷體"/>
            <w:b w:val="0"/>
            <w:bCs w:val="0"/>
            <w:caps w:val="0"/>
            <w:noProof/>
            <w:szCs w:val="22"/>
          </w:rPr>
          <w:tab/>
        </w:r>
        <w:r w:rsidRPr="003A54E6">
          <w:rPr>
            <w:rStyle w:val="a3"/>
            <w:rFonts w:ascii="標楷體" w:eastAsia="標楷體" w:hAnsi="標楷體" w:hint="eastAsia"/>
            <w:noProof/>
          </w:rPr>
          <w:t>名詞定義</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_Toc204075136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3</w:t>
        </w:r>
        <w:r w:rsidRPr="003A54E6">
          <w:rPr>
            <w:rFonts w:ascii="標楷體" w:eastAsia="標楷體" w:hAnsi="標楷體"/>
            <w:noProof/>
            <w:webHidden/>
          </w:rPr>
          <w:fldChar w:fldCharType="end"/>
        </w:r>
      </w:hyperlink>
    </w:p>
    <w:p w:rsidR="003A54E6" w:rsidRPr="005046C0" w:rsidRDefault="003A54E6">
      <w:pPr>
        <w:pStyle w:val="10"/>
        <w:tabs>
          <w:tab w:val="left" w:pos="480"/>
          <w:tab w:val="right" w:leader="dot" w:pos="9016"/>
        </w:tabs>
        <w:rPr>
          <w:rFonts w:ascii="標楷體" w:eastAsia="標楷體" w:hAnsi="標楷體"/>
          <w:b w:val="0"/>
          <w:bCs w:val="0"/>
          <w:caps w:val="0"/>
          <w:noProof/>
          <w:szCs w:val="22"/>
        </w:rPr>
      </w:pPr>
      <w:hyperlink w:anchor="_Toc204075137" w:history="1">
        <w:r w:rsidRPr="003A54E6">
          <w:rPr>
            <w:rStyle w:val="a3"/>
            <w:rFonts w:ascii="標楷體" w:eastAsia="標楷體" w:hAnsi="標楷體"/>
            <w:noProof/>
          </w:rPr>
          <w:t>5.</w:t>
        </w:r>
        <w:r w:rsidRPr="005046C0">
          <w:rPr>
            <w:rFonts w:ascii="標楷體" w:eastAsia="標楷體" w:hAnsi="標楷體"/>
            <w:b w:val="0"/>
            <w:bCs w:val="0"/>
            <w:caps w:val="0"/>
            <w:noProof/>
            <w:szCs w:val="22"/>
          </w:rPr>
          <w:tab/>
        </w:r>
        <w:r w:rsidRPr="003A54E6">
          <w:rPr>
            <w:rStyle w:val="a3"/>
            <w:rFonts w:ascii="標楷體" w:eastAsia="標楷體" w:hAnsi="標楷體" w:hint="eastAsia"/>
            <w:noProof/>
          </w:rPr>
          <w:t>作業流程與說明</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_Toc204075137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5</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38" w:history="1">
        <w:r w:rsidRPr="003A54E6">
          <w:rPr>
            <w:rStyle w:val="a3"/>
            <w:rFonts w:ascii="標楷體" w:eastAsia="標楷體" w:hAnsi="標楷體"/>
            <w:noProof/>
          </w:rPr>
          <w:t>5.1</w:t>
        </w:r>
        <w:r w:rsidRPr="005046C0">
          <w:rPr>
            <w:rFonts w:ascii="標楷體" w:eastAsia="標楷體" w:hAnsi="標楷體"/>
            <w:smallCaps w:val="0"/>
            <w:noProof/>
            <w:szCs w:val="22"/>
          </w:rPr>
          <w:tab/>
        </w:r>
        <w:r w:rsidRPr="003A54E6">
          <w:rPr>
            <w:rStyle w:val="a3"/>
            <w:rFonts w:ascii="標楷體" w:eastAsia="標楷體" w:hAnsi="標楷體" w:hint="eastAsia"/>
            <w:noProof/>
          </w:rPr>
          <w:t>一般檢查</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_Toc204075138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5</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39" w:history="1">
        <w:r w:rsidRPr="003A54E6">
          <w:rPr>
            <w:rStyle w:val="a3"/>
            <w:rFonts w:ascii="標楷體" w:eastAsia="標楷體" w:hAnsi="標楷體"/>
            <w:noProof/>
          </w:rPr>
          <w:t>5.2</w:t>
        </w:r>
        <w:r w:rsidRPr="005046C0">
          <w:rPr>
            <w:rFonts w:ascii="標楷體" w:eastAsia="標楷體" w:hAnsi="標楷體"/>
            <w:smallCaps w:val="0"/>
            <w:noProof/>
            <w:szCs w:val="22"/>
          </w:rPr>
          <w:tab/>
        </w:r>
        <w:r w:rsidRPr="003A54E6">
          <w:rPr>
            <w:rStyle w:val="a3"/>
            <w:rFonts w:ascii="標楷體" w:eastAsia="標楷體" w:hAnsi="標楷體" w:hint="eastAsia"/>
            <w:noProof/>
          </w:rPr>
          <w:t>進貨作業</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_Toc204075139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7</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0" w:history="1">
        <w:r w:rsidRPr="003A54E6">
          <w:rPr>
            <w:rStyle w:val="a3"/>
            <w:rFonts w:ascii="標楷體" w:eastAsia="標楷體" w:hAnsi="標楷體"/>
            <w:noProof/>
          </w:rPr>
          <w:t>5.3</w:t>
        </w:r>
        <w:r w:rsidRPr="005046C0">
          <w:rPr>
            <w:rFonts w:ascii="標楷體" w:eastAsia="標楷體" w:hAnsi="標楷體"/>
            <w:smallCaps w:val="0"/>
            <w:noProof/>
            <w:szCs w:val="22"/>
          </w:rPr>
          <w:tab/>
        </w:r>
        <w:r w:rsidRPr="003A54E6">
          <w:rPr>
            <w:rStyle w:val="a3"/>
            <w:rFonts w:ascii="標楷體" w:eastAsia="標楷體" w:hAnsi="標楷體" w:hint="eastAsia"/>
            <w:noProof/>
          </w:rPr>
          <w:t>出貨作業</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_Toc204075140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14</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1" w:history="1">
        <w:r w:rsidRPr="003A54E6">
          <w:rPr>
            <w:rStyle w:val="a3"/>
            <w:rFonts w:ascii="標楷體" w:eastAsia="標楷體" w:hAnsi="標楷體"/>
            <w:noProof/>
          </w:rPr>
          <w:t>5.4</w:t>
        </w:r>
        <w:r w:rsidRPr="005046C0">
          <w:rPr>
            <w:rFonts w:ascii="標楷體" w:eastAsia="標楷體" w:hAnsi="標楷體"/>
            <w:smallCaps w:val="0"/>
            <w:noProof/>
            <w:szCs w:val="22"/>
          </w:rPr>
          <w:tab/>
        </w:r>
        <w:r w:rsidRPr="003A54E6">
          <w:rPr>
            <w:rStyle w:val="a3"/>
            <w:rFonts w:ascii="標楷體" w:eastAsia="標楷體" w:hAnsi="標楷體" w:hint="eastAsia"/>
            <w:noProof/>
          </w:rPr>
          <w:t>其他注意事項</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_Toc204075141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20</w:t>
        </w:r>
        <w:r w:rsidRPr="003A54E6">
          <w:rPr>
            <w:rFonts w:ascii="標楷體" w:eastAsia="標楷體" w:hAnsi="標楷體"/>
            <w:noProof/>
            <w:webHidden/>
          </w:rPr>
          <w:fldChar w:fldCharType="end"/>
        </w:r>
      </w:hyperlink>
    </w:p>
    <w:p w:rsidR="003A54E6" w:rsidRPr="005046C0" w:rsidRDefault="003A54E6">
      <w:pPr>
        <w:pStyle w:val="10"/>
        <w:tabs>
          <w:tab w:val="right" w:leader="dot" w:pos="9016"/>
        </w:tabs>
        <w:rPr>
          <w:rFonts w:ascii="標楷體" w:eastAsia="標楷體" w:hAnsi="標楷體"/>
          <w:b w:val="0"/>
          <w:bCs w:val="0"/>
          <w:caps w:val="0"/>
          <w:noProof/>
          <w:szCs w:val="22"/>
        </w:rPr>
      </w:pPr>
      <w:hyperlink w:anchor="_Toc204075142" w:history="1">
        <w:r w:rsidRPr="003A54E6">
          <w:rPr>
            <w:rStyle w:val="a3"/>
            <w:rFonts w:ascii="標楷體" w:eastAsia="標楷體" w:hAnsi="標楷體"/>
            <w:noProof/>
          </w:rPr>
          <w:t>6.</w:t>
        </w:r>
        <w:r w:rsidRPr="003A54E6">
          <w:rPr>
            <w:rStyle w:val="a3"/>
            <w:rFonts w:ascii="標楷體" w:eastAsia="標楷體" w:hAnsi="標楷體" w:hint="eastAsia"/>
            <w:noProof/>
          </w:rPr>
          <w:t>附件</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_Toc204075142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22</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3" w:history="1">
        <w:r w:rsidRPr="003A54E6">
          <w:rPr>
            <w:rStyle w:val="a3"/>
            <w:rFonts w:ascii="標楷體" w:eastAsia="標楷體" w:hAnsi="標楷體"/>
            <w:noProof/>
          </w:rPr>
          <w:t>6.1</w:t>
        </w:r>
        <w:r w:rsidRPr="005046C0">
          <w:rPr>
            <w:rFonts w:ascii="標楷體" w:eastAsia="標楷體" w:hAnsi="標楷體"/>
            <w:smallCaps w:val="0"/>
            <w:noProof/>
            <w:szCs w:val="22"/>
          </w:rPr>
          <w:tab/>
        </w:r>
        <w:r w:rsidRPr="003A54E6">
          <w:rPr>
            <w:rStyle w:val="a3"/>
            <w:rFonts w:ascii="標楷體" w:eastAsia="標楷體" w:hAnsi="標楷體" w:hint="eastAsia"/>
            <w:noProof/>
          </w:rPr>
          <w:t>槽車泵料入儲槽檢查表</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_Toc204075143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23</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4" w:history="1">
        <w:r w:rsidRPr="003A54E6">
          <w:rPr>
            <w:rStyle w:val="a3"/>
            <w:rFonts w:ascii="標楷體" w:eastAsia="標楷體" w:hAnsi="標楷體"/>
            <w:noProof/>
          </w:rPr>
          <w:t>6.2</w:t>
        </w:r>
        <w:r w:rsidRPr="005046C0">
          <w:rPr>
            <w:rFonts w:ascii="標楷體" w:eastAsia="標楷體" w:hAnsi="標楷體"/>
            <w:smallCaps w:val="0"/>
            <w:noProof/>
            <w:szCs w:val="22"/>
          </w:rPr>
          <w:tab/>
        </w:r>
        <w:r w:rsidRPr="003A54E6">
          <w:rPr>
            <w:rStyle w:val="a3"/>
            <w:rFonts w:ascii="標楷體" w:eastAsia="標楷體" w:hAnsi="標楷體" w:hint="eastAsia"/>
            <w:noProof/>
          </w:rPr>
          <w:t>運輸油槽車安檢、清潔度檢核表</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_Toc204075144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24</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5" w:history="1">
        <w:r w:rsidRPr="003A54E6">
          <w:rPr>
            <w:rStyle w:val="a3"/>
            <w:rFonts w:ascii="標楷體" w:eastAsia="標楷體" w:hAnsi="標楷體"/>
            <w:noProof/>
          </w:rPr>
          <w:t>6.3</w:t>
        </w:r>
        <w:r w:rsidRPr="005046C0">
          <w:rPr>
            <w:rFonts w:ascii="標楷體" w:eastAsia="標楷體" w:hAnsi="標楷體"/>
            <w:smallCaps w:val="0"/>
            <w:noProof/>
            <w:szCs w:val="22"/>
          </w:rPr>
          <w:tab/>
        </w:r>
        <w:r w:rsidRPr="003A54E6">
          <w:rPr>
            <w:rStyle w:val="a3"/>
            <w:rFonts w:ascii="標楷體" w:eastAsia="標楷體" w:hAnsi="標楷體"/>
            <w:noProof/>
          </w:rPr>
          <w:t>ISO TANK</w:t>
        </w:r>
        <w:r w:rsidRPr="003A54E6">
          <w:rPr>
            <w:rStyle w:val="a3"/>
            <w:rFonts w:ascii="標楷體" w:eastAsia="標楷體" w:hAnsi="標楷體" w:hint="eastAsia"/>
            <w:noProof/>
          </w:rPr>
          <w:t>作業檢點表</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_Toc204075145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25</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6" w:history="1">
        <w:r w:rsidRPr="003A54E6">
          <w:rPr>
            <w:rStyle w:val="a3"/>
            <w:rFonts w:ascii="標楷體" w:eastAsia="標楷體" w:hAnsi="標楷體"/>
            <w:noProof/>
          </w:rPr>
          <w:t>6.4</w:t>
        </w:r>
        <w:r w:rsidRPr="005046C0">
          <w:rPr>
            <w:rFonts w:ascii="標楷體" w:eastAsia="標楷體" w:hAnsi="標楷體"/>
            <w:smallCaps w:val="0"/>
            <w:noProof/>
            <w:szCs w:val="22"/>
          </w:rPr>
          <w:tab/>
        </w:r>
        <w:r w:rsidRPr="003A54E6">
          <w:rPr>
            <w:rStyle w:val="a3"/>
            <w:rFonts w:ascii="標楷體" w:eastAsia="標楷體" w:hAnsi="標楷體"/>
            <w:noProof/>
          </w:rPr>
          <w:t>ISO TANK</w:t>
        </w:r>
        <w:r w:rsidRPr="003A54E6">
          <w:rPr>
            <w:rStyle w:val="a3"/>
            <w:rFonts w:ascii="標楷體" w:eastAsia="標楷體" w:hAnsi="標楷體" w:hint="eastAsia"/>
            <w:noProof/>
          </w:rPr>
          <w:t>取樣作業檢點表</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_Toc204075146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26</w:t>
        </w:r>
        <w:r w:rsidRPr="003A54E6">
          <w:rPr>
            <w:rFonts w:ascii="標楷體" w:eastAsia="標楷體" w:hAnsi="標楷體"/>
            <w:noProof/>
            <w:webHidden/>
          </w:rPr>
          <w:fldChar w:fldCharType="end"/>
        </w:r>
      </w:hyperlink>
    </w:p>
    <w:p w:rsidR="003A54E6" w:rsidRPr="005046C0" w:rsidRDefault="003A54E6">
      <w:pPr>
        <w:pStyle w:val="20"/>
        <w:tabs>
          <w:tab w:val="left" w:pos="960"/>
          <w:tab w:val="right" w:leader="dot" w:pos="9016"/>
        </w:tabs>
        <w:rPr>
          <w:rFonts w:ascii="標楷體" w:eastAsia="標楷體" w:hAnsi="標楷體"/>
          <w:smallCaps w:val="0"/>
          <w:noProof/>
          <w:szCs w:val="22"/>
        </w:rPr>
      </w:pPr>
      <w:hyperlink w:anchor="_Toc204075147" w:history="1">
        <w:r w:rsidRPr="003A54E6">
          <w:rPr>
            <w:rStyle w:val="a3"/>
            <w:rFonts w:ascii="標楷體" w:eastAsia="標楷體" w:hAnsi="標楷體"/>
            <w:noProof/>
          </w:rPr>
          <w:t>6.5</w:t>
        </w:r>
        <w:r w:rsidRPr="005046C0">
          <w:rPr>
            <w:rFonts w:ascii="標楷體" w:eastAsia="標楷體" w:hAnsi="標楷體"/>
            <w:smallCaps w:val="0"/>
            <w:noProof/>
            <w:szCs w:val="22"/>
          </w:rPr>
          <w:tab/>
        </w:r>
        <w:r w:rsidRPr="003A54E6">
          <w:rPr>
            <w:rStyle w:val="a3"/>
            <w:rFonts w:ascii="標楷體" w:eastAsia="標楷體" w:hAnsi="標楷體" w:hint="eastAsia"/>
            <w:noProof/>
          </w:rPr>
          <w:t>油罐車放櫃作業前檢點表</w:t>
        </w:r>
        <w:r w:rsidRPr="003A54E6">
          <w:rPr>
            <w:rFonts w:ascii="標楷體" w:eastAsia="標楷體" w:hAnsi="標楷體"/>
            <w:noProof/>
            <w:webHidden/>
          </w:rPr>
          <w:tab/>
        </w:r>
        <w:r w:rsidRPr="003A54E6">
          <w:rPr>
            <w:rFonts w:ascii="標楷體" w:eastAsia="標楷體" w:hAnsi="標楷體"/>
            <w:noProof/>
            <w:webHidden/>
          </w:rPr>
          <w:fldChar w:fldCharType="begin"/>
        </w:r>
        <w:r w:rsidRPr="003A54E6">
          <w:rPr>
            <w:rFonts w:ascii="標楷體" w:eastAsia="標楷體" w:hAnsi="標楷體"/>
            <w:noProof/>
            <w:webHidden/>
          </w:rPr>
          <w:instrText xml:space="preserve"> PAGEREF _Toc204075147 \h </w:instrText>
        </w:r>
        <w:r w:rsidRPr="003A54E6">
          <w:rPr>
            <w:rFonts w:ascii="標楷體" w:eastAsia="標楷體" w:hAnsi="標楷體"/>
            <w:noProof/>
            <w:webHidden/>
          </w:rPr>
        </w:r>
        <w:r w:rsidRPr="003A54E6">
          <w:rPr>
            <w:rFonts w:ascii="標楷體" w:eastAsia="標楷體" w:hAnsi="標楷體"/>
            <w:noProof/>
            <w:webHidden/>
          </w:rPr>
          <w:fldChar w:fldCharType="separate"/>
        </w:r>
        <w:r w:rsidR="00B87B33">
          <w:rPr>
            <w:rFonts w:ascii="標楷體" w:eastAsia="標楷體" w:hAnsi="標楷體"/>
            <w:noProof/>
            <w:webHidden/>
          </w:rPr>
          <w:t>27</w:t>
        </w:r>
        <w:r w:rsidRPr="003A54E6">
          <w:rPr>
            <w:rFonts w:ascii="標楷體" w:eastAsia="標楷體" w:hAnsi="標楷體"/>
            <w:noProof/>
            <w:webHidden/>
          </w:rPr>
          <w:fldChar w:fldCharType="end"/>
        </w:r>
      </w:hyperlink>
    </w:p>
    <w:p w:rsidR="00750B25" w:rsidRPr="00C84486" w:rsidRDefault="00750B25" w:rsidP="0082632A">
      <w:pPr>
        <w:sectPr w:rsidR="00750B25" w:rsidRPr="00C84486">
          <w:headerReference w:type="default" r:id="rId8"/>
          <w:pgSz w:w="11906" w:h="16838" w:code="9"/>
          <w:pgMar w:top="3600" w:right="1440" w:bottom="1440" w:left="1440" w:header="1627" w:footer="1440" w:gutter="0"/>
          <w:cols w:space="720"/>
          <w:docGrid w:linePitch="360"/>
        </w:sectPr>
      </w:pPr>
      <w:r w:rsidRPr="003A54E6">
        <w:rPr>
          <w:rFonts w:ascii="標楷體" w:eastAsia="標楷體" w:hAnsi="標楷體"/>
          <w:b/>
          <w:bCs/>
          <w:sz w:val="28"/>
          <w:lang w:val="zh-TW"/>
        </w:rPr>
        <w:fldChar w:fldCharType="end"/>
      </w:r>
    </w:p>
    <w:p w:rsidR="00B76F8D" w:rsidRPr="00C84486" w:rsidRDefault="00B76F8D">
      <w:pPr>
        <w:pStyle w:val="Subhead"/>
        <w:spacing w:line="240" w:lineRule="auto"/>
        <w:jc w:val="center"/>
        <w:rPr>
          <w:rFonts w:ascii="Times New Roman" w:eastAsia="標楷體"/>
        </w:rPr>
      </w:pPr>
      <w:r w:rsidRPr="00C84486">
        <w:rPr>
          <w:rFonts w:ascii="Times New Roman" w:eastAsia="標楷體"/>
        </w:rPr>
        <w:lastRenderedPageBreak/>
        <w:t>文件修正一覽表</w:t>
      </w:r>
    </w:p>
    <w:tbl>
      <w:tblPr>
        <w:tblW w:w="8975" w:type="dxa"/>
        <w:jc w:val="center"/>
        <w:tblLayout w:type="fixed"/>
        <w:tblCellMar>
          <w:left w:w="64" w:type="dxa"/>
          <w:right w:w="64" w:type="dxa"/>
        </w:tblCellMar>
        <w:tblLook w:val="0000" w:firstRow="0" w:lastRow="0" w:firstColumn="0" w:lastColumn="0" w:noHBand="0" w:noVBand="0"/>
      </w:tblPr>
      <w:tblGrid>
        <w:gridCol w:w="1382"/>
        <w:gridCol w:w="1406"/>
        <w:gridCol w:w="1286"/>
        <w:gridCol w:w="4901"/>
      </w:tblGrid>
      <w:tr w:rsidR="00B76F8D"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B76F8D" w:rsidRPr="00C84486" w:rsidRDefault="00B76F8D">
            <w:pPr>
              <w:pStyle w:val="a4"/>
              <w:jc w:val="center"/>
              <w:rPr>
                <w:rFonts w:ascii="Times New Roman" w:eastAsia="標楷體"/>
                <w:sz w:val="28"/>
              </w:rPr>
            </w:pPr>
            <w:r w:rsidRPr="00C84486">
              <w:rPr>
                <w:rFonts w:ascii="Times New Roman" w:eastAsia="標楷體"/>
                <w:sz w:val="28"/>
              </w:rPr>
              <w:t>修改次數</w:t>
            </w:r>
          </w:p>
        </w:tc>
        <w:tc>
          <w:tcPr>
            <w:tcW w:w="1406" w:type="dxa"/>
            <w:tcBorders>
              <w:top w:val="single" w:sz="6" w:space="0" w:color="auto"/>
              <w:left w:val="single" w:sz="6" w:space="0" w:color="auto"/>
              <w:bottom w:val="single" w:sz="6" w:space="0" w:color="auto"/>
              <w:right w:val="single" w:sz="6" w:space="0" w:color="auto"/>
            </w:tcBorders>
            <w:vAlign w:val="center"/>
          </w:tcPr>
          <w:p w:rsidR="00B76F8D" w:rsidRPr="00C84486" w:rsidRDefault="00B76F8D">
            <w:pPr>
              <w:pStyle w:val="a4"/>
              <w:jc w:val="center"/>
              <w:rPr>
                <w:rFonts w:ascii="Times New Roman" w:eastAsia="標楷體"/>
                <w:sz w:val="28"/>
              </w:rPr>
            </w:pPr>
            <w:r w:rsidRPr="00C84486">
              <w:rPr>
                <w:rFonts w:ascii="Times New Roman" w:eastAsia="標楷體"/>
                <w:sz w:val="28"/>
              </w:rPr>
              <w:t>修改日期</w:t>
            </w:r>
          </w:p>
        </w:tc>
        <w:tc>
          <w:tcPr>
            <w:tcW w:w="1286" w:type="dxa"/>
            <w:tcBorders>
              <w:top w:val="single" w:sz="6" w:space="0" w:color="auto"/>
              <w:left w:val="single" w:sz="6" w:space="0" w:color="auto"/>
              <w:bottom w:val="single" w:sz="6" w:space="0" w:color="auto"/>
              <w:right w:val="single" w:sz="6" w:space="0" w:color="auto"/>
            </w:tcBorders>
            <w:vAlign w:val="center"/>
          </w:tcPr>
          <w:p w:rsidR="00B76F8D" w:rsidRPr="00C84486" w:rsidRDefault="00B76F8D">
            <w:pPr>
              <w:pStyle w:val="a4"/>
              <w:jc w:val="center"/>
              <w:rPr>
                <w:rFonts w:ascii="Times New Roman" w:eastAsia="標楷體"/>
                <w:sz w:val="28"/>
              </w:rPr>
            </w:pPr>
            <w:r w:rsidRPr="00C84486">
              <w:rPr>
                <w:rFonts w:ascii="Times New Roman" w:eastAsia="標楷體"/>
                <w:sz w:val="28"/>
              </w:rPr>
              <w:t>修改版別</w:t>
            </w:r>
          </w:p>
        </w:tc>
        <w:tc>
          <w:tcPr>
            <w:tcW w:w="4901" w:type="dxa"/>
            <w:tcBorders>
              <w:top w:val="single" w:sz="6" w:space="0" w:color="auto"/>
              <w:left w:val="single" w:sz="6" w:space="0" w:color="auto"/>
              <w:bottom w:val="single" w:sz="6" w:space="0" w:color="auto"/>
              <w:right w:val="single" w:sz="6" w:space="0" w:color="auto"/>
            </w:tcBorders>
            <w:vAlign w:val="center"/>
          </w:tcPr>
          <w:p w:rsidR="00B76F8D" w:rsidRPr="00C84486" w:rsidRDefault="00B76F8D">
            <w:pPr>
              <w:pStyle w:val="a4"/>
              <w:jc w:val="center"/>
              <w:rPr>
                <w:rFonts w:ascii="Times New Roman" w:eastAsia="標楷體"/>
                <w:sz w:val="28"/>
              </w:rPr>
            </w:pPr>
            <w:r w:rsidRPr="00C84486">
              <w:rPr>
                <w:rFonts w:ascii="Times New Roman" w:eastAsia="標楷體"/>
                <w:sz w:val="28"/>
              </w:rPr>
              <w:t>修　　改　　內　　容</w:t>
            </w:r>
          </w:p>
        </w:tc>
      </w:tr>
      <w:tr w:rsidR="00A8175C"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pStyle w:val="a4"/>
              <w:jc w:val="center"/>
              <w:rPr>
                <w:rFonts w:ascii="Times New Roman" w:eastAsia="標楷體"/>
                <w:sz w:val="28"/>
              </w:rPr>
            </w:pPr>
            <w:r w:rsidRPr="00C84486">
              <w:rPr>
                <w:rFonts w:ascii="Times New Roman" w:eastAsia="標楷體"/>
                <w:sz w:val="28"/>
              </w:rPr>
              <w:t>1</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34231" w:rsidP="00A8175C">
            <w:pPr>
              <w:jc w:val="center"/>
              <w:rPr>
                <w:rFonts w:eastAsia="標楷體"/>
                <w:sz w:val="28"/>
              </w:rPr>
            </w:pPr>
            <w:r w:rsidRPr="00C84486">
              <w:rPr>
                <w:rFonts w:eastAsia="標楷體"/>
                <w:sz w:val="28"/>
              </w:rPr>
              <w:t>2019/05/30</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pStyle w:val="a4"/>
              <w:jc w:val="center"/>
              <w:rPr>
                <w:rFonts w:ascii="Times New Roman" w:eastAsia="標楷體"/>
                <w:sz w:val="28"/>
              </w:rPr>
            </w:pPr>
            <w:r w:rsidRPr="00C84486">
              <w:rPr>
                <w:rFonts w:ascii="Times New Roman" w:eastAsia="標楷體"/>
                <w:sz w:val="28"/>
              </w:rPr>
              <w:t>1.0</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A34231" w:rsidP="00A8175C">
            <w:pPr>
              <w:pStyle w:val="a4"/>
              <w:jc w:val="both"/>
              <w:rPr>
                <w:rFonts w:ascii="Times New Roman" w:eastAsia="標楷體"/>
                <w:sz w:val="28"/>
              </w:rPr>
            </w:pPr>
            <w:r w:rsidRPr="00C84486">
              <w:rPr>
                <w:rFonts w:ascii="Times New Roman" w:eastAsia="標楷體"/>
                <w:sz w:val="28"/>
              </w:rPr>
              <w:t>組織變更，部門代碼修正</w:t>
            </w:r>
          </w:p>
        </w:tc>
      </w:tr>
      <w:tr w:rsidR="00A8175C"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6C342C" w:rsidP="00A8175C">
            <w:pPr>
              <w:jc w:val="center"/>
              <w:rPr>
                <w:rFonts w:eastAsia="標楷體"/>
                <w:sz w:val="28"/>
                <w:szCs w:val="28"/>
              </w:rPr>
            </w:pPr>
            <w:r w:rsidRPr="00C84486">
              <w:rPr>
                <w:rFonts w:eastAsia="標楷體"/>
                <w:sz w:val="28"/>
                <w:szCs w:val="28"/>
              </w:rPr>
              <w:t>2</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6C342C" w:rsidP="00A8175C">
            <w:pPr>
              <w:jc w:val="center"/>
              <w:rPr>
                <w:rFonts w:eastAsia="標楷體"/>
                <w:sz w:val="28"/>
                <w:szCs w:val="28"/>
              </w:rPr>
            </w:pPr>
            <w:r w:rsidRPr="00C84486">
              <w:rPr>
                <w:rFonts w:eastAsia="標楷體"/>
                <w:sz w:val="28"/>
                <w:szCs w:val="28"/>
              </w:rPr>
              <w:t>2019/12/09</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6C342C" w:rsidP="00A8175C">
            <w:pPr>
              <w:jc w:val="center"/>
              <w:rPr>
                <w:rFonts w:eastAsia="標楷體"/>
                <w:sz w:val="28"/>
                <w:szCs w:val="28"/>
              </w:rPr>
            </w:pPr>
            <w:r w:rsidRPr="00C84486">
              <w:rPr>
                <w:rFonts w:eastAsia="標楷體"/>
                <w:sz w:val="28"/>
                <w:szCs w:val="28"/>
              </w:rPr>
              <w:t>1.1</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6C342C" w:rsidP="00A8175C">
            <w:pPr>
              <w:jc w:val="both"/>
              <w:rPr>
                <w:rFonts w:eastAsia="標楷體"/>
                <w:sz w:val="28"/>
                <w:szCs w:val="28"/>
              </w:rPr>
            </w:pPr>
            <w:r w:rsidRPr="00C84486">
              <w:rPr>
                <w:rFonts w:eastAsia="標楷體"/>
                <w:sz w:val="28"/>
                <w:szCs w:val="28"/>
              </w:rPr>
              <w:t>附件</w:t>
            </w:r>
            <w:r w:rsidRPr="00C84486">
              <w:rPr>
                <w:rFonts w:eastAsia="標楷體"/>
                <w:sz w:val="28"/>
                <w:szCs w:val="28"/>
              </w:rPr>
              <w:t>6.1</w:t>
            </w:r>
            <w:r w:rsidRPr="00C84486">
              <w:rPr>
                <w:rFonts w:eastAsia="標楷體"/>
                <w:sz w:val="28"/>
                <w:szCs w:val="28"/>
              </w:rPr>
              <w:t>、</w:t>
            </w:r>
            <w:r w:rsidRPr="00C84486">
              <w:rPr>
                <w:rFonts w:eastAsia="標楷體"/>
                <w:sz w:val="28"/>
                <w:szCs w:val="28"/>
              </w:rPr>
              <w:t>6.3</w:t>
            </w:r>
            <w:r w:rsidRPr="00C84486">
              <w:rPr>
                <w:rFonts w:eastAsia="標楷體"/>
                <w:sz w:val="28"/>
                <w:szCs w:val="28"/>
              </w:rPr>
              <w:t>修改</w:t>
            </w:r>
          </w:p>
        </w:tc>
      </w:tr>
      <w:tr w:rsidR="00A8175C"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32557F" w:rsidP="00A8175C">
            <w:pPr>
              <w:jc w:val="center"/>
              <w:rPr>
                <w:rFonts w:eastAsia="標楷體"/>
                <w:sz w:val="28"/>
                <w:szCs w:val="28"/>
              </w:rPr>
            </w:pPr>
            <w:r w:rsidRPr="00C84486">
              <w:rPr>
                <w:rFonts w:eastAsia="標楷體"/>
                <w:sz w:val="28"/>
                <w:szCs w:val="28"/>
              </w:rPr>
              <w:t>3</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403D8B" w:rsidP="00A8175C">
            <w:pPr>
              <w:jc w:val="center"/>
              <w:rPr>
                <w:rFonts w:eastAsia="標楷體"/>
                <w:sz w:val="28"/>
                <w:szCs w:val="28"/>
              </w:rPr>
            </w:pPr>
            <w:r w:rsidRPr="00C84486">
              <w:rPr>
                <w:rFonts w:eastAsia="標楷體"/>
                <w:sz w:val="28"/>
                <w:szCs w:val="28"/>
              </w:rPr>
              <w:t>2023/04/11</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32557F" w:rsidP="00A8175C">
            <w:pPr>
              <w:jc w:val="center"/>
              <w:rPr>
                <w:rFonts w:eastAsia="標楷體"/>
                <w:sz w:val="28"/>
                <w:szCs w:val="28"/>
              </w:rPr>
            </w:pPr>
            <w:r w:rsidRPr="00C84486">
              <w:rPr>
                <w:rFonts w:eastAsia="標楷體"/>
                <w:sz w:val="28"/>
                <w:szCs w:val="28"/>
              </w:rPr>
              <w:t>1.2</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32557F" w:rsidP="00A8175C">
            <w:pPr>
              <w:jc w:val="both"/>
              <w:rPr>
                <w:rFonts w:eastAsia="標楷體"/>
                <w:sz w:val="28"/>
                <w:szCs w:val="28"/>
              </w:rPr>
            </w:pPr>
            <w:r w:rsidRPr="00C84486">
              <w:rPr>
                <w:rFonts w:eastAsia="標楷體"/>
                <w:sz w:val="28"/>
                <w:szCs w:val="28"/>
              </w:rPr>
              <w:t>組織變更，引用文件代碼修正</w:t>
            </w:r>
          </w:p>
        </w:tc>
      </w:tr>
      <w:tr w:rsidR="00A8175C"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2560D9" w:rsidP="00A8175C">
            <w:pPr>
              <w:snapToGrid w:val="0"/>
              <w:jc w:val="center"/>
              <w:rPr>
                <w:rFonts w:eastAsia="標楷體"/>
                <w:sz w:val="28"/>
              </w:rPr>
            </w:pPr>
            <w:r w:rsidRPr="00C84486">
              <w:rPr>
                <w:rFonts w:eastAsia="標楷體"/>
                <w:sz w:val="28"/>
              </w:rPr>
              <w:t>4</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241475" w:rsidP="00A8175C">
            <w:pPr>
              <w:snapToGrid w:val="0"/>
              <w:jc w:val="center"/>
              <w:rPr>
                <w:rFonts w:eastAsia="標楷體"/>
                <w:sz w:val="28"/>
              </w:rPr>
            </w:pPr>
            <w:r w:rsidRPr="00C84486">
              <w:rPr>
                <w:rFonts w:eastAsia="標楷體"/>
                <w:sz w:val="28"/>
              </w:rPr>
              <w:t>2023/08/15</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2560D9" w:rsidP="00A8175C">
            <w:pPr>
              <w:snapToGrid w:val="0"/>
              <w:jc w:val="center"/>
              <w:rPr>
                <w:rFonts w:eastAsia="標楷體"/>
                <w:sz w:val="28"/>
              </w:rPr>
            </w:pPr>
            <w:r w:rsidRPr="00C84486">
              <w:rPr>
                <w:rFonts w:eastAsia="標楷體"/>
                <w:sz w:val="28"/>
              </w:rPr>
              <w:t>1.3</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050FA9" w:rsidP="00A8175C">
            <w:pPr>
              <w:snapToGrid w:val="0"/>
              <w:jc w:val="both"/>
              <w:rPr>
                <w:rFonts w:eastAsia="標楷體"/>
                <w:sz w:val="28"/>
              </w:rPr>
            </w:pPr>
            <w:r w:rsidRPr="00C84486">
              <w:rPr>
                <w:rFonts w:eastAsia="標楷體"/>
                <w:sz w:val="28"/>
              </w:rPr>
              <w:t>新增</w:t>
            </w:r>
            <w:r w:rsidRPr="00C84486">
              <w:rPr>
                <w:rFonts w:eastAsia="標楷體"/>
                <w:sz w:val="28"/>
              </w:rPr>
              <w:t>5</w:t>
            </w:r>
            <w:r w:rsidR="001D622E" w:rsidRPr="00C84486">
              <w:rPr>
                <w:rFonts w:eastAsia="標楷體"/>
                <w:sz w:val="28"/>
              </w:rPr>
              <w:t>.2.2 9)</w:t>
            </w:r>
            <w:r w:rsidRPr="00C84486">
              <w:rPr>
                <w:rFonts w:eastAsia="標楷體"/>
                <w:sz w:val="28"/>
              </w:rPr>
              <w:t>，說明濾袋</w:t>
            </w:r>
            <w:r w:rsidR="001D622E" w:rsidRPr="00C84486">
              <w:rPr>
                <w:rFonts w:eastAsia="標楷體"/>
                <w:sz w:val="28"/>
              </w:rPr>
              <w:t>更換</w:t>
            </w:r>
            <w:r w:rsidRPr="00C84486">
              <w:rPr>
                <w:rFonts w:eastAsia="標楷體"/>
                <w:sz w:val="28"/>
              </w:rPr>
              <w:t>時機。</w:t>
            </w:r>
          </w:p>
          <w:p w:rsidR="001D622E" w:rsidRPr="00C84486" w:rsidRDefault="001D622E" w:rsidP="00A8175C">
            <w:pPr>
              <w:snapToGrid w:val="0"/>
              <w:jc w:val="both"/>
              <w:rPr>
                <w:rFonts w:eastAsia="標楷體"/>
                <w:sz w:val="28"/>
              </w:rPr>
            </w:pPr>
            <w:r w:rsidRPr="00C84486">
              <w:rPr>
                <w:rFonts w:eastAsia="標楷體"/>
                <w:sz w:val="28"/>
              </w:rPr>
              <w:t>6.1</w:t>
            </w:r>
            <w:r w:rsidRPr="00C84486">
              <w:rPr>
                <w:rFonts w:eastAsia="標楷體"/>
                <w:sz w:val="28"/>
              </w:rPr>
              <w:tab/>
            </w:r>
            <w:r w:rsidRPr="00C84486">
              <w:rPr>
                <w:rFonts w:eastAsia="標楷體"/>
                <w:sz w:val="28"/>
              </w:rPr>
              <w:t>槽車泵料入儲槽檢查表；</w:t>
            </w:r>
            <w:r w:rsidRPr="00C84486">
              <w:rPr>
                <w:rFonts w:eastAsia="標楷體"/>
                <w:sz w:val="28"/>
              </w:rPr>
              <w:t>6.2</w:t>
            </w:r>
            <w:r w:rsidRPr="00C84486">
              <w:rPr>
                <w:rFonts w:eastAsia="標楷體"/>
                <w:sz w:val="28"/>
              </w:rPr>
              <w:t>運輸油槽車安檢、清潔度檢核表；</w:t>
            </w:r>
            <w:r w:rsidRPr="00C84486">
              <w:rPr>
                <w:rFonts w:eastAsia="標楷體"/>
                <w:sz w:val="28"/>
              </w:rPr>
              <w:t>6.3</w:t>
            </w:r>
            <w:r w:rsidRPr="00C84486">
              <w:rPr>
                <w:rFonts w:eastAsia="標楷體"/>
                <w:sz w:val="28"/>
              </w:rPr>
              <w:tab/>
              <w:t>ISO TANK</w:t>
            </w:r>
            <w:r w:rsidRPr="00C84486">
              <w:rPr>
                <w:rFonts w:eastAsia="標楷體"/>
                <w:sz w:val="28"/>
              </w:rPr>
              <w:t>作業檢點表</w:t>
            </w:r>
            <w:r w:rsidR="00A3226D" w:rsidRPr="00C84486">
              <w:rPr>
                <w:rFonts w:eastAsia="標楷體"/>
                <w:sz w:val="28"/>
              </w:rPr>
              <w:t>內容</w:t>
            </w:r>
            <w:r w:rsidRPr="00C84486">
              <w:rPr>
                <w:rFonts w:eastAsia="標楷體"/>
                <w:sz w:val="28"/>
              </w:rPr>
              <w:t>更新。</w:t>
            </w:r>
          </w:p>
        </w:tc>
      </w:tr>
      <w:tr w:rsidR="00A8175C"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907B67" w:rsidP="00A8175C">
            <w:pPr>
              <w:snapToGrid w:val="0"/>
              <w:jc w:val="center"/>
              <w:rPr>
                <w:rFonts w:eastAsia="標楷體"/>
                <w:sz w:val="28"/>
                <w:szCs w:val="28"/>
              </w:rPr>
            </w:pPr>
            <w:r w:rsidRPr="00C84486">
              <w:rPr>
                <w:rFonts w:eastAsia="標楷體"/>
                <w:sz w:val="28"/>
                <w:szCs w:val="28"/>
              </w:rPr>
              <w:t>5</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907B67" w:rsidP="00F620D1">
            <w:pPr>
              <w:snapToGrid w:val="0"/>
              <w:jc w:val="center"/>
              <w:rPr>
                <w:rFonts w:eastAsia="標楷體"/>
                <w:sz w:val="28"/>
                <w:szCs w:val="28"/>
              </w:rPr>
            </w:pPr>
            <w:r w:rsidRPr="00C84486">
              <w:rPr>
                <w:rFonts w:eastAsia="標楷體"/>
                <w:sz w:val="28"/>
                <w:szCs w:val="28"/>
              </w:rPr>
              <w:t>2024/0</w:t>
            </w:r>
            <w:r w:rsidR="00F620D1" w:rsidRPr="00C84486">
              <w:rPr>
                <w:rFonts w:eastAsia="標楷體"/>
                <w:sz w:val="28"/>
                <w:szCs w:val="28"/>
              </w:rPr>
              <w:t>3</w:t>
            </w:r>
            <w:r w:rsidRPr="00C84486">
              <w:rPr>
                <w:rFonts w:eastAsia="標楷體"/>
                <w:sz w:val="28"/>
                <w:szCs w:val="28"/>
              </w:rPr>
              <w:t>/</w:t>
            </w:r>
            <w:r w:rsidR="00F620D1" w:rsidRPr="00C84486">
              <w:rPr>
                <w:rFonts w:eastAsia="標楷體"/>
                <w:sz w:val="28"/>
                <w:szCs w:val="28"/>
              </w:rPr>
              <w:t>0</w:t>
            </w:r>
            <w:r w:rsidRPr="00C84486">
              <w:rPr>
                <w:rFonts w:eastAsia="標楷體"/>
                <w:sz w:val="28"/>
                <w:szCs w:val="28"/>
              </w:rPr>
              <w:t>6</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907B67" w:rsidP="00A8175C">
            <w:pPr>
              <w:snapToGrid w:val="0"/>
              <w:jc w:val="center"/>
              <w:rPr>
                <w:rFonts w:eastAsia="標楷體"/>
                <w:sz w:val="28"/>
                <w:szCs w:val="28"/>
              </w:rPr>
            </w:pPr>
            <w:r w:rsidRPr="00C84486">
              <w:rPr>
                <w:rFonts w:eastAsia="標楷體"/>
                <w:sz w:val="28"/>
                <w:szCs w:val="28"/>
              </w:rPr>
              <w:t>1.4</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907B67" w:rsidP="006210C0">
            <w:pPr>
              <w:snapToGrid w:val="0"/>
              <w:jc w:val="both"/>
              <w:rPr>
                <w:rFonts w:eastAsia="標楷體"/>
                <w:sz w:val="28"/>
                <w:szCs w:val="28"/>
              </w:rPr>
            </w:pPr>
            <w:r w:rsidRPr="00C84486">
              <w:rPr>
                <w:rFonts w:eastAsia="標楷體"/>
                <w:sz w:val="28"/>
              </w:rPr>
              <w:t>新增</w:t>
            </w:r>
            <w:r w:rsidRPr="00C84486">
              <w:rPr>
                <w:rFonts w:eastAsia="標楷體"/>
                <w:sz w:val="28"/>
              </w:rPr>
              <w:t>5.2.4</w:t>
            </w:r>
            <w:r w:rsidRPr="00C84486">
              <w:rPr>
                <w:rFonts w:eastAsia="標楷體"/>
                <w:sz w:val="28"/>
              </w:rPr>
              <w:t>及附件</w:t>
            </w:r>
            <w:r w:rsidRPr="00C84486">
              <w:rPr>
                <w:rFonts w:eastAsia="標楷體"/>
                <w:sz w:val="28"/>
              </w:rPr>
              <w:t>6.4</w:t>
            </w:r>
            <w:r w:rsidR="006210C0" w:rsidRPr="00C84486">
              <w:rPr>
                <w:rFonts w:eastAsia="標楷體"/>
                <w:sz w:val="28"/>
                <w:szCs w:val="28"/>
              </w:rPr>
              <w:t xml:space="preserve"> </w:t>
            </w:r>
          </w:p>
        </w:tc>
      </w:tr>
      <w:tr w:rsidR="00A8175C" w:rsidRPr="00C84486" w:rsidTr="00B76F8D">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612A67" w:rsidP="00A8175C">
            <w:pPr>
              <w:snapToGrid w:val="0"/>
              <w:jc w:val="center"/>
              <w:rPr>
                <w:rFonts w:eastAsia="標楷體"/>
                <w:sz w:val="28"/>
                <w:szCs w:val="28"/>
              </w:rPr>
            </w:pPr>
            <w:r w:rsidRPr="00C84486">
              <w:rPr>
                <w:rFonts w:eastAsia="標楷體"/>
                <w:sz w:val="28"/>
                <w:szCs w:val="28"/>
              </w:rPr>
              <w:t>6</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C90905" w:rsidP="00A8175C">
            <w:pPr>
              <w:snapToGrid w:val="0"/>
              <w:jc w:val="center"/>
              <w:rPr>
                <w:rFonts w:eastAsia="標楷體"/>
                <w:sz w:val="28"/>
                <w:szCs w:val="28"/>
              </w:rPr>
            </w:pPr>
            <w:r w:rsidRPr="00C84486">
              <w:rPr>
                <w:rFonts w:eastAsia="標楷體" w:hint="eastAsia"/>
                <w:sz w:val="28"/>
                <w:szCs w:val="28"/>
              </w:rPr>
              <w:t>2024/10/24</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612A67" w:rsidP="00A8175C">
            <w:pPr>
              <w:snapToGrid w:val="0"/>
              <w:jc w:val="center"/>
              <w:rPr>
                <w:rFonts w:eastAsia="標楷體"/>
                <w:sz w:val="28"/>
                <w:szCs w:val="28"/>
              </w:rPr>
            </w:pPr>
            <w:r w:rsidRPr="00C84486">
              <w:rPr>
                <w:rFonts w:eastAsia="標楷體"/>
                <w:sz w:val="28"/>
                <w:szCs w:val="28"/>
              </w:rPr>
              <w:t>1.5</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612A67" w:rsidP="00A8175C">
            <w:pPr>
              <w:snapToGrid w:val="0"/>
              <w:jc w:val="both"/>
              <w:rPr>
                <w:rFonts w:eastAsia="標楷體"/>
                <w:sz w:val="28"/>
                <w:szCs w:val="28"/>
              </w:rPr>
            </w:pPr>
            <w:r w:rsidRPr="00C84486">
              <w:rPr>
                <w:rFonts w:eastAsia="標楷體"/>
                <w:sz w:val="28"/>
                <w:szCs w:val="28"/>
              </w:rPr>
              <w:t>修改</w:t>
            </w:r>
            <w:r w:rsidRPr="00C84486">
              <w:rPr>
                <w:rFonts w:eastAsia="標楷體"/>
                <w:sz w:val="28"/>
                <w:szCs w:val="28"/>
              </w:rPr>
              <w:t>5.2.4 4)</w:t>
            </w:r>
            <w:r w:rsidR="00EA3628" w:rsidRPr="00C84486">
              <w:rPr>
                <w:rFonts w:eastAsia="標楷體"/>
                <w:sz w:val="28"/>
                <w:szCs w:val="28"/>
              </w:rPr>
              <w:t>及新增</w:t>
            </w:r>
            <w:r w:rsidR="00EA3628" w:rsidRPr="00C84486">
              <w:rPr>
                <w:rFonts w:eastAsia="標楷體"/>
                <w:sz w:val="28"/>
                <w:szCs w:val="28"/>
              </w:rPr>
              <w:t>5.4.6</w:t>
            </w:r>
            <w:r w:rsidR="00EA3628" w:rsidRPr="00C84486">
              <w:rPr>
                <w:rFonts w:eastAsia="標楷體"/>
                <w:sz w:val="28"/>
                <w:szCs w:val="28"/>
              </w:rPr>
              <w:t>、</w:t>
            </w:r>
            <w:r w:rsidR="00EA3628" w:rsidRPr="00C84486">
              <w:rPr>
                <w:rFonts w:eastAsia="標楷體"/>
                <w:sz w:val="28"/>
                <w:szCs w:val="28"/>
              </w:rPr>
              <w:t>5.4.7</w:t>
            </w:r>
            <w:r w:rsidR="00EA3628" w:rsidRPr="00C84486">
              <w:rPr>
                <w:rFonts w:eastAsia="標楷體"/>
                <w:sz w:val="28"/>
                <w:szCs w:val="28"/>
              </w:rPr>
              <w:t>及附件</w:t>
            </w:r>
            <w:r w:rsidR="00EA3628" w:rsidRPr="00C84486">
              <w:rPr>
                <w:rFonts w:eastAsia="標楷體"/>
                <w:sz w:val="28"/>
                <w:szCs w:val="28"/>
              </w:rPr>
              <w:t>6.5</w:t>
            </w:r>
          </w:p>
        </w:tc>
      </w:tr>
      <w:tr w:rsidR="00A8175C" w:rsidRPr="00C84486" w:rsidTr="00C82E21">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266DDF" w:rsidP="00A8175C">
            <w:pPr>
              <w:snapToGrid w:val="0"/>
              <w:jc w:val="center"/>
              <w:rPr>
                <w:rFonts w:eastAsia="標楷體"/>
                <w:sz w:val="28"/>
                <w:szCs w:val="28"/>
              </w:rPr>
            </w:pPr>
            <w:r w:rsidRPr="00C84486">
              <w:rPr>
                <w:rFonts w:eastAsia="標楷體" w:hint="eastAsia"/>
                <w:sz w:val="28"/>
                <w:szCs w:val="28"/>
              </w:rPr>
              <w:t>7</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266DDF" w:rsidP="00C84486">
            <w:pPr>
              <w:snapToGrid w:val="0"/>
              <w:jc w:val="center"/>
              <w:rPr>
                <w:rFonts w:eastAsia="標楷體"/>
                <w:sz w:val="28"/>
                <w:szCs w:val="28"/>
              </w:rPr>
            </w:pPr>
            <w:r w:rsidRPr="00C84486">
              <w:rPr>
                <w:rFonts w:eastAsia="標楷體" w:hint="eastAsia"/>
                <w:sz w:val="28"/>
                <w:szCs w:val="28"/>
              </w:rPr>
              <w:t>202</w:t>
            </w:r>
            <w:r w:rsidR="003A6FFA" w:rsidRPr="00C84486">
              <w:rPr>
                <w:rFonts w:eastAsia="標楷體" w:hint="eastAsia"/>
                <w:sz w:val="28"/>
                <w:szCs w:val="28"/>
              </w:rPr>
              <w:t>5</w:t>
            </w:r>
            <w:r w:rsidRPr="00C84486">
              <w:rPr>
                <w:rFonts w:eastAsia="標楷體" w:hint="eastAsia"/>
                <w:sz w:val="28"/>
                <w:szCs w:val="28"/>
              </w:rPr>
              <w:t>/</w:t>
            </w:r>
            <w:r w:rsidR="003A6FFA" w:rsidRPr="00C84486">
              <w:rPr>
                <w:rFonts w:eastAsia="標楷體" w:hint="eastAsia"/>
                <w:sz w:val="28"/>
                <w:szCs w:val="28"/>
              </w:rPr>
              <w:t>0</w:t>
            </w:r>
            <w:r w:rsidR="00C84486" w:rsidRPr="00C84486">
              <w:rPr>
                <w:rFonts w:eastAsia="標楷體"/>
                <w:sz w:val="28"/>
                <w:szCs w:val="28"/>
              </w:rPr>
              <w:t>2</w:t>
            </w:r>
            <w:r w:rsidRPr="00C84486">
              <w:rPr>
                <w:rFonts w:eastAsia="標楷體" w:hint="eastAsia"/>
                <w:sz w:val="28"/>
                <w:szCs w:val="28"/>
              </w:rPr>
              <w:t>/</w:t>
            </w:r>
            <w:r w:rsidR="003A6FFA" w:rsidRPr="00C84486">
              <w:rPr>
                <w:rFonts w:eastAsia="標楷體" w:hint="eastAsia"/>
                <w:sz w:val="28"/>
                <w:szCs w:val="28"/>
              </w:rPr>
              <w:t>0</w:t>
            </w:r>
            <w:r w:rsidR="00C84486" w:rsidRPr="00C84486">
              <w:rPr>
                <w:rFonts w:eastAsia="標楷體"/>
                <w:sz w:val="28"/>
                <w:szCs w:val="28"/>
              </w:rPr>
              <w:t>3</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266DDF" w:rsidP="00A8175C">
            <w:pPr>
              <w:snapToGrid w:val="0"/>
              <w:jc w:val="center"/>
              <w:rPr>
                <w:rFonts w:eastAsia="標楷體"/>
                <w:sz w:val="28"/>
                <w:szCs w:val="28"/>
              </w:rPr>
            </w:pPr>
            <w:r w:rsidRPr="00C84486">
              <w:rPr>
                <w:rFonts w:eastAsia="標楷體" w:hint="eastAsia"/>
                <w:sz w:val="28"/>
                <w:szCs w:val="28"/>
              </w:rPr>
              <w:t>1.6</w:t>
            </w:r>
          </w:p>
        </w:tc>
        <w:tc>
          <w:tcPr>
            <w:tcW w:w="4901" w:type="dxa"/>
            <w:tcBorders>
              <w:top w:val="single" w:sz="6" w:space="0" w:color="auto"/>
              <w:left w:val="single" w:sz="6" w:space="0" w:color="auto"/>
              <w:bottom w:val="single" w:sz="6" w:space="0" w:color="auto"/>
              <w:right w:val="single" w:sz="6" w:space="0" w:color="auto"/>
            </w:tcBorders>
            <w:vAlign w:val="center"/>
          </w:tcPr>
          <w:p w:rsidR="00266DDF" w:rsidRPr="00C84486" w:rsidRDefault="00266DDF" w:rsidP="00A8175C">
            <w:pPr>
              <w:snapToGrid w:val="0"/>
              <w:jc w:val="both"/>
              <w:rPr>
                <w:rFonts w:eastAsia="標楷體"/>
                <w:sz w:val="28"/>
                <w:szCs w:val="28"/>
              </w:rPr>
            </w:pPr>
            <w:r w:rsidRPr="00C84486">
              <w:rPr>
                <w:rFonts w:eastAsia="標楷體" w:hint="eastAsia"/>
                <w:sz w:val="28"/>
                <w:szCs w:val="28"/>
              </w:rPr>
              <w:t>修改</w:t>
            </w:r>
            <w:r w:rsidRPr="00C84486">
              <w:rPr>
                <w:rFonts w:eastAsia="標楷體" w:hint="eastAsia"/>
                <w:sz w:val="28"/>
                <w:szCs w:val="28"/>
              </w:rPr>
              <w:t>5.2.1</w:t>
            </w:r>
            <w:r w:rsidRPr="00C84486">
              <w:rPr>
                <w:rFonts w:eastAsia="標楷體" w:hint="eastAsia"/>
                <w:sz w:val="28"/>
                <w:szCs w:val="28"/>
              </w:rPr>
              <w:t>、</w:t>
            </w:r>
            <w:r w:rsidRPr="00C84486">
              <w:rPr>
                <w:rFonts w:eastAsia="標楷體" w:hint="eastAsia"/>
                <w:sz w:val="28"/>
                <w:szCs w:val="28"/>
              </w:rPr>
              <w:t>5.2.3 4) 5)</w:t>
            </w:r>
            <w:r w:rsidRPr="00C84486">
              <w:rPr>
                <w:rFonts w:eastAsia="標楷體" w:hint="eastAsia"/>
                <w:sz w:val="28"/>
                <w:szCs w:val="28"/>
              </w:rPr>
              <w:t>、</w:t>
            </w:r>
            <w:r w:rsidRPr="00C84486">
              <w:rPr>
                <w:rFonts w:eastAsia="標楷體" w:hint="eastAsia"/>
                <w:sz w:val="28"/>
                <w:szCs w:val="28"/>
              </w:rPr>
              <w:t>5.2.4 4)</w:t>
            </w:r>
            <w:r w:rsidR="00C603E3" w:rsidRPr="00C84486">
              <w:rPr>
                <w:rFonts w:eastAsia="標楷體" w:hint="eastAsia"/>
                <w:sz w:val="28"/>
                <w:szCs w:val="28"/>
              </w:rPr>
              <w:t>、</w:t>
            </w:r>
            <w:r w:rsidR="00C603E3" w:rsidRPr="00C84486">
              <w:rPr>
                <w:rFonts w:eastAsia="標楷體" w:hint="eastAsia"/>
                <w:sz w:val="28"/>
                <w:szCs w:val="28"/>
              </w:rPr>
              <w:t>5.3.2 6)</w:t>
            </w:r>
          </w:p>
          <w:p w:rsidR="00C603E3" w:rsidRPr="00C84486" w:rsidRDefault="00C603E3" w:rsidP="00C603E3">
            <w:pPr>
              <w:snapToGrid w:val="0"/>
              <w:jc w:val="both"/>
              <w:rPr>
                <w:rFonts w:eastAsia="標楷體" w:hint="eastAsia"/>
                <w:sz w:val="28"/>
                <w:szCs w:val="28"/>
              </w:rPr>
            </w:pPr>
            <w:r w:rsidRPr="00C84486">
              <w:rPr>
                <w:rFonts w:eastAsia="標楷體" w:hint="eastAsia"/>
                <w:sz w:val="28"/>
                <w:szCs w:val="28"/>
              </w:rPr>
              <w:t>、</w:t>
            </w:r>
            <w:r w:rsidRPr="00C84486">
              <w:rPr>
                <w:rFonts w:eastAsia="標楷體" w:hint="eastAsia"/>
                <w:sz w:val="28"/>
                <w:szCs w:val="28"/>
              </w:rPr>
              <w:t>5.3.3 4)</w:t>
            </w:r>
            <w:r w:rsidR="00086629" w:rsidRPr="00C84486">
              <w:rPr>
                <w:rFonts w:eastAsia="標楷體" w:hint="eastAsia"/>
                <w:sz w:val="28"/>
                <w:szCs w:val="28"/>
              </w:rPr>
              <w:t>、</w:t>
            </w:r>
            <w:r w:rsidR="00086629" w:rsidRPr="00C84486">
              <w:rPr>
                <w:rFonts w:eastAsia="標楷體" w:hint="eastAsia"/>
                <w:sz w:val="28"/>
                <w:szCs w:val="28"/>
              </w:rPr>
              <w:t>5.3.1 1)</w:t>
            </w:r>
            <w:r w:rsidRPr="00C84486">
              <w:rPr>
                <w:rFonts w:eastAsia="標楷體" w:hint="eastAsia"/>
                <w:sz w:val="28"/>
                <w:szCs w:val="28"/>
              </w:rPr>
              <w:t>、新增</w:t>
            </w:r>
            <w:r w:rsidRPr="00C84486">
              <w:rPr>
                <w:rFonts w:eastAsia="標楷體" w:hint="eastAsia"/>
                <w:sz w:val="28"/>
                <w:szCs w:val="28"/>
              </w:rPr>
              <w:t>5.2.5</w:t>
            </w:r>
          </w:p>
        </w:tc>
      </w:tr>
      <w:tr w:rsidR="00A8175C" w:rsidRPr="00C84486" w:rsidTr="009369DB">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1D6D1D" w:rsidP="00A8175C">
            <w:pPr>
              <w:snapToGrid w:val="0"/>
              <w:jc w:val="center"/>
              <w:rPr>
                <w:rFonts w:eastAsia="標楷體"/>
                <w:sz w:val="28"/>
                <w:szCs w:val="28"/>
              </w:rPr>
            </w:pPr>
            <w:r>
              <w:rPr>
                <w:rFonts w:eastAsia="標楷體" w:hint="eastAsia"/>
                <w:sz w:val="28"/>
                <w:szCs w:val="28"/>
              </w:rPr>
              <w:t>8</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5E79F7" w:rsidP="00A8175C">
            <w:pPr>
              <w:snapToGrid w:val="0"/>
              <w:jc w:val="center"/>
              <w:rPr>
                <w:rFonts w:eastAsia="標楷體"/>
                <w:sz w:val="28"/>
                <w:szCs w:val="28"/>
              </w:rPr>
            </w:pPr>
            <w:r>
              <w:rPr>
                <w:rFonts w:eastAsia="標楷體" w:hint="eastAsia"/>
                <w:sz w:val="28"/>
                <w:szCs w:val="28"/>
              </w:rPr>
              <w:t>2025/03/06</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1D6D1D" w:rsidP="00A8175C">
            <w:pPr>
              <w:snapToGrid w:val="0"/>
              <w:jc w:val="center"/>
              <w:rPr>
                <w:rFonts w:eastAsia="標楷體"/>
                <w:sz w:val="28"/>
                <w:szCs w:val="28"/>
              </w:rPr>
            </w:pPr>
            <w:r>
              <w:rPr>
                <w:rFonts w:eastAsia="標楷體" w:hint="eastAsia"/>
                <w:sz w:val="28"/>
                <w:szCs w:val="28"/>
              </w:rPr>
              <w:t>2</w:t>
            </w:r>
            <w:r>
              <w:rPr>
                <w:rFonts w:eastAsia="標楷體"/>
                <w:sz w:val="28"/>
                <w:szCs w:val="28"/>
              </w:rPr>
              <w:t>.0</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1D6D1D" w:rsidP="005E79F7">
            <w:pPr>
              <w:pStyle w:val="DefaultText"/>
              <w:autoSpaceDE/>
              <w:autoSpaceDN/>
              <w:adjustRightInd/>
              <w:snapToGrid w:val="0"/>
              <w:jc w:val="both"/>
              <w:rPr>
                <w:rFonts w:eastAsia="標楷體" w:hint="eastAsia"/>
                <w:sz w:val="28"/>
                <w:szCs w:val="28"/>
              </w:rPr>
            </w:pPr>
            <w:r w:rsidRPr="001D6D1D">
              <w:rPr>
                <w:rFonts w:eastAsia="標楷體" w:hint="eastAsia"/>
                <w:sz w:val="28"/>
              </w:rPr>
              <w:t>組織編碼更新</w:t>
            </w:r>
          </w:p>
        </w:tc>
      </w:tr>
      <w:tr w:rsidR="00A8175C" w:rsidRPr="00C84486" w:rsidTr="006E1FCF">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322D8F" w:rsidP="00A8175C">
            <w:pPr>
              <w:snapToGrid w:val="0"/>
              <w:jc w:val="center"/>
              <w:rPr>
                <w:rFonts w:eastAsia="標楷體"/>
                <w:sz w:val="28"/>
                <w:szCs w:val="28"/>
              </w:rPr>
            </w:pPr>
            <w:r>
              <w:rPr>
                <w:rFonts w:eastAsia="標楷體" w:hint="eastAsia"/>
                <w:sz w:val="28"/>
                <w:szCs w:val="28"/>
              </w:rPr>
              <w:t>9</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5E79F7" w:rsidP="00A8175C">
            <w:pPr>
              <w:snapToGrid w:val="0"/>
              <w:jc w:val="center"/>
              <w:rPr>
                <w:rFonts w:eastAsia="標楷體"/>
                <w:sz w:val="28"/>
                <w:szCs w:val="28"/>
              </w:rPr>
            </w:pPr>
            <w:r>
              <w:rPr>
                <w:rFonts w:eastAsia="標楷體" w:hint="eastAsia"/>
                <w:sz w:val="28"/>
                <w:szCs w:val="28"/>
              </w:rPr>
              <w:t>2025/05/12</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322D8F" w:rsidP="00A8175C">
            <w:pPr>
              <w:snapToGrid w:val="0"/>
              <w:jc w:val="center"/>
              <w:rPr>
                <w:rFonts w:eastAsia="標楷體"/>
                <w:sz w:val="28"/>
                <w:szCs w:val="28"/>
              </w:rPr>
            </w:pPr>
            <w:r>
              <w:rPr>
                <w:rFonts w:eastAsia="標楷體" w:hint="eastAsia"/>
                <w:sz w:val="28"/>
                <w:szCs w:val="28"/>
              </w:rPr>
              <w:t>2</w:t>
            </w:r>
            <w:r>
              <w:rPr>
                <w:rFonts w:eastAsia="標楷體"/>
                <w:sz w:val="28"/>
                <w:szCs w:val="28"/>
              </w:rPr>
              <w:t>.1</w:t>
            </w: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322D8F" w:rsidP="00A8175C">
            <w:pPr>
              <w:snapToGrid w:val="0"/>
              <w:jc w:val="both"/>
              <w:rPr>
                <w:rFonts w:eastAsia="標楷體"/>
                <w:sz w:val="28"/>
                <w:szCs w:val="28"/>
              </w:rPr>
            </w:pPr>
            <w:r>
              <w:rPr>
                <w:rFonts w:eastAsia="標楷體" w:hint="eastAsia"/>
                <w:sz w:val="28"/>
                <w:szCs w:val="28"/>
              </w:rPr>
              <w:t>新增</w:t>
            </w:r>
            <w:r>
              <w:rPr>
                <w:rFonts w:eastAsia="標楷體" w:hint="eastAsia"/>
                <w:sz w:val="28"/>
                <w:szCs w:val="28"/>
              </w:rPr>
              <w:t>5</w:t>
            </w:r>
            <w:r>
              <w:rPr>
                <w:rFonts w:eastAsia="標楷體"/>
                <w:sz w:val="28"/>
                <w:szCs w:val="28"/>
              </w:rPr>
              <w:t>.1.7</w:t>
            </w:r>
          </w:p>
        </w:tc>
      </w:tr>
      <w:tr w:rsidR="00A8175C" w:rsidRPr="00C84486" w:rsidTr="003C3D82">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D51AAD" w:rsidRDefault="001C250F" w:rsidP="00A8175C">
            <w:pPr>
              <w:snapToGrid w:val="0"/>
              <w:jc w:val="center"/>
              <w:rPr>
                <w:rFonts w:eastAsia="標楷體"/>
                <w:sz w:val="28"/>
                <w:szCs w:val="28"/>
              </w:rPr>
            </w:pPr>
            <w:r w:rsidRPr="00D51AAD">
              <w:rPr>
                <w:rFonts w:eastAsia="標楷體" w:hint="eastAsia"/>
                <w:sz w:val="28"/>
                <w:szCs w:val="28"/>
              </w:rPr>
              <w:t>1</w:t>
            </w:r>
            <w:r w:rsidRPr="00D51AAD">
              <w:rPr>
                <w:rFonts w:eastAsia="標楷體"/>
                <w:sz w:val="28"/>
                <w:szCs w:val="28"/>
              </w:rPr>
              <w:t>0</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D51AAD" w:rsidRDefault="009865DE" w:rsidP="00A8175C">
            <w:pPr>
              <w:snapToGrid w:val="0"/>
              <w:jc w:val="center"/>
              <w:rPr>
                <w:rFonts w:eastAsia="標楷體"/>
                <w:sz w:val="28"/>
                <w:szCs w:val="28"/>
              </w:rPr>
            </w:pPr>
            <w:r>
              <w:rPr>
                <w:rFonts w:eastAsia="標楷體" w:hint="eastAsia"/>
                <w:sz w:val="28"/>
                <w:szCs w:val="28"/>
              </w:rPr>
              <w:t>2025/07/28</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D51AAD" w:rsidRDefault="008272EE" w:rsidP="00A8175C">
            <w:pPr>
              <w:snapToGrid w:val="0"/>
              <w:jc w:val="center"/>
              <w:rPr>
                <w:rFonts w:eastAsia="標楷體"/>
                <w:sz w:val="28"/>
                <w:szCs w:val="28"/>
              </w:rPr>
            </w:pPr>
            <w:r w:rsidRPr="00D51AAD">
              <w:rPr>
                <w:rFonts w:eastAsia="標楷體" w:hint="eastAsia"/>
                <w:sz w:val="28"/>
                <w:szCs w:val="28"/>
              </w:rPr>
              <w:t>3</w:t>
            </w:r>
            <w:r w:rsidR="001C250F" w:rsidRPr="00D51AAD">
              <w:rPr>
                <w:rFonts w:eastAsia="標楷體"/>
                <w:sz w:val="28"/>
                <w:szCs w:val="28"/>
              </w:rPr>
              <w:t>.</w:t>
            </w:r>
            <w:r w:rsidRPr="00D51AAD">
              <w:rPr>
                <w:rFonts w:eastAsia="標楷體"/>
                <w:sz w:val="28"/>
                <w:szCs w:val="28"/>
              </w:rPr>
              <w:t>0</w:t>
            </w:r>
          </w:p>
        </w:tc>
        <w:tc>
          <w:tcPr>
            <w:tcW w:w="4901" w:type="dxa"/>
            <w:tcBorders>
              <w:top w:val="single" w:sz="6" w:space="0" w:color="auto"/>
              <w:left w:val="single" w:sz="6" w:space="0" w:color="auto"/>
              <w:bottom w:val="single" w:sz="6" w:space="0" w:color="auto"/>
              <w:right w:val="single" w:sz="6" w:space="0" w:color="auto"/>
            </w:tcBorders>
            <w:vAlign w:val="center"/>
          </w:tcPr>
          <w:p w:rsidR="00A6183B" w:rsidRPr="00D51AAD" w:rsidRDefault="00EF6DAA" w:rsidP="00A8175C">
            <w:pPr>
              <w:snapToGrid w:val="0"/>
              <w:jc w:val="both"/>
              <w:rPr>
                <w:rFonts w:eastAsia="標楷體"/>
                <w:sz w:val="28"/>
                <w:szCs w:val="28"/>
              </w:rPr>
            </w:pPr>
            <w:r w:rsidRPr="00D51AAD">
              <w:rPr>
                <w:rFonts w:eastAsia="標楷體" w:hint="eastAsia"/>
                <w:sz w:val="28"/>
                <w:szCs w:val="28"/>
              </w:rPr>
              <w:t>全版修正</w:t>
            </w:r>
          </w:p>
        </w:tc>
      </w:tr>
      <w:tr w:rsidR="00A8175C" w:rsidRPr="00C84486" w:rsidTr="00321F68">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8841D2" w:rsidRDefault="00A705C4" w:rsidP="00A8175C">
            <w:pPr>
              <w:jc w:val="center"/>
              <w:rPr>
                <w:rFonts w:eastAsia="標楷體"/>
                <w:sz w:val="28"/>
                <w:szCs w:val="28"/>
              </w:rPr>
            </w:pPr>
            <w:r w:rsidRPr="008841D2">
              <w:rPr>
                <w:rFonts w:eastAsia="標楷體" w:hint="eastAsia"/>
                <w:sz w:val="28"/>
                <w:szCs w:val="28"/>
              </w:rPr>
              <w:t>1</w:t>
            </w:r>
            <w:r w:rsidRPr="008841D2">
              <w:rPr>
                <w:rFonts w:eastAsia="標楷體"/>
                <w:sz w:val="28"/>
                <w:szCs w:val="28"/>
              </w:rPr>
              <w:t>1</w:t>
            </w: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8841D2" w:rsidRDefault="00B1387E" w:rsidP="00A8175C">
            <w:pPr>
              <w:jc w:val="center"/>
              <w:rPr>
                <w:rFonts w:eastAsia="標楷體"/>
                <w:sz w:val="28"/>
                <w:szCs w:val="28"/>
              </w:rPr>
            </w:pPr>
            <w:r>
              <w:rPr>
                <w:rFonts w:eastAsia="標楷體" w:hint="eastAsia"/>
                <w:sz w:val="28"/>
                <w:szCs w:val="28"/>
              </w:rPr>
              <w:t>2026/05/11</w:t>
            </w: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8841D2" w:rsidRDefault="00A705C4" w:rsidP="00A8175C">
            <w:pPr>
              <w:jc w:val="center"/>
              <w:rPr>
                <w:rFonts w:eastAsia="標楷體"/>
                <w:sz w:val="28"/>
                <w:szCs w:val="28"/>
              </w:rPr>
            </w:pPr>
            <w:r w:rsidRPr="008841D2">
              <w:rPr>
                <w:rFonts w:eastAsia="標楷體" w:hint="eastAsia"/>
                <w:sz w:val="28"/>
                <w:szCs w:val="28"/>
              </w:rPr>
              <w:t>3</w:t>
            </w:r>
            <w:r w:rsidRPr="008841D2">
              <w:rPr>
                <w:rFonts w:eastAsia="標楷體"/>
                <w:sz w:val="28"/>
                <w:szCs w:val="28"/>
              </w:rPr>
              <w:t>.1</w:t>
            </w:r>
          </w:p>
        </w:tc>
        <w:tc>
          <w:tcPr>
            <w:tcW w:w="4901" w:type="dxa"/>
            <w:tcBorders>
              <w:top w:val="single" w:sz="6" w:space="0" w:color="auto"/>
              <w:left w:val="single" w:sz="6" w:space="0" w:color="auto"/>
              <w:bottom w:val="single" w:sz="6" w:space="0" w:color="auto"/>
              <w:right w:val="single" w:sz="6" w:space="0" w:color="auto"/>
            </w:tcBorders>
          </w:tcPr>
          <w:p w:rsidR="00A8175C" w:rsidRPr="007446DC" w:rsidRDefault="00B87B33" w:rsidP="00A8175C">
            <w:pPr>
              <w:rPr>
                <w:rFonts w:eastAsia="標楷體"/>
                <w:sz w:val="28"/>
                <w:szCs w:val="28"/>
              </w:rPr>
            </w:pPr>
            <w:r w:rsidRPr="007446DC">
              <w:rPr>
                <w:rFonts w:eastAsia="標楷體" w:hint="eastAsia"/>
                <w:sz w:val="28"/>
                <w:szCs w:val="28"/>
              </w:rPr>
              <w:t>修改</w:t>
            </w:r>
            <w:r w:rsidRPr="007446DC">
              <w:rPr>
                <w:rFonts w:eastAsia="標楷體" w:hint="eastAsia"/>
                <w:sz w:val="28"/>
                <w:szCs w:val="28"/>
              </w:rPr>
              <w:t>5</w:t>
            </w:r>
            <w:r w:rsidRPr="007446DC">
              <w:rPr>
                <w:rFonts w:eastAsia="標楷體"/>
                <w:sz w:val="28"/>
                <w:szCs w:val="28"/>
              </w:rPr>
              <w:t>.2.5 3)</w:t>
            </w:r>
            <w:r w:rsidRPr="007446DC">
              <w:rPr>
                <w:rFonts w:eastAsia="標楷體" w:hint="eastAsia"/>
                <w:sz w:val="28"/>
                <w:szCs w:val="28"/>
              </w:rPr>
              <w:t>、</w:t>
            </w:r>
            <w:r w:rsidRPr="007446DC">
              <w:rPr>
                <w:rFonts w:eastAsia="標楷體" w:hint="eastAsia"/>
                <w:sz w:val="28"/>
                <w:szCs w:val="28"/>
              </w:rPr>
              <w:t>5</w:t>
            </w:r>
            <w:r w:rsidRPr="007446DC">
              <w:rPr>
                <w:rFonts w:eastAsia="標楷體"/>
                <w:sz w:val="28"/>
                <w:szCs w:val="28"/>
              </w:rPr>
              <w:t>.4.10</w:t>
            </w:r>
            <w:r w:rsidRPr="007446DC">
              <w:rPr>
                <w:rFonts w:eastAsia="標楷體" w:hint="eastAsia"/>
                <w:sz w:val="28"/>
                <w:szCs w:val="28"/>
              </w:rPr>
              <w:t>及附件</w:t>
            </w:r>
            <w:r w:rsidRPr="007446DC">
              <w:rPr>
                <w:rFonts w:eastAsia="標楷體" w:hint="eastAsia"/>
                <w:sz w:val="28"/>
                <w:szCs w:val="28"/>
              </w:rPr>
              <w:t>6</w:t>
            </w:r>
            <w:r w:rsidRPr="007446DC">
              <w:rPr>
                <w:rFonts w:eastAsia="標楷體"/>
                <w:sz w:val="28"/>
                <w:szCs w:val="28"/>
              </w:rPr>
              <w:t>.1</w:t>
            </w:r>
          </w:p>
        </w:tc>
      </w:tr>
      <w:tr w:rsidR="00A8175C"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rPr>
                <w:rFonts w:eastAsia="標楷體"/>
                <w:sz w:val="28"/>
                <w:szCs w:val="28"/>
              </w:rPr>
            </w:pPr>
          </w:p>
        </w:tc>
      </w:tr>
      <w:tr w:rsidR="00A8175C" w:rsidRPr="00C84486" w:rsidTr="0076443C">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snapToGrid w:val="0"/>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snapToGrid w:val="0"/>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snapToGrid w:val="0"/>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snapToGrid w:val="0"/>
              <w:jc w:val="both"/>
              <w:rPr>
                <w:rFonts w:eastAsia="標楷體"/>
                <w:sz w:val="28"/>
                <w:szCs w:val="28"/>
              </w:rPr>
            </w:pPr>
          </w:p>
        </w:tc>
      </w:tr>
      <w:tr w:rsidR="00A8175C" w:rsidRPr="00C84486" w:rsidTr="00FA2140">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rPr>
                <w:rFonts w:eastAsia="標楷體"/>
                <w:sz w:val="28"/>
                <w:szCs w:val="28"/>
              </w:rPr>
            </w:pPr>
          </w:p>
        </w:tc>
      </w:tr>
      <w:tr w:rsidR="00A8175C" w:rsidRPr="00C84486" w:rsidTr="003F3391">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rPr>
                <w:rFonts w:eastAsia="標楷體"/>
              </w:rPr>
            </w:pPr>
          </w:p>
        </w:tc>
      </w:tr>
      <w:tr w:rsidR="00A8175C" w:rsidRPr="00C84486" w:rsidTr="00D6761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rPr>
                <w:rFonts w:eastAsia="標楷體"/>
              </w:rPr>
            </w:pPr>
          </w:p>
        </w:tc>
      </w:tr>
      <w:tr w:rsidR="00A8175C" w:rsidRPr="00C84486" w:rsidTr="000C0354">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tcPr>
          <w:p w:rsidR="00A8175C" w:rsidRPr="00C84486" w:rsidRDefault="00A8175C" w:rsidP="00A8175C">
            <w:pPr>
              <w:rPr>
                <w:rFonts w:eastAsia="標楷體"/>
              </w:rPr>
            </w:pPr>
          </w:p>
        </w:tc>
      </w:tr>
      <w:tr w:rsidR="0041299E" w:rsidRPr="00C84486" w:rsidTr="000C0354">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41299E" w:rsidRPr="00C84486" w:rsidRDefault="0041299E"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41299E" w:rsidRPr="00C84486" w:rsidRDefault="0041299E"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41299E" w:rsidRPr="00C84486" w:rsidRDefault="0041299E"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tcPr>
          <w:p w:rsidR="0041299E" w:rsidRPr="00C84486" w:rsidRDefault="0041299E" w:rsidP="00A8175C">
            <w:pPr>
              <w:rPr>
                <w:rFonts w:eastAsia="標楷體"/>
              </w:rPr>
            </w:pPr>
          </w:p>
        </w:tc>
      </w:tr>
      <w:tr w:rsidR="0041299E" w:rsidRPr="00C84486" w:rsidTr="000C0354">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vAlign w:val="center"/>
          </w:tcPr>
          <w:p w:rsidR="0041299E" w:rsidRPr="00C84486" w:rsidRDefault="0041299E"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41299E" w:rsidRPr="00C84486" w:rsidRDefault="0041299E" w:rsidP="00A8175C">
            <w:pPr>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41299E" w:rsidRPr="00C84486" w:rsidRDefault="0041299E" w:rsidP="00A8175C">
            <w:pPr>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tcPr>
          <w:p w:rsidR="0041299E" w:rsidRPr="00C84486" w:rsidRDefault="0041299E" w:rsidP="00A8175C">
            <w:pPr>
              <w:rPr>
                <w:rFonts w:eastAsia="標楷體"/>
              </w:rPr>
            </w:pPr>
          </w:p>
        </w:tc>
      </w:tr>
      <w:tr w:rsidR="00A8175C" w:rsidRPr="00C84486" w:rsidTr="0041299E">
        <w:tblPrEx>
          <w:tblCellMar>
            <w:top w:w="0" w:type="dxa"/>
            <w:bottom w:w="0" w:type="dxa"/>
          </w:tblCellMar>
        </w:tblPrEx>
        <w:trPr>
          <w:cantSplit/>
          <w:trHeight w:val="378"/>
          <w:jc w:val="center"/>
        </w:trPr>
        <w:tc>
          <w:tcPr>
            <w:tcW w:w="1382"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140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1286"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jc w:val="center"/>
              <w:rPr>
                <w:rFonts w:eastAsia="標楷體"/>
                <w:sz w:val="28"/>
                <w:szCs w:val="28"/>
              </w:rPr>
            </w:pPr>
          </w:p>
        </w:tc>
        <w:tc>
          <w:tcPr>
            <w:tcW w:w="4901" w:type="dxa"/>
            <w:tcBorders>
              <w:top w:val="single" w:sz="6" w:space="0" w:color="auto"/>
              <w:left w:val="single" w:sz="6" w:space="0" w:color="auto"/>
              <w:bottom w:val="single" w:sz="6" w:space="0" w:color="auto"/>
              <w:right w:val="single" w:sz="6" w:space="0" w:color="auto"/>
            </w:tcBorders>
            <w:vAlign w:val="center"/>
          </w:tcPr>
          <w:p w:rsidR="00A8175C" w:rsidRPr="00C84486" w:rsidRDefault="00A8175C" w:rsidP="00A8175C">
            <w:pPr>
              <w:tabs>
                <w:tab w:val="left" w:pos="825"/>
              </w:tabs>
              <w:rPr>
                <w:rFonts w:eastAsia="標楷體"/>
                <w:sz w:val="28"/>
                <w:szCs w:val="28"/>
              </w:rPr>
            </w:pPr>
          </w:p>
        </w:tc>
      </w:tr>
      <w:tr w:rsidR="00E72736"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1406"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1286"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4901"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r>
      <w:tr w:rsidR="00E72736"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1406"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1286"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4901"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r>
      <w:tr w:rsidR="00E72736" w:rsidRPr="00C84486">
        <w:tblPrEx>
          <w:tblCellMar>
            <w:top w:w="0" w:type="dxa"/>
            <w:bottom w:w="0" w:type="dxa"/>
          </w:tblCellMar>
        </w:tblPrEx>
        <w:trPr>
          <w:cantSplit/>
          <w:trHeight w:val="360"/>
          <w:jc w:val="center"/>
        </w:trPr>
        <w:tc>
          <w:tcPr>
            <w:tcW w:w="1382"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1406"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1286"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c>
          <w:tcPr>
            <w:tcW w:w="4901" w:type="dxa"/>
            <w:tcBorders>
              <w:top w:val="single" w:sz="6" w:space="0" w:color="auto"/>
              <w:left w:val="single" w:sz="6" w:space="0" w:color="auto"/>
              <w:bottom w:val="single" w:sz="6" w:space="0" w:color="auto"/>
              <w:right w:val="single" w:sz="6" w:space="0" w:color="auto"/>
            </w:tcBorders>
          </w:tcPr>
          <w:p w:rsidR="00E72736" w:rsidRPr="00C84486" w:rsidRDefault="00E72736" w:rsidP="00E72736">
            <w:pPr>
              <w:rPr>
                <w:rFonts w:eastAsia="標楷體"/>
              </w:rPr>
            </w:pPr>
          </w:p>
        </w:tc>
      </w:tr>
    </w:tbl>
    <w:p w:rsidR="00B76F8D" w:rsidRPr="00C84486" w:rsidRDefault="00B76F8D" w:rsidP="00750B25">
      <w:pPr>
        <w:pStyle w:val="12"/>
        <w:numPr>
          <w:ilvl w:val="0"/>
          <w:numId w:val="2"/>
        </w:numPr>
        <w:tabs>
          <w:tab w:val="clear" w:pos="432"/>
        </w:tabs>
        <w:snapToGrid w:val="0"/>
        <w:jc w:val="both"/>
        <w:outlineLvl w:val="0"/>
        <w:rPr>
          <w:rFonts w:ascii="Times New Roman"/>
        </w:rPr>
      </w:pPr>
      <w:r w:rsidRPr="00C84486">
        <w:rPr>
          <w:rFonts w:ascii="Times New Roman"/>
        </w:rPr>
        <w:br w:type="page"/>
      </w:r>
      <w:bookmarkStart w:id="1" w:name="_Toc485898629"/>
      <w:bookmarkStart w:id="2" w:name="_Toc204075133"/>
      <w:r w:rsidRPr="00C84486">
        <w:rPr>
          <w:rFonts w:ascii="Times New Roman"/>
        </w:rPr>
        <w:lastRenderedPageBreak/>
        <w:t>目的</w:t>
      </w:r>
      <w:bookmarkEnd w:id="1"/>
      <w:bookmarkEnd w:id="2"/>
    </w:p>
    <w:p w:rsidR="00B76F8D" w:rsidRPr="00C84486" w:rsidRDefault="00B76F8D">
      <w:pPr>
        <w:pStyle w:val="13"/>
        <w:snapToGrid w:val="0"/>
        <w:jc w:val="both"/>
        <w:rPr>
          <w:rFonts w:ascii="Times New Roman"/>
        </w:rPr>
      </w:pPr>
      <w:r w:rsidRPr="00C84486">
        <w:rPr>
          <w:rFonts w:ascii="Times New Roman"/>
        </w:rPr>
        <w:t>為使進出貨系統能有效安全操作，使現場操作人員有所依循，避免人為疏忽</w:t>
      </w:r>
      <w:r w:rsidR="00FA2140" w:rsidRPr="00C84486">
        <w:rPr>
          <w:rFonts w:ascii="Times New Roman"/>
        </w:rPr>
        <w:t>，</w:t>
      </w:r>
      <w:r w:rsidRPr="00C84486">
        <w:rPr>
          <w:rFonts w:ascii="Times New Roman"/>
        </w:rPr>
        <w:t>特</w:t>
      </w:r>
      <w:r w:rsidR="00866C37" w:rsidRPr="00C84486">
        <w:rPr>
          <w:rFonts w:ascii="Times New Roman"/>
        </w:rPr>
        <w:t>訂</w:t>
      </w:r>
      <w:r w:rsidRPr="00C84486">
        <w:rPr>
          <w:rFonts w:ascii="Times New Roman"/>
        </w:rPr>
        <w:t>定本方法。</w:t>
      </w:r>
    </w:p>
    <w:p w:rsidR="00B76F8D" w:rsidRPr="00C84486" w:rsidRDefault="00B76F8D" w:rsidP="00750B25">
      <w:pPr>
        <w:pStyle w:val="12"/>
        <w:numPr>
          <w:ilvl w:val="0"/>
          <w:numId w:val="2"/>
        </w:numPr>
        <w:tabs>
          <w:tab w:val="clear" w:pos="432"/>
        </w:tabs>
        <w:snapToGrid w:val="0"/>
        <w:jc w:val="both"/>
        <w:outlineLvl w:val="0"/>
        <w:rPr>
          <w:rFonts w:ascii="Times New Roman"/>
        </w:rPr>
      </w:pPr>
      <w:bookmarkStart w:id="3" w:name="_Toc485898630"/>
      <w:bookmarkStart w:id="4" w:name="_Toc204075134"/>
      <w:r w:rsidRPr="00C84486">
        <w:rPr>
          <w:rFonts w:ascii="Times New Roman"/>
        </w:rPr>
        <w:t>適用範圍</w:t>
      </w:r>
      <w:bookmarkEnd w:id="3"/>
      <w:bookmarkEnd w:id="4"/>
    </w:p>
    <w:p w:rsidR="00B76F8D" w:rsidRPr="00C84486" w:rsidRDefault="00B76F8D">
      <w:pPr>
        <w:pStyle w:val="DefaultText"/>
        <w:snapToGrid w:val="0"/>
        <w:spacing w:line="360" w:lineRule="auto"/>
        <w:ind w:firstLineChars="192" w:firstLine="538"/>
        <w:jc w:val="both"/>
        <w:rPr>
          <w:rFonts w:eastAsia="標楷體"/>
          <w:sz w:val="28"/>
          <w:szCs w:val="28"/>
        </w:rPr>
      </w:pPr>
      <w:r w:rsidRPr="00C84486">
        <w:rPr>
          <w:rFonts w:eastAsia="標楷體"/>
          <w:sz w:val="28"/>
          <w:szCs w:val="28"/>
        </w:rPr>
        <w:t>儲槽區及進出貨作業系統。</w:t>
      </w:r>
    </w:p>
    <w:p w:rsidR="00B76F8D" w:rsidRPr="00C84486" w:rsidRDefault="00B76F8D" w:rsidP="00750B25">
      <w:pPr>
        <w:pStyle w:val="12"/>
        <w:numPr>
          <w:ilvl w:val="0"/>
          <w:numId w:val="2"/>
        </w:numPr>
        <w:tabs>
          <w:tab w:val="clear" w:pos="432"/>
        </w:tabs>
        <w:snapToGrid w:val="0"/>
        <w:jc w:val="both"/>
        <w:outlineLvl w:val="0"/>
        <w:rPr>
          <w:rFonts w:ascii="Times New Roman"/>
        </w:rPr>
      </w:pPr>
      <w:bookmarkStart w:id="5" w:name="_Toc485898631"/>
      <w:bookmarkStart w:id="6" w:name="_Toc204075135"/>
      <w:r w:rsidRPr="00C84486">
        <w:rPr>
          <w:rFonts w:ascii="Times New Roman"/>
        </w:rPr>
        <w:t>相關參考文件</w:t>
      </w:r>
      <w:bookmarkEnd w:id="5"/>
      <w:bookmarkEnd w:id="6"/>
    </w:p>
    <w:p w:rsidR="004C08BD" w:rsidRPr="00D51AAD" w:rsidRDefault="004C08BD">
      <w:pPr>
        <w:pStyle w:val="BodySingle"/>
        <w:numPr>
          <w:ilvl w:val="12"/>
          <w:numId w:val="0"/>
        </w:numPr>
        <w:snapToGrid w:val="0"/>
        <w:ind w:left="432"/>
        <w:jc w:val="both"/>
        <w:rPr>
          <w:rFonts w:ascii="Times New Roman" w:eastAsia="標楷體"/>
        </w:rPr>
      </w:pPr>
      <w:r w:rsidRPr="00D51AAD">
        <w:rPr>
          <w:rFonts w:ascii="Times New Roman" w:eastAsia="標楷體" w:hint="eastAsia"/>
        </w:rPr>
        <w:t>C</w:t>
      </w:r>
      <w:r w:rsidRPr="00D51AAD">
        <w:rPr>
          <w:rFonts w:ascii="Times New Roman" w:eastAsia="標楷體"/>
        </w:rPr>
        <w:t>50110-INV-01</w:t>
      </w:r>
      <w:r w:rsidRPr="00D51AAD">
        <w:rPr>
          <w:rFonts w:ascii="Times New Roman" w:eastAsia="標楷體"/>
        </w:rPr>
        <w:tab/>
      </w:r>
      <w:r w:rsidRPr="00D51AAD">
        <w:rPr>
          <w:rFonts w:ascii="Times New Roman" w:eastAsia="標楷體"/>
        </w:rPr>
        <w:tab/>
      </w:r>
      <w:r w:rsidRPr="00D51AAD">
        <w:rPr>
          <w:rFonts w:ascii="Times New Roman" w:eastAsia="標楷體" w:hint="eastAsia"/>
        </w:rPr>
        <w:t>儲槽作業管理辦法。</w:t>
      </w:r>
    </w:p>
    <w:p w:rsidR="00B76F8D" w:rsidRPr="00C84486" w:rsidRDefault="001D6D1D">
      <w:pPr>
        <w:pStyle w:val="BodySingle"/>
        <w:numPr>
          <w:ilvl w:val="12"/>
          <w:numId w:val="0"/>
        </w:numPr>
        <w:snapToGrid w:val="0"/>
        <w:ind w:left="432"/>
        <w:jc w:val="both"/>
        <w:rPr>
          <w:rFonts w:ascii="Times New Roman" w:eastAsia="標楷體"/>
        </w:rPr>
      </w:pPr>
      <w:r>
        <w:rPr>
          <w:rFonts w:ascii="Times New Roman" w:eastAsia="標楷體"/>
        </w:rPr>
        <w:t>C50110</w:t>
      </w:r>
      <w:r w:rsidR="00AA220B" w:rsidRPr="00C84486">
        <w:rPr>
          <w:rFonts w:ascii="Times New Roman" w:eastAsia="標楷體"/>
        </w:rPr>
        <w:t>-INV-02</w:t>
      </w:r>
      <w:r w:rsidR="00AA220B" w:rsidRPr="00C84486">
        <w:rPr>
          <w:rFonts w:ascii="Times New Roman" w:eastAsia="標楷體"/>
        </w:rPr>
        <w:tab/>
        <w:t xml:space="preserve">   </w:t>
      </w:r>
      <w:r w:rsidR="004C08BD">
        <w:rPr>
          <w:rFonts w:ascii="Times New Roman" w:eastAsia="標楷體"/>
        </w:rPr>
        <w:tab/>
      </w:r>
      <w:r w:rsidR="00B76F8D" w:rsidRPr="00C84486">
        <w:rPr>
          <w:rFonts w:ascii="Times New Roman" w:eastAsia="標楷體"/>
        </w:rPr>
        <w:t>進出貨作業管理辦法。</w:t>
      </w:r>
    </w:p>
    <w:p w:rsidR="00B76F8D" w:rsidRPr="00C84486" w:rsidRDefault="001D6D1D">
      <w:pPr>
        <w:pStyle w:val="BodySingle"/>
        <w:numPr>
          <w:ilvl w:val="12"/>
          <w:numId w:val="0"/>
        </w:numPr>
        <w:snapToGrid w:val="0"/>
        <w:ind w:left="432"/>
        <w:jc w:val="both"/>
        <w:rPr>
          <w:rFonts w:ascii="Times New Roman" w:eastAsia="標楷體"/>
        </w:rPr>
      </w:pPr>
      <w:r>
        <w:rPr>
          <w:rFonts w:ascii="Times New Roman" w:eastAsia="標楷體"/>
        </w:rPr>
        <w:t>C10500</w:t>
      </w:r>
      <w:r w:rsidR="00AA220B" w:rsidRPr="00C84486">
        <w:rPr>
          <w:rFonts w:ascii="Times New Roman" w:eastAsia="標楷體"/>
        </w:rPr>
        <w:t>-EPO-07</w:t>
      </w:r>
      <w:r w:rsidR="00AA220B" w:rsidRPr="00C84486">
        <w:rPr>
          <w:rFonts w:ascii="Times New Roman" w:eastAsia="標楷體"/>
        </w:rPr>
        <w:tab/>
        <w:t xml:space="preserve">   </w:t>
      </w:r>
      <w:r w:rsidR="004C08BD">
        <w:rPr>
          <w:rFonts w:ascii="Times New Roman" w:eastAsia="標楷體"/>
        </w:rPr>
        <w:tab/>
      </w:r>
      <w:r w:rsidR="00B76F8D" w:rsidRPr="00C84486">
        <w:rPr>
          <w:rFonts w:ascii="Times New Roman" w:eastAsia="標楷體"/>
        </w:rPr>
        <w:t>溶劑回收再利用管理辦法。</w:t>
      </w:r>
    </w:p>
    <w:p w:rsidR="005F1AB7" w:rsidRPr="00C84486" w:rsidRDefault="001C67CC" w:rsidP="001A6581">
      <w:pPr>
        <w:pStyle w:val="BodySingle"/>
        <w:numPr>
          <w:ilvl w:val="12"/>
          <w:numId w:val="0"/>
        </w:numPr>
        <w:snapToGrid w:val="0"/>
        <w:ind w:left="432"/>
        <w:jc w:val="both"/>
        <w:rPr>
          <w:rFonts w:ascii="Times New Roman" w:eastAsia="標楷體"/>
        </w:rPr>
      </w:pPr>
      <w:r w:rsidRPr="00C84486">
        <w:rPr>
          <w:rFonts w:ascii="Times New Roman" w:eastAsia="標楷體"/>
        </w:rPr>
        <w:t>C</w:t>
      </w:r>
      <w:r w:rsidR="001D6D1D">
        <w:rPr>
          <w:rFonts w:ascii="Times New Roman" w:eastAsia="標楷體"/>
        </w:rPr>
        <w:t>30210</w:t>
      </w:r>
      <w:r w:rsidRPr="00C84486">
        <w:rPr>
          <w:rFonts w:ascii="Times New Roman" w:eastAsia="標楷體"/>
        </w:rPr>
        <w:t>-ITM-01</w:t>
      </w:r>
      <w:r w:rsidR="00AA220B" w:rsidRPr="00C84486">
        <w:rPr>
          <w:rFonts w:ascii="Times New Roman" w:eastAsia="標楷體"/>
        </w:rPr>
        <w:tab/>
        <w:t xml:space="preserve">   </w:t>
      </w:r>
      <w:r w:rsidR="004C08BD">
        <w:rPr>
          <w:rFonts w:ascii="Times New Roman" w:eastAsia="標楷體"/>
        </w:rPr>
        <w:tab/>
      </w:r>
      <w:r w:rsidRPr="00C84486">
        <w:rPr>
          <w:rFonts w:ascii="Times New Roman" w:eastAsia="標楷體"/>
        </w:rPr>
        <w:t>分析儀器校驗管理作業辦法。</w:t>
      </w:r>
    </w:p>
    <w:p w:rsidR="0013582F" w:rsidRPr="00C84486" w:rsidRDefault="001D6D1D">
      <w:pPr>
        <w:pStyle w:val="BodySingle"/>
        <w:numPr>
          <w:ilvl w:val="12"/>
          <w:numId w:val="0"/>
        </w:numPr>
        <w:snapToGrid w:val="0"/>
        <w:ind w:left="432"/>
        <w:jc w:val="both"/>
        <w:rPr>
          <w:rFonts w:ascii="Times New Roman" w:eastAsia="標楷體"/>
        </w:rPr>
      </w:pPr>
      <w:r>
        <w:rPr>
          <w:rFonts w:ascii="Times New Roman" w:eastAsia="標楷體"/>
        </w:rPr>
        <w:t>C10220</w:t>
      </w:r>
      <w:r w:rsidR="0013582F" w:rsidRPr="00C84486">
        <w:rPr>
          <w:rFonts w:ascii="Times New Roman" w:eastAsia="標楷體"/>
        </w:rPr>
        <w:t>-PUR-03</w:t>
      </w:r>
      <w:r w:rsidR="000E0780">
        <w:rPr>
          <w:rFonts w:ascii="Times New Roman" w:eastAsia="標楷體"/>
        </w:rPr>
        <w:tab/>
      </w:r>
      <w:r w:rsidR="000E0780">
        <w:rPr>
          <w:rFonts w:ascii="Times New Roman" w:eastAsia="標楷體"/>
        </w:rPr>
        <w:tab/>
      </w:r>
      <w:r w:rsidR="0013582F" w:rsidRPr="00C84486">
        <w:rPr>
          <w:rFonts w:ascii="Times New Roman" w:eastAsia="標楷體"/>
        </w:rPr>
        <w:t>原料採購作業辦法。</w:t>
      </w:r>
    </w:p>
    <w:p w:rsidR="00866C37" w:rsidRPr="00C84486" w:rsidRDefault="001D6D1D">
      <w:pPr>
        <w:pStyle w:val="BodySingle"/>
        <w:numPr>
          <w:ilvl w:val="12"/>
          <w:numId w:val="0"/>
        </w:numPr>
        <w:snapToGrid w:val="0"/>
        <w:ind w:left="432"/>
        <w:jc w:val="both"/>
        <w:rPr>
          <w:rFonts w:ascii="Times New Roman" w:eastAsia="標楷體"/>
        </w:rPr>
      </w:pPr>
      <w:r>
        <w:rPr>
          <w:rFonts w:ascii="Times New Roman" w:eastAsia="標楷體"/>
        </w:rPr>
        <w:t>C20110</w:t>
      </w:r>
      <w:r w:rsidR="00866C37" w:rsidRPr="00C84486">
        <w:rPr>
          <w:rFonts w:ascii="Times New Roman" w:eastAsia="標楷體"/>
        </w:rPr>
        <w:t>-SAL-02</w:t>
      </w:r>
      <w:r w:rsidR="00866C37" w:rsidRPr="00C84486">
        <w:rPr>
          <w:rFonts w:ascii="Times New Roman" w:eastAsia="標楷體"/>
        </w:rPr>
        <w:tab/>
      </w:r>
      <w:r w:rsidR="00AA220B" w:rsidRPr="00C84486">
        <w:rPr>
          <w:rFonts w:ascii="Times New Roman" w:eastAsia="標楷體"/>
        </w:rPr>
        <w:t xml:space="preserve">   </w:t>
      </w:r>
      <w:r w:rsidR="004C08BD">
        <w:rPr>
          <w:rFonts w:ascii="Times New Roman" w:eastAsia="標楷體"/>
        </w:rPr>
        <w:tab/>
      </w:r>
      <w:r w:rsidR="00866C37" w:rsidRPr="00C84486">
        <w:rPr>
          <w:rFonts w:ascii="Times New Roman" w:eastAsia="標楷體"/>
        </w:rPr>
        <w:t>出貨作業辦法。</w:t>
      </w:r>
    </w:p>
    <w:p w:rsidR="00B76F8D" w:rsidRPr="00C84486" w:rsidRDefault="00B76F8D" w:rsidP="00750B25">
      <w:pPr>
        <w:pStyle w:val="12"/>
        <w:numPr>
          <w:ilvl w:val="0"/>
          <w:numId w:val="2"/>
        </w:numPr>
        <w:tabs>
          <w:tab w:val="clear" w:pos="432"/>
        </w:tabs>
        <w:snapToGrid w:val="0"/>
        <w:jc w:val="both"/>
        <w:outlineLvl w:val="0"/>
        <w:rPr>
          <w:rFonts w:ascii="Times New Roman"/>
        </w:rPr>
      </w:pPr>
      <w:bookmarkStart w:id="7" w:name="_Toc485898632"/>
      <w:bookmarkStart w:id="8" w:name="_Toc204075136"/>
      <w:r w:rsidRPr="00C84486">
        <w:rPr>
          <w:rFonts w:ascii="Times New Roman"/>
        </w:rPr>
        <w:t>名詞定義</w:t>
      </w:r>
      <w:bookmarkEnd w:id="7"/>
      <w:bookmarkEnd w:id="8"/>
    </w:p>
    <w:p w:rsidR="00595B04" w:rsidRPr="00D51AAD" w:rsidRDefault="00391EE7">
      <w:pPr>
        <w:pStyle w:val="BodySingle"/>
        <w:numPr>
          <w:ilvl w:val="12"/>
          <w:numId w:val="0"/>
        </w:numPr>
        <w:snapToGrid w:val="0"/>
        <w:ind w:left="432"/>
        <w:jc w:val="both"/>
        <w:rPr>
          <w:rFonts w:ascii="Times New Roman" w:eastAsia="標楷體"/>
        </w:rPr>
      </w:pPr>
      <w:r w:rsidRPr="00D51AAD">
        <w:rPr>
          <w:rFonts w:ascii="Times New Roman" w:eastAsia="標楷體"/>
        </w:rPr>
        <w:t xml:space="preserve">ISO </w:t>
      </w:r>
      <w:r w:rsidR="0078481C" w:rsidRPr="00D51AAD">
        <w:rPr>
          <w:rFonts w:ascii="Times New Roman" w:eastAsia="標楷體"/>
        </w:rPr>
        <w:t>TANK</w:t>
      </w:r>
      <w:r w:rsidR="00AA237F" w:rsidRPr="00D51AAD">
        <w:rPr>
          <w:rFonts w:ascii="Times New Roman" w:eastAsia="標楷體"/>
        </w:rPr>
        <w:tab/>
      </w:r>
      <w:r w:rsidR="00595B04" w:rsidRPr="00D51AAD">
        <w:rPr>
          <w:rFonts w:ascii="Times New Roman" w:eastAsia="標楷體" w:hint="eastAsia"/>
        </w:rPr>
        <w:t>國際標準罐式貨櫃，又稱為</w:t>
      </w:r>
      <w:r w:rsidR="00B76F8D" w:rsidRPr="00D51AAD">
        <w:rPr>
          <w:rFonts w:ascii="Times New Roman" w:eastAsia="標楷體"/>
        </w:rPr>
        <w:t>貨櫃化學槽</w:t>
      </w:r>
      <w:r w:rsidR="007A06EA" w:rsidRPr="00D51AAD">
        <w:rPr>
          <w:rFonts w:ascii="Times New Roman" w:eastAsia="標楷體" w:hint="eastAsia"/>
        </w:rPr>
        <w:t>，</w:t>
      </w:r>
      <w:r w:rsidR="00595B04" w:rsidRPr="00D51AAD">
        <w:rPr>
          <w:rFonts w:ascii="Times New Roman" w:eastAsia="標楷體" w:hint="eastAsia"/>
        </w:rPr>
        <w:t>是一種用來運</w:t>
      </w:r>
      <w:r w:rsidR="00AA237F" w:rsidRPr="00D51AAD">
        <w:rPr>
          <w:rFonts w:ascii="Times New Roman" w:eastAsia="標楷體" w:hint="eastAsia"/>
        </w:rPr>
        <w:t>送</w:t>
      </w:r>
    </w:p>
    <w:p w:rsidR="00B76F8D" w:rsidRPr="00D51AAD" w:rsidRDefault="00595B04" w:rsidP="00AA237F">
      <w:pPr>
        <w:pStyle w:val="BodySingle"/>
        <w:numPr>
          <w:ilvl w:val="12"/>
          <w:numId w:val="0"/>
        </w:numPr>
        <w:snapToGrid w:val="0"/>
        <w:ind w:left="432" w:firstLineChars="500" w:firstLine="1400"/>
        <w:jc w:val="both"/>
        <w:rPr>
          <w:rFonts w:ascii="Times New Roman" w:eastAsia="標楷體"/>
        </w:rPr>
      </w:pPr>
      <w:r w:rsidRPr="00D51AAD">
        <w:rPr>
          <w:rFonts w:ascii="Times New Roman" w:eastAsia="標楷體" w:hint="eastAsia"/>
        </w:rPr>
        <w:t>或存放液體、氣體的容器</w:t>
      </w:r>
      <w:r w:rsidR="00B76F8D" w:rsidRPr="00D51AAD">
        <w:rPr>
          <w:rFonts w:ascii="Times New Roman" w:eastAsia="標楷體"/>
        </w:rPr>
        <w:t>。</w:t>
      </w:r>
    </w:p>
    <w:p w:rsidR="00AA237F" w:rsidRPr="00D51AAD" w:rsidRDefault="00AA237F" w:rsidP="00AA237F">
      <w:pPr>
        <w:pStyle w:val="BodySingle"/>
        <w:numPr>
          <w:ilvl w:val="12"/>
          <w:numId w:val="0"/>
        </w:numPr>
        <w:snapToGrid w:val="0"/>
        <w:ind w:left="432"/>
        <w:jc w:val="both"/>
        <w:rPr>
          <w:rFonts w:ascii="Times New Roman" w:eastAsia="標楷體"/>
        </w:rPr>
      </w:pPr>
      <w:r w:rsidRPr="00D51AAD">
        <w:rPr>
          <w:rFonts w:ascii="Times New Roman" w:eastAsia="標楷體" w:hint="eastAsia"/>
        </w:rPr>
        <w:t>油罐車</w:t>
      </w:r>
      <w:r w:rsidRPr="00D51AAD">
        <w:rPr>
          <w:rFonts w:ascii="Times New Roman" w:eastAsia="標楷體"/>
        </w:rPr>
        <w:tab/>
      </w:r>
      <w:r w:rsidRPr="00D51AAD">
        <w:rPr>
          <w:rFonts w:ascii="Times New Roman" w:eastAsia="標楷體"/>
        </w:rPr>
        <w:tab/>
      </w:r>
      <w:r w:rsidRPr="00D51AAD">
        <w:rPr>
          <w:rFonts w:ascii="Times New Roman" w:eastAsia="標楷體" w:hint="eastAsia"/>
        </w:rPr>
        <w:t>槽車的其中一種類別，日常作業時為了與</w:t>
      </w:r>
      <w:r w:rsidRPr="00D51AAD">
        <w:rPr>
          <w:rFonts w:ascii="Times New Roman" w:eastAsia="標楷體" w:hint="eastAsia"/>
        </w:rPr>
        <w:t>I</w:t>
      </w:r>
      <w:r w:rsidRPr="00D51AAD">
        <w:rPr>
          <w:rFonts w:ascii="Times New Roman" w:eastAsia="標楷體"/>
        </w:rPr>
        <w:t>SO TANK</w:t>
      </w:r>
      <w:r w:rsidRPr="00D51AAD">
        <w:rPr>
          <w:rFonts w:ascii="Times New Roman" w:eastAsia="標楷體" w:hint="eastAsia"/>
        </w:rPr>
        <w:t>區別</w:t>
      </w:r>
    </w:p>
    <w:p w:rsidR="00AA237F" w:rsidRPr="00D51AAD" w:rsidRDefault="00AA237F" w:rsidP="00AA237F">
      <w:pPr>
        <w:pStyle w:val="BodySingle"/>
        <w:numPr>
          <w:ilvl w:val="12"/>
          <w:numId w:val="0"/>
        </w:numPr>
        <w:snapToGrid w:val="0"/>
        <w:ind w:left="432"/>
        <w:jc w:val="both"/>
        <w:rPr>
          <w:rFonts w:ascii="Times New Roman" w:eastAsia="標楷體" w:hint="eastAsia"/>
        </w:rPr>
      </w:pPr>
      <w:r w:rsidRPr="00D51AAD">
        <w:rPr>
          <w:rFonts w:ascii="Times New Roman" w:eastAsia="標楷體"/>
        </w:rPr>
        <w:tab/>
      </w:r>
      <w:r w:rsidRPr="00D51AAD">
        <w:rPr>
          <w:rFonts w:ascii="Times New Roman" w:eastAsia="標楷體"/>
        </w:rPr>
        <w:tab/>
      </w:r>
      <w:r w:rsidRPr="00D51AAD">
        <w:rPr>
          <w:rFonts w:ascii="Times New Roman" w:eastAsia="標楷體"/>
        </w:rPr>
        <w:tab/>
      </w:r>
      <w:r w:rsidRPr="00D51AAD">
        <w:rPr>
          <w:rFonts w:ascii="Times New Roman" w:eastAsia="標楷體" w:hint="eastAsia"/>
        </w:rPr>
        <w:t>避免混淆，會簡稱槽車。</w:t>
      </w:r>
    </w:p>
    <w:p w:rsidR="00595B04" w:rsidRPr="00D51AAD" w:rsidRDefault="00391EE7" w:rsidP="00595B04">
      <w:pPr>
        <w:pStyle w:val="BodySingle"/>
        <w:numPr>
          <w:ilvl w:val="12"/>
          <w:numId w:val="0"/>
        </w:numPr>
        <w:snapToGrid w:val="0"/>
        <w:ind w:left="432"/>
        <w:jc w:val="both"/>
        <w:rPr>
          <w:rFonts w:ascii="Times New Roman" w:eastAsia="標楷體"/>
        </w:rPr>
      </w:pPr>
      <w:r w:rsidRPr="00D51AAD">
        <w:rPr>
          <w:rFonts w:ascii="Times New Roman" w:eastAsia="標楷體" w:hint="eastAsia"/>
        </w:rPr>
        <w:t>儲槽區</w:t>
      </w:r>
      <w:r w:rsidRPr="00D51AAD">
        <w:rPr>
          <w:rFonts w:ascii="Times New Roman" w:eastAsia="標楷體" w:hint="eastAsia"/>
        </w:rPr>
        <w:t xml:space="preserve"> </w:t>
      </w:r>
      <w:r w:rsidRPr="00D51AAD">
        <w:rPr>
          <w:rFonts w:ascii="Times New Roman" w:eastAsia="標楷體"/>
        </w:rPr>
        <w:t xml:space="preserve">   </w:t>
      </w:r>
      <w:r w:rsidR="00AA237F" w:rsidRPr="00D51AAD">
        <w:rPr>
          <w:rFonts w:ascii="Times New Roman" w:eastAsia="標楷體"/>
        </w:rPr>
        <w:t xml:space="preserve"> </w:t>
      </w:r>
      <w:r w:rsidRPr="00D51AAD">
        <w:rPr>
          <w:rFonts w:ascii="Times New Roman" w:eastAsia="標楷體" w:hint="eastAsia"/>
        </w:rPr>
        <w:t>在廠區內設置有化學儲槽的區域。</w:t>
      </w:r>
    </w:p>
    <w:p w:rsidR="00AA237F" w:rsidRPr="00D51AAD" w:rsidRDefault="00391EE7" w:rsidP="00AA237F">
      <w:pPr>
        <w:pStyle w:val="BodySingle"/>
        <w:numPr>
          <w:ilvl w:val="12"/>
          <w:numId w:val="0"/>
        </w:numPr>
        <w:tabs>
          <w:tab w:val="clear" w:pos="1008"/>
        </w:tabs>
        <w:snapToGrid w:val="0"/>
        <w:ind w:left="2393" w:hanging="1961"/>
        <w:jc w:val="both"/>
        <w:rPr>
          <w:rFonts w:ascii="Times New Roman" w:eastAsia="標楷體"/>
        </w:rPr>
      </w:pPr>
      <w:r w:rsidRPr="00D51AAD">
        <w:rPr>
          <w:rFonts w:ascii="Times New Roman" w:eastAsia="標楷體" w:hint="eastAsia"/>
        </w:rPr>
        <w:t>凡爾</w:t>
      </w:r>
      <w:r w:rsidR="00AA237F" w:rsidRPr="00D51AAD">
        <w:rPr>
          <w:rFonts w:ascii="Times New Roman" w:eastAsia="標楷體"/>
        </w:rPr>
        <w:t xml:space="preserve">       </w:t>
      </w:r>
      <w:r w:rsidR="0039538A" w:rsidRPr="00D51AAD">
        <w:rPr>
          <w:rFonts w:ascii="Times New Roman" w:eastAsia="標楷體" w:hint="eastAsia"/>
        </w:rPr>
        <w:t>也稱為「凡而」、「閥門」，英文稱作「</w:t>
      </w:r>
      <w:r w:rsidR="0039538A" w:rsidRPr="00D51AAD">
        <w:rPr>
          <w:rFonts w:ascii="Times New Roman" w:eastAsia="標楷體"/>
        </w:rPr>
        <w:t>Value</w:t>
      </w:r>
      <w:r w:rsidR="0039538A" w:rsidRPr="00D51AAD">
        <w:rPr>
          <w:rFonts w:ascii="Times New Roman" w:eastAsia="標楷體" w:hint="eastAsia"/>
        </w:rPr>
        <w:t>」，用於流</w:t>
      </w:r>
    </w:p>
    <w:p w:rsidR="00AA237F" w:rsidRPr="00D51AAD" w:rsidRDefault="0039538A" w:rsidP="00AA237F">
      <w:pPr>
        <w:pStyle w:val="BodySingle"/>
        <w:numPr>
          <w:ilvl w:val="12"/>
          <w:numId w:val="0"/>
        </w:numPr>
        <w:tabs>
          <w:tab w:val="clear" w:pos="1008"/>
        </w:tabs>
        <w:snapToGrid w:val="0"/>
        <w:ind w:leftChars="100" w:left="240" w:firstLineChars="600" w:firstLine="1680"/>
        <w:jc w:val="both"/>
        <w:rPr>
          <w:rFonts w:ascii="Times New Roman" w:eastAsia="標楷體"/>
        </w:rPr>
      </w:pPr>
      <w:r w:rsidRPr="00D51AAD">
        <w:rPr>
          <w:rFonts w:ascii="Times New Roman" w:eastAsia="標楷體" w:hint="eastAsia"/>
        </w:rPr>
        <w:t>體、氣體管道系統中的裝置，通過開啟及關閉來控制和調</w:t>
      </w:r>
    </w:p>
    <w:p w:rsidR="002D451D" w:rsidRPr="00D51AAD" w:rsidRDefault="0039538A" w:rsidP="00AA237F">
      <w:pPr>
        <w:pStyle w:val="BodySingle"/>
        <w:numPr>
          <w:ilvl w:val="12"/>
          <w:numId w:val="0"/>
        </w:numPr>
        <w:tabs>
          <w:tab w:val="clear" w:pos="1008"/>
        </w:tabs>
        <w:snapToGrid w:val="0"/>
        <w:ind w:leftChars="100" w:left="240" w:firstLineChars="600" w:firstLine="1680"/>
        <w:jc w:val="both"/>
        <w:rPr>
          <w:rFonts w:ascii="Times New Roman" w:eastAsia="標楷體" w:hint="eastAsia"/>
        </w:rPr>
      </w:pPr>
      <w:r w:rsidRPr="00D51AAD">
        <w:rPr>
          <w:rFonts w:ascii="Times New Roman" w:eastAsia="標楷體" w:hint="eastAsia"/>
        </w:rPr>
        <w:t>整流量流動。</w:t>
      </w:r>
    </w:p>
    <w:p w:rsidR="0070291B" w:rsidRPr="00D51AAD" w:rsidRDefault="00A42938" w:rsidP="002D451D">
      <w:pPr>
        <w:pStyle w:val="BodySingle"/>
        <w:numPr>
          <w:ilvl w:val="12"/>
          <w:numId w:val="0"/>
        </w:numPr>
        <w:snapToGrid w:val="0"/>
        <w:ind w:left="1920" w:hanging="1488"/>
        <w:jc w:val="both"/>
        <w:rPr>
          <w:rFonts w:ascii="Times New Roman" w:eastAsia="標楷體" w:hint="eastAsia"/>
        </w:rPr>
      </w:pPr>
      <w:r w:rsidRPr="00D51AAD">
        <w:rPr>
          <w:rFonts w:ascii="Times New Roman" w:eastAsia="標楷體" w:hint="eastAsia"/>
        </w:rPr>
        <w:t>F</w:t>
      </w:r>
      <w:r w:rsidR="0039538A" w:rsidRPr="00D51AAD">
        <w:rPr>
          <w:rFonts w:ascii="Times New Roman" w:eastAsia="標楷體"/>
        </w:rPr>
        <w:t>lush</w:t>
      </w:r>
      <w:r w:rsidR="00AA237F" w:rsidRPr="00D51AAD">
        <w:rPr>
          <w:rFonts w:ascii="Times New Roman" w:eastAsia="標楷體"/>
        </w:rPr>
        <w:tab/>
      </w:r>
      <w:r w:rsidR="00523E3D" w:rsidRPr="00D51AAD">
        <w:rPr>
          <w:rFonts w:ascii="Times New Roman" w:eastAsia="標楷體" w:hint="eastAsia"/>
        </w:rPr>
        <w:t>含義為</w:t>
      </w:r>
      <w:r w:rsidRPr="00D51AAD">
        <w:rPr>
          <w:rFonts w:ascii="Times New Roman" w:eastAsia="標楷體" w:hint="eastAsia"/>
        </w:rPr>
        <w:t>清洗</w:t>
      </w:r>
      <w:r w:rsidR="00523E3D" w:rsidRPr="00D51AAD">
        <w:rPr>
          <w:rFonts w:ascii="Times New Roman" w:eastAsia="標楷體" w:hint="eastAsia"/>
        </w:rPr>
        <w:t>或</w:t>
      </w:r>
      <w:r w:rsidRPr="00D51AAD">
        <w:rPr>
          <w:rFonts w:ascii="Times New Roman" w:eastAsia="標楷體" w:hint="eastAsia"/>
        </w:rPr>
        <w:t>沖洗，</w:t>
      </w:r>
      <w:r w:rsidR="00523E3D" w:rsidRPr="00D51AAD">
        <w:rPr>
          <w:rFonts w:ascii="Times New Roman" w:eastAsia="標楷體" w:hint="eastAsia"/>
        </w:rPr>
        <w:t>利用快速的流動過程將物質排出</w:t>
      </w:r>
      <w:r w:rsidRPr="00D51AAD">
        <w:rPr>
          <w:rFonts w:ascii="Times New Roman" w:eastAsia="標楷體" w:hint="eastAsia"/>
        </w:rPr>
        <w:t>是</w:t>
      </w:r>
      <w:r w:rsidR="00523E3D" w:rsidRPr="00D51AAD">
        <w:rPr>
          <w:rFonts w:ascii="Times New Roman" w:eastAsia="標楷體" w:hint="eastAsia"/>
        </w:rPr>
        <w:t>取樣手法的關鍵步驟</w:t>
      </w:r>
      <w:r w:rsidRPr="00D51AAD">
        <w:rPr>
          <w:rFonts w:ascii="Times New Roman" w:eastAsia="標楷體" w:hint="eastAsia"/>
        </w:rPr>
        <w:t>。</w:t>
      </w:r>
    </w:p>
    <w:p w:rsidR="00547437" w:rsidRPr="00D51AAD" w:rsidRDefault="0070291B" w:rsidP="00AA237F">
      <w:pPr>
        <w:pStyle w:val="BodySingle"/>
        <w:numPr>
          <w:ilvl w:val="12"/>
          <w:numId w:val="0"/>
        </w:numPr>
        <w:tabs>
          <w:tab w:val="clear" w:pos="1008"/>
        </w:tabs>
        <w:snapToGrid w:val="0"/>
        <w:ind w:left="432"/>
        <w:jc w:val="both"/>
        <w:rPr>
          <w:rFonts w:ascii="Times New Roman" w:eastAsia="標楷體"/>
        </w:rPr>
      </w:pPr>
      <w:r w:rsidRPr="00D51AAD">
        <w:rPr>
          <w:rFonts w:ascii="Times New Roman" w:eastAsia="標楷體" w:hint="eastAsia"/>
        </w:rPr>
        <w:t>P</w:t>
      </w:r>
      <w:r w:rsidR="00AA237F" w:rsidRPr="00D51AAD">
        <w:rPr>
          <w:rFonts w:ascii="Times New Roman" w:eastAsia="標楷體"/>
        </w:rPr>
        <w:t>PE</w:t>
      </w:r>
      <w:r w:rsidR="00AA237F" w:rsidRPr="00D51AAD">
        <w:rPr>
          <w:rFonts w:ascii="Times New Roman" w:eastAsia="標楷體"/>
        </w:rPr>
        <w:tab/>
      </w:r>
      <w:r w:rsidR="00AA237F" w:rsidRPr="00D51AAD">
        <w:rPr>
          <w:rFonts w:ascii="Times New Roman" w:eastAsia="標楷體"/>
        </w:rPr>
        <w:tab/>
      </w:r>
      <w:r w:rsidR="00AA237F" w:rsidRPr="00D51AAD">
        <w:rPr>
          <w:rFonts w:ascii="Times New Roman" w:eastAsia="標楷體"/>
        </w:rPr>
        <w:tab/>
      </w:r>
      <w:r w:rsidR="00547437" w:rsidRPr="00D51AAD">
        <w:rPr>
          <w:rFonts w:ascii="Times New Roman" w:eastAsia="標楷體" w:hint="eastAsia"/>
        </w:rPr>
        <w:t>個人安全防護器具</w:t>
      </w:r>
      <w:r w:rsidR="00465B4B" w:rsidRPr="00D51AAD">
        <w:rPr>
          <w:rFonts w:ascii="Times New Roman" w:eastAsia="標楷體" w:hint="eastAsia"/>
        </w:rPr>
        <w:t>(</w:t>
      </w:r>
      <w:r w:rsidR="00465B4B" w:rsidRPr="00D51AAD">
        <w:rPr>
          <w:rFonts w:ascii="Times New Roman" w:eastAsia="標楷體"/>
        </w:rPr>
        <w:t>Personal Protective Equipment)</w:t>
      </w:r>
      <w:r w:rsidR="00465B4B" w:rsidRPr="00D51AAD">
        <w:rPr>
          <w:rFonts w:ascii="Times New Roman" w:eastAsia="標楷體" w:hint="eastAsia"/>
        </w:rPr>
        <w:t>的英文簡</w:t>
      </w:r>
    </w:p>
    <w:p w:rsidR="00547437" w:rsidRPr="00D51AAD" w:rsidRDefault="00465B4B" w:rsidP="00547437">
      <w:pPr>
        <w:pStyle w:val="BodySingle"/>
        <w:numPr>
          <w:ilvl w:val="12"/>
          <w:numId w:val="0"/>
        </w:numPr>
        <w:snapToGrid w:val="0"/>
        <w:ind w:left="432" w:firstLineChars="554" w:firstLine="1551"/>
        <w:jc w:val="both"/>
        <w:rPr>
          <w:rFonts w:ascii="Times New Roman" w:eastAsia="標楷體"/>
        </w:rPr>
      </w:pPr>
      <w:r w:rsidRPr="00D51AAD">
        <w:rPr>
          <w:rFonts w:ascii="Times New Roman" w:eastAsia="標楷體" w:hint="eastAsia"/>
        </w:rPr>
        <w:t>稱，泛指用來保護配戴者的各項安全設備，主要目的是降</w:t>
      </w:r>
    </w:p>
    <w:p w:rsidR="0070291B" w:rsidRPr="00D51AAD" w:rsidRDefault="00465B4B" w:rsidP="00547437">
      <w:pPr>
        <w:pStyle w:val="BodySingle"/>
        <w:numPr>
          <w:ilvl w:val="12"/>
          <w:numId w:val="0"/>
        </w:numPr>
        <w:snapToGrid w:val="0"/>
        <w:ind w:left="432" w:firstLineChars="554" w:firstLine="1551"/>
        <w:jc w:val="both"/>
        <w:rPr>
          <w:rFonts w:ascii="Times New Roman" w:eastAsia="標楷體"/>
        </w:rPr>
      </w:pPr>
      <w:r w:rsidRPr="00D51AAD">
        <w:rPr>
          <w:rFonts w:ascii="Times New Roman" w:eastAsia="標楷體" w:hint="eastAsia"/>
        </w:rPr>
        <w:t>低人員面對潛在危險的風險。</w:t>
      </w:r>
    </w:p>
    <w:p w:rsidR="0070291B" w:rsidRPr="00D51AAD" w:rsidRDefault="007B245E" w:rsidP="00595B04">
      <w:pPr>
        <w:pStyle w:val="BodySingle"/>
        <w:numPr>
          <w:ilvl w:val="12"/>
          <w:numId w:val="0"/>
        </w:numPr>
        <w:snapToGrid w:val="0"/>
        <w:ind w:left="432"/>
        <w:jc w:val="both"/>
        <w:rPr>
          <w:rFonts w:ascii="Times New Roman" w:eastAsia="標楷體"/>
        </w:rPr>
      </w:pPr>
      <w:r w:rsidRPr="00D51AAD">
        <w:rPr>
          <w:rFonts w:ascii="Times New Roman" w:eastAsia="標楷體" w:hint="eastAsia"/>
        </w:rPr>
        <w:t>泵空</w:t>
      </w:r>
      <w:r w:rsidRPr="00D51AAD">
        <w:rPr>
          <w:rFonts w:ascii="Times New Roman" w:eastAsia="標楷體"/>
        </w:rPr>
        <w:tab/>
      </w:r>
      <w:r w:rsidRPr="00D51AAD">
        <w:rPr>
          <w:rFonts w:ascii="Times New Roman" w:eastAsia="標楷體"/>
        </w:rPr>
        <w:tab/>
      </w:r>
      <w:r w:rsidRPr="00D51AAD">
        <w:rPr>
          <w:rFonts w:ascii="Times New Roman" w:eastAsia="標楷體"/>
        </w:rPr>
        <w:tab/>
      </w:r>
      <w:r w:rsidR="002D451D" w:rsidRPr="00D51AAD">
        <w:rPr>
          <w:rFonts w:ascii="Times New Roman" w:eastAsia="標楷體" w:hint="eastAsia"/>
        </w:rPr>
        <w:t>儲槽或油罐</w:t>
      </w:r>
      <w:r w:rsidRPr="00D51AAD">
        <w:rPr>
          <w:rFonts w:ascii="Times New Roman" w:eastAsia="標楷體" w:hint="eastAsia"/>
        </w:rPr>
        <w:t>車內的</w:t>
      </w:r>
      <w:r w:rsidR="002D451D" w:rsidRPr="00D51AAD">
        <w:rPr>
          <w:rFonts w:ascii="Times New Roman" w:eastAsia="標楷體" w:hint="eastAsia"/>
        </w:rPr>
        <w:t>液體</w:t>
      </w:r>
      <w:r w:rsidRPr="00D51AAD">
        <w:rPr>
          <w:rFonts w:ascii="Times New Roman" w:eastAsia="標楷體" w:hint="eastAsia"/>
        </w:rPr>
        <w:t>「</w:t>
      </w:r>
      <w:r w:rsidR="002D451D" w:rsidRPr="00D51AAD">
        <w:rPr>
          <w:rFonts w:ascii="Times New Roman" w:eastAsia="標楷體" w:hint="eastAsia"/>
        </w:rPr>
        <w:t>卸除完畢</w:t>
      </w:r>
      <w:r w:rsidRPr="00D51AAD">
        <w:rPr>
          <w:rFonts w:ascii="Times New Roman" w:eastAsia="標楷體" w:hint="eastAsia"/>
        </w:rPr>
        <w:t>」的狀態。</w:t>
      </w:r>
    </w:p>
    <w:p w:rsidR="00DA2ECC" w:rsidRPr="00D51AAD" w:rsidRDefault="00DA2ECC" w:rsidP="00DA2ECC">
      <w:pPr>
        <w:pStyle w:val="BodySingle"/>
        <w:numPr>
          <w:ilvl w:val="12"/>
          <w:numId w:val="0"/>
        </w:numPr>
        <w:snapToGrid w:val="0"/>
        <w:ind w:left="1913" w:hanging="1481"/>
        <w:jc w:val="both"/>
        <w:rPr>
          <w:rFonts w:ascii="Times New Roman" w:eastAsia="標楷體" w:hint="eastAsia"/>
        </w:rPr>
      </w:pPr>
      <w:r w:rsidRPr="00D51AAD">
        <w:rPr>
          <w:rFonts w:ascii="Times New Roman" w:eastAsia="標楷體" w:hint="eastAsia"/>
        </w:rPr>
        <w:t>泵浦</w:t>
      </w:r>
      <w:r w:rsidRPr="00D51AAD">
        <w:rPr>
          <w:rFonts w:ascii="Times New Roman" w:eastAsia="標楷體"/>
        </w:rPr>
        <w:tab/>
      </w:r>
      <w:r w:rsidRPr="00D51AAD">
        <w:rPr>
          <w:rFonts w:ascii="Times New Roman" w:eastAsia="標楷體"/>
        </w:rPr>
        <w:tab/>
      </w:r>
      <w:r w:rsidRPr="00D51AAD">
        <w:rPr>
          <w:rFonts w:ascii="Times New Roman" w:eastAsia="標楷體"/>
        </w:rPr>
        <w:tab/>
      </w:r>
      <w:r w:rsidRPr="00D51AAD">
        <w:rPr>
          <w:rFonts w:ascii="Times New Roman" w:eastAsia="標楷體" w:hint="eastAsia"/>
        </w:rPr>
        <w:t>也稱為</w:t>
      </w:r>
      <w:r w:rsidRPr="00D51AAD">
        <w:rPr>
          <w:rFonts w:ascii="Times New Roman" w:eastAsia="標楷體"/>
        </w:rPr>
        <w:t>pump </w:t>
      </w:r>
      <w:r w:rsidRPr="00D51AAD">
        <w:rPr>
          <w:rFonts w:ascii="Times New Roman" w:eastAsia="標楷體"/>
        </w:rPr>
        <w:t>是一種流體機械，用來輸送或加壓液體</w:t>
      </w:r>
      <w:r w:rsidRPr="00D51AAD">
        <w:rPr>
          <w:rFonts w:ascii="Times New Roman" w:eastAsia="標楷體" w:hint="eastAsia"/>
        </w:rPr>
        <w:t>及</w:t>
      </w:r>
      <w:r w:rsidRPr="00D51AAD">
        <w:rPr>
          <w:rFonts w:ascii="Times New Roman" w:eastAsia="標楷體"/>
        </w:rPr>
        <w:t>氣體，使其從低處流向高處，或增加流體的壓力</w:t>
      </w:r>
      <w:r w:rsidR="0011651B" w:rsidRPr="00D51AAD">
        <w:rPr>
          <w:rFonts w:ascii="Times New Roman" w:eastAsia="標楷體" w:hint="eastAsia"/>
        </w:rPr>
        <w:t>。</w:t>
      </w:r>
    </w:p>
    <w:p w:rsidR="007B245E" w:rsidRPr="00D51AAD" w:rsidRDefault="007B245E" w:rsidP="004E6C8F">
      <w:pPr>
        <w:pStyle w:val="BodySingle"/>
        <w:numPr>
          <w:ilvl w:val="12"/>
          <w:numId w:val="0"/>
        </w:numPr>
        <w:snapToGrid w:val="0"/>
        <w:ind w:left="432"/>
        <w:jc w:val="both"/>
        <w:rPr>
          <w:rFonts w:ascii="Times New Roman" w:eastAsia="標楷體" w:hint="eastAsia"/>
        </w:rPr>
      </w:pPr>
      <w:r w:rsidRPr="00D51AAD">
        <w:rPr>
          <w:rFonts w:ascii="Times New Roman" w:eastAsia="標楷體" w:hint="eastAsia"/>
        </w:rPr>
        <w:t>洩壓</w:t>
      </w:r>
      <w:r w:rsidRPr="00D51AAD">
        <w:rPr>
          <w:rFonts w:ascii="Times New Roman" w:eastAsia="標楷體"/>
        </w:rPr>
        <w:tab/>
      </w:r>
      <w:r w:rsidRPr="00D51AAD">
        <w:rPr>
          <w:rFonts w:ascii="Times New Roman" w:eastAsia="標楷體"/>
        </w:rPr>
        <w:tab/>
      </w:r>
      <w:r w:rsidRPr="00D51AAD">
        <w:rPr>
          <w:rFonts w:ascii="Times New Roman" w:eastAsia="標楷體"/>
        </w:rPr>
        <w:tab/>
      </w:r>
      <w:r w:rsidR="002D451D" w:rsidRPr="00D51AAD">
        <w:rPr>
          <w:rFonts w:ascii="Times New Roman" w:eastAsia="標楷體" w:hint="eastAsia"/>
        </w:rPr>
        <w:t>手動將管線內壓力釋放稱為「洩壓」</w:t>
      </w:r>
      <w:r w:rsidR="00126150" w:rsidRPr="00D51AAD">
        <w:rPr>
          <w:rFonts w:ascii="Times New Roman" w:eastAsia="標楷體" w:hint="eastAsia"/>
        </w:rPr>
        <w:t>。</w:t>
      </w:r>
    </w:p>
    <w:p w:rsidR="0011444C" w:rsidRPr="00D51AAD" w:rsidRDefault="0011444C" w:rsidP="004E6C8F">
      <w:pPr>
        <w:pStyle w:val="BodySingle"/>
        <w:numPr>
          <w:ilvl w:val="12"/>
          <w:numId w:val="0"/>
        </w:numPr>
        <w:snapToGrid w:val="0"/>
        <w:ind w:left="432"/>
        <w:jc w:val="both"/>
        <w:rPr>
          <w:rFonts w:ascii="Times New Roman" w:eastAsia="標楷體"/>
        </w:rPr>
      </w:pPr>
      <w:r w:rsidRPr="00D51AAD">
        <w:rPr>
          <w:rFonts w:ascii="Times New Roman" w:eastAsia="標楷體" w:hint="eastAsia"/>
        </w:rPr>
        <w:t>補壓作業</w:t>
      </w:r>
      <w:r w:rsidRPr="00D51AAD">
        <w:rPr>
          <w:rFonts w:ascii="Times New Roman" w:eastAsia="標楷體"/>
        </w:rPr>
        <w:tab/>
      </w:r>
      <w:r w:rsidRPr="00D51AAD">
        <w:rPr>
          <w:rFonts w:ascii="Times New Roman" w:eastAsia="標楷體" w:hint="eastAsia"/>
        </w:rPr>
        <w:t>在</w:t>
      </w:r>
      <w:r w:rsidRPr="00D51AAD">
        <w:rPr>
          <w:rFonts w:ascii="Times New Roman" w:eastAsia="標楷體" w:hint="eastAsia"/>
        </w:rPr>
        <w:t>ISO</w:t>
      </w:r>
      <w:r w:rsidRPr="00D51AAD">
        <w:rPr>
          <w:rFonts w:ascii="Times New Roman" w:eastAsia="標楷體"/>
        </w:rPr>
        <w:t xml:space="preserve"> </w:t>
      </w:r>
      <w:r w:rsidRPr="00D51AAD">
        <w:rPr>
          <w:rFonts w:ascii="Times New Roman" w:eastAsia="標楷體" w:hint="eastAsia"/>
        </w:rPr>
        <w:t>TANK</w:t>
      </w:r>
      <w:r w:rsidRPr="00D51AAD">
        <w:rPr>
          <w:rFonts w:ascii="Times New Roman" w:eastAsia="標楷體" w:hint="eastAsia"/>
        </w:rPr>
        <w:t>作業中，利用氮氣對</w:t>
      </w:r>
      <w:r w:rsidRPr="00D51AAD">
        <w:rPr>
          <w:rFonts w:ascii="Times New Roman" w:eastAsia="標楷體" w:hint="eastAsia"/>
        </w:rPr>
        <w:t>ISO</w:t>
      </w:r>
      <w:r w:rsidRPr="00D51AAD">
        <w:rPr>
          <w:rFonts w:ascii="Times New Roman" w:eastAsia="標楷體"/>
        </w:rPr>
        <w:t xml:space="preserve"> </w:t>
      </w:r>
      <w:r w:rsidRPr="00D51AAD">
        <w:rPr>
          <w:rFonts w:ascii="Times New Roman" w:eastAsia="標楷體" w:hint="eastAsia"/>
        </w:rPr>
        <w:t>TANK</w:t>
      </w:r>
      <w:r w:rsidRPr="00D51AAD">
        <w:rPr>
          <w:rFonts w:ascii="Times New Roman" w:eastAsia="標楷體" w:hint="eastAsia"/>
        </w:rPr>
        <w:t>槽車進行「加</w:t>
      </w:r>
    </w:p>
    <w:p w:rsidR="007B245E" w:rsidRPr="00D51AAD" w:rsidRDefault="0011444C" w:rsidP="0011444C">
      <w:pPr>
        <w:pStyle w:val="BodySingle"/>
        <w:numPr>
          <w:ilvl w:val="12"/>
          <w:numId w:val="0"/>
        </w:numPr>
        <w:snapToGrid w:val="0"/>
        <w:ind w:left="432"/>
        <w:jc w:val="both"/>
        <w:rPr>
          <w:rFonts w:ascii="Times New Roman" w:eastAsia="標楷體"/>
        </w:rPr>
      </w:pPr>
      <w:r w:rsidRPr="00D51AAD">
        <w:rPr>
          <w:rFonts w:ascii="Times New Roman" w:eastAsia="標楷體"/>
        </w:rPr>
        <w:tab/>
      </w:r>
      <w:r w:rsidRPr="00D51AAD">
        <w:rPr>
          <w:rFonts w:ascii="Times New Roman" w:eastAsia="標楷體"/>
        </w:rPr>
        <w:tab/>
      </w:r>
      <w:r w:rsidRPr="00D51AAD">
        <w:rPr>
          <w:rFonts w:ascii="Times New Roman" w:eastAsia="標楷體"/>
        </w:rPr>
        <w:tab/>
      </w:r>
      <w:r w:rsidRPr="00D51AAD">
        <w:rPr>
          <w:rFonts w:ascii="Times New Roman" w:eastAsia="標楷體" w:hint="eastAsia"/>
        </w:rPr>
        <w:t>壓」的作業過程。</w:t>
      </w:r>
    </w:p>
    <w:p w:rsidR="004E6C8F" w:rsidRPr="00D51AAD" w:rsidRDefault="0011444C" w:rsidP="002D451D">
      <w:pPr>
        <w:pStyle w:val="BodySingle"/>
        <w:numPr>
          <w:ilvl w:val="12"/>
          <w:numId w:val="0"/>
        </w:numPr>
        <w:snapToGrid w:val="0"/>
        <w:ind w:left="1913" w:hanging="1481"/>
        <w:jc w:val="both"/>
        <w:rPr>
          <w:rFonts w:ascii="Times New Roman" w:eastAsia="標楷體" w:hint="eastAsia"/>
        </w:rPr>
      </w:pPr>
      <w:r w:rsidRPr="00D51AAD">
        <w:rPr>
          <w:rFonts w:ascii="Times New Roman" w:eastAsia="標楷體" w:hint="eastAsia"/>
        </w:rPr>
        <w:t>緊急遮斷閥</w:t>
      </w:r>
      <w:r w:rsidRPr="00D51AAD">
        <w:rPr>
          <w:rFonts w:ascii="Times New Roman" w:eastAsia="標楷體"/>
        </w:rPr>
        <w:tab/>
      </w:r>
      <w:r w:rsidRPr="00D51AAD">
        <w:rPr>
          <w:rFonts w:ascii="Times New Roman" w:eastAsia="標楷體" w:hint="eastAsia"/>
        </w:rPr>
        <w:t>油罐車及</w:t>
      </w:r>
      <w:r w:rsidRPr="00D51AAD">
        <w:rPr>
          <w:rFonts w:ascii="Times New Roman" w:eastAsia="標楷體" w:hint="eastAsia"/>
        </w:rPr>
        <w:t>ISO</w:t>
      </w:r>
      <w:r w:rsidRPr="00D51AAD">
        <w:rPr>
          <w:rFonts w:ascii="Times New Roman" w:eastAsia="標楷體"/>
        </w:rPr>
        <w:t xml:space="preserve"> </w:t>
      </w:r>
      <w:r w:rsidRPr="00D51AAD">
        <w:rPr>
          <w:rFonts w:ascii="Times New Roman" w:eastAsia="標楷體" w:hint="eastAsia"/>
        </w:rPr>
        <w:t>TANK</w:t>
      </w:r>
      <w:r w:rsidR="002D451D" w:rsidRPr="00D51AAD">
        <w:rPr>
          <w:rFonts w:ascii="Times New Roman" w:eastAsia="標楷體" w:hint="eastAsia"/>
        </w:rPr>
        <w:t>車體上的</w:t>
      </w:r>
      <w:r w:rsidRPr="00D51AAD">
        <w:rPr>
          <w:rFonts w:ascii="Times New Roman" w:eastAsia="標楷體" w:hint="eastAsia"/>
        </w:rPr>
        <w:t>「安全閥門」，用於緊急情況下截斷料品流出的設備，是</w:t>
      </w:r>
      <w:r w:rsidR="002D451D" w:rsidRPr="00D51AAD">
        <w:rPr>
          <w:rFonts w:ascii="Times New Roman" w:eastAsia="標楷體" w:hint="eastAsia"/>
        </w:rPr>
        <w:t>種</w:t>
      </w:r>
      <w:r w:rsidRPr="00D51AAD">
        <w:rPr>
          <w:rFonts w:ascii="Times New Roman" w:eastAsia="標楷體" w:hint="eastAsia"/>
        </w:rPr>
        <w:t>關鍵</w:t>
      </w:r>
      <w:r w:rsidR="002D451D" w:rsidRPr="00D51AAD">
        <w:rPr>
          <w:rFonts w:ascii="Times New Roman" w:eastAsia="標楷體" w:hint="eastAsia"/>
        </w:rPr>
        <w:t>性</w:t>
      </w:r>
      <w:r w:rsidRPr="00D51AAD">
        <w:rPr>
          <w:rFonts w:ascii="Times New Roman" w:eastAsia="標楷體" w:hint="eastAsia"/>
        </w:rPr>
        <w:t>的安全設備。</w:t>
      </w:r>
    </w:p>
    <w:p w:rsidR="004E6C8F" w:rsidRPr="00D51AAD" w:rsidRDefault="0011444C" w:rsidP="004E6C8F">
      <w:pPr>
        <w:pStyle w:val="BodySingle"/>
        <w:numPr>
          <w:ilvl w:val="12"/>
          <w:numId w:val="0"/>
        </w:numPr>
        <w:snapToGrid w:val="0"/>
        <w:ind w:left="432"/>
        <w:jc w:val="both"/>
        <w:rPr>
          <w:rFonts w:ascii="Times New Roman" w:eastAsia="標楷體" w:hint="eastAsia"/>
        </w:rPr>
      </w:pPr>
      <w:r w:rsidRPr="00D51AAD">
        <w:rPr>
          <w:rFonts w:ascii="Times New Roman" w:eastAsia="標楷體" w:hint="eastAsia"/>
        </w:rPr>
        <w:t>砲管</w:t>
      </w:r>
      <w:r w:rsidRPr="00D51AAD">
        <w:rPr>
          <w:rFonts w:ascii="Times New Roman" w:eastAsia="標楷體"/>
        </w:rPr>
        <w:tab/>
      </w:r>
      <w:r w:rsidRPr="00D51AAD">
        <w:rPr>
          <w:rFonts w:ascii="Times New Roman" w:eastAsia="標楷體"/>
        </w:rPr>
        <w:tab/>
      </w:r>
      <w:r w:rsidRPr="00D51AAD">
        <w:rPr>
          <w:rFonts w:ascii="Times New Roman" w:eastAsia="標楷體"/>
        </w:rPr>
        <w:tab/>
      </w:r>
      <w:r w:rsidRPr="00D51AAD">
        <w:rPr>
          <w:rFonts w:ascii="Times New Roman" w:eastAsia="標楷體" w:hint="eastAsia"/>
        </w:rPr>
        <w:t>用於</w:t>
      </w:r>
      <w:r w:rsidRPr="00D51AAD">
        <w:rPr>
          <w:rFonts w:ascii="Times New Roman" w:eastAsia="標楷體" w:hint="eastAsia"/>
        </w:rPr>
        <w:t>ISO</w:t>
      </w:r>
      <w:r w:rsidRPr="00D51AAD">
        <w:rPr>
          <w:rFonts w:ascii="Times New Roman" w:eastAsia="標楷體"/>
        </w:rPr>
        <w:t xml:space="preserve"> </w:t>
      </w:r>
      <w:r w:rsidRPr="00D51AAD">
        <w:rPr>
          <w:rFonts w:ascii="Times New Roman" w:eastAsia="標楷體" w:hint="eastAsia"/>
        </w:rPr>
        <w:t>TANK</w:t>
      </w:r>
      <w:r w:rsidR="006C0E87" w:rsidRPr="00D51AAD">
        <w:rPr>
          <w:rFonts w:ascii="Times New Roman" w:eastAsia="標楷體" w:hint="eastAsia"/>
        </w:rPr>
        <w:t>洩料</w:t>
      </w:r>
      <w:r w:rsidR="006C0E87" w:rsidRPr="00D51AAD">
        <w:rPr>
          <w:rFonts w:ascii="Times New Roman" w:eastAsia="標楷體" w:hint="eastAsia"/>
        </w:rPr>
        <w:t>/</w:t>
      </w:r>
      <w:r w:rsidR="006C0E87" w:rsidRPr="00D51AAD">
        <w:rPr>
          <w:rFonts w:ascii="Times New Roman" w:eastAsia="標楷體" w:hint="eastAsia"/>
        </w:rPr>
        <w:t>灌裝</w:t>
      </w:r>
      <w:r w:rsidR="002D451D" w:rsidRPr="00D51AAD">
        <w:rPr>
          <w:rFonts w:ascii="Times New Roman" w:eastAsia="標楷體" w:hint="eastAsia"/>
        </w:rPr>
        <w:t>口</w:t>
      </w:r>
      <w:r w:rsidRPr="00D51AAD">
        <w:rPr>
          <w:rFonts w:ascii="Times New Roman" w:eastAsia="標楷體" w:hint="eastAsia"/>
        </w:rPr>
        <w:t>與管線</w:t>
      </w:r>
      <w:r w:rsidR="006C0E87" w:rsidRPr="00D51AAD">
        <w:rPr>
          <w:rFonts w:ascii="Times New Roman" w:eastAsia="標楷體" w:hint="eastAsia"/>
        </w:rPr>
        <w:t>互相銜接的管件</w:t>
      </w:r>
      <w:r w:rsidRPr="00D51AAD">
        <w:rPr>
          <w:rFonts w:ascii="Times New Roman" w:eastAsia="標楷體" w:hint="eastAsia"/>
        </w:rPr>
        <w:t>。</w:t>
      </w:r>
    </w:p>
    <w:p w:rsidR="0011444C" w:rsidRPr="00D51AAD" w:rsidRDefault="0011444C" w:rsidP="0011444C">
      <w:pPr>
        <w:pStyle w:val="BodySingle"/>
        <w:numPr>
          <w:ilvl w:val="12"/>
          <w:numId w:val="0"/>
        </w:numPr>
        <w:snapToGrid w:val="0"/>
        <w:ind w:left="432"/>
        <w:jc w:val="both"/>
        <w:rPr>
          <w:rFonts w:ascii="Times New Roman" w:eastAsia="標楷體"/>
        </w:rPr>
      </w:pPr>
      <w:r w:rsidRPr="00D51AAD">
        <w:rPr>
          <w:rFonts w:ascii="Times New Roman" w:eastAsia="標楷體" w:hint="eastAsia"/>
        </w:rPr>
        <w:t>放櫃</w:t>
      </w:r>
      <w:r w:rsidRPr="00D51AAD">
        <w:rPr>
          <w:rFonts w:ascii="Times New Roman" w:eastAsia="標楷體"/>
        </w:rPr>
        <w:tab/>
      </w:r>
      <w:r w:rsidRPr="00D51AAD">
        <w:rPr>
          <w:rFonts w:ascii="Times New Roman" w:eastAsia="標楷體"/>
        </w:rPr>
        <w:tab/>
      </w:r>
      <w:r w:rsidRPr="00D51AAD">
        <w:rPr>
          <w:rFonts w:ascii="Times New Roman" w:eastAsia="標楷體"/>
        </w:rPr>
        <w:tab/>
      </w:r>
      <w:r w:rsidRPr="00D51AAD">
        <w:rPr>
          <w:rFonts w:ascii="Times New Roman" w:eastAsia="標楷體" w:hint="eastAsia"/>
        </w:rPr>
        <w:t>指車頭與聯結</w:t>
      </w:r>
      <w:r w:rsidR="006C0E87" w:rsidRPr="00D51AAD">
        <w:rPr>
          <w:rFonts w:ascii="Times New Roman" w:eastAsia="標楷體" w:hint="eastAsia"/>
        </w:rPr>
        <w:t>一起</w:t>
      </w:r>
      <w:r w:rsidRPr="00D51AAD">
        <w:rPr>
          <w:rFonts w:ascii="Times New Roman" w:eastAsia="標楷體" w:hint="eastAsia"/>
        </w:rPr>
        <w:t>的油罐車、貨櫃或</w:t>
      </w:r>
      <w:r w:rsidRPr="00D51AAD">
        <w:rPr>
          <w:rFonts w:ascii="Times New Roman" w:eastAsia="標楷體" w:hint="eastAsia"/>
        </w:rPr>
        <w:t>ISO</w:t>
      </w:r>
      <w:r w:rsidRPr="00D51AAD">
        <w:rPr>
          <w:rFonts w:ascii="Times New Roman" w:eastAsia="標楷體"/>
        </w:rPr>
        <w:t xml:space="preserve"> </w:t>
      </w:r>
      <w:r w:rsidRPr="00D51AAD">
        <w:rPr>
          <w:rFonts w:ascii="Times New Roman" w:eastAsia="標楷體" w:hint="eastAsia"/>
        </w:rPr>
        <w:t>TANK</w:t>
      </w:r>
      <w:r w:rsidRPr="00D51AAD">
        <w:rPr>
          <w:rFonts w:ascii="Times New Roman" w:eastAsia="標楷體" w:hint="eastAsia"/>
        </w:rPr>
        <w:t>分離的</w:t>
      </w:r>
    </w:p>
    <w:p w:rsidR="00334F07" w:rsidRPr="00D51AAD" w:rsidRDefault="0011444C" w:rsidP="00BE7635">
      <w:pPr>
        <w:pStyle w:val="BodySingle"/>
        <w:numPr>
          <w:ilvl w:val="12"/>
          <w:numId w:val="0"/>
        </w:numPr>
        <w:snapToGrid w:val="0"/>
        <w:ind w:left="432"/>
        <w:jc w:val="both"/>
        <w:rPr>
          <w:rFonts w:ascii="Times New Roman" w:eastAsia="標楷體"/>
        </w:rPr>
      </w:pPr>
      <w:r w:rsidRPr="00D51AAD">
        <w:rPr>
          <w:rFonts w:ascii="Times New Roman" w:eastAsia="標楷體"/>
        </w:rPr>
        <w:tab/>
      </w:r>
      <w:r w:rsidRPr="00D51AAD">
        <w:rPr>
          <w:rFonts w:ascii="Times New Roman" w:eastAsia="標楷體"/>
        </w:rPr>
        <w:tab/>
      </w:r>
      <w:r w:rsidRPr="00D51AAD">
        <w:rPr>
          <w:rFonts w:ascii="Times New Roman" w:eastAsia="標楷體"/>
        </w:rPr>
        <w:tab/>
      </w:r>
      <w:r w:rsidRPr="00D51AAD">
        <w:rPr>
          <w:rFonts w:ascii="Times New Roman" w:eastAsia="標楷體" w:hint="eastAsia"/>
        </w:rPr>
        <w:t>作業。</w:t>
      </w:r>
    </w:p>
    <w:p w:rsidR="00D17ED9" w:rsidRPr="00D51AAD" w:rsidRDefault="00D17ED9" w:rsidP="00BE7635">
      <w:pPr>
        <w:pStyle w:val="BodySingle"/>
        <w:numPr>
          <w:ilvl w:val="12"/>
          <w:numId w:val="0"/>
        </w:numPr>
        <w:snapToGrid w:val="0"/>
        <w:ind w:left="432"/>
        <w:jc w:val="both"/>
        <w:rPr>
          <w:rFonts w:ascii="Times New Roman" w:eastAsia="標楷體"/>
        </w:rPr>
      </w:pPr>
    </w:p>
    <w:p w:rsidR="00192FBF" w:rsidRPr="00D51AAD" w:rsidRDefault="00192FBF" w:rsidP="00BE7635">
      <w:pPr>
        <w:pStyle w:val="BodySingle"/>
        <w:numPr>
          <w:ilvl w:val="12"/>
          <w:numId w:val="0"/>
        </w:numPr>
        <w:snapToGrid w:val="0"/>
        <w:ind w:left="432"/>
        <w:jc w:val="both"/>
        <w:rPr>
          <w:rFonts w:ascii="Times New Roman" w:eastAsia="標楷體"/>
        </w:rPr>
      </w:pPr>
    </w:p>
    <w:p w:rsidR="00192FBF" w:rsidRPr="00D51AAD" w:rsidRDefault="00192FBF" w:rsidP="00BE7635">
      <w:pPr>
        <w:pStyle w:val="BodySingle"/>
        <w:numPr>
          <w:ilvl w:val="12"/>
          <w:numId w:val="0"/>
        </w:numPr>
        <w:snapToGrid w:val="0"/>
        <w:ind w:left="432"/>
        <w:jc w:val="both"/>
        <w:rPr>
          <w:rFonts w:ascii="Times New Roman" w:eastAsia="標楷體"/>
        </w:rPr>
      </w:pPr>
    </w:p>
    <w:p w:rsidR="00AA237F" w:rsidRPr="00D51AAD" w:rsidRDefault="00AA237F" w:rsidP="00BE7635">
      <w:pPr>
        <w:pStyle w:val="BodySingle"/>
        <w:numPr>
          <w:ilvl w:val="12"/>
          <w:numId w:val="0"/>
        </w:numPr>
        <w:snapToGrid w:val="0"/>
        <w:ind w:left="432"/>
        <w:jc w:val="both"/>
        <w:rPr>
          <w:rFonts w:ascii="Times New Roman" w:eastAsia="標楷體" w:hint="eastAsia"/>
        </w:rPr>
      </w:pPr>
    </w:p>
    <w:p w:rsidR="00192FBF" w:rsidRPr="00D51AAD" w:rsidRDefault="00192FBF" w:rsidP="00BE7635">
      <w:pPr>
        <w:pStyle w:val="BodySingle"/>
        <w:numPr>
          <w:ilvl w:val="12"/>
          <w:numId w:val="0"/>
        </w:numPr>
        <w:snapToGrid w:val="0"/>
        <w:ind w:left="432"/>
        <w:jc w:val="both"/>
        <w:rPr>
          <w:rFonts w:ascii="Times New Roman" w:eastAsia="標楷體" w:hint="eastAsia"/>
        </w:rPr>
      </w:pPr>
    </w:p>
    <w:p w:rsidR="00B76F8D" w:rsidRPr="00D51AAD" w:rsidRDefault="00B76F8D" w:rsidP="00750B25">
      <w:pPr>
        <w:pStyle w:val="12"/>
        <w:numPr>
          <w:ilvl w:val="0"/>
          <w:numId w:val="2"/>
        </w:numPr>
        <w:snapToGrid w:val="0"/>
        <w:jc w:val="both"/>
        <w:outlineLvl w:val="0"/>
        <w:rPr>
          <w:rFonts w:ascii="Times New Roman"/>
        </w:rPr>
      </w:pPr>
      <w:bookmarkStart w:id="9" w:name="_Toc485898633"/>
      <w:bookmarkStart w:id="10" w:name="_Toc204075137"/>
      <w:r w:rsidRPr="00D51AAD">
        <w:rPr>
          <w:rFonts w:ascii="Times New Roman"/>
        </w:rPr>
        <w:t>作業流程與說明</w:t>
      </w:r>
      <w:bookmarkEnd w:id="9"/>
      <w:bookmarkEnd w:id="10"/>
    </w:p>
    <w:p w:rsidR="00B76F8D" w:rsidRPr="00D51AAD" w:rsidRDefault="00B76F8D" w:rsidP="00750B25">
      <w:pPr>
        <w:pStyle w:val="11"/>
        <w:numPr>
          <w:ilvl w:val="1"/>
          <w:numId w:val="2"/>
        </w:numPr>
        <w:snapToGrid w:val="0"/>
        <w:jc w:val="both"/>
        <w:outlineLvl w:val="1"/>
        <w:rPr>
          <w:rFonts w:ascii="Times New Roman"/>
        </w:rPr>
      </w:pPr>
      <w:bookmarkStart w:id="11" w:name="_Toc485898634"/>
      <w:bookmarkStart w:id="12" w:name="_Toc204075138"/>
      <w:r w:rsidRPr="00D51AAD">
        <w:rPr>
          <w:rFonts w:ascii="Times New Roman"/>
        </w:rPr>
        <w:t>一般檢查</w:t>
      </w:r>
      <w:bookmarkEnd w:id="11"/>
      <w:bookmarkEnd w:id="12"/>
    </w:p>
    <w:p w:rsidR="00B76F8D" w:rsidRPr="00D51AAD" w:rsidRDefault="00B76F8D" w:rsidP="004660C0">
      <w:pPr>
        <w:pStyle w:val="TAX1"/>
        <w:numPr>
          <w:ilvl w:val="2"/>
          <w:numId w:val="2"/>
        </w:numPr>
        <w:tabs>
          <w:tab w:val="clear" w:pos="2304"/>
          <w:tab w:val="num" w:pos="1843"/>
        </w:tabs>
        <w:snapToGrid w:val="0"/>
        <w:ind w:left="1843" w:hanging="850"/>
        <w:jc w:val="both"/>
        <w:rPr>
          <w:rFonts w:ascii="Times New Roman" w:eastAsia="標楷體"/>
        </w:rPr>
      </w:pPr>
      <w:r w:rsidRPr="00D51AAD">
        <w:rPr>
          <w:rFonts w:ascii="Times New Roman" w:eastAsia="標楷體"/>
        </w:rPr>
        <w:t>依據本日進出貨通知或調撥通知，將產品名稱及槽別進行核對。</w:t>
      </w:r>
    </w:p>
    <w:p w:rsidR="00B76F8D" w:rsidRPr="00D51AAD" w:rsidRDefault="00B76F8D" w:rsidP="004660C0">
      <w:pPr>
        <w:pStyle w:val="TAX1"/>
        <w:numPr>
          <w:ilvl w:val="2"/>
          <w:numId w:val="2"/>
        </w:numPr>
        <w:snapToGrid w:val="0"/>
        <w:ind w:hanging="1311"/>
        <w:jc w:val="both"/>
        <w:rPr>
          <w:rFonts w:ascii="Times New Roman" w:eastAsia="標楷體"/>
        </w:rPr>
      </w:pPr>
      <w:r w:rsidRPr="00D51AAD">
        <w:rPr>
          <w:rFonts w:ascii="Times New Roman" w:eastAsia="標楷體"/>
        </w:rPr>
        <w:t>確認儲槽管線</w:t>
      </w:r>
      <w:r w:rsidR="00FA2140" w:rsidRPr="00D51AAD">
        <w:rPr>
          <w:rFonts w:ascii="Times New Roman" w:eastAsia="標楷體"/>
        </w:rPr>
        <w:t>、</w:t>
      </w:r>
      <w:r w:rsidRPr="00D51AAD">
        <w:rPr>
          <w:rFonts w:ascii="Times New Roman" w:eastAsia="標楷體"/>
        </w:rPr>
        <w:t>進出貨管線及凡爾開關是否正常。</w:t>
      </w:r>
    </w:p>
    <w:p w:rsidR="00B76F8D" w:rsidRPr="00D51AAD" w:rsidRDefault="00B76F8D" w:rsidP="004660C0">
      <w:pPr>
        <w:pStyle w:val="TAX1"/>
        <w:numPr>
          <w:ilvl w:val="2"/>
          <w:numId w:val="2"/>
        </w:numPr>
        <w:snapToGrid w:val="0"/>
        <w:ind w:hanging="1311"/>
        <w:jc w:val="both"/>
        <w:rPr>
          <w:rFonts w:ascii="Times New Roman" w:eastAsia="標楷體"/>
        </w:rPr>
      </w:pPr>
      <w:r w:rsidRPr="00D51AAD">
        <w:rPr>
          <w:rFonts w:ascii="Times New Roman" w:eastAsia="標楷體"/>
        </w:rPr>
        <w:t>確認泵浦是否能正常運轉。</w:t>
      </w:r>
    </w:p>
    <w:p w:rsidR="00B76F8D" w:rsidRPr="00D51AAD" w:rsidRDefault="00B76F8D" w:rsidP="004660C0">
      <w:pPr>
        <w:pStyle w:val="TAX1"/>
        <w:numPr>
          <w:ilvl w:val="2"/>
          <w:numId w:val="2"/>
        </w:numPr>
        <w:snapToGrid w:val="0"/>
        <w:ind w:hanging="1311"/>
        <w:jc w:val="both"/>
        <w:rPr>
          <w:rFonts w:ascii="Times New Roman" w:eastAsia="標楷體"/>
        </w:rPr>
      </w:pPr>
      <w:r w:rsidRPr="00D51AAD">
        <w:rPr>
          <w:rFonts w:ascii="Times New Roman" w:eastAsia="標楷體"/>
        </w:rPr>
        <w:t>確認進出儲槽相關之油水分離凡爾是否全關。</w:t>
      </w:r>
    </w:p>
    <w:p w:rsidR="00B76F8D" w:rsidRPr="00D51AAD" w:rsidRDefault="00B76F8D" w:rsidP="004660C0">
      <w:pPr>
        <w:pStyle w:val="TAX1"/>
        <w:numPr>
          <w:ilvl w:val="2"/>
          <w:numId w:val="2"/>
        </w:numPr>
        <w:tabs>
          <w:tab w:val="left" w:pos="2835"/>
        </w:tabs>
        <w:snapToGrid w:val="0"/>
        <w:ind w:hanging="1311"/>
        <w:jc w:val="both"/>
        <w:rPr>
          <w:rFonts w:ascii="Times New Roman" w:eastAsia="標楷體"/>
        </w:rPr>
      </w:pPr>
      <w:r w:rsidRPr="00D51AAD">
        <w:rPr>
          <w:rFonts w:ascii="Times New Roman" w:eastAsia="標楷體"/>
        </w:rPr>
        <w:t>檢視現場之滅火設備是否合乎要求。</w:t>
      </w:r>
    </w:p>
    <w:p w:rsidR="00B76F8D" w:rsidRPr="00D51AAD" w:rsidRDefault="00B76F8D" w:rsidP="004660C0">
      <w:pPr>
        <w:pStyle w:val="TAX1"/>
        <w:numPr>
          <w:ilvl w:val="2"/>
          <w:numId w:val="2"/>
        </w:numPr>
        <w:snapToGrid w:val="0"/>
        <w:ind w:hanging="1311"/>
        <w:jc w:val="both"/>
        <w:rPr>
          <w:rFonts w:ascii="Times New Roman" w:eastAsia="標楷體"/>
        </w:rPr>
      </w:pPr>
      <w:r w:rsidRPr="00D51AAD">
        <w:rPr>
          <w:rFonts w:ascii="Times New Roman" w:eastAsia="標楷體"/>
        </w:rPr>
        <w:t>待一切檢查完成，即可依序執行進出貨作業。</w:t>
      </w:r>
    </w:p>
    <w:p w:rsidR="00DF1B58" w:rsidRDefault="00F1356B" w:rsidP="00611AF5">
      <w:pPr>
        <w:pStyle w:val="TAX1"/>
        <w:numPr>
          <w:ilvl w:val="2"/>
          <w:numId w:val="2"/>
        </w:numPr>
        <w:tabs>
          <w:tab w:val="clear" w:pos="2304"/>
          <w:tab w:val="num" w:pos="1843"/>
        </w:tabs>
        <w:snapToGrid w:val="0"/>
        <w:ind w:left="1843" w:hanging="850"/>
        <w:jc w:val="both"/>
        <w:rPr>
          <w:rFonts w:ascii="Times New Roman" w:eastAsia="標楷體"/>
        </w:rPr>
      </w:pPr>
      <w:r w:rsidRPr="00D51AAD">
        <w:rPr>
          <w:rFonts w:eastAsia="標楷體" w:hint="eastAsia"/>
        </w:rPr>
        <w:t>以上檢查完後如需使用到管線接合室則依</w:t>
      </w:r>
      <w:r w:rsidRPr="00D51AAD">
        <w:rPr>
          <w:rFonts w:ascii="Times New Roman" w:eastAsia="標楷體"/>
        </w:rPr>
        <w:t xml:space="preserve">(C40110-PDM-01) </w:t>
      </w:r>
      <w:r w:rsidRPr="00D51AAD">
        <w:rPr>
          <w:rFonts w:eastAsia="標楷體" w:hint="eastAsia"/>
        </w:rPr>
        <w:t>『生產操作執行辦法』開立『管線接合室異動』申請，</w:t>
      </w:r>
      <w:r w:rsidR="004A38D3" w:rsidRPr="00D51AAD">
        <w:rPr>
          <w:rFonts w:eastAsia="標楷體" w:hint="eastAsia"/>
        </w:rPr>
        <w:t>並於使用前請轄區單位組長陪同及使用</w:t>
      </w:r>
      <w:r w:rsidR="004A38D3" w:rsidRPr="00D51AAD">
        <w:rPr>
          <w:rFonts w:ascii="Times New Roman" w:eastAsia="標楷體"/>
        </w:rPr>
        <w:t>PDA</w:t>
      </w:r>
      <w:r w:rsidR="004A38D3" w:rsidRPr="00D51AAD">
        <w:rPr>
          <w:rFonts w:eastAsia="標楷體" w:hint="eastAsia"/>
        </w:rPr>
        <w:t>確認，</w:t>
      </w:r>
      <w:r w:rsidR="004A38D3" w:rsidRPr="00D51AAD">
        <w:rPr>
          <w:rFonts w:ascii="Times New Roman" w:eastAsia="標楷體"/>
        </w:rPr>
        <w:t>PDA</w:t>
      </w:r>
      <w:r w:rsidR="004A38D3" w:rsidRPr="00D51AAD">
        <w:rPr>
          <w:rFonts w:eastAsia="標楷體" w:hint="eastAsia"/>
        </w:rPr>
        <w:t>操作流程依</w:t>
      </w:r>
      <w:r w:rsidR="004A38D3" w:rsidRPr="00D51AAD">
        <w:rPr>
          <w:rFonts w:ascii="Times New Roman" w:eastAsia="標楷體"/>
        </w:rPr>
        <w:t>(C40110-PDM-01)</w:t>
      </w:r>
      <w:r w:rsidR="004A38D3" w:rsidRPr="00D51AAD">
        <w:rPr>
          <w:rFonts w:eastAsia="標楷體" w:hint="eastAsia"/>
        </w:rPr>
        <w:t>『生產操作執行辦法』執行</w:t>
      </w:r>
      <w:r w:rsidR="00C319DD" w:rsidRPr="00D51AAD">
        <w:rPr>
          <w:rFonts w:eastAsia="標楷體" w:hint="eastAsia"/>
        </w:rPr>
        <w:t>。</w:t>
      </w:r>
    </w:p>
    <w:p w:rsidR="00A701C3" w:rsidRPr="00611AF5" w:rsidRDefault="00A701C3" w:rsidP="00D33519">
      <w:pPr>
        <w:pStyle w:val="TAX1"/>
        <w:snapToGrid w:val="0"/>
        <w:ind w:left="0" w:firstLine="0"/>
        <w:jc w:val="both"/>
        <w:rPr>
          <w:rFonts w:ascii="Times New Roman" w:eastAsia="標楷體" w:hint="eastAsia"/>
        </w:rPr>
      </w:pPr>
      <w:r>
        <w:rPr>
          <w:rFonts w:ascii="Times New Roman" w:eastAsia="標楷體"/>
        </w:rPr>
        <w:br w:type="page"/>
      </w:r>
    </w:p>
    <w:p w:rsidR="00DF1B58" w:rsidRPr="00D51AAD" w:rsidRDefault="00362067" w:rsidP="00D33519">
      <w:pPr>
        <w:pStyle w:val="TAX1"/>
        <w:numPr>
          <w:ilvl w:val="2"/>
          <w:numId w:val="2"/>
        </w:numPr>
        <w:tabs>
          <w:tab w:val="clear" w:pos="2304"/>
          <w:tab w:val="num" w:pos="1843"/>
        </w:tabs>
        <w:snapToGrid w:val="0"/>
        <w:ind w:left="1843" w:hanging="850"/>
        <w:jc w:val="both"/>
        <w:rPr>
          <w:rFonts w:ascii="Times New Roman" w:eastAsia="標楷體" w:hint="eastAsia"/>
        </w:rPr>
      </w:pPr>
      <w:r w:rsidRPr="00D51AAD">
        <w:rPr>
          <w:rFonts w:ascii="Times New Roman" w:eastAsia="標楷體" w:hint="eastAsia"/>
        </w:rPr>
        <w:t>將</w:t>
      </w:r>
      <w:r w:rsidR="00797400" w:rsidRPr="00D51AAD">
        <w:rPr>
          <w:rFonts w:ascii="Times New Roman" w:eastAsia="標楷體" w:hint="eastAsia"/>
        </w:rPr>
        <w:t>前</w:t>
      </w:r>
      <w:r w:rsidRPr="00D51AAD">
        <w:rPr>
          <w:rFonts w:ascii="Times New Roman" w:eastAsia="標楷體" w:hint="eastAsia"/>
        </w:rPr>
        <w:t>面的</w:t>
      </w:r>
      <w:r w:rsidR="003E69B7" w:rsidRPr="00D51AAD">
        <w:rPr>
          <w:rFonts w:ascii="Times New Roman" w:eastAsia="標楷體" w:hint="eastAsia"/>
        </w:rPr>
        <w:t>一般檢查</w:t>
      </w:r>
      <w:r w:rsidR="00827AF2" w:rsidRPr="00D51AAD">
        <w:rPr>
          <w:rFonts w:ascii="Times New Roman" w:eastAsia="標楷體" w:hint="eastAsia"/>
        </w:rPr>
        <w:t>步驟以流程表示如</w:t>
      </w:r>
      <w:r w:rsidRPr="00D51AAD">
        <w:rPr>
          <w:rFonts w:ascii="Times New Roman" w:eastAsia="標楷體" w:hint="eastAsia"/>
        </w:rPr>
        <w:t>下方</w:t>
      </w:r>
      <w:r w:rsidR="003E69B7" w:rsidRPr="00D51AAD">
        <w:rPr>
          <w:rFonts w:ascii="Times New Roman" w:eastAsia="標楷體" w:hint="eastAsia"/>
        </w:rPr>
        <w:t>一般檢查流程圖。</w:t>
      </w:r>
    </w:p>
    <w:p w:rsidR="00A701C3" w:rsidRPr="005E79F7" w:rsidRDefault="00D33519" w:rsidP="00362067">
      <w:pPr>
        <w:pStyle w:val="TAX1"/>
        <w:snapToGrid w:val="0"/>
        <w:ind w:left="0" w:firstLine="0"/>
        <w:jc w:val="center"/>
        <w:rPr>
          <w:rFonts w:ascii="Times New Roman" w:eastAsia="標楷體" w:hint="eastAsia"/>
        </w:rPr>
      </w:pPr>
      <w:r>
        <w:rPr>
          <w:rFonts w:ascii="Times New Roman" w:eastAsia="標楷體"/>
        </w:rPr>
        <w:object w:dxaOrig="6975" w:dyaOrig="15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9.4pt;height:530.4pt" o:ole="">
            <v:imagedata r:id="rId9" o:title=""/>
          </v:shape>
          <o:OLEObject Type="Embed" ProgID="Visio.Drawing.11" ShapeID="_x0000_i1025" DrawAspect="Content" ObjectID="_1850918196" r:id="rId10"/>
        </w:object>
      </w:r>
    </w:p>
    <w:p w:rsidR="00B76F8D" w:rsidRPr="00C84486" w:rsidRDefault="00B76F8D" w:rsidP="00750B25">
      <w:pPr>
        <w:pStyle w:val="11"/>
        <w:numPr>
          <w:ilvl w:val="1"/>
          <w:numId w:val="2"/>
        </w:numPr>
        <w:snapToGrid w:val="0"/>
        <w:jc w:val="both"/>
        <w:outlineLvl w:val="1"/>
        <w:rPr>
          <w:rFonts w:ascii="Times New Roman"/>
        </w:rPr>
      </w:pPr>
      <w:bookmarkStart w:id="13" w:name="_Toc485898635"/>
      <w:bookmarkStart w:id="14" w:name="_Toc204075139"/>
      <w:r w:rsidRPr="00C84486">
        <w:rPr>
          <w:rFonts w:ascii="Times New Roman"/>
        </w:rPr>
        <w:t>進貨作業</w:t>
      </w:r>
      <w:bookmarkEnd w:id="13"/>
      <w:bookmarkEnd w:id="14"/>
    </w:p>
    <w:p w:rsidR="00B76F8D" w:rsidRPr="00C84486" w:rsidRDefault="00B76F8D">
      <w:pPr>
        <w:pStyle w:val="BodySingle"/>
        <w:numPr>
          <w:ilvl w:val="2"/>
          <w:numId w:val="3"/>
        </w:numPr>
        <w:snapToGrid w:val="0"/>
        <w:jc w:val="both"/>
        <w:rPr>
          <w:rFonts w:ascii="Times New Roman" w:eastAsia="標楷體"/>
        </w:rPr>
      </w:pPr>
      <w:r w:rsidRPr="00C84486">
        <w:rPr>
          <w:rFonts w:ascii="Times New Roman" w:eastAsia="標楷體"/>
        </w:rPr>
        <w:t>槽車入廠</w:t>
      </w:r>
    </w:p>
    <w:p w:rsidR="00B76F8D" w:rsidRPr="00C84486" w:rsidRDefault="00B76F8D" w:rsidP="005D5A0A">
      <w:pPr>
        <w:pStyle w:val="BodySingle"/>
        <w:numPr>
          <w:ilvl w:val="3"/>
          <w:numId w:val="2"/>
        </w:numPr>
        <w:tabs>
          <w:tab w:val="clear" w:pos="2880"/>
        </w:tabs>
        <w:snapToGrid w:val="0"/>
        <w:ind w:left="2410" w:hanging="567"/>
        <w:jc w:val="both"/>
        <w:rPr>
          <w:rFonts w:ascii="Times New Roman" w:eastAsia="標楷體"/>
        </w:rPr>
      </w:pPr>
      <w:r w:rsidRPr="00C84486">
        <w:rPr>
          <w:rFonts w:ascii="Times New Roman" w:eastAsia="標楷體"/>
        </w:rPr>
        <w:t>現場操作員依據</w:t>
      </w:r>
      <w:r w:rsidR="0094317E" w:rsidRPr="00C84486">
        <w:rPr>
          <w:rFonts w:ascii="Times New Roman" w:eastAsia="標楷體"/>
        </w:rPr>
        <w:t>『</w:t>
      </w:r>
      <w:r w:rsidR="00541C2B" w:rsidRPr="00C84486">
        <w:rPr>
          <w:rFonts w:ascii="Times New Roman" w:eastAsia="標楷體"/>
          <w:u w:val="double"/>
        </w:rPr>
        <w:t>原料採購暨供應商評鑑作業辦法</w:t>
      </w:r>
      <w:r w:rsidR="0094317E" w:rsidRPr="00C84486">
        <w:rPr>
          <w:rFonts w:ascii="Times New Roman" w:eastAsia="標楷體"/>
        </w:rPr>
        <w:t>』</w:t>
      </w:r>
      <w:r w:rsidR="009E1B76" w:rsidRPr="00C84486">
        <w:rPr>
          <w:rFonts w:ascii="Times New Roman" w:eastAsia="標楷體"/>
        </w:rPr>
        <w:t>之附件</w:t>
      </w:r>
      <w:r w:rsidR="005F1AB7" w:rsidRPr="00C84486">
        <w:rPr>
          <w:rFonts w:ascii="Times New Roman" w:eastAsia="標楷體"/>
        </w:rPr>
        <w:t>『</w:t>
      </w:r>
      <w:r w:rsidR="005F1AB7" w:rsidRPr="00C84486">
        <w:rPr>
          <w:rFonts w:ascii="Times New Roman" w:eastAsia="標楷體"/>
          <w:u w:val="single"/>
        </w:rPr>
        <w:t>進貨通知單</w:t>
      </w:r>
      <w:r w:rsidR="005F1AB7" w:rsidRPr="00C84486">
        <w:rPr>
          <w:rFonts w:ascii="Times New Roman" w:eastAsia="標楷體"/>
        </w:rPr>
        <w:t>』</w:t>
      </w:r>
      <w:r w:rsidRPr="00C84486">
        <w:rPr>
          <w:rFonts w:ascii="Times New Roman" w:eastAsia="標楷體"/>
        </w:rPr>
        <w:t>檢查品名、槽別、數量、車號是否正確，並引導</w:t>
      </w:r>
      <w:r w:rsidR="007E1EA0" w:rsidRPr="00C84486">
        <w:rPr>
          <w:rFonts w:ascii="Times New Roman" w:eastAsia="標楷體" w:hint="eastAsia"/>
        </w:rPr>
        <w:t>司機</w:t>
      </w:r>
      <w:r w:rsidRPr="00C84486">
        <w:rPr>
          <w:rFonts w:ascii="Times New Roman" w:eastAsia="標楷體"/>
        </w:rPr>
        <w:t>駛入卸貨位置，熄火、拉手剎車並關閉收音機</w:t>
      </w:r>
      <w:r w:rsidR="00A8075B" w:rsidRPr="00C84486">
        <w:rPr>
          <w:rFonts w:ascii="Times New Roman" w:eastAsia="標楷體"/>
        </w:rPr>
        <w:t>，</w:t>
      </w:r>
      <w:r w:rsidRPr="00D51AAD">
        <w:rPr>
          <w:rFonts w:ascii="Times New Roman" w:eastAsia="標楷體"/>
        </w:rPr>
        <w:t>用</w:t>
      </w:r>
      <w:r w:rsidR="00BC46E4" w:rsidRPr="00D51AAD">
        <w:rPr>
          <w:rFonts w:ascii="Times New Roman" w:eastAsia="標楷體"/>
        </w:rPr>
        <w:t>車輪</w:t>
      </w:r>
      <w:r w:rsidR="00BC46E4" w:rsidRPr="00D51AAD">
        <w:rPr>
          <w:rFonts w:ascii="Times New Roman" w:eastAsia="標楷體" w:hint="eastAsia"/>
        </w:rPr>
        <w:t>檔</w:t>
      </w:r>
      <w:r w:rsidR="00AD65DC" w:rsidRPr="00D51AAD">
        <w:rPr>
          <w:rFonts w:ascii="Times New Roman" w:eastAsia="標楷體"/>
        </w:rPr>
        <w:t>將輪胎</w:t>
      </w:r>
      <w:r w:rsidR="00D17ED9" w:rsidRPr="00D51AAD">
        <w:rPr>
          <w:rFonts w:ascii="Times New Roman" w:eastAsia="標楷體" w:hint="eastAsia"/>
        </w:rPr>
        <w:t>固定</w:t>
      </w:r>
      <w:r w:rsidR="006F6B09" w:rsidRPr="00D51AAD">
        <w:rPr>
          <w:rFonts w:ascii="Times New Roman" w:eastAsia="標楷體" w:hint="eastAsia"/>
        </w:rPr>
        <w:t>、放置滅火器及</w:t>
      </w:r>
      <w:r w:rsidR="00AD65DC" w:rsidRPr="00D51AAD">
        <w:rPr>
          <w:rFonts w:ascii="Times New Roman" w:eastAsia="標楷體" w:hint="eastAsia"/>
        </w:rPr>
        <w:t>三角錐警示</w:t>
      </w:r>
      <w:r w:rsidR="00D32B20" w:rsidRPr="00D51AAD">
        <w:rPr>
          <w:rFonts w:ascii="Times New Roman" w:eastAsia="標楷體" w:hint="eastAsia"/>
        </w:rPr>
        <w:t>、</w:t>
      </w:r>
      <w:r w:rsidR="006068D1" w:rsidRPr="00D51AAD">
        <w:rPr>
          <w:rFonts w:ascii="Times New Roman" w:eastAsia="標楷體" w:hint="eastAsia"/>
        </w:rPr>
        <w:t>盛漏盤、</w:t>
      </w:r>
      <w:r w:rsidR="00D32B20" w:rsidRPr="00D51AAD">
        <w:rPr>
          <w:rFonts w:ascii="Times New Roman" w:eastAsia="標楷體" w:hint="eastAsia"/>
        </w:rPr>
        <w:t>槽車接</w:t>
      </w:r>
      <w:r w:rsidR="000A1979" w:rsidRPr="00D51AAD">
        <w:rPr>
          <w:rFonts w:ascii="Times New Roman" w:eastAsia="標楷體" w:hint="eastAsia"/>
        </w:rPr>
        <w:t>妥</w:t>
      </w:r>
      <w:r w:rsidR="00D32B20" w:rsidRPr="00D51AAD">
        <w:rPr>
          <w:rFonts w:ascii="Times New Roman" w:eastAsia="標楷體" w:hint="eastAsia"/>
        </w:rPr>
        <w:t>接地線</w:t>
      </w:r>
      <w:r w:rsidR="00AD65DC" w:rsidRPr="00D51AAD">
        <w:rPr>
          <w:rFonts w:ascii="Times New Roman" w:eastAsia="標楷體"/>
        </w:rPr>
        <w:t>，將車鑰匙</w:t>
      </w:r>
      <w:r w:rsidR="00AD65DC" w:rsidRPr="00D51AAD">
        <w:rPr>
          <w:rFonts w:ascii="Times New Roman" w:eastAsia="標楷體" w:hint="eastAsia"/>
        </w:rPr>
        <w:t>交由現場</w:t>
      </w:r>
      <w:r w:rsidR="005A3563" w:rsidRPr="00D51AAD">
        <w:rPr>
          <w:rFonts w:ascii="Times New Roman" w:eastAsia="標楷體" w:hint="eastAsia"/>
        </w:rPr>
        <w:t>操作</w:t>
      </w:r>
      <w:r w:rsidR="00AD65DC" w:rsidRPr="00D51AAD">
        <w:rPr>
          <w:rFonts w:ascii="Times New Roman" w:eastAsia="標楷體" w:hint="eastAsia"/>
        </w:rPr>
        <w:t>員</w:t>
      </w:r>
      <w:r w:rsidR="00AD65DC" w:rsidRPr="00D51AAD">
        <w:rPr>
          <w:rFonts w:ascii="Times New Roman" w:eastAsia="標楷體"/>
        </w:rPr>
        <w:t>放至</w:t>
      </w:r>
      <w:r w:rsidR="00AD65DC" w:rsidRPr="00D51AAD">
        <w:rPr>
          <w:rFonts w:ascii="Times New Roman" w:eastAsia="標楷體" w:hint="eastAsia"/>
        </w:rPr>
        <w:t>鑰匙箱</w:t>
      </w:r>
      <w:r w:rsidRPr="00D51AAD">
        <w:rPr>
          <w:rFonts w:ascii="Times New Roman" w:eastAsia="標楷體"/>
        </w:rPr>
        <w:t>。</w:t>
      </w:r>
    </w:p>
    <w:p w:rsidR="009C1AE2" w:rsidRPr="00C84486" w:rsidRDefault="009C1AE2" w:rsidP="00E10BAC">
      <w:pPr>
        <w:pStyle w:val="BodySingle"/>
        <w:numPr>
          <w:ilvl w:val="0"/>
          <w:numId w:val="20"/>
        </w:numPr>
        <w:snapToGrid w:val="0"/>
        <w:jc w:val="both"/>
        <w:rPr>
          <w:rFonts w:ascii="Times New Roman" w:eastAsia="標楷體"/>
        </w:rPr>
      </w:pPr>
      <w:r w:rsidRPr="00C84486">
        <w:rPr>
          <w:rFonts w:ascii="Times New Roman" w:eastAsia="標楷體"/>
        </w:rPr>
        <w:t>取樣待檢驗，第一</w:t>
      </w:r>
      <w:r w:rsidR="007D74EE" w:rsidRPr="00C84486">
        <w:rPr>
          <w:rFonts w:ascii="Times New Roman" w:eastAsia="標楷體" w:hint="eastAsia"/>
        </w:rPr>
        <w:t>、</w:t>
      </w:r>
      <w:r w:rsidR="00AD65DC" w:rsidRPr="00C84486">
        <w:rPr>
          <w:rFonts w:ascii="Times New Roman" w:eastAsia="標楷體" w:hint="eastAsia"/>
        </w:rPr>
        <w:t>二</w:t>
      </w:r>
      <w:r w:rsidR="00AD65DC" w:rsidRPr="00C84486">
        <w:rPr>
          <w:rFonts w:ascii="Times New Roman" w:eastAsia="標楷體"/>
        </w:rPr>
        <w:t>輪</w:t>
      </w:r>
      <w:r w:rsidRPr="00C84486">
        <w:rPr>
          <w:rFonts w:ascii="Times New Roman" w:eastAsia="標楷體"/>
        </w:rPr>
        <w:t>經</w:t>
      </w:r>
      <w:r w:rsidR="00AD65DC" w:rsidRPr="00C84486">
        <w:rPr>
          <w:rFonts w:ascii="Times New Roman" w:eastAsia="標楷體" w:hint="eastAsia"/>
        </w:rPr>
        <w:t>由</w:t>
      </w:r>
      <w:r w:rsidR="007D74EE" w:rsidRPr="00C84486">
        <w:rPr>
          <w:rFonts w:ascii="Times New Roman" w:eastAsia="標楷體" w:hint="eastAsia"/>
        </w:rPr>
        <w:t>現場操作</w:t>
      </w:r>
      <w:r w:rsidR="00AD65DC" w:rsidRPr="00C84486">
        <w:rPr>
          <w:rFonts w:ascii="Times New Roman" w:eastAsia="標楷體" w:hint="eastAsia"/>
        </w:rPr>
        <w:t>員取樣後</w:t>
      </w:r>
      <w:r w:rsidR="00FB3ECF" w:rsidRPr="00C84486">
        <w:rPr>
          <w:rFonts w:ascii="Times New Roman" w:eastAsia="標楷體" w:hint="eastAsia"/>
        </w:rPr>
        <w:t>(</w:t>
      </w:r>
      <w:r w:rsidR="00FB3ECF" w:rsidRPr="00C84486">
        <w:rPr>
          <w:rFonts w:ascii="Times New Roman" w:eastAsia="標楷體" w:hint="eastAsia"/>
        </w:rPr>
        <w:t>每年需經由品管認證取樣資格</w:t>
      </w:r>
      <w:r w:rsidR="00FB3ECF" w:rsidRPr="00C84486">
        <w:rPr>
          <w:rFonts w:ascii="Times New Roman" w:eastAsia="標楷體" w:hint="eastAsia"/>
        </w:rPr>
        <w:t>)</w:t>
      </w:r>
      <w:r w:rsidR="00AD65DC" w:rsidRPr="00C84486">
        <w:rPr>
          <w:rFonts w:ascii="Times New Roman" w:eastAsia="標楷體" w:hint="eastAsia"/>
        </w:rPr>
        <w:t>，交由</w:t>
      </w:r>
      <w:r w:rsidRPr="00C84486">
        <w:rPr>
          <w:rFonts w:ascii="Times New Roman" w:eastAsia="標楷體"/>
        </w:rPr>
        <w:t>品管人員確認品質</w:t>
      </w:r>
      <w:r w:rsidR="006B2BBF" w:rsidRPr="00C84486">
        <w:rPr>
          <w:rFonts w:ascii="Times New Roman" w:eastAsia="標楷體"/>
        </w:rPr>
        <w:t>後</w:t>
      </w:r>
      <w:r w:rsidRPr="00C84486">
        <w:rPr>
          <w:rFonts w:ascii="Times New Roman" w:eastAsia="標楷體"/>
        </w:rPr>
        <w:t>再行卸</w:t>
      </w:r>
      <w:r w:rsidR="00631000" w:rsidRPr="00C84486">
        <w:rPr>
          <w:rFonts w:ascii="Times New Roman" w:eastAsia="標楷體"/>
        </w:rPr>
        <w:t>貨</w:t>
      </w:r>
      <w:r w:rsidR="006B2BBF" w:rsidRPr="00C84486">
        <w:rPr>
          <w:rFonts w:ascii="Times New Roman" w:eastAsia="標楷體"/>
        </w:rPr>
        <w:t>，</w:t>
      </w:r>
      <w:r w:rsidRPr="00C84486">
        <w:rPr>
          <w:rFonts w:ascii="Times New Roman" w:eastAsia="標楷體"/>
        </w:rPr>
        <w:t>第</w:t>
      </w:r>
      <w:r w:rsidR="00AD65DC" w:rsidRPr="00C84486">
        <w:rPr>
          <w:rFonts w:ascii="Times New Roman" w:eastAsia="標楷體" w:hint="eastAsia"/>
        </w:rPr>
        <w:t>三</w:t>
      </w:r>
      <w:r w:rsidRPr="00C84486">
        <w:rPr>
          <w:rFonts w:ascii="Times New Roman" w:eastAsia="標楷體"/>
        </w:rPr>
        <w:t>輪</w:t>
      </w:r>
      <w:r w:rsidR="00CB120D" w:rsidRPr="00C84486">
        <w:rPr>
          <w:rFonts w:ascii="Times New Roman" w:eastAsia="標楷體"/>
        </w:rPr>
        <w:t>之後</w:t>
      </w:r>
      <w:r w:rsidRPr="00C84486">
        <w:rPr>
          <w:rFonts w:ascii="Times New Roman" w:eastAsia="標楷體"/>
        </w:rPr>
        <w:t>由</w:t>
      </w:r>
      <w:r w:rsidR="00AD65DC" w:rsidRPr="00C84486">
        <w:rPr>
          <w:rFonts w:ascii="Times New Roman" w:eastAsia="標楷體" w:hint="eastAsia"/>
        </w:rPr>
        <w:t>品管人員</w:t>
      </w:r>
      <w:r w:rsidRPr="00C84486">
        <w:rPr>
          <w:rFonts w:ascii="Times New Roman" w:eastAsia="標楷體"/>
        </w:rPr>
        <w:t>取樣</w:t>
      </w:r>
      <w:r w:rsidR="00AD65DC" w:rsidRPr="00C84486">
        <w:rPr>
          <w:rFonts w:ascii="Times New Roman" w:eastAsia="標楷體" w:hint="eastAsia"/>
        </w:rPr>
        <w:t>，</w:t>
      </w:r>
      <w:r w:rsidR="00AD65DC" w:rsidRPr="00C84486">
        <w:rPr>
          <w:rFonts w:ascii="Times New Roman" w:eastAsia="標楷體"/>
        </w:rPr>
        <w:t>確認品質</w:t>
      </w:r>
      <w:r w:rsidR="00AD65DC" w:rsidRPr="00C84486">
        <w:rPr>
          <w:rFonts w:ascii="Times New Roman" w:eastAsia="標楷體" w:hint="eastAsia"/>
        </w:rPr>
        <w:t>合格</w:t>
      </w:r>
      <w:r w:rsidR="00AD65DC" w:rsidRPr="00C84486">
        <w:rPr>
          <w:rFonts w:ascii="Times New Roman" w:eastAsia="標楷體"/>
        </w:rPr>
        <w:t>後再行卸貨</w:t>
      </w:r>
      <w:r w:rsidR="00AD65DC" w:rsidRPr="00C84486">
        <w:rPr>
          <w:rFonts w:ascii="Times New Roman" w:eastAsia="標楷體" w:hint="eastAsia"/>
        </w:rPr>
        <w:t>。</w:t>
      </w:r>
      <w:r w:rsidR="005D5A0A" w:rsidRPr="00C84486">
        <w:rPr>
          <w:rFonts w:ascii="Times New Roman" w:eastAsia="標楷體" w:hint="eastAsia"/>
        </w:rPr>
        <w:t>(</w:t>
      </w:r>
      <w:r w:rsidR="005D5A0A" w:rsidRPr="00C84486">
        <w:rPr>
          <w:rFonts w:ascii="Times New Roman" w:eastAsia="標楷體" w:hint="eastAsia"/>
        </w:rPr>
        <w:t>噸</w:t>
      </w:r>
      <w:r w:rsidR="00967B63" w:rsidRPr="00C84486">
        <w:rPr>
          <w:rFonts w:ascii="Times New Roman" w:eastAsia="標楷體" w:hint="eastAsia"/>
        </w:rPr>
        <w:t>裝</w:t>
      </w:r>
      <w:r w:rsidR="005D5A0A" w:rsidRPr="00C84486">
        <w:rPr>
          <w:rFonts w:ascii="Times New Roman" w:eastAsia="標楷體" w:hint="eastAsia"/>
        </w:rPr>
        <w:t>桶</w:t>
      </w:r>
      <w:r w:rsidR="00967B63" w:rsidRPr="00C84486">
        <w:rPr>
          <w:rFonts w:ascii="Times New Roman" w:eastAsia="標楷體" w:hint="eastAsia"/>
        </w:rPr>
        <w:t>及桶裝品</w:t>
      </w:r>
      <w:r w:rsidR="005D5A0A" w:rsidRPr="00C84486">
        <w:rPr>
          <w:rFonts w:ascii="Times New Roman" w:eastAsia="標楷體" w:hint="eastAsia"/>
        </w:rPr>
        <w:t>除外，由品管人員直接進行取樣檢驗品質。</w:t>
      </w:r>
      <w:r w:rsidR="005D5A0A" w:rsidRPr="00C84486">
        <w:rPr>
          <w:rFonts w:ascii="Times New Roman" w:eastAsia="標楷體" w:hint="eastAsia"/>
        </w:rPr>
        <w:t>)</w:t>
      </w:r>
    </w:p>
    <w:p w:rsidR="009C1AE2" w:rsidRPr="00C84486" w:rsidRDefault="00E10BAC" w:rsidP="00E10BAC">
      <w:pPr>
        <w:pStyle w:val="BodySingle"/>
        <w:numPr>
          <w:ilvl w:val="0"/>
          <w:numId w:val="20"/>
        </w:numPr>
        <w:snapToGrid w:val="0"/>
        <w:jc w:val="both"/>
        <w:rPr>
          <w:rFonts w:ascii="Times New Roman" w:eastAsia="標楷體"/>
        </w:rPr>
      </w:pPr>
      <w:r w:rsidRPr="00C84486">
        <w:rPr>
          <w:rFonts w:ascii="Times New Roman" w:eastAsia="標楷體"/>
        </w:rPr>
        <w:t>檢驗如不合格須回報主管不可擅自卸貨，由主管判定特採、退貨或其他處置方式。</w:t>
      </w:r>
    </w:p>
    <w:p w:rsidR="00B76F8D" w:rsidRPr="00C84486" w:rsidRDefault="00B76F8D">
      <w:pPr>
        <w:pStyle w:val="BodySingle"/>
        <w:numPr>
          <w:ilvl w:val="2"/>
          <w:numId w:val="3"/>
        </w:numPr>
        <w:snapToGrid w:val="0"/>
        <w:jc w:val="both"/>
        <w:rPr>
          <w:rFonts w:ascii="Times New Roman" w:eastAsia="標楷體"/>
        </w:rPr>
      </w:pPr>
      <w:r w:rsidRPr="00C84486">
        <w:rPr>
          <w:rFonts w:ascii="Times New Roman" w:eastAsia="標楷體"/>
        </w:rPr>
        <w:t>卸貨方式</w:t>
      </w:r>
    </w:p>
    <w:p w:rsidR="00B76F8D" w:rsidRPr="00C84486" w:rsidRDefault="00B76F8D" w:rsidP="00D32B20">
      <w:pPr>
        <w:pStyle w:val="BodySingle"/>
        <w:numPr>
          <w:ilvl w:val="0"/>
          <w:numId w:val="25"/>
        </w:numPr>
        <w:snapToGrid w:val="0"/>
        <w:jc w:val="both"/>
        <w:rPr>
          <w:rFonts w:ascii="Times New Roman" w:eastAsia="標楷體"/>
        </w:rPr>
      </w:pPr>
      <w:r w:rsidRPr="00C84486">
        <w:rPr>
          <w:rFonts w:ascii="Times New Roman" w:eastAsia="標楷體"/>
        </w:rPr>
        <w:t>現場操作員依</w:t>
      </w:r>
      <w:r w:rsidRPr="00C84486">
        <w:rPr>
          <w:rFonts w:ascii="Times New Roman" w:eastAsia="標楷體"/>
        </w:rPr>
        <w:t>(</w:t>
      </w:r>
      <w:r w:rsidRPr="00C84486">
        <w:rPr>
          <w:rFonts w:ascii="Times New Roman" w:eastAsia="標楷體"/>
        </w:rPr>
        <w:t>附件</w:t>
      </w:r>
      <w:r w:rsidRPr="00C84486">
        <w:rPr>
          <w:rFonts w:ascii="Times New Roman" w:eastAsia="標楷體"/>
        </w:rPr>
        <w:t>6.1)</w:t>
      </w:r>
      <w:r w:rsidRPr="00C84486">
        <w:rPr>
          <w:rFonts w:ascii="Times New Roman" w:eastAsia="標楷體"/>
        </w:rPr>
        <w:t>『</w:t>
      </w:r>
      <w:r w:rsidRPr="00C84486">
        <w:rPr>
          <w:rFonts w:ascii="Times New Roman" w:eastAsia="標楷體"/>
          <w:u w:val="single"/>
        </w:rPr>
        <w:t>槽車泵料入儲槽檢查表</w:t>
      </w:r>
      <w:r w:rsidRPr="00C84486">
        <w:rPr>
          <w:rFonts w:ascii="Times New Roman" w:eastAsia="標楷體"/>
        </w:rPr>
        <w:t>』檢查項目，當日作業前檢查一次</w:t>
      </w:r>
      <w:r w:rsidR="00D32B20" w:rsidRPr="00C84486">
        <w:rPr>
          <w:rFonts w:ascii="Times New Roman" w:eastAsia="標楷體"/>
        </w:rPr>
        <w:t>(</w:t>
      </w:r>
      <w:r w:rsidR="00D32B20" w:rsidRPr="00C84486">
        <w:rPr>
          <w:rFonts w:ascii="Times New Roman" w:eastAsia="標楷體"/>
        </w:rPr>
        <w:t>接地合格範圍：電阻歐姆</w:t>
      </w:r>
      <w:r w:rsidR="00D32B20" w:rsidRPr="00C84486">
        <w:rPr>
          <w:rFonts w:ascii="Times New Roman" w:eastAsia="標楷體" w:hint="eastAsia"/>
        </w:rPr>
        <w:t>計</w:t>
      </w:r>
      <w:r w:rsidR="00D32B20" w:rsidRPr="00C84486">
        <w:rPr>
          <w:rFonts w:ascii="Times New Roman" w:eastAsia="標楷體"/>
        </w:rPr>
        <w:t>10</w:t>
      </w:r>
      <w:r w:rsidR="00D32B20" w:rsidRPr="00C84486">
        <w:rPr>
          <w:rFonts w:ascii="Times New Roman" w:eastAsia="標楷體"/>
        </w:rPr>
        <w:t>歐姆以</w:t>
      </w:r>
      <w:r w:rsidR="008841D2">
        <w:rPr>
          <w:rFonts w:ascii="Times New Roman" w:eastAsia="標楷體" w:hint="eastAsia"/>
        </w:rPr>
        <w:t>下</w:t>
      </w:r>
      <w:r w:rsidR="00D32B20" w:rsidRPr="00C84486">
        <w:rPr>
          <w:rFonts w:ascii="Times New Roman" w:eastAsia="標楷體"/>
        </w:rPr>
        <w:t>)</w:t>
      </w:r>
      <w:r w:rsidRPr="00C84486">
        <w:rPr>
          <w:rFonts w:ascii="Times New Roman" w:eastAsia="標楷體"/>
        </w:rPr>
        <w:t>。</w:t>
      </w:r>
    </w:p>
    <w:p w:rsidR="00B76F8D" w:rsidRPr="00C84486" w:rsidRDefault="00B76F8D" w:rsidP="00D32B20">
      <w:pPr>
        <w:pStyle w:val="BodySingle"/>
        <w:numPr>
          <w:ilvl w:val="0"/>
          <w:numId w:val="25"/>
        </w:numPr>
        <w:snapToGrid w:val="0"/>
        <w:jc w:val="both"/>
        <w:rPr>
          <w:rFonts w:ascii="Times New Roman" w:eastAsia="標楷體"/>
        </w:rPr>
      </w:pPr>
      <w:r w:rsidRPr="00C84486">
        <w:rPr>
          <w:rFonts w:ascii="Times New Roman" w:eastAsia="標楷體"/>
        </w:rPr>
        <w:t>確認所連接之管線完全正確，及所有凡爾均在正確位置後，依泵浦之操作方法啟動。</w:t>
      </w:r>
    </w:p>
    <w:p w:rsidR="00B76F8D" w:rsidRPr="00C84486" w:rsidRDefault="00B76F8D" w:rsidP="00D32B20">
      <w:pPr>
        <w:pStyle w:val="BodySingle"/>
        <w:numPr>
          <w:ilvl w:val="0"/>
          <w:numId w:val="25"/>
        </w:numPr>
        <w:snapToGrid w:val="0"/>
        <w:jc w:val="both"/>
        <w:rPr>
          <w:rFonts w:ascii="Times New Roman" w:eastAsia="標楷體"/>
        </w:rPr>
      </w:pPr>
      <w:r w:rsidRPr="00C84486">
        <w:rPr>
          <w:rFonts w:ascii="Times New Roman" w:eastAsia="標楷體"/>
        </w:rPr>
        <w:t>開啟泵浦出口閥，並將</w:t>
      </w:r>
      <w:r w:rsidR="00631000" w:rsidRPr="00C84486">
        <w:rPr>
          <w:rFonts w:ascii="Times New Roman" w:eastAsia="標楷體"/>
        </w:rPr>
        <w:t>槽車排氣閥開啟</w:t>
      </w:r>
      <w:r w:rsidRPr="00C84486">
        <w:rPr>
          <w:rFonts w:ascii="Times New Roman" w:eastAsia="標楷體"/>
        </w:rPr>
        <w:t>，以避免造成負壓損壞槽車。</w:t>
      </w:r>
    </w:p>
    <w:p w:rsidR="00B76F8D" w:rsidRPr="00C84486" w:rsidRDefault="00B76F8D" w:rsidP="00D32B20">
      <w:pPr>
        <w:pStyle w:val="BodySingle"/>
        <w:numPr>
          <w:ilvl w:val="0"/>
          <w:numId w:val="25"/>
        </w:numPr>
        <w:snapToGrid w:val="0"/>
        <w:jc w:val="both"/>
        <w:rPr>
          <w:rFonts w:ascii="Times New Roman" w:eastAsia="標楷體"/>
        </w:rPr>
      </w:pPr>
      <w:r w:rsidRPr="00C84486">
        <w:rPr>
          <w:rFonts w:ascii="Times New Roman" w:eastAsia="標楷體"/>
        </w:rPr>
        <w:t>正式泵料入槽，開始入料</w:t>
      </w:r>
      <w:r w:rsidR="00BC10F2" w:rsidRPr="00D51AAD">
        <w:rPr>
          <w:rFonts w:ascii="Times New Roman" w:eastAsia="標楷體" w:hint="eastAsia"/>
        </w:rPr>
        <w:t>後</w:t>
      </w:r>
      <w:r w:rsidRPr="00C84486">
        <w:rPr>
          <w:rFonts w:ascii="Times New Roman" w:eastAsia="標楷體"/>
        </w:rPr>
        <w:t>應依管線之流向巡查至儲槽</w:t>
      </w:r>
      <w:r w:rsidR="00580F66" w:rsidRPr="00C84486">
        <w:rPr>
          <w:rFonts w:ascii="Times New Roman" w:eastAsia="標楷體"/>
        </w:rPr>
        <w:t>，</w:t>
      </w:r>
      <w:r w:rsidRPr="00C84486">
        <w:rPr>
          <w:rFonts w:ascii="Times New Roman" w:eastAsia="標楷體"/>
        </w:rPr>
        <w:t>視查是否有異常。</w:t>
      </w:r>
    </w:p>
    <w:p w:rsidR="00B76F8D" w:rsidRPr="00C84486" w:rsidRDefault="00B76F8D" w:rsidP="00D32B20">
      <w:pPr>
        <w:pStyle w:val="BodySingle"/>
        <w:numPr>
          <w:ilvl w:val="0"/>
          <w:numId w:val="25"/>
        </w:numPr>
        <w:snapToGrid w:val="0"/>
        <w:jc w:val="both"/>
        <w:rPr>
          <w:rFonts w:ascii="Times New Roman" w:eastAsia="標楷體"/>
        </w:rPr>
      </w:pPr>
      <w:r w:rsidRPr="00C84486">
        <w:rPr>
          <w:rFonts w:ascii="Times New Roman" w:eastAsia="標楷體"/>
        </w:rPr>
        <w:t>於儲槽接近滿位時，操作人員應留意液位計之讀數，</w:t>
      </w:r>
      <w:r w:rsidRPr="00C84486">
        <w:rPr>
          <w:rFonts w:ascii="Times New Roman" w:eastAsia="標楷體"/>
        </w:rPr>
        <w:t xml:space="preserve"> </w:t>
      </w:r>
      <w:r w:rsidRPr="00C84486">
        <w:rPr>
          <w:rFonts w:ascii="Times New Roman" w:eastAsia="標楷體"/>
        </w:rPr>
        <w:t>並適時停止泵料或切換儲槽。</w:t>
      </w:r>
    </w:p>
    <w:p w:rsidR="00B76F8D" w:rsidRPr="00D51AAD" w:rsidRDefault="00B76F8D" w:rsidP="00D32B20">
      <w:pPr>
        <w:pStyle w:val="BodySingle"/>
        <w:numPr>
          <w:ilvl w:val="0"/>
          <w:numId w:val="25"/>
        </w:numPr>
        <w:snapToGrid w:val="0"/>
        <w:jc w:val="both"/>
        <w:rPr>
          <w:rFonts w:ascii="Times New Roman" w:eastAsia="標楷體"/>
        </w:rPr>
      </w:pPr>
      <w:r w:rsidRPr="00D51AAD">
        <w:rPr>
          <w:rFonts w:ascii="Times New Roman" w:eastAsia="標楷體"/>
        </w:rPr>
        <w:t>槽車泵空後，關閉泵浦出口閥並停止泵浦之運轉，拆</w:t>
      </w:r>
      <w:r w:rsidR="00DA2ECC" w:rsidRPr="00D51AAD">
        <w:rPr>
          <w:rFonts w:ascii="Times New Roman" w:eastAsia="標楷體" w:hint="eastAsia"/>
        </w:rPr>
        <w:t>卸</w:t>
      </w:r>
      <w:r w:rsidR="004C3532" w:rsidRPr="00D51AAD">
        <w:rPr>
          <w:rFonts w:ascii="Times New Roman" w:eastAsia="標楷體"/>
        </w:rPr>
        <w:t>管</w:t>
      </w:r>
      <w:r w:rsidR="00DA2ECC" w:rsidRPr="00D51AAD">
        <w:rPr>
          <w:rFonts w:ascii="Times New Roman" w:eastAsia="標楷體" w:hint="eastAsia"/>
        </w:rPr>
        <w:t>線</w:t>
      </w:r>
      <w:r w:rsidR="004C3532" w:rsidRPr="00D51AAD">
        <w:rPr>
          <w:rFonts w:ascii="Times New Roman" w:eastAsia="標楷體"/>
        </w:rPr>
        <w:t>前須將管線殘料以氮氣排空，並洩壓完成才可拆</w:t>
      </w:r>
      <w:r w:rsidR="00DA2ECC" w:rsidRPr="00D51AAD">
        <w:rPr>
          <w:rFonts w:ascii="Times New Roman" w:eastAsia="標楷體" w:hint="eastAsia"/>
        </w:rPr>
        <w:t>卸</w:t>
      </w:r>
      <w:r w:rsidR="004C3532" w:rsidRPr="00D51AAD">
        <w:rPr>
          <w:rFonts w:ascii="Times New Roman" w:eastAsia="標楷體"/>
        </w:rPr>
        <w:t>管</w:t>
      </w:r>
      <w:r w:rsidR="00DA2ECC" w:rsidRPr="00D51AAD">
        <w:rPr>
          <w:rFonts w:ascii="Times New Roman" w:eastAsia="標楷體" w:hint="eastAsia"/>
        </w:rPr>
        <w:t>線</w:t>
      </w:r>
      <w:r w:rsidRPr="00D51AAD">
        <w:rPr>
          <w:rFonts w:ascii="Times New Roman" w:eastAsia="標楷體"/>
        </w:rPr>
        <w:t>(</w:t>
      </w:r>
      <w:r w:rsidRPr="00D51AAD">
        <w:rPr>
          <w:rFonts w:ascii="Times New Roman" w:eastAsia="標楷體"/>
        </w:rPr>
        <w:t>注意</w:t>
      </w:r>
      <w:r w:rsidR="004C3532" w:rsidRPr="00D51AAD">
        <w:rPr>
          <w:rFonts w:ascii="Times New Roman" w:eastAsia="標楷體"/>
        </w:rPr>
        <w:t>化學品不落地</w:t>
      </w:r>
      <w:r w:rsidRPr="00D51AAD">
        <w:rPr>
          <w:rFonts w:ascii="Times New Roman" w:eastAsia="標楷體"/>
        </w:rPr>
        <w:t>)</w:t>
      </w:r>
      <w:r w:rsidR="00D17ED9" w:rsidRPr="00D51AAD">
        <w:rPr>
          <w:rFonts w:ascii="Times New Roman" w:eastAsia="標楷體" w:hint="eastAsia"/>
        </w:rPr>
        <w:t>，並將</w:t>
      </w:r>
      <w:r w:rsidRPr="00D51AAD">
        <w:rPr>
          <w:rFonts w:ascii="Times New Roman" w:eastAsia="標楷體"/>
        </w:rPr>
        <w:t>氮氣</w:t>
      </w:r>
      <w:r w:rsidR="003A12BE" w:rsidRPr="00D51AAD">
        <w:rPr>
          <w:rFonts w:ascii="Times New Roman" w:eastAsia="標楷體" w:hint="eastAsia"/>
        </w:rPr>
        <w:t>源頭關閉</w:t>
      </w:r>
      <w:r w:rsidR="006E7CA7" w:rsidRPr="00D51AAD">
        <w:rPr>
          <w:rFonts w:ascii="Times New Roman" w:eastAsia="標楷體" w:hint="eastAsia"/>
        </w:rPr>
        <w:t>、轉接頭</w:t>
      </w:r>
      <w:r w:rsidRPr="00D51AAD">
        <w:rPr>
          <w:rFonts w:ascii="Times New Roman" w:eastAsia="標楷體"/>
        </w:rPr>
        <w:t>及接地線</w:t>
      </w:r>
      <w:r w:rsidR="00D17ED9" w:rsidRPr="00D51AAD">
        <w:rPr>
          <w:rFonts w:ascii="Times New Roman" w:eastAsia="標楷體" w:hint="eastAsia"/>
        </w:rPr>
        <w:t>拆除</w:t>
      </w:r>
      <w:r w:rsidRPr="00D51AAD">
        <w:rPr>
          <w:rFonts w:ascii="Times New Roman" w:eastAsia="標楷體"/>
        </w:rPr>
        <w:t>。</w:t>
      </w:r>
    </w:p>
    <w:p w:rsidR="00B76F8D" w:rsidRPr="00D51AAD" w:rsidRDefault="00B76F8D" w:rsidP="00D32B20">
      <w:pPr>
        <w:pStyle w:val="BodySingle"/>
        <w:numPr>
          <w:ilvl w:val="0"/>
          <w:numId w:val="25"/>
        </w:numPr>
        <w:snapToGrid w:val="0"/>
        <w:jc w:val="both"/>
        <w:rPr>
          <w:rFonts w:ascii="Times New Roman" w:eastAsia="標楷體"/>
        </w:rPr>
      </w:pPr>
      <w:r w:rsidRPr="00D51AAD">
        <w:rPr>
          <w:rFonts w:ascii="Times New Roman" w:eastAsia="標楷體"/>
        </w:rPr>
        <w:t>確認槽車各項設備及裝置均已放回定位後，指揮槽車開往地磅。</w:t>
      </w:r>
    </w:p>
    <w:p w:rsidR="00C13232" w:rsidRPr="00D51AAD" w:rsidRDefault="00C13232" w:rsidP="00D32B20">
      <w:pPr>
        <w:pStyle w:val="BodySingle"/>
        <w:numPr>
          <w:ilvl w:val="0"/>
          <w:numId w:val="25"/>
        </w:numPr>
        <w:snapToGrid w:val="0"/>
        <w:jc w:val="both"/>
        <w:rPr>
          <w:rFonts w:ascii="Times New Roman" w:eastAsia="標楷體"/>
        </w:rPr>
      </w:pPr>
      <w:r w:rsidRPr="00D51AAD">
        <w:rPr>
          <w:rFonts w:ascii="Times New Roman" w:eastAsia="標楷體" w:hint="eastAsia"/>
        </w:rPr>
        <w:t>確認現場接地線、氮氣</w:t>
      </w:r>
      <w:r w:rsidR="003A12BE" w:rsidRPr="00D51AAD">
        <w:rPr>
          <w:rFonts w:ascii="Times New Roman" w:eastAsia="標楷體" w:hint="eastAsia"/>
        </w:rPr>
        <w:t>源頭關閉、</w:t>
      </w:r>
      <w:r w:rsidRPr="00D51AAD">
        <w:rPr>
          <w:rFonts w:ascii="Times New Roman" w:eastAsia="標楷體" w:hint="eastAsia"/>
        </w:rPr>
        <w:t>管線</w:t>
      </w:r>
      <w:r w:rsidR="003A12BE" w:rsidRPr="00D51AAD">
        <w:rPr>
          <w:rFonts w:ascii="Times New Roman" w:eastAsia="標楷體" w:hint="eastAsia"/>
        </w:rPr>
        <w:t>及轉</w:t>
      </w:r>
      <w:r w:rsidRPr="00D51AAD">
        <w:rPr>
          <w:rFonts w:ascii="Times New Roman" w:eastAsia="標楷體" w:hint="eastAsia"/>
        </w:rPr>
        <w:t>接頭</w:t>
      </w:r>
      <w:r w:rsidR="00194AD1" w:rsidRPr="00D51AAD">
        <w:rPr>
          <w:rFonts w:ascii="Times New Roman" w:eastAsia="標楷體" w:hint="eastAsia"/>
        </w:rPr>
        <w:t>均</w:t>
      </w:r>
      <w:r w:rsidRPr="00D51AAD">
        <w:rPr>
          <w:rFonts w:ascii="Times New Roman" w:eastAsia="標楷體" w:hint="eastAsia"/>
        </w:rPr>
        <w:t>已</w:t>
      </w:r>
      <w:r w:rsidR="00194AD1" w:rsidRPr="00D51AAD">
        <w:rPr>
          <w:rFonts w:ascii="Times New Roman" w:eastAsia="標楷體" w:hint="eastAsia"/>
        </w:rPr>
        <w:t>放</w:t>
      </w:r>
      <w:r w:rsidRPr="00D51AAD">
        <w:rPr>
          <w:rFonts w:ascii="Times New Roman" w:eastAsia="標楷體" w:hint="eastAsia"/>
        </w:rPr>
        <w:t>回定位。</w:t>
      </w:r>
    </w:p>
    <w:p w:rsidR="00F52FFE" w:rsidRDefault="00F52FFE" w:rsidP="00D32B20">
      <w:pPr>
        <w:pStyle w:val="BodySingle"/>
        <w:numPr>
          <w:ilvl w:val="0"/>
          <w:numId w:val="25"/>
        </w:numPr>
        <w:snapToGrid w:val="0"/>
        <w:jc w:val="both"/>
        <w:rPr>
          <w:rFonts w:ascii="Times New Roman" w:eastAsia="標楷體"/>
        </w:rPr>
      </w:pPr>
      <w:r w:rsidRPr="00D51AAD">
        <w:rPr>
          <w:rFonts w:ascii="Times New Roman" w:eastAsia="標楷體"/>
        </w:rPr>
        <w:t>過濾袋壓力超過</w:t>
      </w:r>
      <w:r w:rsidRPr="00D51AAD">
        <w:rPr>
          <w:rFonts w:ascii="Times New Roman" w:eastAsia="標楷體"/>
        </w:rPr>
        <w:t>2kg/cm2</w:t>
      </w:r>
      <w:r w:rsidRPr="00D51AAD">
        <w:rPr>
          <w:rFonts w:ascii="Times New Roman" w:eastAsia="標楷體"/>
        </w:rPr>
        <w:t>或使用超過</w:t>
      </w:r>
      <w:r w:rsidR="00184FC7" w:rsidRPr="00D51AAD">
        <w:rPr>
          <w:rFonts w:ascii="Times New Roman" w:eastAsia="標楷體"/>
        </w:rPr>
        <w:t>12</w:t>
      </w:r>
      <w:r w:rsidRPr="00D51AAD">
        <w:rPr>
          <w:rFonts w:ascii="Times New Roman" w:eastAsia="標楷體"/>
        </w:rPr>
        <w:t>個月或使用量超過</w:t>
      </w:r>
      <w:r w:rsidR="003A5705" w:rsidRPr="00D51AAD">
        <w:rPr>
          <w:rFonts w:ascii="Times New Roman" w:eastAsia="標楷體" w:hint="eastAsia"/>
        </w:rPr>
        <w:t>1</w:t>
      </w:r>
      <w:r w:rsidR="003A5705" w:rsidRPr="00D51AAD">
        <w:rPr>
          <w:rFonts w:ascii="Times New Roman" w:eastAsia="標楷體"/>
        </w:rPr>
        <w:t>2,000</w:t>
      </w:r>
      <w:r w:rsidRPr="00D51AAD">
        <w:rPr>
          <w:rFonts w:ascii="Times New Roman" w:eastAsia="標楷體"/>
        </w:rPr>
        <w:t>噸，滿足其中一項條件即須更換過濾袋。</w:t>
      </w:r>
    </w:p>
    <w:p w:rsidR="009D1B9A" w:rsidRDefault="009D1B9A" w:rsidP="009D1B9A">
      <w:pPr>
        <w:pStyle w:val="BodySingle"/>
        <w:snapToGrid w:val="0"/>
        <w:ind w:left="2352"/>
        <w:jc w:val="both"/>
        <w:rPr>
          <w:rFonts w:ascii="Times New Roman" w:eastAsia="標楷體"/>
        </w:rPr>
      </w:pPr>
    </w:p>
    <w:p w:rsidR="009D1B9A" w:rsidRDefault="009D1B9A" w:rsidP="009D1B9A">
      <w:pPr>
        <w:pStyle w:val="BodySingle"/>
        <w:snapToGrid w:val="0"/>
        <w:ind w:left="2352"/>
        <w:jc w:val="both"/>
        <w:rPr>
          <w:rFonts w:ascii="Times New Roman" w:eastAsia="標楷體" w:hint="eastAsia"/>
        </w:rPr>
      </w:pPr>
      <w:r>
        <w:rPr>
          <w:rFonts w:ascii="Times New Roman" w:eastAsia="標楷體"/>
        </w:rPr>
        <w:br w:type="page"/>
      </w:r>
    </w:p>
    <w:p w:rsidR="002443AC" w:rsidRPr="00D51AAD" w:rsidRDefault="005C234F" w:rsidP="00D32B20">
      <w:pPr>
        <w:pStyle w:val="BodySingle"/>
        <w:numPr>
          <w:ilvl w:val="0"/>
          <w:numId w:val="25"/>
        </w:numPr>
        <w:snapToGrid w:val="0"/>
        <w:jc w:val="both"/>
        <w:rPr>
          <w:rFonts w:ascii="Times New Roman" w:eastAsia="標楷體"/>
        </w:rPr>
      </w:pPr>
      <w:r w:rsidRPr="00D51AAD">
        <w:rPr>
          <w:rFonts w:ascii="Times New Roman" w:eastAsia="標楷體" w:hint="eastAsia"/>
        </w:rPr>
        <w:t>將</w:t>
      </w:r>
      <w:r w:rsidR="00797400" w:rsidRPr="00D51AAD">
        <w:rPr>
          <w:rFonts w:ascii="Times New Roman" w:eastAsia="標楷體" w:hint="eastAsia"/>
        </w:rPr>
        <w:t>前</w:t>
      </w:r>
      <w:r w:rsidRPr="00D51AAD">
        <w:rPr>
          <w:rFonts w:ascii="Times New Roman" w:eastAsia="標楷體" w:hint="eastAsia"/>
        </w:rPr>
        <w:t>面的</w:t>
      </w:r>
      <w:r w:rsidR="002443AC" w:rsidRPr="00D51AAD">
        <w:rPr>
          <w:rFonts w:ascii="Times New Roman" w:eastAsia="標楷體" w:hint="eastAsia"/>
        </w:rPr>
        <w:t>卸貨步驟以流程表示如</w:t>
      </w:r>
      <w:r w:rsidR="00971C1E" w:rsidRPr="00D51AAD">
        <w:rPr>
          <w:rFonts w:ascii="Times New Roman" w:eastAsia="標楷體" w:hint="eastAsia"/>
        </w:rPr>
        <w:t>下</w:t>
      </w:r>
      <w:r w:rsidRPr="00D51AAD">
        <w:rPr>
          <w:rFonts w:ascii="Times New Roman" w:eastAsia="標楷體" w:hint="eastAsia"/>
        </w:rPr>
        <w:t>方</w:t>
      </w:r>
      <w:r w:rsidR="00F86382" w:rsidRPr="00D51AAD">
        <w:rPr>
          <w:rFonts w:ascii="Times New Roman" w:eastAsia="標楷體" w:hint="eastAsia"/>
        </w:rPr>
        <w:t>槽車卸貨</w:t>
      </w:r>
      <w:r w:rsidR="002443AC" w:rsidRPr="00D51AAD">
        <w:rPr>
          <w:rFonts w:ascii="Times New Roman" w:eastAsia="標楷體" w:hint="eastAsia"/>
        </w:rPr>
        <w:t>流程圖</w:t>
      </w:r>
      <w:r w:rsidR="009F25EB" w:rsidRPr="00D51AAD">
        <w:rPr>
          <w:rFonts w:ascii="Times New Roman" w:eastAsia="標楷體" w:hint="eastAsia"/>
        </w:rPr>
        <w:t>。</w:t>
      </w:r>
    </w:p>
    <w:p w:rsidR="009D1B9A" w:rsidRDefault="009D1B9A" w:rsidP="009D1B9A">
      <w:pPr>
        <w:pStyle w:val="BodySingle"/>
        <w:snapToGrid w:val="0"/>
        <w:ind w:leftChars="-980" w:left="0" w:hangingChars="840" w:hanging="2352"/>
        <w:jc w:val="both"/>
        <w:rPr>
          <w:rFonts w:ascii="Times New Roman" w:eastAsia="標楷體"/>
          <w:color w:val="FF0000"/>
        </w:rPr>
      </w:pPr>
    </w:p>
    <w:p w:rsidR="009D1B9A" w:rsidRDefault="003A12BE" w:rsidP="005C234F">
      <w:pPr>
        <w:pStyle w:val="BodySingle"/>
        <w:snapToGrid w:val="0"/>
        <w:ind w:left="0"/>
        <w:jc w:val="center"/>
        <w:rPr>
          <w:rFonts w:ascii="Times New Roman" w:eastAsia="標楷體" w:hint="eastAsia"/>
          <w:color w:val="FF0000"/>
        </w:rPr>
      </w:pPr>
      <w:r>
        <w:rPr>
          <w:rFonts w:ascii="Times New Roman" w:eastAsia="標楷體"/>
          <w:color w:val="FF0000"/>
        </w:rPr>
        <w:object w:dxaOrig="9641" w:dyaOrig="15015">
          <v:shape id="_x0000_i1026" type="#_x0000_t75" style="width:351.6pt;height:498.6pt" o:ole="">
            <v:imagedata r:id="rId11" o:title=""/>
          </v:shape>
          <o:OLEObject Type="Embed" ProgID="Visio.Drawing.11" ShapeID="_x0000_i1026" DrawAspect="Content" ObjectID="_1850918197" r:id="rId12"/>
        </w:object>
      </w:r>
    </w:p>
    <w:p w:rsidR="009D1B9A" w:rsidRPr="002C6ACC" w:rsidRDefault="009D1B9A" w:rsidP="009D1B9A">
      <w:pPr>
        <w:pStyle w:val="BodySingle"/>
        <w:snapToGrid w:val="0"/>
        <w:ind w:left="2352"/>
        <w:jc w:val="both"/>
        <w:rPr>
          <w:rFonts w:ascii="Times New Roman" w:eastAsia="標楷體" w:hint="eastAsia"/>
        </w:rPr>
      </w:pPr>
      <w:r>
        <w:rPr>
          <w:rFonts w:ascii="Times New Roman" w:eastAsia="標楷體"/>
          <w:color w:val="FF0000"/>
        </w:rPr>
        <w:br w:type="page"/>
      </w:r>
    </w:p>
    <w:p w:rsidR="000B4E21" w:rsidRPr="00C84486" w:rsidRDefault="000B4E21">
      <w:pPr>
        <w:pStyle w:val="BodySingle"/>
        <w:numPr>
          <w:ilvl w:val="2"/>
          <w:numId w:val="3"/>
        </w:numPr>
        <w:snapToGrid w:val="0"/>
        <w:jc w:val="both"/>
        <w:rPr>
          <w:rFonts w:ascii="Times New Roman" w:eastAsia="標楷體"/>
        </w:rPr>
      </w:pPr>
      <w:r w:rsidRPr="00C84486">
        <w:rPr>
          <w:rFonts w:ascii="Times New Roman" w:eastAsia="標楷體"/>
        </w:rPr>
        <w:t>泵浦操作</w:t>
      </w:r>
    </w:p>
    <w:p w:rsidR="000B4E21" w:rsidRPr="00D51AAD" w:rsidRDefault="000B4E21" w:rsidP="000B4E21">
      <w:pPr>
        <w:pStyle w:val="BodySingle"/>
        <w:numPr>
          <w:ilvl w:val="12"/>
          <w:numId w:val="3"/>
        </w:numPr>
        <w:snapToGrid w:val="0"/>
        <w:ind w:left="2448" w:hanging="576"/>
        <w:jc w:val="both"/>
        <w:rPr>
          <w:rFonts w:ascii="Times New Roman" w:eastAsia="標楷體"/>
        </w:rPr>
      </w:pPr>
      <w:r w:rsidRPr="00C84486">
        <w:rPr>
          <w:rFonts w:ascii="Times New Roman" w:eastAsia="標楷體"/>
        </w:rPr>
        <w:t>1)</w:t>
      </w:r>
      <w:r w:rsidRPr="00C84486">
        <w:rPr>
          <w:rFonts w:ascii="Times New Roman" w:eastAsia="標楷體"/>
        </w:rPr>
        <w:tab/>
      </w:r>
      <w:r w:rsidRPr="00D51AAD">
        <w:rPr>
          <w:rFonts w:ascii="Times New Roman" w:eastAsia="標楷體"/>
        </w:rPr>
        <w:t>槽車接妥卸</w:t>
      </w:r>
      <w:r w:rsidR="00D17ED9" w:rsidRPr="00D51AAD">
        <w:rPr>
          <w:rFonts w:ascii="Times New Roman" w:eastAsia="標楷體" w:hint="eastAsia"/>
        </w:rPr>
        <w:t>料</w:t>
      </w:r>
      <w:r w:rsidRPr="00D51AAD">
        <w:rPr>
          <w:rFonts w:ascii="Times New Roman" w:eastAsia="標楷體"/>
        </w:rPr>
        <w:t>軟管，開啟槽車卸料口凡爾。</w:t>
      </w:r>
    </w:p>
    <w:p w:rsidR="000B4E21" w:rsidRPr="00D51AAD" w:rsidRDefault="000B4E21" w:rsidP="000B4E21">
      <w:pPr>
        <w:pStyle w:val="BodySingle"/>
        <w:numPr>
          <w:ilvl w:val="12"/>
          <w:numId w:val="3"/>
        </w:numPr>
        <w:snapToGrid w:val="0"/>
        <w:ind w:left="2448" w:hanging="576"/>
        <w:jc w:val="both"/>
        <w:rPr>
          <w:rFonts w:ascii="Times New Roman" w:eastAsia="標楷體"/>
        </w:rPr>
      </w:pPr>
      <w:r w:rsidRPr="00D51AAD">
        <w:rPr>
          <w:rFonts w:ascii="Times New Roman" w:eastAsia="標楷體"/>
        </w:rPr>
        <w:t>2)</w:t>
      </w:r>
      <w:r w:rsidRPr="00D51AAD">
        <w:rPr>
          <w:rFonts w:ascii="Times New Roman" w:eastAsia="標楷體"/>
        </w:rPr>
        <w:tab/>
      </w:r>
      <w:r w:rsidRPr="00D51AAD">
        <w:rPr>
          <w:rFonts w:ascii="Times New Roman" w:eastAsia="標楷體"/>
        </w:rPr>
        <w:t>開啟卸貨泵浦洩壓凡爾</w:t>
      </w:r>
      <w:r w:rsidR="00D17ED9" w:rsidRPr="00D51AAD">
        <w:rPr>
          <w:rFonts w:ascii="Times New Roman" w:eastAsia="標楷體" w:hint="eastAsia"/>
        </w:rPr>
        <w:t>閥</w:t>
      </w:r>
      <w:r w:rsidR="00D17ED9" w:rsidRPr="00D51AAD">
        <w:rPr>
          <w:rFonts w:ascii="Times New Roman" w:eastAsia="標楷體"/>
        </w:rPr>
        <w:t>開度</w:t>
      </w:r>
      <w:r w:rsidRPr="00D51AAD">
        <w:rPr>
          <w:rFonts w:ascii="Times New Roman" w:eastAsia="標楷體"/>
        </w:rPr>
        <w:t>(1/</w:t>
      </w:r>
      <w:r w:rsidR="00D17ED9" w:rsidRPr="00D51AAD">
        <w:rPr>
          <w:rFonts w:ascii="Times New Roman" w:eastAsia="標楷體" w:hint="eastAsia"/>
        </w:rPr>
        <w:t>3</w:t>
      </w:r>
      <w:r w:rsidRPr="00D51AAD">
        <w:rPr>
          <w:rFonts w:ascii="Times New Roman" w:eastAsia="標楷體"/>
        </w:rPr>
        <w:t>)</w:t>
      </w:r>
      <w:r w:rsidRPr="00D51AAD">
        <w:rPr>
          <w:rFonts w:ascii="Times New Roman" w:eastAsia="標楷體"/>
        </w:rPr>
        <w:t>，排空卸貨軟管內之氣體，並使用容器接收排出之氣體。</w:t>
      </w:r>
    </w:p>
    <w:p w:rsidR="000B4E21" w:rsidRPr="00D51AAD" w:rsidRDefault="000B4E21" w:rsidP="000B4E21">
      <w:pPr>
        <w:pStyle w:val="BodySingle"/>
        <w:numPr>
          <w:ilvl w:val="12"/>
          <w:numId w:val="3"/>
        </w:numPr>
        <w:snapToGrid w:val="0"/>
        <w:ind w:left="2448" w:hanging="576"/>
        <w:jc w:val="both"/>
        <w:rPr>
          <w:rFonts w:ascii="Times New Roman" w:eastAsia="標楷體"/>
        </w:rPr>
      </w:pPr>
      <w:r w:rsidRPr="00D51AAD">
        <w:rPr>
          <w:rFonts w:ascii="Times New Roman" w:eastAsia="標楷體"/>
        </w:rPr>
        <w:t>3)</w:t>
      </w:r>
      <w:r w:rsidRPr="00D51AAD">
        <w:rPr>
          <w:rFonts w:ascii="Times New Roman" w:eastAsia="標楷體"/>
        </w:rPr>
        <w:tab/>
      </w:r>
      <w:r w:rsidRPr="00D51AAD">
        <w:rPr>
          <w:rFonts w:ascii="Times New Roman" w:eastAsia="標楷體"/>
        </w:rPr>
        <w:t>待管線內氣體排空，關</w:t>
      </w:r>
      <w:r w:rsidR="00D17ED9" w:rsidRPr="00D51AAD">
        <w:rPr>
          <w:rFonts w:ascii="Times New Roman" w:eastAsia="標楷體" w:hint="eastAsia"/>
        </w:rPr>
        <w:t>閉</w:t>
      </w:r>
      <w:r w:rsidRPr="00D51AAD">
        <w:rPr>
          <w:rFonts w:ascii="Times New Roman" w:eastAsia="標楷體"/>
        </w:rPr>
        <w:t>洩壓凡爾</w:t>
      </w:r>
      <w:r w:rsidR="00D17ED9" w:rsidRPr="00D51AAD">
        <w:rPr>
          <w:rFonts w:ascii="Times New Roman" w:eastAsia="標楷體" w:hint="eastAsia"/>
        </w:rPr>
        <w:t>閥</w:t>
      </w:r>
      <w:r w:rsidR="00D17ED9" w:rsidRPr="00D51AAD">
        <w:rPr>
          <w:rFonts w:ascii="Times New Roman" w:eastAsia="標楷體"/>
        </w:rPr>
        <w:t>開度</w:t>
      </w:r>
      <w:r w:rsidR="00D17ED9" w:rsidRPr="00D51AAD">
        <w:rPr>
          <w:rFonts w:ascii="Times New Roman" w:eastAsia="標楷體"/>
        </w:rPr>
        <w:t>(1/</w:t>
      </w:r>
      <w:r w:rsidR="00D17ED9" w:rsidRPr="00D51AAD">
        <w:rPr>
          <w:rFonts w:ascii="Times New Roman" w:eastAsia="標楷體" w:hint="eastAsia"/>
        </w:rPr>
        <w:t>3</w:t>
      </w:r>
      <w:r w:rsidR="00D17ED9" w:rsidRPr="00D51AAD">
        <w:rPr>
          <w:rFonts w:ascii="Times New Roman" w:eastAsia="標楷體"/>
        </w:rPr>
        <w:t>)</w:t>
      </w:r>
      <w:r w:rsidRPr="00D51AAD">
        <w:rPr>
          <w:rFonts w:ascii="Times New Roman" w:eastAsia="標楷體"/>
        </w:rPr>
        <w:t>，啟動泵浦電源。</w:t>
      </w:r>
    </w:p>
    <w:p w:rsidR="000B4E21" w:rsidRPr="00D51AAD" w:rsidRDefault="000B4E21" w:rsidP="000B4E21">
      <w:pPr>
        <w:pStyle w:val="BodySingle"/>
        <w:numPr>
          <w:ilvl w:val="12"/>
          <w:numId w:val="3"/>
        </w:numPr>
        <w:snapToGrid w:val="0"/>
        <w:ind w:left="2448" w:hanging="576"/>
        <w:jc w:val="both"/>
        <w:rPr>
          <w:rFonts w:ascii="Times New Roman" w:eastAsia="標楷體"/>
        </w:rPr>
      </w:pPr>
      <w:r w:rsidRPr="00D51AAD">
        <w:rPr>
          <w:rFonts w:ascii="Times New Roman" w:eastAsia="標楷體"/>
        </w:rPr>
        <w:t>4)</w:t>
      </w:r>
      <w:r w:rsidRPr="00D51AAD">
        <w:rPr>
          <w:rFonts w:ascii="Times New Roman" w:eastAsia="標楷體"/>
        </w:rPr>
        <w:tab/>
      </w:r>
      <w:r w:rsidRPr="00D51AAD">
        <w:rPr>
          <w:rFonts w:ascii="Times New Roman" w:eastAsia="標楷體"/>
        </w:rPr>
        <w:t>打開泵浦出口凡爾</w:t>
      </w:r>
      <w:r w:rsidR="00D17ED9" w:rsidRPr="00D51AAD">
        <w:rPr>
          <w:rFonts w:ascii="Times New Roman" w:eastAsia="標楷體" w:hint="eastAsia"/>
        </w:rPr>
        <w:t>閥</w:t>
      </w:r>
      <w:r w:rsidRPr="00D51AAD">
        <w:rPr>
          <w:rFonts w:ascii="Times New Roman" w:eastAsia="標楷體"/>
        </w:rPr>
        <w:t>開度</w:t>
      </w:r>
      <w:r w:rsidRPr="00D51AAD">
        <w:rPr>
          <w:rFonts w:ascii="Times New Roman" w:eastAsia="標楷體"/>
        </w:rPr>
        <w:t>(1/3)</w:t>
      </w:r>
      <w:r w:rsidRPr="00D51AAD">
        <w:rPr>
          <w:rFonts w:ascii="Times New Roman" w:eastAsia="標楷體"/>
        </w:rPr>
        <w:t>，</w:t>
      </w:r>
      <w:r w:rsidR="00D17ED9" w:rsidRPr="00D51AAD">
        <w:rPr>
          <w:rFonts w:ascii="Times New Roman" w:eastAsia="標楷體" w:hint="eastAsia"/>
        </w:rPr>
        <w:t>觀察</w:t>
      </w:r>
      <w:r w:rsidRPr="00D51AAD">
        <w:rPr>
          <w:rFonts w:ascii="Times New Roman" w:eastAsia="標楷體"/>
        </w:rPr>
        <w:t>壓力</w:t>
      </w:r>
      <w:r w:rsidR="00D17ED9" w:rsidRPr="00D51AAD">
        <w:rPr>
          <w:rFonts w:ascii="Times New Roman" w:eastAsia="標楷體" w:hint="eastAsia"/>
        </w:rPr>
        <w:t>表</w:t>
      </w:r>
      <w:r w:rsidRPr="00D51AAD">
        <w:rPr>
          <w:rFonts w:ascii="Times New Roman" w:eastAsia="標楷體"/>
        </w:rPr>
        <w:t>指針之壓力</w:t>
      </w:r>
    </w:p>
    <w:p w:rsidR="000B4E21" w:rsidRPr="00D51AAD" w:rsidRDefault="009D711E" w:rsidP="000B4E21">
      <w:pPr>
        <w:pStyle w:val="BodySingle"/>
        <w:numPr>
          <w:ilvl w:val="12"/>
          <w:numId w:val="3"/>
        </w:numPr>
        <w:snapToGrid w:val="0"/>
        <w:ind w:left="2448" w:hanging="576"/>
        <w:jc w:val="both"/>
        <w:rPr>
          <w:rFonts w:ascii="Times New Roman" w:eastAsia="標楷體"/>
        </w:rPr>
      </w:pPr>
      <w:r w:rsidRPr="00D51AAD">
        <w:rPr>
          <w:rFonts w:ascii="Times New Roman" w:eastAsia="標楷體"/>
        </w:rPr>
        <w:t xml:space="preserve">    </w:t>
      </w:r>
      <w:r w:rsidR="000B4E21" w:rsidRPr="00D51AAD">
        <w:rPr>
          <w:rFonts w:ascii="Times New Roman" w:eastAsia="標楷體"/>
        </w:rPr>
        <w:t>是否</w:t>
      </w:r>
      <w:r w:rsidR="00A859B0" w:rsidRPr="00D51AAD">
        <w:rPr>
          <w:rFonts w:ascii="Times New Roman" w:eastAsia="標楷體" w:hint="eastAsia"/>
        </w:rPr>
        <w:t>符合該馬達壓力範圍值</w:t>
      </w:r>
      <w:r w:rsidR="000B4E21" w:rsidRPr="00D51AAD">
        <w:rPr>
          <w:rFonts w:ascii="Times New Roman" w:eastAsia="標楷體"/>
        </w:rPr>
        <w:t>。</w:t>
      </w:r>
    </w:p>
    <w:p w:rsidR="000B4E21" w:rsidRPr="00D51AAD" w:rsidRDefault="000B4E21" w:rsidP="000B4E21">
      <w:pPr>
        <w:pStyle w:val="BodySingle"/>
        <w:numPr>
          <w:ilvl w:val="12"/>
          <w:numId w:val="3"/>
        </w:numPr>
        <w:snapToGrid w:val="0"/>
        <w:ind w:left="2448" w:hanging="576"/>
        <w:jc w:val="both"/>
        <w:rPr>
          <w:rFonts w:ascii="Times New Roman" w:eastAsia="標楷體"/>
        </w:rPr>
      </w:pPr>
      <w:r w:rsidRPr="00D51AAD">
        <w:rPr>
          <w:rFonts w:ascii="Times New Roman" w:eastAsia="標楷體"/>
        </w:rPr>
        <w:t>5)</w:t>
      </w:r>
      <w:r w:rsidRPr="00D51AAD">
        <w:rPr>
          <w:rFonts w:ascii="Times New Roman" w:eastAsia="標楷體"/>
        </w:rPr>
        <w:tab/>
      </w:r>
      <w:r w:rsidRPr="00D51AAD">
        <w:rPr>
          <w:rFonts w:ascii="Times New Roman" w:eastAsia="標楷體"/>
        </w:rPr>
        <w:t>當壓力</w:t>
      </w:r>
      <w:r w:rsidR="00D17ED9" w:rsidRPr="00D51AAD">
        <w:rPr>
          <w:rFonts w:ascii="Times New Roman" w:eastAsia="標楷體" w:hint="eastAsia"/>
        </w:rPr>
        <w:t>值</w:t>
      </w:r>
      <w:r w:rsidRPr="00D51AAD">
        <w:rPr>
          <w:rFonts w:ascii="Times New Roman" w:eastAsia="標楷體"/>
        </w:rPr>
        <w:t>正常後</w:t>
      </w:r>
      <w:r w:rsidR="00D17ED9" w:rsidRPr="00D51AAD">
        <w:rPr>
          <w:rFonts w:ascii="Times New Roman" w:eastAsia="標楷體" w:hint="eastAsia"/>
        </w:rPr>
        <w:t>微開</w:t>
      </w:r>
      <w:r w:rsidR="00626F89" w:rsidRPr="00D51AAD">
        <w:rPr>
          <w:rFonts w:ascii="Times New Roman" w:eastAsia="標楷體"/>
        </w:rPr>
        <w:t>凡爾</w:t>
      </w:r>
      <w:r w:rsidR="00D17ED9" w:rsidRPr="00D51AAD">
        <w:rPr>
          <w:rFonts w:ascii="Times New Roman" w:eastAsia="標楷體" w:hint="eastAsia"/>
        </w:rPr>
        <w:t>至</w:t>
      </w:r>
      <w:r w:rsidRPr="00D51AAD">
        <w:rPr>
          <w:rFonts w:ascii="Times New Roman" w:eastAsia="標楷體"/>
        </w:rPr>
        <w:t>全開，此時壓力</w:t>
      </w:r>
      <w:r w:rsidR="00626F89" w:rsidRPr="00D51AAD">
        <w:rPr>
          <w:rFonts w:ascii="Times New Roman" w:eastAsia="標楷體" w:hint="eastAsia"/>
        </w:rPr>
        <w:t>表</w:t>
      </w:r>
      <w:r w:rsidRPr="00D51AAD">
        <w:rPr>
          <w:rFonts w:ascii="Times New Roman" w:eastAsia="標楷體"/>
        </w:rPr>
        <w:t>指針</w:t>
      </w:r>
      <w:r w:rsidR="00D32B20" w:rsidRPr="00D51AAD">
        <w:rPr>
          <w:rFonts w:ascii="Times New Roman" w:eastAsia="標楷體" w:hint="eastAsia"/>
        </w:rPr>
        <w:t>需符合馬達壓力範圍值</w:t>
      </w:r>
      <w:r w:rsidRPr="00D51AAD">
        <w:rPr>
          <w:rFonts w:ascii="Times New Roman" w:eastAsia="標楷體"/>
        </w:rPr>
        <w:t>。</w:t>
      </w:r>
    </w:p>
    <w:p w:rsidR="000B4E21" w:rsidRPr="00D51AAD" w:rsidRDefault="000B4E21" w:rsidP="000B4E21">
      <w:pPr>
        <w:pStyle w:val="BodySingle"/>
        <w:numPr>
          <w:ilvl w:val="12"/>
          <w:numId w:val="3"/>
        </w:numPr>
        <w:snapToGrid w:val="0"/>
        <w:ind w:left="2448" w:hanging="576"/>
        <w:jc w:val="both"/>
        <w:rPr>
          <w:rFonts w:ascii="Times New Roman" w:eastAsia="標楷體"/>
        </w:rPr>
      </w:pPr>
      <w:r w:rsidRPr="00D51AAD">
        <w:rPr>
          <w:rFonts w:ascii="Times New Roman" w:eastAsia="標楷體"/>
        </w:rPr>
        <w:t>6)</w:t>
      </w:r>
      <w:r w:rsidRPr="00D51AAD">
        <w:rPr>
          <w:rFonts w:ascii="Times New Roman" w:eastAsia="標楷體"/>
        </w:rPr>
        <w:tab/>
      </w:r>
      <w:r w:rsidRPr="00D51AAD">
        <w:rPr>
          <w:rFonts w:ascii="Times New Roman" w:eastAsia="標楷體"/>
        </w:rPr>
        <w:t>當卸貨完成後立即將泵浦出口凡爾關閉，</w:t>
      </w:r>
      <w:r w:rsidR="00626F89" w:rsidRPr="00D51AAD">
        <w:rPr>
          <w:rFonts w:ascii="Times New Roman" w:eastAsia="標楷體" w:hint="eastAsia"/>
        </w:rPr>
        <w:t>確認壓力值為零後</w:t>
      </w:r>
      <w:r w:rsidRPr="00D51AAD">
        <w:rPr>
          <w:rFonts w:ascii="Times New Roman" w:eastAsia="標楷體"/>
        </w:rPr>
        <w:t>關</w:t>
      </w:r>
      <w:r w:rsidR="00626F89" w:rsidRPr="00D51AAD">
        <w:rPr>
          <w:rFonts w:ascii="Times New Roman" w:eastAsia="標楷體" w:hint="eastAsia"/>
        </w:rPr>
        <w:t>閉</w:t>
      </w:r>
      <w:r w:rsidRPr="00D51AAD">
        <w:rPr>
          <w:rFonts w:ascii="Times New Roman" w:eastAsia="標楷體"/>
        </w:rPr>
        <w:t>電源。</w:t>
      </w:r>
    </w:p>
    <w:p w:rsidR="00B76F8D" w:rsidRPr="00D51AAD" w:rsidRDefault="00897671">
      <w:pPr>
        <w:pStyle w:val="BodySingle"/>
        <w:numPr>
          <w:ilvl w:val="2"/>
          <w:numId w:val="3"/>
        </w:numPr>
        <w:snapToGrid w:val="0"/>
        <w:jc w:val="both"/>
        <w:rPr>
          <w:rFonts w:ascii="Times New Roman" w:eastAsia="標楷體"/>
        </w:rPr>
      </w:pPr>
      <w:r w:rsidRPr="00D51AAD">
        <w:rPr>
          <w:rFonts w:ascii="Times New Roman" w:eastAsia="標楷體"/>
        </w:rPr>
        <w:tab/>
        <w:t>ISO</w:t>
      </w:r>
      <w:r w:rsidRPr="00D51AAD">
        <w:rPr>
          <w:rFonts w:ascii="Times New Roman" w:eastAsia="標楷體" w:hint="eastAsia"/>
        </w:rPr>
        <w:t xml:space="preserve"> </w:t>
      </w:r>
      <w:r w:rsidR="000B4E21" w:rsidRPr="00D51AAD">
        <w:rPr>
          <w:rFonts w:ascii="Times New Roman" w:eastAsia="標楷體"/>
        </w:rPr>
        <w:t xml:space="preserve">TANK </w:t>
      </w:r>
      <w:r w:rsidR="007409F5" w:rsidRPr="00D51AAD">
        <w:rPr>
          <w:rFonts w:ascii="Times New Roman" w:eastAsia="標楷體"/>
        </w:rPr>
        <w:t>頂部出料</w:t>
      </w:r>
      <w:r w:rsidR="000B4E21" w:rsidRPr="00D51AAD">
        <w:rPr>
          <w:rFonts w:ascii="Times New Roman" w:eastAsia="標楷體"/>
        </w:rPr>
        <w:t>取樣操作</w:t>
      </w:r>
    </w:p>
    <w:p w:rsidR="009D711E" w:rsidRPr="00D51AAD" w:rsidRDefault="009D711E" w:rsidP="00A859B0">
      <w:pPr>
        <w:pStyle w:val="BodySingle"/>
        <w:numPr>
          <w:ilvl w:val="0"/>
          <w:numId w:val="21"/>
        </w:numPr>
        <w:snapToGrid w:val="0"/>
        <w:jc w:val="both"/>
        <w:rPr>
          <w:rFonts w:ascii="Times New Roman" w:eastAsia="標楷體"/>
          <w:u w:val="single"/>
        </w:rPr>
      </w:pPr>
      <w:r w:rsidRPr="00D51AAD">
        <w:rPr>
          <w:rFonts w:ascii="Times New Roman" w:eastAsia="標楷體"/>
        </w:rPr>
        <w:t>現場操作員依</w:t>
      </w:r>
      <w:r w:rsidRPr="00D51AAD">
        <w:rPr>
          <w:rFonts w:ascii="Times New Roman" w:eastAsia="標楷體"/>
        </w:rPr>
        <w:t>(</w:t>
      </w:r>
      <w:r w:rsidRPr="00D51AAD">
        <w:rPr>
          <w:rFonts w:ascii="Times New Roman" w:eastAsia="標楷體"/>
        </w:rPr>
        <w:t>附件</w:t>
      </w:r>
      <w:r w:rsidRPr="00D51AAD">
        <w:rPr>
          <w:rFonts w:ascii="Times New Roman" w:eastAsia="標楷體"/>
        </w:rPr>
        <w:t>6.4)</w:t>
      </w:r>
      <w:r w:rsidRPr="00D51AAD">
        <w:rPr>
          <w:rFonts w:ascii="Times New Roman" w:eastAsia="標楷體"/>
        </w:rPr>
        <w:t>『</w:t>
      </w:r>
      <w:r w:rsidRPr="00D51AAD">
        <w:rPr>
          <w:rFonts w:ascii="Times New Roman" w:eastAsia="標楷體"/>
          <w:u w:val="single"/>
        </w:rPr>
        <w:t xml:space="preserve">ISO TANK </w:t>
      </w:r>
      <w:r w:rsidRPr="00D51AAD">
        <w:rPr>
          <w:rFonts w:ascii="Times New Roman" w:eastAsia="標楷體"/>
          <w:u w:val="single"/>
        </w:rPr>
        <w:t>取樣作業檢</w:t>
      </w:r>
    </w:p>
    <w:p w:rsidR="009D711E" w:rsidRPr="00D51AAD" w:rsidRDefault="009D711E" w:rsidP="009D711E">
      <w:pPr>
        <w:pStyle w:val="BodySingle"/>
        <w:snapToGrid w:val="0"/>
        <w:ind w:left="2397"/>
        <w:jc w:val="both"/>
        <w:rPr>
          <w:rFonts w:ascii="Times New Roman" w:eastAsia="標楷體"/>
        </w:rPr>
      </w:pPr>
      <w:r w:rsidRPr="00D51AAD">
        <w:rPr>
          <w:rFonts w:ascii="Times New Roman" w:eastAsia="標楷體"/>
          <w:u w:val="single"/>
        </w:rPr>
        <w:t>點表</w:t>
      </w:r>
      <w:r w:rsidRPr="00D51AAD">
        <w:rPr>
          <w:rFonts w:ascii="Times New Roman" w:eastAsia="標楷體"/>
        </w:rPr>
        <w:t>』實施</w:t>
      </w:r>
      <w:r w:rsidR="007409F5" w:rsidRPr="00D51AAD">
        <w:rPr>
          <w:rFonts w:ascii="Times New Roman" w:eastAsia="標楷體"/>
        </w:rPr>
        <w:t>接管前</w:t>
      </w:r>
      <w:r w:rsidRPr="00D51AAD">
        <w:rPr>
          <w:rFonts w:ascii="Times New Roman" w:eastAsia="標楷體"/>
        </w:rPr>
        <w:t>檢點。</w:t>
      </w:r>
    </w:p>
    <w:p w:rsidR="00B76F8D" w:rsidRPr="00D51AAD" w:rsidRDefault="007409F5" w:rsidP="00A859B0">
      <w:pPr>
        <w:pStyle w:val="BodySingle"/>
        <w:numPr>
          <w:ilvl w:val="0"/>
          <w:numId w:val="21"/>
        </w:numPr>
        <w:snapToGrid w:val="0"/>
        <w:jc w:val="both"/>
        <w:rPr>
          <w:rFonts w:ascii="Times New Roman" w:eastAsia="標楷體"/>
        </w:rPr>
      </w:pPr>
      <w:r w:rsidRPr="00D51AAD">
        <w:rPr>
          <w:rFonts w:ascii="Times New Roman" w:eastAsia="標楷體"/>
        </w:rPr>
        <w:t>將化學品軟管與取樣箱接妥</w:t>
      </w:r>
      <w:r w:rsidR="009D711E" w:rsidRPr="00D51AAD">
        <w:rPr>
          <w:rFonts w:ascii="Times New Roman" w:eastAsia="標楷體"/>
        </w:rPr>
        <w:t>。</w:t>
      </w:r>
    </w:p>
    <w:p w:rsidR="00BB1EB5" w:rsidRPr="00D51AAD" w:rsidRDefault="007409F5" w:rsidP="00A859B0">
      <w:pPr>
        <w:pStyle w:val="BodySingle"/>
        <w:numPr>
          <w:ilvl w:val="0"/>
          <w:numId w:val="21"/>
        </w:numPr>
        <w:snapToGrid w:val="0"/>
        <w:jc w:val="both"/>
        <w:rPr>
          <w:rFonts w:ascii="Times New Roman" w:eastAsia="標楷體"/>
        </w:rPr>
      </w:pPr>
      <w:r w:rsidRPr="00D51AAD">
        <w:rPr>
          <w:rFonts w:ascii="Times New Roman" w:eastAsia="標楷體"/>
        </w:rPr>
        <w:t>將氮氣管與</w:t>
      </w:r>
      <w:r w:rsidRPr="00D51AAD">
        <w:rPr>
          <w:rFonts w:ascii="Times New Roman" w:eastAsia="標楷體"/>
        </w:rPr>
        <w:t>ISO</w:t>
      </w:r>
      <w:r w:rsidR="00266DDF" w:rsidRPr="00D51AAD">
        <w:rPr>
          <w:rFonts w:ascii="Times New Roman" w:eastAsia="標楷體" w:hint="eastAsia"/>
        </w:rPr>
        <w:t xml:space="preserve"> </w:t>
      </w:r>
      <w:r w:rsidRPr="00D51AAD">
        <w:rPr>
          <w:rFonts w:ascii="Times New Roman" w:eastAsia="標楷體"/>
        </w:rPr>
        <w:t>TANK</w:t>
      </w:r>
      <w:r w:rsidRPr="00D51AAD">
        <w:rPr>
          <w:rFonts w:ascii="Times New Roman" w:eastAsia="標楷體"/>
        </w:rPr>
        <w:t>頂部</w:t>
      </w:r>
      <w:r w:rsidR="00626F89" w:rsidRPr="00D51AAD">
        <w:rPr>
          <w:rFonts w:ascii="Times New Roman" w:eastAsia="標楷體" w:hint="eastAsia"/>
        </w:rPr>
        <w:t>氮氣軟管</w:t>
      </w:r>
      <w:r w:rsidRPr="00D51AAD">
        <w:rPr>
          <w:rFonts w:ascii="Times New Roman" w:eastAsia="標楷體"/>
        </w:rPr>
        <w:t>接妥</w:t>
      </w:r>
      <w:r w:rsidR="00FD396A" w:rsidRPr="00D51AAD">
        <w:rPr>
          <w:rFonts w:ascii="Times New Roman" w:eastAsia="標楷體"/>
        </w:rPr>
        <w:t>前</w:t>
      </w:r>
      <w:r w:rsidRPr="00D51AAD">
        <w:rPr>
          <w:rFonts w:ascii="Times New Roman" w:eastAsia="標楷體"/>
        </w:rPr>
        <w:t>，</w:t>
      </w:r>
      <w:r w:rsidR="00626F89" w:rsidRPr="00D51AAD">
        <w:rPr>
          <w:rFonts w:ascii="Times New Roman" w:eastAsia="標楷體" w:hint="eastAsia"/>
        </w:rPr>
        <w:t>用轉接頭</w:t>
      </w:r>
      <w:r w:rsidRPr="00D51AAD">
        <w:rPr>
          <w:rFonts w:ascii="Times New Roman" w:eastAsia="標楷體"/>
        </w:rPr>
        <w:t>使其對外排吹</w:t>
      </w:r>
      <w:r w:rsidRPr="00D51AAD">
        <w:rPr>
          <w:rFonts w:ascii="Times New Roman" w:eastAsia="標楷體"/>
        </w:rPr>
        <w:t>3~5</w:t>
      </w:r>
      <w:r w:rsidRPr="00D51AAD">
        <w:rPr>
          <w:rFonts w:ascii="Times New Roman" w:eastAsia="標楷體"/>
        </w:rPr>
        <w:t>次。</w:t>
      </w:r>
    </w:p>
    <w:p w:rsidR="00425C2B" w:rsidRPr="00D51AAD" w:rsidRDefault="00425C2B" w:rsidP="00A859B0">
      <w:pPr>
        <w:pStyle w:val="BodySingle"/>
        <w:numPr>
          <w:ilvl w:val="0"/>
          <w:numId w:val="21"/>
        </w:numPr>
        <w:snapToGrid w:val="0"/>
        <w:jc w:val="both"/>
        <w:rPr>
          <w:rFonts w:ascii="Times New Roman" w:eastAsia="標楷體"/>
        </w:rPr>
      </w:pPr>
      <w:r w:rsidRPr="00D51AAD">
        <w:rPr>
          <w:rFonts w:ascii="Times New Roman" w:eastAsia="標楷體"/>
        </w:rPr>
        <w:t>ISO TANK</w:t>
      </w:r>
      <w:r w:rsidRPr="00D51AAD">
        <w:rPr>
          <w:rFonts w:ascii="Times New Roman" w:eastAsia="標楷體"/>
        </w:rPr>
        <w:t>內部料品</w:t>
      </w:r>
      <w:r w:rsidR="000531A9" w:rsidRPr="00D51AAD">
        <w:rPr>
          <w:rFonts w:ascii="Times New Roman" w:eastAsia="標楷體" w:hint="eastAsia"/>
        </w:rPr>
        <w:t>進行</w:t>
      </w:r>
      <w:r w:rsidRPr="00D51AAD">
        <w:rPr>
          <w:rFonts w:ascii="Times New Roman" w:eastAsia="標楷體"/>
        </w:rPr>
        <w:t>Flush</w:t>
      </w:r>
      <w:r w:rsidRPr="00D51AAD">
        <w:rPr>
          <w:rFonts w:ascii="Times New Roman" w:eastAsia="標楷體"/>
        </w:rPr>
        <w:t>後，由品管人員</w:t>
      </w:r>
      <w:r w:rsidR="00626F89" w:rsidRPr="00D51AAD">
        <w:rPr>
          <w:rFonts w:ascii="Times New Roman" w:eastAsia="標楷體" w:hint="eastAsia"/>
        </w:rPr>
        <w:t>進行</w:t>
      </w:r>
      <w:r w:rsidRPr="00D51AAD">
        <w:rPr>
          <w:rFonts w:ascii="Times New Roman" w:eastAsia="標楷體"/>
        </w:rPr>
        <w:t>取樣檢驗</w:t>
      </w:r>
      <w:r w:rsidR="00626F89" w:rsidRPr="00D51AAD">
        <w:rPr>
          <w:rFonts w:ascii="Times New Roman" w:eastAsia="標楷體" w:hint="eastAsia"/>
        </w:rPr>
        <w:t>分析</w:t>
      </w:r>
      <w:r w:rsidRPr="00D51AAD">
        <w:rPr>
          <w:rFonts w:ascii="Times New Roman" w:eastAsia="標楷體"/>
        </w:rPr>
        <w:t>是否合格，若檢驗不合格，需重覆</w:t>
      </w:r>
      <w:r w:rsidR="00A859B0" w:rsidRPr="00D51AAD">
        <w:rPr>
          <w:rFonts w:ascii="Times New Roman" w:eastAsia="標楷體" w:hint="eastAsia"/>
        </w:rPr>
        <w:t>4</w:t>
      </w:r>
      <w:r w:rsidRPr="00D51AAD">
        <w:rPr>
          <w:rFonts w:ascii="Times New Roman" w:eastAsia="標楷體"/>
        </w:rPr>
        <w:t>)</w:t>
      </w:r>
      <w:r w:rsidRPr="00D51AAD">
        <w:rPr>
          <w:rFonts w:ascii="Times New Roman" w:eastAsia="標楷體"/>
        </w:rPr>
        <w:t>之步驟至合格</w:t>
      </w:r>
      <w:r w:rsidR="00612A67" w:rsidRPr="00D51AAD">
        <w:rPr>
          <w:rFonts w:ascii="Times New Roman" w:eastAsia="標楷體"/>
        </w:rPr>
        <w:t>。</w:t>
      </w:r>
    </w:p>
    <w:p w:rsidR="007409F5" w:rsidRPr="00D51AAD" w:rsidRDefault="007409F5" w:rsidP="00A859B0">
      <w:pPr>
        <w:pStyle w:val="BodySingle"/>
        <w:numPr>
          <w:ilvl w:val="0"/>
          <w:numId w:val="21"/>
        </w:numPr>
        <w:snapToGrid w:val="0"/>
        <w:jc w:val="both"/>
        <w:rPr>
          <w:rFonts w:ascii="Times New Roman" w:eastAsia="標楷體"/>
        </w:rPr>
      </w:pPr>
      <w:r w:rsidRPr="00D51AAD">
        <w:rPr>
          <w:rFonts w:ascii="Times New Roman" w:eastAsia="標楷體"/>
        </w:rPr>
        <w:t>檢驗合格後</w:t>
      </w:r>
      <w:r w:rsidR="0044095D" w:rsidRPr="00D51AAD">
        <w:rPr>
          <w:rFonts w:ascii="Times New Roman" w:eastAsia="標楷體"/>
        </w:rPr>
        <w:t>剩餘料品排至</w:t>
      </w:r>
      <w:r w:rsidR="0044095D" w:rsidRPr="00D51AAD">
        <w:rPr>
          <w:rFonts w:ascii="Times New Roman" w:eastAsia="標楷體"/>
        </w:rPr>
        <w:t>1T</w:t>
      </w:r>
      <w:r w:rsidR="00626F89" w:rsidRPr="00D51AAD">
        <w:rPr>
          <w:rFonts w:ascii="Times New Roman" w:eastAsia="標楷體"/>
        </w:rPr>
        <w:t>桶回收，並將氮氣</w:t>
      </w:r>
      <w:r w:rsidR="00626F89" w:rsidRPr="00D51AAD">
        <w:rPr>
          <w:rFonts w:ascii="Times New Roman" w:eastAsia="標楷體" w:hint="eastAsia"/>
        </w:rPr>
        <w:t>管線</w:t>
      </w:r>
      <w:r w:rsidR="0044095D" w:rsidRPr="00D51AAD">
        <w:rPr>
          <w:rFonts w:ascii="Times New Roman" w:eastAsia="標楷體"/>
        </w:rPr>
        <w:t>及化學</w:t>
      </w:r>
      <w:r w:rsidR="00626F89" w:rsidRPr="00D51AAD">
        <w:rPr>
          <w:rFonts w:ascii="Times New Roman" w:eastAsia="標楷體" w:hint="eastAsia"/>
        </w:rPr>
        <w:t>品管線內</w:t>
      </w:r>
      <w:r w:rsidR="0044095D" w:rsidRPr="00D51AAD">
        <w:rPr>
          <w:rFonts w:ascii="Times New Roman" w:eastAsia="標楷體"/>
        </w:rPr>
        <w:t>部壓力釋放完後，</w:t>
      </w:r>
      <w:r w:rsidR="00626F89" w:rsidRPr="00D51AAD">
        <w:rPr>
          <w:rFonts w:ascii="Times New Roman" w:eastAsia="標楷體" w:hint="eastAsia"/>
        </w:rPr>
        <w:t>拆除管線並將管線收至頂部箱體內。</w:t>
      </w:r>
      <w:r w:rsidRPr="00D51AAD">
        <w:rPr>
          <w:rFonts w:ascii="Times New Roman" w:eastAsia="標楷體"/>
        </w:rPr>
        <w:t>現場操作員依</w:t>
      </w:r>
      <w:r w:rsidRPr="00D51AAD">
        <w:rPr>
          <w:rFonts w:ascii="Times New Roman" w:eastAsia="標楷體"/>
        </w:rPr>
        <w:t>(</w:t>
      </w:r>
      <w:r w:rsidRPr="00D51AAD">
        <w:rPr>
          <w:rFonts w:ascii="Times New Roman" w:eastAsia="標楷體"/>
        </w:rPr>
        <w:t>附件</w:t>
      </w:r>
      <w:r w:rsidRPr="00D51AAD">
        <w:rPr>
          <w:rFonts w:ascii="Times New Roman" w:eastAsia="標楷體"/>
        </w:rPr>
        <w:t>6.4)</w:t>
      </w:r>
      <w:r w:rsidRPr="00D51AAD">
        <w:rPr>
          <w:rFonts w:ascii="Times New Roman" w:eastAsia="標楷體"/>
        </w:rPr>
        <w:t>『</w:t>
      </w:r>
      <w:r w:rsidRPr="00D51AAD">
        <w:rPr>
          <w:rFonts w:ascii="Times New Roman" w:eastAsia="標楷體"/>
          <w:u w:val="single"/>
        </w:rPr>
        <w:t xml:space="preserve">ISO TANK </w:t>
      </w:r>
      <w:r w:rsidRPr="00D51AAD">
        <w:rPr>
          <w:rFonts w:ascii="Times New Roman" w:eastAsia="標楷體"/>
          <w:u w:val="single"/>
        </w:rPr>
        <w:t>取樣作業檢點表</w:t>
      </w:r>
      <w:r w:rsidRPr="00D51AAD">
        <w:rPr>
          <w:rFonts w:ascii="Times New Roman" w:eastAsia="標楷體"/>
        </w:rPr>
        <w:t>』實施拆卸後檢點。</w:t>
      </w:r>
    </w:p>
    <w:p w:rsidR="00266DDF" w:rsidRPr="00D51AAD" w:rsidRDefault="00266DDF" w:rsidP="00266DDF">
      <w:pPr>
        <w:pStyle w:val="BodySingle"/>
        <w:numPr>
          <w:ilvl w:val="2"/>
          <w:numId w:val="3"/>
        </w:numPr>
        <w:snapToGrid w:val="0"/>
        <w:jc w:val="both"/>
        <w:rPr>
          <w:rFonts w:ascii="Times New Roman" w:eastAsia="標楷體"/>
        </w:rPr>
      </w:pPr>
      <w:r w:rsidRPr="00D51AAD">
        <w:rPr>
          <w:rFonts w:ascii="Times New Roman" w:eastAsia="標楷體"/>
        </w:rPr>
        <w:tab/>
        <w:t>ISO</w:t>
      </w:r>
      <w:r w:rsidRPr="00D51AAD">
        <w:rPr>
          <w:rFonts w:ascii="Times New Roman" w:eastAsia="標楷體" w:hint="eastAsia"/>
        </w:rPr>
        <w:t xml:space="preserve"> </w:t>
      </w:r>
      <w:r w:rsidRPr="00D51AAD">
        <w:rPr>
          <w:rFonts w:ascii="Times New Roman" w:eastAsia="標楷體"/>
        </w:rPr>
        <w:t xml:space="preserve">TANK </w:t>
      </w:r>
      <w:r w:rsidRPr="00D51AAD">
        <w:rPr>
          <w:rFonts w:ascii="Times New Roman" w:eastAsia="標楷體" w:hint="eastAsia"/>
        </w:rPr>
        <w:t>卸貨</w:t>
      </w:r>
      <w:r w:rsidRPr="00D51AAD">
        <w:rPr>
          <w:rFonts w:ascii="Times New Roman" w:eastAsia="標楷體"/>
        </w:rPr>
        <w:t>操作</w:t>
      </w:r>
    </w:p>
    <w:p w:rsidR="00266DDF" w:rsidRPr="00D51AAD" w:rsidRDefault="00266DDF" w:rsidP="00266DDF">
      <w:pPr>
        <w:pStyle w:val="BodySingle"/>
        <w:numPr>
          <w:ilvl w:val="0"/>
          <w:numId w:val="22"/>
        </w:numPr>
        <w:snapToGrid w:val="0"/>
        <w:jc w:val="both"/>
        <w:rPr>
          <w:rFonts w:ascii="Times New Roman" w:eastAsia="標楷體"/>
        </w:rPr>
      </w:pPr>
      <w:r w:rsidRPr="00D51AAD">
        <w:rPr>
          <w:rFonts w:ascii="Times New Roman" w:eastAsia="標楷體"/>
        </w:rPr>
        <w:t>現場操作員依據『</w:t>
      </w:r>
      <w:r w:rsidRPr="00D51AAD">
        <w:rPr>
          <w:rFonts w:ascii="Times New Roman" w:eastAsia="標楷體"/>
          <w:u w:val="double"/>
        </w:rPr>
        <w:t>原料採購暨供應商評鑑作業辦法</w:t>
      </w:r>
      <w:r w:rsidRPr="00D51AAD">
        <w:rPr>
          <w:rFonts w:ascii="Times New Roman" w:eastAsia="標楷體"/>
        </w:rPr>
        <w:t>』之附件『</w:t>
      </w:r>
      <w:r w:rsidRPr="00D51AAD">
        <w:rPr>
          <w:rFonts w:ascii="Times New Roman" w:eastAsia="標楷體"/>
          <w:u w:val="single"/>
        </w:rPr>
        <w:t>進貨通知單</w:t>
      </w:r>
      <w:r w:rsidRPr="00D51AAD">
        <w:rPr>
          <w:rFonts w:ascii="Times New Roman" w:eastAsia="標楷體"/>
        </w:rPr>
        <w:t>』檢查品名、槽別、數量、車號是否正確，並引導</w:t>
      </w:r>
      <w:r w:rsidR="007E1EA0" w:rsidRPr="00D51AAD">
        <w:rPr>
          <w:rFonts w:ascii="Times New Roman" w:eastAsia="標楷體" w:hint="eastAsia"/>
        </w:rPr>
        <w:t>司機</w:t>
      </w:r>
      <w:r w:rsidRPr="00D51AAD">
        <w:rPr>
          <w:rFonts w:ascii="Times New Roman" w:eastAsia="標楷體"/>
        </w:rPr>
        <w:t>駛入卸貨位置</w:t>
      </w:r>
      <w:r w:rsidRPr="00D51AAD">
        <w:rPr>
          <w:rFonts w:ascii="Times New Roman" w:eastAsia="標楷體" w:hint="eastAsia"/>
        </w:rPr>
        <w:t>後</w:t>
      </w:r>
      <w:r w:rsidRPr="00D51AAD">
        <w:rPr>
          <w:rFonts w:ascii="Times New Roman" w:eastAsia="標楷體"/>
        </w:rPr>
        <w:t>，</w:t>
      </w:r>
      <w:r w:rsidRPr="00D51AAD">
        <w:rPr>
          <w:rFonts w:ascii="Times New Roman" w:eastAsia="標楷體" w:hint="eastAsia"/>
        </w:rPr>
        <w:t>拔除車頭</w:t>
      </w:r>
      <w:r w:rsidR="00BC46E4" w:rsidRPr="00D51AAD">
        <w:rPr>
          <w:rFonts w:ascii="Times New Roman" w:eastAsia="標楷體"/>
        </w:rPr>
        <w:t>並用車輪</w:t>
      </w:r>
      <w:r w:rsidR="00BC46E4" w:rsidRPr="00D51AAD">
        <w:rPr>
          <w:rFonts w:ascii="Times New Roman" w:eastAsia="標楷體" w:hint="eastAsia"/>
        </w:rPr>
        <w:t>檔</w:t>
      </w:r>
      <w:r w:rsidRPr="00D51AAD">
        <w:rPr>
          <w:rFonts w:ascii="Times New Roman" w:eastAsia="標楷體"/>
        </w:rPr>
        <w:t>將輪胎</w:t>
      </w:r>
      <w:r w:rsidR="00626F89" w:rsidRPr="00D51AAD">
        <w:rPr>
          <w:rFonts w:ascii="Times New Roman" w:eastAsia="標楷體" w:hint="eastAsia"/>
        </w:rPr>
        <w:t>固定</w:t>
      </w:r>
      <w:r w:rsidRPr="00D51AAD">
        <w:rPr>
          <w:rFonts w:ascii="Times New Roman" w:eastAsia="標楷體" w:hint="eastAsia"/>
        </w:rPr>
        <w:t>、放置滅火器及三角錐警示、</w:t>
      </w:r>
      <w:r w:rsidRPr="00D51AAD">
        <w:rPr>
          <w:rFonts w:ascii="Times New Roman" w:eastAsia="標楷體" w:hint="eastAsia"/>
        </w:rPr>
        <w:t>ISO TANK</w:t>
      </w:r>
      <w:r w:rsidR="000A1979" w:rsidRPr="00D51AAD">
        <w:rPr>
          <w:rFonts w:ascii="Times New Roman" w:eastAsia="標楷體" w:hint="eastAsia"/>
        </w:rPr>
        <w:t>接妥</w:t>
      </w:r>
      <w:r w:rsidRPr="00D51AAD">
        <w:rPr>
          <w:rFonts w:ascii="Times New Roman" w:eastAsia="標楷體" w:hint="eastAsia"/>
        </w:rPr>
        <w:t>接地線後才能將車頭駛離現場</w:t>
      </w:r>
      <w:r w:rsidRPr="00D51AAD">
        <w:rPr>
          <w:rFonts w:ascii="Times New Roman" w:eastAsia="標楷體"/>
        </w:rPr>
        <w:t>。</w:t>
      </w:r>
    </w:p>
    <w:p w:rsidR="00266DDF" w:rsidRPr="00D51AAD" w:rsidRDefault="000927B6" w:rsidP="000927B6">
      <w:pPr>
        <w:pStyle w:val="BodySingle"/>
        <w:numPr>
          <w:ilvl w:val="0"/>
          <w:numId w:val="22"/>
        </w:numPr>
        <w:snapToGrid w:val="0"/>
        <w:jc w:val="both"/>
        <w:rPr>
          <w:rFonts w:ascii="Times New Roman" w:eastAsia="標楷體"/>
        </w:rPr>
      </w:pPr>
      <w:r w:rsidRPr="00D51AAD">
        <w:rPr>
          <w:rFonts w:ascii="Times New Roman" w:eastAsia="標楷體" w:hint="eastAsia"/>
        </w:rPr>
        <w:t>接妥砲管</w:t>
      </w:r>
      <w:r w:rsidR="00626F89" w:rsidRPr="00D51AAD">
        <w:rPr>
          <w:rFonts w:ascii="Times New Roman" w:eastAsia="標楷體" w:hint="eastAsia"/>
        </w:rPr>
        <w:t>後</w:t>
      </w:r>
      <w:r w:rsidR="00266DDF" w:rsidRPr="00D51AAD">
        <w:rPr>
          <w:rFonts w:ascii="Times New Roman" w:eastAsia="標楷體" w:hint="eastAsia"/>
        </w:rPr>
        <w:t>取樣</w:t>
      </w:r>
      <w:r w:rsidR="00266DDF" w:rsidRPr="00D51AAD">
        <w:rPr>
          <w:rFonts w:ascii="Times New Roman" w:eastAsia="標楷體"/>
        </w:rPr>
        <w:t>待檢驗</w:t>
      </w:r>
      <w:r w:rsidR="00266DDF" w:rsidRPr="00D51AAD">
        <w:rPr>
          <w:rFonts w:ascii="Times New Roman" w:eastAsia="標楷體" w:hint="eastAsia"/>
        </w:rPr>
        <w:t>，</w:t>
      </w:r>
      <w:r w:rsidR="00266DDF" w:rsidRPr="00D51AAD">
        <w:rPr>
          <w:rFonts w:ascii="Times New Roman" w:eastAsia="標楷體"/>
        </w:rPr>
        <w:t>依工業級與電子級槽車區分</w:t>
      </w:r>
      <w:r w:rsidR="00266DDF" w:rsidRPr="00D51AAD">
        <w:rPr>
          <w:rFonts w:ascii="Times New Roman" w:eastAsia="標楷體"/>
        </w:rPr>
        <w:t>Flush</w:t>
      </w:r>
      <w:r w:rsidR="00266DDF" w:rsidRPr="00D51AAD">
        <w:rPr>
          <w:rFonts w:ascii="Times New Roman" w:eastAsia="標楷體"/>
        </w:rPr>
        <w:t>量</w:t>
      </w:r>
      <w:r w:rsidR="00266DDF" w:rsidRPr="00D51AAD">
        <w:rPr>
          <w:rFonts w:ascii="Times New Roman" w:eastAsia="標楷體"/>
        </w:rPr>
        <w:t>:</w:t>
      </w:r>
      <w:r w:rsidR="00266DDF" w:rsidRPr="00D51AAD">
        <w:rPr>
          <w:rFonts w:ascii="Times New Roman" w:eastAsia="標楷體"/>
        </w:rPr>
        <w:t>工業級</w:t>
      </w:r>
      <w:r w:rsidR="00266DDF" w:rsidRPr="00D51AAD">
        <w:rPr>
          <w:rFonts w:ascii="Times New Roman" w:eastAsia="標楷體"/>
        </w:rPr>
        <w:t>Flush</w:t>
      </w:r>
      <w:r w:rsidR="00266DDF" w:rsidRPr="00D51AAD">
        <w:rPr>
          <w:rFonts w:ascii="Times New Roman" w:eastAsia="標楷體"/>
        </w:rPr>
        <w:t>約</w:t>
      </w:r>
      <w:r w:rsidR="00266DDF" w:rsidRPr="00D51AAD">
        <w:rPr>
          <w:rFonts w:ascii="Times New Roman" w:eastAsia="標楷體"/>
        </w:rPr>
        <w:t>40Liter</w:t>
      </w:r>
      <w:r w:rsidR="00266DDF" w:rsidRPr="00D51AAD">
        <w:rPr>
          <w:rFonts w:ascii="Times New Roman" w:eastAsia="標楷體"/>
        </w:rPr>
        <w:t>後，第一</w:t>
      </w:r>
      <w:r w:rsidR="00266DDF" w:rsidRPr="00D51AAD">
        <w:rPr>
          <w:rFonts w:ascii="Times New Roman" w:eastAsia="標楷體" w:hint="eastAsia"/>
        </w:rPr>
        <w:t>、二</w:t>
      </w:r>
      <w:r w:rsidR="00266DDF" w:rsidRPr="00D51AAD">
        <w:rPr>
          <w:rFonts w:ascii="Times New Roman" w:eastAsia="標楷體"/>
        </w:rPr>
        <w:t>輪經</w:t>
      </w:r>
      <w:r w:rsidR="00266DDF" w:rsidRPr="00D51AAD">
        <w:rPr>
          <w:rFonts w:ascii="Times New Roman" w:eastAsia="標楷體" w:hint="eastAsia"/>
        </w:rPr>
        <w:t>由現場操作員取樣後</w:t>
      </w:r>
      <w:r w:rsidR="00FB3ECF" w:rsidRPr="00D51AAD">
        <w:rPr>
          <w:rFonts w:ascii="Times New Roman" w:eastAsia="標楷體" w:hint="eastAsia"/>
        </w:rPr>
        <w:t>(</w:t>
      </w:r>
      <w:r w:rsidR="00FB3ECF" w:rsidRPr="00D51AAD">
        <w:rPr>
          <w:rFonts w:ascii="Times New Roman" w:eastAsia="標楷體" w:hint="eastAsia"/>
        </w:rPr>
        <w:t>每年需經由品管認證取樣資格</w:t>
      </w:r>
      <w:r w:rsidR="00FB3ECF" w:rsidRPr="00D51AAD">
        <w:rPr>
          <w:rFonts w:ascii="Times New Roman" w:eastAsia="標楷體" w:hint="eastAsia"/>
        </w:rPr>
        <w:t>)</w:t>
      </w:r>
      <w:r w:rsidR="00266DDF" w:rsidRPr="00D51AAD">
        <w:rPr>
          <w:rFonts w:ascii="Times New Roman" w:eastAsia="標楷體" w:hint="eastAsia"/>
        </w:rPr>
        <w:t>，交由</w:t>
      </w:r>
      <w:r w:rsidR="00266DDF" w:rsidRPr="00D51AAD">
        <w:rPr>
          <w:rFonts w:ascii="Times New Roman" w:eastAsia="標楷體"/>
        </w:rPr>
        <w:t>品管人員確認品質</w:t>
      </w:r>
      <w:r w:rsidR="00626F89" w:rsidRPr="00D51AAD">
        <w:rPr>
          <w:rFonts w:ascii="Times New Roman" w:eastAsia="標楷體" w:hint="eastAsia"/>
        </w:rPr>
        <w:t>合格</w:t>
      </w:r>
      <w:r w:rsidR="00266DDF" w:rsidRPr="00D51AAD">
        <w:rPr>
          <w:rFonts w:ascii="Times New Roman" w:eastAsia="標楷體"/>
        </w:rPr>
        <w:t>後再行卸貨</w:t>
      </w:r>
      <w:r w:rsidR="00626F89" w:rsidRPr="00D51AAD">
        <w:rPr>
          <w:rFonts w:ascii="Times New Roman" w:eastAsia="標楷體" w:hint="eastAsia"/>
        </w:rPr>
        <w:t>。</w:t>
      </w:r>
      <w:r w:rsidR="00266DDF" w:rsidRPr="00D51AAD">
        <w:rPr>
          <w:rFonts w:ascii="Times New Roman" w:eastAsia="標楷體"/>
        </w:rPr>
        <w:t>第</w:t>
      </w:r>
      <w:r w:rsidR="00266DDF" w:rsidRPr="00D51AAD">
        <w:rPr>
          <w:rFonts w:ascii="Times New Roman" w:eastAsia="標楷體" w:hint="eastAsia"/>
        </w:rPr>
        <w:t>三</w:t>
      </w:r>
      <w:r w:rsidR="00266DDF" w:rsidRPr="00D51AAD">
        <w:rPr>
          <w:rFonts w:ascii="Times New Roman" w:eastAsia="標楷體"/>
        </w:rPr>
        <w:t>輪之後由</w:t>
      </w:r>
      <w:r w:rsidR="00266DDF" w:rsidRPr="00D51AAD">
        <w:rPr>
          <w:rFonts w:ascii="Times New Roman" w:eastAsia="標楷體" w:hint="eastAsia"/>
        </w:rPr>
        <w:t>品管人員</w:t>
      </w:r>
      <w:r w:rsidR="00266DDF" w:rsidRPr="00D51AAD">
        <w:rPr>
          <w:rFonts w:ascii="Times New Roman" w:eastAsia="標楷體"/>
        </w:rPr>
        <w:t>取樣</w:t>
      </w:r>
      <w:r w:rsidR="00266DDF" w:rsidRPr="00D51AAD">
        <w:rPr>
          <w:rFonts w:ascii="Times New Roman" w:eastAsia="標楷體" w:hint="eastAsia"/>
        </w:rPr>
        <w:t>，</w:t>
      </w:r>
      <w:r w:rsidR="00266DDF" w:rsidRPr="00D51AAD">
        <w:rPr>
          <w:rFonts w:ascii="Times New Roman" w:eastAsia="標楷體"/>
        </w:rPr>
        <w:t>確認品質</w:t>
      </w:r>
      <w:r w:rsidR="00266DDF" w:rsidRPr="00D51AAD">
        <w:rPr>
          <w:rFonts w:ascii="Times New Roman" w:eastAsia="標楷體" w:hint="eastAsia"/>
        </w:rPr>
        <w:t>合格</w:t>
      </w:r>
      <w:r w:rsidR="00266DDF" w:rsidRPr="00D51AAD">
        <w:rPr>
          <w:rFonts w:ascii="Times New Roman" w:eastAsia="標楷體"/>
        </w:rPr>
        <w:t>後再行卸貨</w:t>
      </w:r>
      <w:r w:rsidR="00266DDF" w:rsidRPr="00D51AAD">
        <w:rPr>
          <w:rFonts w:ascii="Times New Roman" w:eastAsia="標楷體" w:hint="eastAsia"/>
        </w:rPr>
        <w:t>。</w:t>
      </w:r>
      <w:r w:rsidR="00266DDF" w:rsidRPr="00D51AAD">
        <w:rPr>
          <w:rFonts w:ascii="Times New Roman" w:eastAsia="標楷體"/>
        </w:rPr>
        <w:t>若檢驗不合格，需重覆</w:t>
      </w:r>
      <w:r w:rsidR="00266DDF" w:rsidRPr="00D51AAD">
        <w:rPr>
          <w:rFonts w:ascii="Times New Roman" w:eastAsia="標楷體" w:hint="eastAsia"/>
        </w:rPr>
        <w:t>2</w:t>
      </w:r>
      <w:r w:rsidR="00266DDF" w:rsidRPr="00D51AAD">
        <w:rPr>
          <w:rFonts w:ascii="Times New Roman" w:eastAsia="標楷體"/>
        </w:rPr>
        <w:t>)</w:t>
      </w:r>
      <w:r w:rsidR="00266DDF" w:rsidRPr="00D51AAD">
        <w:rPr>
          <w:rFonts w:ascii="Times New Roman" w:eastAsia="標楷體"/>
        </w:rPr>
        <w:t>之步驟至合格。</w:t>
      </w:r>
    </w:p>
    <w:p w:rsidR="00266DDF" w:rsidRPr="00D51AAD" w:rsidRDefault="00266DDF" w:rsidP="00266DDF">
      <w:pPr>
        <w:pStyle w:val="BodySingle"/>
        <w:snapToGrid w:val="0"/>
        <w:ind w:left="2397"/>
        <w:jc w:val="both"/>
        <w:rPr>
          <w:rFonts w:ascii="Times New Roman" w:eastAsia="標楷體"/>
        </w:rPr>
      </w:pPr>
      <w:r w:rsidRPr="00D51AAD">
        <w:rPr>
          <w:rFonts w:ascii="Times New Roman" w:eastAsia="標楷體"/>
        </w:rPr>
        <w:t>電子級</w:t>
      </w:r>
      <w:r w:rsidRPr="00D51AAD">
        <w:rPr>
          <w:rFonts w:ascii="Times New Roman" w:eastAsia="標楷體"/>
        </w:rPr>
        <w:t>Flush</w:t>
      </w:r>
      <w:r w:rsidRPr="00D51AAD">
        <w:rPr>
          <w:rFonts w:ascii="Times New Roman" w:eastAsia="標楷體"/>
        </w:rPr>
        <w:t>至</w:t>
      </w:r>
      <w:r w:rsidRPr="00D51AAD">
        <w:rPr>
          <w:rFonts w:ascii="Times New Roman" w:eastAsia="標楷體"/>
        </w:rPr>
        <w:t>1T</w:t>
      </w:r>
      <w:r w:rsidRPr="00D51AAD">
        <w:rPr>
          <w:rFonts w:ascii="Times New Roman" w:eastAsia="標楷體"/>
        </w:rPr>
        <w:t>桶約</w:t>
      </w:r>
      <w:r w:rsidRPr="00D51AAD">
        <w:rPr>
          <w:rFonts w:ascii="Times New Roman" w:eastAsia="標楷體"/>
        </w:rPr>
        <w:t>200Liter</w:t>
      </w:r>
      <w:r w:rsidRPr="00D51AAD">
        <w:rPr>
          <w:rFonts w:ascii="Times New Roman" w:eastAsia="標楷體"/>
        </w:rPr>
        <w:t>後，由品管人員</w:t>
      </w:r>
      <w:r w:rsidR="00456584" w:rsidRPr="00D51AAD">
        <w:rPr>
          <w:rFonts w:ascii="Times New Roman" w:eastAsia="標楷體" w:hint="eastAsia"/>
        </w:rPr>
        <w:t>進行</w:t>
      </w:r>
      <w:r w:rsidRPr="00D51AAD">
        <w:rPr>
          <w:rFonts w:ascii="Times New Roman" w:eastAsia="標楷體"/>
        </w:rPr>
        <w:t>取樣檢驗</w:t>
      </w:r>
      <w:r w:rsidR="00456584" w:rsidRPr="00D51AAD">
        <w:rPr>
          <w:rFonts w:ascii="Times New Roman" w:eastAsia="標楷體" w:hint="eastAsia"/>
        </w:rPr>
        <w:t>分析</w:t>
      </w:r>
      <w:r w:rsidRPr="00D51AAD">
        <w:rPr>
          <w:rFonts w:ascii="Times New Roman" w:eastAsia="標楷體"/>
        </w:rPr>
        <w:t>，若檢驗不合格，需重覆</w:t>
      </w:r>
      <w:r w:rsidRPr="00D51AAD">
        <w:rPr>
          <w:rFonts w:ascii="Times New Roman" w:eastAsia="標楷體" w:hint="eastAsia"/>
        </w:rPr>
        <w:t>2</w:t>
      </w:r>
      <w:r w:rsidRPr="00D51AAD">
        <w:rPr>
          <w:rFonts w:ascii="Times New Roman" w:eastAsia="標楷體"/>
        </w:rPr>
        <w:t>)</w:t>
      </w:r>
      <w:r w:rsidRPr="00D51AAD">
        <w:rPr>
          <w:rFonts w:ascii="Times New Roman" w:eastAsia="標楷體"/>
        </w:rPr>
        <w:t>之步驟至合格。</w:t>
      </w:r>
      <w:r w:rsidRPr="00D51AAD">
        <w:rPr>
          <w:rFonts w:ascii="Times New Roman" w:eastAsia="標楷體"/>
        </w:rPr>
        <w:t>(</w:t>
      </w:r>
      <w:r w:rsidRPr="00D51AAD">
        <w:rPr>
          <w:rFonts w:ascii="Times New Roman" w:eastAsia="標楷體"/>
        </w:rPr>
        <w:t>如有超過三個月未入廠之槽車需</w:t>
      </w:r>
      <w:r w:rsidRPr="00D51AAD">
        <w:rPr>
          <w:rFonts w:ascii="Times New Roman" w:eastAsia="標楷體"/>
        </w:rPr>
        <w:t>Flush 400Liter</w:t>
      </w:r>
      <w:r w:rsidRPr="00D51AAD">
        <w:rPr>
          <w:rFonts w:ascii="Times New Roman" w:eastAsia="標楷體"/>
        </w:rPr>
        <w:t>至</w:t>
      </w:r>
      <w:r w:rsidRPr="00D51AAD">
        <w:rPr>
          <w:rFonts w:ascii="Times New Roman" w:eastAsia="標楷體"/>
        </w:rPr>
        <w:t>1T</w:t>
      </w:r>
      <w:r w:rsidRPr="00D51AAD">
        <w:rPr>
          <w:rFonts w:ascii="Times New Roman" w:eastAsia="標楷體"/>
        </w:rPr>
        <w:t>桶。</w:t>
      </w:r>
      <w:r w:rsidRPr="00D51AAD">
        <w:rPr>
          <w:rFonts w:ascii="Times New Roman" w:eastAsia="標楷體"/>
        </w:rPr>
        <w:t>)</w:t>
      </w:r>
    </w:p>
    <w:p w:rsidR="00266DDF" w:rsidRPr="00D51AAD" w:rsidRDefault="00266DDF" w:rsidP="00266DDF">
      <w:pPr>
        <w:pStyle w:val="BodySingle"/>
        <w:numPr>
          <w:ilvl w:val="0"/>
          <w:numId w:val="22"/>
        </w:numPr>
        <w:snapToGrid w:val="0"/>
        <w:jc w:val="both"/>
        <w:rPr>
          <w:rFonts w:ascii="Times New Roman" w:eastAsia="標楷體"/>
        </w:rPr>
      </w:pPr>
      <w:r w:rsidRPr="00D51AAD">
        <w:rPr>
          <w:rFonts w:ascii="Times New Roman" w:eastAsia="標楷體" w:hint="eastAsia"/>
        </w:rPr>
        <w:t>現場</w:t>
      </w:r>
      <w:r w:rsidRPr="00D51AAD">
        <w:rPr>
          <w:rFonts w:ascii="Times New Roman" w:eastAsia="標楷體"/>
        </w:rPr>
        <w:t>操作員依</w:t>
      </w:r>
      <w:r w:rsidRPr="00D51AAD">
        <w:rPr>
          <w:rFonts w:ascii="Times New Roman" w:eastAsia="標楷體"/>
        </w:rPr>
        <w:t>(</w:t>
      </w:r>
      <w:r w:rsidRPr="00D51AAD">
        <w:rPr>
          <w:rFonts w:ascii="Times New Roman" w:eastAsia="標楷體"/>
        </w:rPr>
        <w:t>附件</w:t>
      </w:r>
      <w:r w:rsidRPr="00D51AAD">
        <w:rPr>
          <w:rFonts w:ascii="Times New Roman" w:eastAsia="標楷體"/>
        </w:rPr>
        <w:t>6.1)</w:t>
      </w:r>
      <w:r w:rsidRPr="00D51AAD">
        <w:rPr>
          <w:rFonts w:ascii="Times New Roman" w:eastAsia="標楷體"/>
        </w:rPr>
        <w:t>『</w:t>
      </w:r>
      <w:r w:rsidRPr="00D51AAD">
        <w:rPr>
          <w:rFonts w:ascii="Times New Roman" w:eastAsia="標楷體"/>
          <w:u w:val="single"/>
        </w:rPr>
        <w:t>槽車泵料入儲槽檢查表</w:t>
      </w:r>
      <w:r w:rsidRPr="00D51AAD">
        <w:rPr>
          <w:rFonts w:ascii="Times New Roman" w:eastAsia="標楷體"/>
        </w:rPr>
        <w:t>』檢查項目，當日作業前檢查一次</w:t>
      </w:r>
      <w:r w:rsidR="00DC053F">
        <w:rPr>
          <w:rFonts w:ascii="Times New Roman" w:eastAsia="標楷體" w:hint="eastAsia"/>
        </w:rPr>
        <w:t>，</w:t>
      </w:r>
      <w:r w:rsidR="002B4DBA" w:rsidRPr="00B272EB">
        <w:rPr>
          <w:rFonts w:ascii="Times New Roman" w:eastAsia="標楷體" w:hint="eastAsia"/>
        </w:rPr>
        <w:t>部分儲槽須</w:t>
      </w:r>
      <w:r w:rsidR="00DC053F" w:rsidRPr="00B272EB">
        <w:rPr>
          <w:rFonts w:ascii="Times New Roman" w:eastAsia="標楷體" w:hint="eastAsia"/>
        </w:rPr>
        <w:t>使用掃描設備</w:t>
      </w:r>
      <w:r w:rsidR="002B4DBA" w:rsidRPr="00B272EB">
        <w:rPr>
          <w:rFonts w:ascii="Times New Roman" w:eastAsia="標楷體" w:hint="eastAsia"/>
        </w:rPr>
        <w:t>對刷確認</w:t>
      </w:r>
      <w:r w:rsidR="00DC053F" w:rsidRPr="00B272EB">
        <w:rPr>
          <w:rFonts w:ascii="Times New Roman" w:eastAsia="標楷體" w:hint="eastAsia"/>
        </w:rPr>
        <w:t>入料軟管與儲槽資訊，確認相符後才可銜接，</w:t>
      </w:r>
      <w:r w:rsidRPr="00B272EB">
        <w:rPr>
          <w:rFonts w:ascii="Times New Roman" w:eastAsia="標楷體"/>
        </w:rPr>
        <w:t>(</w:t>
      </w:r>
      <w:r w:rsidRPr="00B272EB">
        <w:rPr>
          <w:rFonts w:ascii="Times New Roman" w:eastAsia="標楷體"/>
        </w:rPr>
        <w:t>接地合格範圍：電阻歐姆</w:t>
      </w:r>
      <w:r w:rsidRPr="00B272EB">
        <w:rPr>
          <w:rFonts w:ascii="Times New Roman" w:eastAsia="標楷體" w:hint="eastAsia"/>
        </w:rPr>
        <w:t>計</w:t>
      </w:r>
      <w:r w:rsidRPr="00B272EB">
        <w:rPr>
          <w:rFonts w:ascii="Times New Roman" w:eastAsia="標楷體"/>
        </w:rPr>
        <w:t>10</w:t>
      </w:r>
      <w:r w:rsidRPr="00B272EB">
        <w:rPr>
          <w:rFonts w:ascii="Times New Roman" w:eastAsia="標楷體"/>
        </w:rPr>
        <w:t>歐姆以</w:t>
      </w:r>
      <w:r w:rsidR="00DC053F" w:rsidRPr="00B272EB">
        <w:rPr>
          <w:rFonts w:ascii="Times New Roman" w:eastAsia="標楷體" w:hint="eastAsia"/>
        </w:rPr>
        <w:t>下</w:t>
      </w:r>
      <w:r w:rsidRPr="00B272EB">
        <w:rPr>
          <w:rFonts w:ascii="Times New Roman" w:eastAsia="標楷體"/>
        </w:rPr>
        <w:t>)</w:t>
      </w:r>
      <w:r w:rsidRPr="00B272EB">
        <w:rPr>
          <w:rFonts w:ascii="Times New Roman" w:eastAsia="標楷體"/>
        </w:rPr>
        <w:t>。</w:t>
      </w:r>
    </w:p>
    <w:p w:rsidR="00266DDF" w:rsidRPr="00D51AAD" w:rsidRDefault="00266DDF" w:rsidP="00E24D54">
      <w:pPr>
        <w:pStyle w:val="BodySingle"/>
        <w:numPr>
          <w:ilvl w:val="0"/>
          <w:numId w:val="22"/>
        </w:numPr>
        <w:snapToGrid w:val="0"/>
        <w:jc w:val="both"/>
        <w:rPr>
          <w:rFonts w:ascii="Times New Roman" w:eastAsia="標楷體"/>
        </w:rPr>
      </w:pPr>
      <w:r w:rsidRPr="00D51AAD">
        <w:rPr>
          <w:rFonts w:ascii="Times New Roman" w:eastAsia="標楷體" w:hint="eastAsia"/>
        </w:rPr>
        <w:t>銜接氮氣管線</w:t>
      </w:r>
      <w:r w:rsidRPr="00D51AAD">
        <w:rPr>
          <w:rFonts w:ascii="Times New Roman" w:eastAsia="標楷體" w:hint="eastAsia"/>
        </w:rPr>
        <w:t>:</w:t>
      </w:r>
      <w:r w:rsidRPr="00D51AAD">
        <w:rPr>
          <w:rFonts w:ascii="Times New Roman" w:eastAsia="標楷體" w:hint="eastAsia"/>
        </w:rPr>
        <w:t>現場操作員依據</w:t>
      </w:r>
      <w:r w:rsidRPr="00D51AAD">
        <w:rPr>
          <w:rFonts w:ascii="Times New Roman" w:eastAsia="標楷體" w:hint="eastAsia"/>
        </w:rPr>
        <w:t>(</w:t>
      </w:r>
      <w:r w:rsidR="001D6D1D" w:rsidRPr="00D51AAD">
        <w:rPr>
          <w:rFonts w:ascii="Times New Roman" w:eastAsia="標楷體" w:hint="eastAsia"/>
        </w:rPr>
        <w:t>C10500</w:t>
      </w:r>
      <w:r w:rsidRPr="00D51AAD">
        <w:rPr>
          <w:rFonts w:ascii="Times New Roman" w:eastAsia="標楷體" w:hint="eastAsia"/>
        </w:rPr>
        <w:t>-SHC-08)</w:t>
      </w:r>
      <w:r w:rsidRPr="00D51AAD">
        <w:rPr>
          <w:rFonts w:ascii="Times New Roman" w:eastAsia="標楷體"/>
        </w:rPr>
        <w:t>『</w:t>
      </w:r>
      <w:r w:rsidR="00E24D54" w:rsidRPr="00D51AAD">
        <w:rPr>
          <w:rFonts w:ascii="Times New Roman" w:eastAsia="標楷體" w:hint="eastAsia"/>
        </w:rPr>
        <w:t>個人安全防護器具佩帶維護作業規定</w:t>
      </w:r>
      <w:r w:rsidRPr="00D51AAD">
        <w:rPr>
          <w:rFonts w:ascii="Times New Roman" w:eastAsia="標楷體"/>
        </w:rPr>
        <w:t>』</w:t>
      </w:r>
      <w:r w:rsidRPr="00D51AAD">
        <w:rPr>
          <w:rFonts w:ascii="Times New Roman" w:eastAsia="標楷體" w:hint="eastAsia"/>
        </w:rPr>
        <w:t>從事二公尺以上之高處作業需穿著背負式安全帶並將掛勾勾於防墜桿或車體上，防止人員墜落</w:t>
      </w:r>
      <w:r w:rsidRPr="00D51AAD">
        <w:rPr>
          <w:rFonts w:ascii="Times New Roman" w:eastAsia="標楷體"/>
        </w:rPr>
        <w:t>。</w:t>
      </w:r>
      <w:r w:rsidR="00456584" w:rsidRPr="00D51AAD">
        <w:rPr>
          <w:rFonts w:ascii="Times New Roman" w:eastAsia="標楷體" w:hint="eastAsia"/>
        </w:rPr>
        <w:t>與</w:t>
      </w:r>
      <w:r w:rsidR="00456584" w:rsidRPr="00D51AAD">
        <w:rPr>
          <w:rFonts w:ascii="Times New Roman" w:eastAsia="標楷體" w:hint="eastAsia"/>
        </w:rPr>
        <w:t>ISOTANK</w:t>
      </w:r>
      <w:r w:rsidR="00456584" w:rsidRPr="00D51AAD">
        <w:rPr>
          <w:rFonts w:ascii="Times New Roman" w:eastAsia="標楷體" w:hint="eastAsia"/>
        </w:rPr>
        <w:t>接妥</w:t>
      </w:r>
      <w:r w:rsidRPr="00D51AAD">
        <w:rPr>
          <w:rFonts w:ascii="Times New Roman" w:eastAsia="標楷體" w:hint="eastAsia"/>
        </w:rPr>
        <w:t>後開啟氮氣閥進行補壓作業。</w:t>
      </w:r>
    </w:p>
    <w:p w:rsidR="00266DDF" w:rsidRPr="00D51AAD" w:rsidRDefault="00266DDF" w:rsidP="00266DDF">
      <w:pPr>
        <w:pStyle w:val="BodySingle"/>
        <w:numPr>
          <w:ilvl w:val="0"/>
          <w:numId w:val="22"/>
        </w:numPr>
        <w:snapToGrid w:val="0"/>
        <w:jc w:val="both"/>
        <w:rPr>
          <w:rFonts w:ascii="Times New Roman" w:eastAsia="標楷體"/>
        </w:rPr>
      </w:pPr>
      <w:r w:rsidRPr="00D51AAD">
        <w:rPr>
          <w:rFonts w:ascii="Times New Roman" w:eastAsia="標楷體"/>
        </w:rPr>
        <w:t>確認所連接之管線完全正確，及所有凡爾均在正確位置後</w:t>
      </w:r>
      <w:r w:rsidRPr="00D51AAD">
        <w:rPr>
          <w:rFonts w:ascii="Times New Roman" w:eastAsia="標楷體" w:hint="eastAsia"/>
        </w:rPr>
        <w:t>開啟緊急遮斷閥及</w:t>
      </w:r>
      <w:r w:rsidR="00456584" w:rsidRPr="00D51AAD">
        <w:rPr>
          <w:rFonts w:ascii="Times New Roman" w:eastAsia="標楷體" w:hint="eastAsia"/>
        </w:rPr>
        <w:t>開啟</w:t>
      </w:r>
      <w:r w:rsidRPr="00D51AAD">
        <w:rPr>
          <w:rFonts w:ascii="Times New Roman" w:eastAsia="標楷體" w:hint="eastAsia"/>
        </w:rPr>
        <w:t>卸料閥進行卸貨作業。</w:t>
      </w:r>
    </w:p>
    <w:p w:rsidR="00266DDF" w:rsidRPr="00D51AAD" w:rsidRDefault="00266DDF" w:rsidP="00266DDF">
      <w:pPr>
        <w:pStyle w:val="BodySingle"/>
        <w:numPr>
          <w:ilvl w:val="0"/>
          <w:numId w:val="22"/>
        </w:numPr>
        <w:snapToGrid w:val="0"/>
        <w:jc w:val="both"/>
        <w:rPr>
          <w:rFonts w:ascii="Times New Roman" w:eastAsia="標楷體"/>
        </w:rPr>
      </w:pPr>
      <w:r w:rsidRPr="00D51AAD">
        <w:rPr>
          <w:rFonts w:ascii="Times New Roman" w:eastAsia="標楷體"/>
        </w:rPr>
        <w:t>開始入料</w:t>
      </w:r>
      <w:r w:rsidR="00456584" w:rsidRPr="00D51AAD">
        <w:rPr>
          <w:rFonts w:ascii="Times New Roman" w:eastAsia="標楷體" w:hint="eastAsia"/>
        </w:rPr>
        <w:t>後</w:t>
      </w:r>
      <w:r w:rsidRPr="00D51AAD">
        <w:rPr>
          <w:rFonts w:ascii="Times New Roman" w:eastAsia="標楷體"/>
        </w:rPr>
        <w:t>應依管線之流向巡查至儲槽，視查是否有異常。</w:t>
      </w:r>
    </w:p>
    <w:p w:rsidR="00266DDF" w:rsidRPr="00D51AAD" w:rsidRDefault="00266DDF" w:rsidP="00266DDF">
      <w:pPr>
        <w:pStyle w:val="BodySingle"/>
        <w:numPr>
          <w:ilvl w:val="0"/>
          <w:numId w:val="22"/>
        </w:numPr>
        <w:snapToGrid w:val="0"/>
        <w:jc w:val="both"/>
        <w:rPr>
          <w:rFonts w:ascii="Times New Roman" w:eastAsia="標楷體"/>
        </w:rPr>
      </w:pPr>
      <w:r w:rsidRPr="00D51AAD">
        <w:rPr>
          <w:rFonts w:ascii="Times New Roman" w:eastAsia="標楷體"/>
        </w:rPr>
        <w:t>於儲槽接近滿位時，</w:t>
      </w:r>
      <w:r w:rsidRPr="00D51AAD">
        <w:rPr>
          <w:rFonts w:ascii="Times New Roman" w:eastAsia="標楷體" w:hint="eastAsia"/>
        </w:rPr>
        <w:t>現場</w:t>
      </w:r>
      <w:r w:rsidRPr="00D51AAD">
        <w:rPr>
          <w:rFonts w:ascii="Times New Roman" w:eastAsia="標楷體"/>
        </w:rPr>
        <w:t>操作員應留意液位計之讀數，並適時停止</w:t>
      </w:r>
      <w:r w:rsidRPr="00D51AAD">
        <w:rPr>
          <w:rFonts w:ascii="Times New Roman" w:eastAsia="標楷體" w:hint="eastAsia"/>
        </w:rPr>
        <w:t>入</w:t>
      </w:r>
      <w:r w:rsidRPr="00D51AAD">
        <w:rPr>
          <w:rFonts w:ascii="Times New Roman" w:eastAsia="標楷體"/>
        </w:rPr>
        <w:t>料</w:t>
      </w:r>
      <w:r w:rsidR="00456584" w:rsidRPr="00D51AAD">
        <w:rPr>
          <w:rFonts w:ascii="Times New Roman" w:eastAsia="標楷體" w:hint="eastAsia"/>
        </w:rPr>
        <w:t>並</w:t>
      </w:r>
      <w:r w:rsidRPr="00D51AAD">
        <w:rPr>
          <w:rFonts w:ascii="Times New Roman" w:eastAsia="標楷體" w:hint="eastAsia"/>
        </w:rPr>
        <w:t>更</w:t>
      </w:r>
      <w:r w:rsidRPr="00D51AAD">
        <w:rPr>
          <w:rFonts w:ascii="Times New Roman" w:eastAsia="標楷體"/>
        </w:rPr>
        <w:t>換儲槽。</w:t>
      </w:r>
    </w:p>
    <w:p w:rsidR="00266DDF" w:rsidRPr="00D51AAD" w:rsidRDefault="00266DDF" w:rsidP="00266DDF">
      <w:pPr>
        <w:pStyle w:val="BodySingle"/>
        <w:numPr>
          <w:ilvl w:val="0"/>
          <w:numId w:val="22"/>
        </w:numPr>
        <w:snapToGrid w:val="0"/>
        <w:jc w:val="both"/>
        <w:rPr>
          <w:rFonts w:ascii="Times New Roman" w:eastAsia="標楷體"/>
        </w:rPr>
      </w:pPr>
      <w:r w:rsidRPr="00D51AAD">
        <w:rPr>
          <w:rFonts w:ascii="Times New Roman" w:eastAsia="標楷體"/>
        </w:rPr>
        <w:t>泵空後，關閉</w:t>
      </w:r>
      <w:r w:rsidRPr="00D51AAD">
        <w:rPr>
          <w:rFonts w:ascii="Times New Roman" w:eastAsia="標楷體" w:hint="eastAsia"/>
        </w:rPr>
        <w:t>氮氣</w:t>
      </w:r>
      <w:r w:rsidRPr="00D51AAD">
        <w:rPr>
          <w:rFonts w:ascii="Times New Roman" w:eastAsia="標楷體"/>
        </w:rPr>
        <w:t>閥停止</w:t>
      </w:r>
      <w:r w:rsidRPr="00D51AAD">
        <w:rPr>
          <w:rFonts w:ascii="Times New Roman" w:eastAsia="標楷體" w:hint="eastAsia"/>
        </w:rPr>
        <w:t>補壓作業</w:t>
      </w:r>
      <w:r w:rsidRPr="00D51AAD">
        <w:rPr>
          <w:rFonts w:ascii="Times New Roman" w:eastAsia="標楷體"/>
        </w:rPr>
        <w:t>，拆管前須</w:t>
      </w:r>
      <w:r w:rsidRPr="00D51AAD">
        <w:rPr>
          <w:rFonts w:ascii="Times New Roman" w:eastAsia="標楷體" w:hint="eastAsia"/>
        </w:rPr>
        <w:t>確認</w:t>
      </w:r>
      <w:r w:rsidRPr="00D51AAD">
        <w:rPr>
          <w:rFonts w:ascii="Times New Roman" w:eastAsia="標楷體"/>
        </w:rPr>
        <w:t>管線</w:t>
      </w:r>
      <w:r w:rsidRPr="00D51AAD">
        <w:rPr>
          <w:rFonts w:ascii="Times New Roman" w:eastAsia="標楷體" w:hint="eastAsia"/>
        </w:rPr>
        <w:t>內壓力是否</w:t>
      </w:r>
      <w:r w:rsidRPr="00D51AAD">
        <w:rPr>
          <w:rFonts w:ascii="Times New Roman" w:eastAsia="標楷體"/>
        </w:rPr>
        <w:t>洩壓完成才可拆</w:t>
      </w:r>
      <w:r w:rsidRPr="00D51AAD">
        <w:rPr>
          <w:rFonts w:ascii="Times New Roman" w:eastAsia="標楷體" w:hint="eastAsia"/>
        </w:rPr>
        <w:t>除</w:t>
      </w:r>
      <w:r w:rsidRPr="00D51AAD">
        <w:rPr>
          <w:rFonts w:ascii="Times New Roman" w:eastAsia="標楷體"/>
        </w:rPr>
        <w:t>管</w:t>
      </w:r>
      <w:r w:rsidRPr="00D51AAD">
        <w:rPr>
          <w:rFonts w:ascii="Times New Roman" w:eastAsia="標楷體" w:hint="eastAsia"/>
        </w:rPr>
        <w:t>線</w:t>
      </w:r>
      <w:r w:rsidRPr="00D51AAD">
        <w:rPr>
          <w:rFonts w:ascii="Times New Roman" w:eastAsia="標楷體"/>
        </w:rPr>
        <w:t>(</w:t>
      </w:r>
      <w:r w:rsidRPr="00D51AAD">
        <w:rPr>
          <w:rFonts w:ascii="Times New Roman" w:eastAsia="標楷體"/>
        </w:rPr>
        <w:t>注意化學品不落地</w:t>
      </w:r>
      <w:r w:rsidRPr="00D51AAD">
        <w:rPr>
          <w:rFonts w:ascii="Times New Roman" w:eastAsia="標楷體"/>
        </w:rPr>
        <w:t>)</w:t>
      </w:r>
      <w:r w:rsidRPr="00D51AAD">
        <w:rPr>
          <w:rFonts w:ascii="Times New Roman" w:eastAsia="標楷體" w:hint="eastAsia"/>
        </w:rPr>
        <w:t>並拆除砲管、</w:t>
      </w:r>
      <w:r w:rsidR="00FE1435" w:rsidRPr="00D51AAD">
        <w:rPr>
          <w:rFonts w:ascii="Times New Roman" w:eastAsia="標楷體"/>
        </w:rPr>
        <w:t>氮氣管</w:t>
      </w:r>
      <w:r w:rsidR="00FE1435" w:rsidRPr="00D51AAD">
        <w:rPr>
          <w:rFonts w:ascii="Times New Roman" w:eastAsia="標楷體" w:hint="eastAsia"/>
        </w:rPr>
        <w:t>、轉接頭</w:t>
      </w:r>
      <w:r w:rsidR="00FE1435" w:rsidRPr="00D51AAD">
        <w:rPr>
          <w:rFonts w:ascii="Times New Roman" w:eastAsia="標楷體"/>
        </w:rPr>
        <w:t>及接地線。</w:t>
      </w:r>
    </w:p>
    <w:p w:rsidR="00266DDF" w:rsidRPr="00D51AAD" w:rsidRDefault="00266DDF" w:rsidP="00B52176">
      <w:pPr>
        <w:pStyle w:val="BodySingle"/>
        <w:numPr>
          <w:ilvl w:val="0"/>
          <w:numId w:val="22"/>
        </w:numPr>
        <w:snapToGrid w:val="0"/>
        <w:jc w:val="both"/>
        <w:rPr>
          <w:rFonts w:ascii="Times New Roman" w:eastAsia="標楷體"/>
        </w:rPr>
      </w:pPr>
      <w:r w:rsidRPr="00D51AAD">
        <w:rPr>
          <w:rFonts w:ascii="Times New Roman" w:eastAsia="標楷體" w:hint="eastAsia"/>
        </w:rPr>
        <w:t>需</w:t>
      </w:r>
      <w:r w:rsidRPr="00D51AAD">
        <w:rPr>
          <w:rFonts w:ascii="Times New Roman" w:eastAsia="標楷體"/>
        </w:rPr>
        <w:t>確認</w:t>
      </w:r>
      <w:r w:rsidRPr="00D51AAD">
        <w:rPr>
          <w:rFonts w:ascii="Times New Roman" w:eastAsia="標楷體" w:hint="eastAsia"/>
        </w:rPr>
        <w:t>ISO TANK</w:t>
      </w:r>
      <w:r w:rsidRPr="00D51AAD">
        <w:rPr>
          <w:rFonts w:ascii="Times New Roman" w:eastAsia="標楷體"/>
        </w:rPr>
        <w:t>各項設備及裝置均已放回定位。</w:t>
      </w:r>
    </w:p>
    <w:p w:rsidR="00F96F01" w:rsidRDefault="00F96F01" w:rsidP="00B52176">
      <w:pPr>
        <w:pStyle w:val="BodySingle"/>
        <w:numPr>
          <w:ilvl w:val="0"/>
          <w:numId w:val="22"/>
        </w:numPr>
        <w:snapToGrid w:val="0"/>
        <w:jc w:val="both"/>
        <w:rPr>
          <w:rFonts w:ascii="Times New Roman" w:eastAsia="標楷體"/>
        </w:rPr>
      </w:pPr>
      <w:r w:rsidRPr="00D51AAD">
        <w:rPr>
          <w:rFonts w:ascii="Times New Roman" w:eastAsia="標楷體" w:hint="eastAsia"/>
        </w:rPr>
        <w:t>確認現場接地線、</w:t>
      </w:r>
      <w:r w:rsidR="003A12BE" w:rsidRPr="00D51AAD">
        <w:rPr>
          <w:rFonts w:ascii="Times New Roman" w:eastAsia="標楷體" w:hint="eastAsia"/>
        </w:rPr>
        <w:t>氮氣源頭關閉、管線及轉接頭均已放回定位</w:t>
      </w:r>
      <w:r w:rsidRPr="00D51AAD">
        <w:rPr>
          <w:rFonts w:ascii="Times New Roman" w:eastAsia="標楷體" w:hint="eastAsia"/>
        </w:rPr>
        <w:t>。</w:t>
      </w:r>
    </w:p>
    <w:p w:rsidR="00C4079E" w:rsidRDefault="00C4079E" w:rsidP="00C4079E">
      <w:pPr>
        <w:pStyle w:val="BodySingle"/>
        <w:snapToGrid w:val="0"/>
        <w:ind w:left="2397"/>
        <w:jc w:val="both"/>
        <w:rPr>
          <w:rFonts w:ascii="Times New Roman" w:eastAsia="標楷體" w:hint="eastAsia"/>
        </w:rPr>
      </w:pPr>
      <w:r>
        <w:rPr>
          <w:rFonts w:ascii="Times New Roman" w:eastAsia="標楷體"/>
        </w:rPr>
        <w:br w:type="page"/>
      </w:r>
    </w:p>
    <w:p w:rsidR="009C3F19" w:rsidRPr="007E3EDB" w:rsidRDefault="00FE05CA" w:rsidP="00F708B9">
      <w:pPr>
        <w:pStyle w:val="BodySingle"/>
        <w:numPr>
          <w:ilvl w:val="0"/>
          <w:numId w:val="22"/>
        </w:numPr>
        <w:snapToGrid w:val="0"/>
        <w:jc w:val="both"/>
        <w:rPr>
          <w:rFonts w:ascii="Times New Roman" w:eastAsia="標楷體"/>
        </w:rPr>
      </w:pPr>
      <w:r w:rsidRPr="007E3EDB">
        <w:rPr>
          <w:rFonts w:ascii="Times New Roman" w:eastAsia="標楷體" w:hint="eastAsia"/>
        </w:rPr>
        <w:t>將</w:t>
      </w:r>
      <w:r w:rsidR="00797400" w:rsidRPr="007E3EDB">
        <w:rPr>
          <w:rFonts w:ascii="Times New Roman" w:eastAsia="標楷體" w:hint="eastAsia"/>
        </w:rPr>
        <w:t>前</w:t>
      </w:r>
      <w:r w:rsidRPr="007E3EDB">
        <w:rPr>
          <w:rFonts w:ascii="Times New Roman" w:eastAsia="標楷體" w:hint="eastAsia"/>
        </w:rPr>
        <w:t>面的</w:t>
      </w:r>
      <w:r w:rsidR="00F708B9" w:rsidRPr="007E3EDB">
        <w:rPr>
          <w:rFonts w:ascii="Times New Roman" w:eastAsia="標楷體" w:hint="eastAsia"/>
        </w:rPr>
        <w:t>I</w:t>
      </w:r>
      <w:r w:rsidR="00F708B9" w:rsidRPr="007E3EDB">
        <w:rPr>
          <w:rFonts w:ascii="Times New Roman" w:eastAsia="標楷體"/>
        </w:rPr>
        <w:t>SO TANK</w:t>
      </w:r>
      <w:r w:rsidR="00F708B9" w:rsidRPr="007E3EDB">
        <w:rPr>
          <w:rFonts w:ascii="Times New Roman" w:eastAsia="標楷體" w:hint="eastAsia"/>
        </w:rPr>
        <w:t>卸貨步驟以流程表示如</w:t>
      </w:r>
      <w:r w:rsidRPr="007E3EDB">
        <w:rPr>
          <w:rFonts w:ascii="Times New Roman" w:eastAsia="標楷體" w:hint="eastAsia"/>
        </w:rPr>
        <w:t>下方</w:t>
      </w:r>
      <w:r w:rsidR="00F708B9" w:rsidRPr="007E3EDB">
        <w:rPr>
          <w:rFonts w:ascii="Times New Roman" w:eastAsia="標楷體"/>
        </w:rPr>
        <w:t>ISO TANK</w:t>
      </w:r>
      <w:r w:rsidR="00F86382" w:rsidRPr="007E3EDB">
        <w:rPr>
          <w:rFonts w:ascii="Times New Roman" w:eastAsia="標楷體" w:hint="eastAsia"/>
        </w:rPr>
        <w:t>卸貨</w:t>
      </w:r>
      <w:r w:rsidR="00F708B9" w:rsidRPr="007E3EDB">
        <w:rPr>
          <w:rFonts w:ascii="Times New Roman" w:eastAsia="標楷體" w:hint="eastAsia"/>
        </w:rPr>
        <w:t>流程圖。</w:t>
      </w:r>
    </w:p>
    <w:p w:rsidR="00FE05CA" w:rsidRDefault="003A12BE" w:rsidP="00FE05CA">
      <w:pPr>
        <w:pStyle w:val="ab"/>
        <w:jc w:val="center"/>
        <w:rPr>
          <w:rFonts w:eastAsia="標楷體"/>
          <w:color w:val="FF0000"/>
        </w:rPr>
      </w:pPr>
      <w:r>
        <w:rPr>
          <w:rFonts w:eastAsia="標楷體"/>
          <w:color w:val="FF0000"/>
        </w:rPr>
        <w:object w:dxaOrig="9627" w:dyaOrig="15773">
          <v:shape id="_x0000_i1027" type="#_x0000_t75" style="width:303pt;height:495pt" o:ole="">
            <v:imagedata r:id="rId13" o:title=""/>
          </v:shape>
          <o:OLEObject Type="Embed" ProgID="Visio.Drawing.11" ShapeID="_x0000_i1027" DrawAspect="Content" ObjectID="_1850918198" r:id="rId14"/>
        </w:object>
      </w:r>
    </w:p>
    <w:p w:rsidR="00FE05CA" w:rsidRDefault="00FE05CA" w:rsidP="00B94117">
      <w:pPr>
        <w:pStyle w:val="ab"/>
        <w:ind w:leftChars="0" w:left="0"/>
        <w:rPr>
          <w:rFonts w:eastAsia="標楷體" w:hint="eastAsia"/>
          <w:color w:val="FF0000"/>
        </w:rPr>
      </w:pPr>
    </w:p>
    <w:p w:rsidR="00C4079E" w:rsidRPr="00A46F3D" w:rsidRDefault="00C4079E" w:rsidP="00C4079E">
      <w:pPr>
        <w:pStyle w:val="BodySingle"/>
        <w:snapToGrid w:val="0"/>
        <w:ind w:left="2397"/>
        <w:jc w:val="both"/>
        <w:rPr>
          <w:rFonts w:ascii="Times New Roman" w:eastAsia="標楷體" w:hint="eastAsia"/>
        </w:rPr>
      </w:pPr>
      <w:r>
        <w:rPr>
          <w:rFonts w:ascii="Times New Roman" w:eastAsia="標楷體"/>
        </w:rPr>
        <w:br w:type="page"/>
      </w:r>
    </w:p>
    <w:p w:rsidR="00BB1EB5" w:rsidRPr="00C84486" w:rsidRDefault="00BB1EB5" w:rsidP="00750B25">
      <w:pPr>
        <w:pStyle w:val="11"/>
        <w:numPr>
          <w:ilvl w:val="1"/>
          <w:numId w:val="2"/>
        </w:numPr>
        <w:snapToGrid w:val="0"/>
        <w:jc w:val="both"/>
        <w:outlineLvl w:val="1"/>
        <w:rPr>
          <w:rFonts w:ascii="Times New Roman"/>
        </w:rPr>
      </w:pPr>
      <w:bookmarkStart w:id="15" w:name="_Toc204075140"/>
      <w:r w:rsidRPr="00C84486">
        <w:rPr>
          <w:rFonts w:ascii="Times New Roman"/>
        </w:rPr>
        <w:t>出貨作業</w:t>
      </w:r>
      <w:bookmarkEnd w:id="15"/>
    </w:p>
    <w:p w:rsidR="00B76F8D" w:rsidRPr="00C84486" w:rsidRDefault="00B76F8D">
      <w:pPr>
        <w:pStyle w:val="BodySingle"/>
        <w:numPr>
          <w:ilvl w:val="2"/>
          <w:numId w:val="4"/>
        </w:numPr>
        <w:snapToGrid w:val="0"/>
        <w:jc w:val="both"/>
        <w:rPr>
          <w:rFonts w:ascii="Times New Roman" w:eastAsia="標楷體"/>
        </w:rPr>
      </w:pPr>
      <w:r w:rsidRPr="00C84486">
        <w:rPr>
          <w:rFonts w:ascii="Times New Roman" w:eastAsia="標楷體"/>
        </w:rPr>
        <w:t>槽車入廠</w:t>
      </w:r>
    </w:p>
    <w:p w:rsidR="00B76F8D" w:rsidRPr="00C84486" w:rsidRDefault="00B76F8D">
      <w:pPr>
        <w:pStyle w:val="BodySingle"/>
        <w:numPr>
          <w:ilvl w:val="12"/>
          <w:numId w:val="0"/>
        </w:numPr>
        <w:snapToGrid w:val="0"/>
        <w:ind w:left="2448" w:hanging="576"/>
        <w:jc w:val="both"/>
        <w:rPr>
          <w:rFonts w:ascii="Times New Roman" w:eastAsia="標楷體"/>
        </w:rPr>
      </w:pPr>
      <w:r w:rsidRPr="00C84486">
        <w:rPr>
          <w:rFonts w:ascii="Times New Roman" w:eastAsia="標楷體"/>
        </w:rPr>
        <w:t>1)</w:t>
      </w:r>
      <w:r w:rsidRPr="00C84486">
        <w:rPr>
          <w:rFonts w:ascii="Times New Roman" w:eastAsia="標楷體"/>
        </w:rPr>
        <w:tab/>
      </w:r>
      <w:r w:rsidRPr="00C84486">
        <w:rPr>
          <w:rFonts w:ascii="Times New Roman" w:eastAsia="標楷體"/>
        </w:rPr>
        <w:t>現場操作員依據</w:t>
      </w:r>
      <w:r w:rsidR="0007043F" w:rsidRPr="00C84486">
        <w:rPr>
          <w:rFonts w:ascii="Times New Roman" w:eastAsia="標楷體"/>
        </w:rPr>
        <w:t>(</w:t>
      </w:r>
      <w:r w:rsidR="001D6D1D">
        <w:rPr>
          <w:rFonts w:ascii="Times New Roman" w:eastAsia="標楷體"/>
        </w:rPr>
        <w:t>C20110</w:t>
      </w:r>
      <w:r w:rsidR="005F1AB7" w:rsidRPr="00C84486">
        <w:rPr>
          <w:rFonts w:ascii="Times New Roman" w:eastAsia="標楷體"/>
        </w:rPr>
        <w:t>-</w:t>
      </w:r>
      <w:r w:rsidR="008A2E04" w:rsidRPr="00C84486">
        <w:rPr>
          <w:rFonts w:ascii="Times New Roman" w:eastAsia="標楷體"/>
        </w:rPr>
        <w:t>SAL</w:t>
      </w:r>
      <w:r w:rsidR="005F1AB7" w:rsidRPr="00C84486">
        <w:rPr>
          <w:rFonts w:ascii="Times New Roman" w:eastAsia="標楷體"/>
        </w:rPr>
        <w:t>-0</w:t>
      </w:r>
      <w:r w:rsidR="008A2E04" w:rsidRPr="00C84486">
        <w:rPr>
          <w:rFonts w:ascii="Times New Roman" w:eastAsia="標楷體"/>
        </w:rPr>
        <w:t>2</w:t>
      </w:r>
      <w:r w:rsidR="005F1AB7" w:rsidRPr="00C84486">
        <w:rPr>
          <w:rFonts w:ascii="Times New Roman" w:eastAsia="標楷體"/>
        </w:rPr>
        <w:t>)</w:t>
      </w:r>
      <w:r w:rsidR="005F1AB7" w:rsidRPr="00C84486">
        <w:rPr>
          <w:rFonts w:ascii="Times New Roman" w:eastAsia="標楷體"/>
        </w:rPr>
        <w:t>『</w:t>
      </w:r>
      <w:r w:rsidR="008A2E04" w:rsidRPr="00C84486">
        <w:rPr>
          <w:rFonts w:ascii="Times New Roman" w:eastAsia="標楷體"/>
          <w:u w:val="double"/>
        </w:rPr>
        <w:t>出貨</w:t>
      </w:r>
      <w:r w:rsidR="005F1AB7" w:rsidRPr="00C84486">
        <w:rPr>
          <w:rFonts w:ascii="Times New Roman" w:eastAsia="標楷體"/>
          <w:u w:val="double"/>
        </w:rPr>
        <w:t>作業辦法</w:t>
      </w:r>
      <w:r w:rsidR="005F1AB7" w:rsidRPr="00C84486">
        <w:rPr>
          <w:rFonts w:ascii="Times New Roman" w:eastAsia="標楷體"/>
        </w:rPr>
        <w:t>』</w:t>
      </w:r>
      <w:r w:rsidR="009E1B76" w:rsidRPr="00C84486">
        <w:rPr>
          <w:rFonts w:ascii="Times New Roman" w:eastAsia="標楷體"/>
        </w:rPr>
        <w:t>之附件</w:t>
      </w:r>
      <w:r w:rsidR="005F1AB7" w:rsidRPr="00C84486">
        <w:rPr>
          <w:rFonts w:ascii="Times New Roman" w:eastAsia="標楷體"/>
        </w:rPr>
        <w:t>『</w:t>
      </w:r>
      <w:r w:rsidR="008A2E04" w:rsidRPr="00C84486">
        <w:rPr>
          <w:rFonts w:ascii="Times New Roman" w:eastAsia="標楷體"/>
          <w:u w:val="single"/>
        </w:rPr>
        <w:t>出</w:t>
      </w:r>
      <w:r w:rsidR="005F1AB7" w:rsidRPr="00C84486">
        <w:rPr>
          <w:rFonts w:ascii="Times New Roman" w:eastAsia="標楷體"/>
          <w:u w:val="single"/>
        </w:rPr>
        <w:t>貨通知單</w:t>
      </w:r>
      <w:r w:rsidR="005F1AB7" w:rsidRPr="00C84486">
        <w:rPr>
          <w:rFonts w:ascii="Times New Roman" w:eastAsia="標楷體"/>
        </w:rPr>
        <w:t>』</w:t>
      </w:r>
      <w:r w:rsidR="004C3532" w:rsidRPr="00C84486">
        <w:rPr>
          <w:rFonts w:ascii="Times New Roman" w:eastAsia="標楷體"/>
        </w:rPr>
        <w:t>檢查品名、槽別、數量、車號是否正確，再</w:t>
      </w:r>
      <w:r w:rsidRPr="00C84486">
        <w:rPr>
          <w:rFonts w:ascii="Times New Roman" w:eastAsia="標楷體"/>
        </w:rPr>
        <w:t>引導</w:t>
      </w:r>
      <w:r w:rsidR="007E1EA0" w:rsidRPr="00C84486">
        <w:rPr>
          <w:rFonts w:ascii="Times New Roman" w:eastAsia="標楷體" w:hint="eastAsia"/>
        </w:rPr>
        <w:t>司機</w:t>
      </w:r>
      <w:r w:rsidR="003B5927">
        <w:rPr>
          <w:rFonts w:ascii="Times New Roman" w:eastAsia="標楷體"/>
        </w:rPr>
        <w:t>駛入灌裝位置</w:t>
      </w:r>
      <w:r w:rsidRPr="00C84486">
        <w:rPr>
          <w:rFonts w:ascii="Times New Roman" w:eastAsia="標楷體"/>
        </w:rPr>
        <w:t>。</w:t>
      </w:r>
    </w:p>
    <w:p w:rsidR="00B76F8D" w:rsidRPr="007E3EDB" w:rsidRDefault="00B76F8D">
      <w:pPr>
        <w:pStyle w:val="BodySingle"/>
        <w:numPr>
          <w:ilvl w:val="12"/>
          <w:numId w:val="0"/>
        </w:numPr>
        <w:snapToGrid w:val="0"/>
        <w:ind w:left="2448" w:hanging="576"/>
        <w:jc w:val="both"/>
        <w:rPr>
          <w:rFonts w:ascii="Times New Roman" w:eastAsia="標楷體"/>
        </w:rPr>
      </w:pPr>
      <w:r w:rsidRPr="00C84486">
        <w:rPr>
          <w:rFonts w:ascii="Times New Roman" w:eastAsia="標楷體"/>
        </w:rPr>
        <w:t>2)</w:t>
      </w:r>
      <w:r w:rsidRPr="00C84486">
        <w:rPr>
          <w:rFonts w:ascii="Times New Roman" w:eastAsia="標楷體"/>
        </w:rPr>
        <w:tab/>
      </w:r>
      <w:r w:rsidR="00810922" w:rsidRPr="007E3EDB">
        <w:rPr>
          <w:rFonts w:ascii="Times New Roman" w:eastAsia="標楷體"/>
        </w:rPr>
        <w:t>將槽車接妥接地線</w:t>
      </w:r>
      <w:r w:rsidR="00810922" w:rsidRPr="007E3EDB">
        <w:rPr>
          <w:rFonts w:ascii="Times New Roman" w:eastAsia="標楷體" w:hint="eastAsia"/>
        </w:rPr>
        <w:t>，用</w:t>
      </w:r>
      <w:r w:rsidR="00810922" w:rsidRPr="007E3EDB">
        <w:rPr>
          <w:rFonts w:ascii="Times New Roman" w:eastAsia="標楷體" w:hint="eastAsia"/>
        </w:rPr>
        <w:t>2</w:t>
      </w:r>
      <w:r w:rsidR="00810922" w:rsidRPr="007E3EDB">
        <w:rPr>
          <w:rFonts w:ascii="Times New Roman" w:eastAsia="標楷體" w:hint="eastAsia"/>
        </w:rPr>
        <w:t>組</w:t>
      </w:r>
      <w:r w:rsidR="00BC46E4" w:rsidRPr="007E3EDB">
        <w:rPr>
          <w:rFonts w:ascii="Times New Roman" w:eastAsia="標楷體" w:hint="eastAsia"/>
        </w:rPr>
        <w:t>車輪檔</w:t>
      </w:r>
      <w:r w:rsidR="003B5927" w:rsidRPr="007E3EDB">
        <w:rPr>
          <w:rFonts w:ascii="Times New Roman" w:eastAsia="標楷體" w:hint="eastAsia"/>
        </w:rPr>
        <w:t>將輪胎固定</w:t>
      </w:r>
      <w:r w:rsidR="00810922" w:rsidRPr="007E3EDB">
        <w:rPr>
          <w:rFonts w:ascii="Times New Roman" w:eastAsia="標楷體" w:hint="eastAsia"/>
        </w:rPr>
        <w:t>、放置滅火器及三角錐警示、盛漏盤。</w:t>
      </w:r>
    </w:p>
    <w:p w:rsidR="00B76F8D" w:rsidRPr="007E3EDB" w:rsidRDefault="00B76F8D">
      <w:pPr>
        <w:pStyle w:val="BodySingle"/>
        <w:numPr>
          <w:ilvl w:val="12"/>
          <w:numId w:val="0"/>
        </w:numPr>
        <w:snapToGrid w:val="0"/>
        <w:ind w:left="2448" w:hanging="576"/>
        <w:jc w:val="both"/>
        <w:rPr>
          <w:rFonts w:ascii="Times New Roman" w:eastAsia="標楷體"/>
        </w:rPr>
      </w:pPr>
      <w:r w:rsidRPr="007E3EDB">
        <w:rPr>
          <w:rFonts w:ascii="Times New Roman" w:eastAsia="標楷體"/>
        </w:rPr>
        <w:t>3)</w:t>
      </w:r>
      <w:r w:rsidRPr="007E3EDB">
        <w:rPr>
          <w:rFonts w:ascii="Times New Roman" w:eastAsia="標楷體"/>
        </w:rPr>
        <w:tab/>
      </w:r>
      <w:r w:rsidRPr="007E3EDB">
        <w:rPr>
          <w:rFonts w:ascii="Times New Roman" w:eastAsia="標楷體"/>
        </w:rPr>
        <w:t>現場操作員檢查槽車各</w:t>
      </w:r>
      <w:r w:rsidR="002E5D1F" w:rsidRPr="007E3EDB">
        <w:rPr>
          <w:rFonts w:ascii="Times New Roman" w:eastAsia="標楷體"/>
        </w:rPr>
        <w:t>項</w:t>
      </w:r>
      <w:r w:rsidRPr="007E3EDB">
        <w:rPr>
          <w:rFonts w:ascii="Times New Roman" w:eastAsia="標楷體"/>
        </w:rPr>
        <w:t>凡爾是否正確。</w:t>
      </w:r>
    </w:p>
    <w:p w:rsidR="00B76F8D" w:rsidRPr="007E3EDB" w:rsidRDefault="00B76F8D">
      <w:pPr>
        <w:pStyle w:val="BodySingle"/>
        <w:numPr>
          <w:ilvl w:val="12"/>
          <w:numId w:val="0"/>
        </w:numPr>
        <w:snapToGrid w:val="0"/>
        <w:ind w:left="2448" w:hanging="576"/>
        <w:jc w:val="both"/>
        <w:rPr>
          <w:rFonts w:ascii="Times New Roman" w:eastAsia="標楷體"/>
        </w:rPr>
      </w:pPr>
      <w:r w:rsidRPr="007E3EDB">
        <w:rPr>
          <w:rFonts w:ascii="Times New Roman" w:eastAsia="標楷體"/>
        </w:rPr>
        <w:t>4)</w:t>
      </w:r>
      <w:r w:rsidRPr="007E3EDB">
        <w:rPr>
          <w:rFonts w:ascii="Times New Roman" w:eastAsia="標楷體"/>
        </w:rPr>
        <w:tab/>
      </w:r>
      <w:r w:rsidRPr="007E3EDB">
        <w:rPr>
          <w:rFonts w:ascii="Times New Roman" w:eastAsia="標楷體"/>
        </w:rPr>
        <w:t>經所有檢查合格後，開始灌裝。</w:t>
      </w:r>
    </w:p>
    <w:p w:rsidR="00B76F8D" w:rsidRPr="007E3EDB" w:rsidRDefault="00B76F8D">
      <w:pPr>
        <w:pStyle w:val="BodySingle"/>
        <w:numPr>
          <w:ilvl w:val="2"/>
          <w:numId w:val="4"/>
        </w:numPr>
        <w:snapToGrid w:val="0"/>
        <w:jc w:val="both"/>
        <w:rPr>
          <w:rFonts w:ascii="Times New Roman" w:eastAsia="標楷體"/>
        </w:rPr>
      </w:pPr>
      <w:r w:rsidRPr="007E3EDB">
        <w:rPr>
          <w:rFonts w:ascii="Times New Roman" w:eastAsia="標楷體"/>
        </w:rPr>
        <w:t>一般槽車灌裝</w:t>
      </w:r>
    </w:p>
    <w:p w:rsidR="00B76F8D" w:rsidRPr="007E3EDB" w:rsidRDefault="00B76F8D">
      <w:pPr>
        <w:pStyle w:val="BodySingle"/>
        <w:numPr>
          <w:ilvl w:val="12"/>
          <w:numId w:val="0"/>
        </w:numPr>
        <w:snapToGrid w:val="0"/>
        <w:ind w:left="2448" w:hanging="576"/>
        <w:jc w:val="both"/>
        <w:rPr>
          <w:rFonts w:ascii="Times New Roman" w:eastAsia="標楷體"/>
        </w:rPr>
      </w:pPr>
      <w:r w:rsidRPr="007E3EDB">
        <w:rPr>
          <w:rFonts w:ascii="Times New Roman" w:eastAsia="標楷體"/>
        </w:rPr>
        <w:t>1)</w:t>
      </w:r>
      <w:r w:rsidRPr="007E3EDB">
        <w:rPr>
          <w:rFonts w:ascii="Times New Roman" w:eastAsia="標楷體"/>
        </w:rPr>
        <w:tab/>
      </w:r>
      <w:r w:rsidRPr="007E3EDB">
        <w:rPr>
          <w:rFonts w:ascii="Times New Roman" w:eastAsia="標楷體"/>
        </w:rPr>
        <w:t>現場操作員初步檢驗槽車是否清潔，填寫</w:t>
      </w:r>
      <w:r w:rsidRPr="007E3EDB">
        <w:rPr>
          <w:rFonts w:ascii="Times New Roman" w:eastAsia="標楷體"/>
        </w:rPr>
        <w:t>(</w:t>
      </w:r>
      <w:r w:rsidRPr="007E3EDB">
        <w:rPr>
          <w:rFonts w:ascii="Times New Roman" w:eastAsia="標楷體"/>
        </w:rPr>
        <w:t>附件</w:t>
      </w:r>
      <w:r w:rsidR="00B22D51" w:rsidRPr="007E3EDB">
        <w:rPr>
          <w:rFonts w:ascii="Times New Roman" w:eastAsia="標楷體"/>
        </w:rPr>
        <w:t>6.2</w:t>
      </w:r>
      <w:r w:rsidRPr="007E3EDB">
        <w:rPr>
          <w:rFonts w:ascii="Times New Roman" w:eastAsia="標楷體"/>
        </w:rPr>
        <w:t>)</w:t>
      </w:r>
      <w:r w:rsidR="00CB19D1" w:rsidRPr="007E3EDB">
        <w:rPr>
          <w:rFonts w:ascii="Times New Roman" w:eastAsia="標楷體"/>
        </w:rPr>
        <w:t>『</w:t>
      </w:r>
      <w:r w:rsidR="00CB19D1" w:rsidRPr="007E3EDB">
        <w:rPr>
          <w:rFonts w:ascii="Times New Roman" w:eastAsia="標楷體"/>
          <w:u w:val="single"/>
        </w:rPr>
        <w:t>運輸油槽車安檢、清潔度檢核表</w:t>
      </w:r>
      <w:r w:rsidR="00CB19D1" w:rsidRPr="007E3EDB">
        <w:rPr>
          <w:rFonts w:ascii="Times New Roman" w:eastAsia="標楷體"/>
        </w:rPr>
        <w:t>』</w:t>
      </w:r>
      <w:r w:rsidRPr="007E3EDB">
        <w:rPr>
          <w:rFonts w:ascii="Times New Roman" w:eastAsia="標楷體"/>
        </w:rPr>
        <w:t>。</w:t>
      </w:r>
    </w:p>
    <w:p w:rsidR="00B76F8D" w:rsidRPr="007E3EDB" w:rsidRDefault="00B76F8D" w:rsidP="008A2E04">
      <w:pPr>
        <w:pStyle w:val="BodySingle"/>
        <w:numPr>
          <w:ilvl w:val="12"/>
          <w:numId w:val="0"/>
        </w:numPr>
        <w:snapToGrid w:val="0"/>
        <w:ind w:left="2448" w:hanging="576"/>
        <w:rPr>
          <w:rFonts w:ascii="Times New Roman" w:eastAsia="標楷體"/>
        </w:rPr>
      </w:pPr>
      <w:r w:rsidRPr="007E3EDB">
        <w:rPr>
          <w:rFonts w:ascii="Times New Roman" w:eastAsia="標楷體"/>
        </w:rPr>
        <w:t>2)</w:t>
      </w:r>
      <w:r w:rsidRPr="007E3EDB">
        <w:rPr>
          <w:rFonts w:ascii="Times New Roman" w:eastAsia="標楷體"/>
        </w:rPr>
        <w:tab/>
      </w:r>
      <w:r w:rsidRPr="007E3EDB">
        <w:rPr>
          <w:rFonts w:ascii="Times New Roman" w:eastAsia="標楷體"/>
        </w:rPr>
        <w:t>再次確認出貨灌裝軟管之儲槽編號是否為</w:t>
      </w:r>
      <w:r w:rsidR="0007043F" w:rsidRPr="007E3EDB">
        <w:rPr>
          <w:rFonts w:ascii="Times New Roman" w:eastAsia="標楷體"/>
        </w:rPr>
        <w:t>(</w:t>
      </w:r>
      <w:r w:rsidR="001D6D1D" w:rsidRPr="007E3EDB">
        <w:rPr>
          <w:rFonts w:ascii="Times New Roman" w:eastAsia="標楷體"/>
        </w:rPr>
        <w:t>C20110</w:t>
      </w:r>
      <w:r w:rsidR="005F1AB7" w:rsidRPr="007E3EDB">
        <w:rPr>
          <w:rFonts w:ascii="Times New Roman" w:eastAsia="標楷體"/>
        </w:rPr>
        <w:t>-</w:t>
      </w:r>
      <w:r w:rsidR="008A2E04" w:rsidRPr="007E3EDB">
        <w:rPr>
          <w:rFonts w:ascii="Times New Roman" w:eastAsia="標楷體"/>
        </w:rPr>
        <w:t>SAL</w:t>
      </w:r>
      <w:r w:rsidR="005F1AB7" w:rsidRPr="007E3EDB">
        <w:rPr>
          <w:rFonts w:ascii="Times New Roman" w:eastAsia="標楷體"/>
        </w:rPr>
        <w:t>-0</w:t>
      </w:r>
      <w:r w:rsidR="008A2E04" w:rsidRPr="007E3EDB">
        <w:rPr>
          <w:rFonts w:ascii="Times New Roman" w:eastAsia="標楷體"/>
        </w:rPr>
        <w:t>2</w:t>
      </w:r>
      <w:r w:rsidR="005F1AB7" w:rsidRPr="007E3EDB">
        <w:rPr>
          <w:rFonts w:ascii="Times New Roman" w:eastAsia="標楷體"/>
        </w:rPr>
        <w:t>)</w:t>
      </w:r>
      <w:r w:rsidR="005F1AB7" w:rsidRPr="007E3EDB">
        <w:rPr>
          <w:rFonts w:ascii="Times New Roman" w:eastAsia="標楷體"/>
        </w:rPr>
        <w:t>『</w:t>
      </w:r>
      <w:r w:rsidR="008A2E04" w:rsidRPr="007E3EDB">
        <w:rPr>
          <w:rFonts w:ascii="Times New Roman" w:eastAsia="標楷體"/>
          <w:u w:val="double"/>
        </w:rPr>
        <w:t>出貨</w:t>
      </w:r>
      <w:r w:rsidR="005F1AB7" w:rsidRPr="007E3EDB">
        <w:rPr>
          <w:rFonts w:ascii="Times New Roman" w:eastAsia="標楷體"/>
          <w:u w:val="double"/>
        </w:rPr>
        <w:t>作業辦法</w:t>
      </w:r>
      <w:r w:rsidR="005F1AB7" w:rsidRPr="007E3EDB">
        <w:rPr>
          <w:rFonts w:ascii="Times New Roman" w:eastAsia="標楷體"/>
        </w:rPr>
        <w:t>』</w:t>
      </w:r>
      <w:r w:rsidR="009E1B76" w:rsidRPr="007E3EDB">
        <w:rPr>
          <w:rFonts w:ascii="Times New Roman" w:eastAsia="標楷體"/>
        </w:rPr>
        <w:t>之附件</w:t>
      </w:r>
      <w:r w:rsidR="005F1AB7" w:rsidRPr="007E3EDB">
        <w:rPr>
          <w:rFonts w:ascii="Times New Roman" w:eastAsia="標楷體"/>
        </w:rPr>
        <w:t>『</w:t>
      </w:r>
      <w:r w:rsidR="008A2E04" w:rsidRPr="007E3EDB">
        <w:rPr>
          <w:rFonts w:ascii="Times New Roman" w:eastAsia="標楷體"/>
          <w:u w:val="single"/>
        </w:rPr>
        <w:t>出</w:t>
      </w:r>
      <w:r w:rsidR="005F1AB7" w:rsidRPr="007E3EDB">
        <w:rPr>
          <w:rFonts w:ascii="Times New Roman" w:eastAsia="標楷體"/>
          <w:u w:val="single"/>
        </w:rPr>
        <w:t>貨通知單</w:t>
      </w:r>
      <w:r w:rsidR="005F1AB7" w:rsidRPr="007E3EDB">
        <w:rPr>
          <w:rFonts w:ascii="Times New Roman" w:eastAsia="標楷體"/>
        </w:rPr>
        <w:t>』</w:t>
      </w:r>
      <w:r w:rsidRPr="007E3EDB">
        <w:rPr>
          <w:rFonts w:ascii="Times New Roman" w:eastAsia="標楷體"/>
        </w:rPr>
        <w:t>之出貨儲槽。</w:t>
      </w:r>
    </w:p>
    <w:p w:rsidR="00B76F8D" w:rsidRPr="007E3EDB" w:rsidRDefault="00B76F8D">
      <w:pPr>
        <w:pStyle w:val="BodySingle"/>
        <w:numPr>
          <w:ilvl w:val="12"/>
          <w:numId w:val="0"/>
        </w:numPr>
        <w:snapToGrid w:val="0"/>
        <w:ind w:left="2448" w:hanging="576"/>
        <w:jc w:val="both"/>
        <w:rPr>
          <w:rFonts w:ascii="Times New Roman" w:eastAsia="標楷體"/>
        </w:rPr>
      </w:pPr>
      <w:r w:rsidRPr="007E3EDB">
        <w:rPr>
          <w:rFonts w:ascii="Times New Roman" w:eastAsia="標楷體"/>
        </w:rPr>
        <w:t>3)</w:t>
      </w:r>
      <w:r w:rsidRPr="007E3EDB">
        <w:rPr>
          <w:rFonts w:ascii="Times New Roman" w:eastAsia="標楷體"/>
        </w:rPr>
        <w:tab/>
      </w:r>
      <w:r w:rsidR="00631000" w:rsidRPr="007E3EDB">
        <w:rPr>
          <w:rFonts w:ascii="Times New Roman" w:eastAsia="標楷體"/>
        </w:rPr>
        <w:t>將灌裝軟管接妥</w:t>
      </w:r>
      <w:r w:rsidRPr="007E3EDB">
        <w:rPr>
          <w:rFonts w:ascii="Times New Roman" w:eastAsia="標楷體"/>
        </w:rPr>
        <w:t>槽車底部</w:t>
      </w:r>
      <w:r w:rsidR="00631000" w:rsidRPr="007E3EDB">
        <w:rPr>
          <w:rFonts w:ascii="Times New Roman" w:eastAsia="標楷體"/>
        </w:rPr>
        <w:t>出口</w:t>
      </w:r>
      <w:r w:rsidRPr="007E3EDB">
        <w:rPr>
          <w:rFonts w:ascii="Times New Roman" w:eastAsia="標楷體"/>
        </w:rPr>
        <w:t>。</w:t>
      </w:r>
    </w:p>
    <w:p w:rsidR="00B76F8D" w:rsidRPr="007E3EDB" w:rsidRDefault="00B76F8D">
      <w:pPr>
        <w:pStyle w:val="BodySingle"/>
        <w:numPr>
          <w:ilvl w:val="12"/>
          <w:numId w:val="0"/>
        </w:numPr>
        <w:snapToGrid w:val="0"/>
        <w:ind w:left="2448" w:hanging="576"/>
        <w:jc w:val="both"/>
        <w:rPr>
          <w:rFonts w:ascii="Times New Roman" w:eastAsia="標楷體"/>
        </w:rPr>
      </w:pPr>
      <w:r w:rsidRPr="007E3EDB">
        <w:rPr>
          <w:rFonts w:ascii="Times New Roman" w:eastAsia="標楷體"/>
        </w:rPr>
        <w:t>4)</w:t>
      </w:r>
      <w:r w:rsidRPr="007E3EDB">
        <w:rPr>
          <w:rFonts w:ascii="Times New Roman" w:eastAsia="標楷體"/>
        </w:rPr>
        <w:tab/>
      </w:r>
      <w:r w:rsidRPr="007E3EDB">
        <w:rPr>
          <w:rFonts w:ascii="Times New Roman" w:eastAsia="標楷體"/>
        </w:rPr>
        <w:t>現場操作員依據預定出貨量，計算儲槽</w:t>
      </w:r>
      <w:r w:rsidR="00F63D2F" w:rsidRPr="007E3EDB">
        <w:rPr>
          <w:rFonts w:ascii="Times New Roman" w:eastAsia="標楷體"/>
        </w:rPr>
        <w:t>預計下降之</w:t>
      </w:r>
      <w:r w:rsidRPr="007E3EDB">
        <w:rPr>
          <w:rFonts w:ascii="Times New Roman" w:eastAsia="標楷體"/>
        </w:rPr>
        <w:t>液位</w:t>
      </w:r>
      <w:r w:rsidR="00F63D2F" w:rsidRPr="007E3EDB">
        <w:rPr>
          <w:rFonts w:ascii="Times New Roman" w:eastAsia="標楷體"/>
        </w:rPr>
        <w:t>點</w:t>
      </w:r>
      <w:r w:rsidRPr="007E3EDB">
        <w:rPr>
          <w:rFonts w:ascii="Times New Roman" w:eastAsia="標楷體"/>
        </w:rPr>
        <w:t>。</w:t>
      </w:r>
    </w:p>
    <w:p w:rsidR="00762D3A" w:rsidRPr="007E3EDB" w:rsidRDefault="00B76F8D" w:rsidP="00762D3A">
      <w:pPr>
        <w:pStyle w:val="BodySingle"/>
        <w:numPr>
          <w:ilvl w:val="12"/>
          <w:numId w:val="0"/>
        </w:numPr>
        <w:snapToGrid w:val="0"/>
        <w:ind w:left="2448" w:hanging="576"/>
        <w:jc w:val="both"/>
        <w:rPr>
          <w:rFonts w:ascii="Times New Roman" w:eastAsia="標楷體"/>
        </w:rPr>
      </w:pPr>
      <w:r w:rsidRPr="007E3EDB">
        <w:rPr>
          <w:rFonts w:ascii="Times New Roman" w:eastAsia="標楷體"/>
        </w:rPr>
        <w:t>5)</w:t>
      </w:r>
      <w:r w:rsidRPr="007E3EDB">
        <w:rPr>
          <w:rFonts w:ascii="Times New Roman" w:eastAsia="標楷體"/>
        </w:rPr>
        <w:tab/>
      </w:r>
      <w:r w:rsidRPr="007E3EDB">
        <w:rPr>
          <w:rFonts w:ascii="Times New Roman" w:eastAsia="標楷體"/>
        </w:rPr>
        <w:t>啟動泵浦，灌裝至預定出貨量，此時現場操作員不得離開灌裝現場。</w:t>
      </w:r>
    </w:p>
    <w:p w:rsidR="00B76F8D" w:rsidRPr="007E3EDB" w:rsidRDefault="00B76F8D">
      <w:pPr>
        <w:pStyle w:val="BodySingle"/>
        <w:numPr>
          <w:ilvl w:val="12"/>
          <w:numId w:val="0"/>
        </w:numPr>
        <w:snapToGrid w:val="0"/>
        <w:ind w:left="2448" w:hanging="576"/>
        <w:jc w:val="both"/>
        <w:rPr>
          <w:rFonts w:ascii="Times New Roman" w:eastAsia="標楷體"/>
        </w:rPr>
      </w:pPr>
      <w:r w:rsidRPr="007E3EDB">
        <w:rPr>
          <w:rFonts w:ascii="Times New Roman" w:eastAsia="標楷體"/>
        </w:rPr>
        <w:t>6)</w:t>
      </w:r>
      <w:r w:rsidRPr="007E3EDB">
        <w:rPr>
          <w:rFonts w:ascii="Times New Roman" w:eastAsia="標楷體"/>
        </w:rPr>
        <w:tab/>
      </w:r>
      <w:r w:rsidRPr="007E3EDB">
        <w:rPr>
          <w:rFonts w:ascii="Times New Roman" w:eastAsia="標楷體"/>
        </w:rPr>
        <w:t>達到預定出貨量</w:t>
      </w:r>
      <w:r w:rsidR="00762D3A" w:rsidRPr="007E3EDB">
        <w:rPr>
          <w:rFonts w:ascii="Times New Roman" w:eastAsia="標楷體"/>
        </w:rPr>
        <w:t>取樣待檢驗，第一</w:t>
      </w:r>
      <w:r w:rsidR="00762D3A" w:rsidRPr="007E3EDB">
        <w:rPr>
          <w:rFonts w:ascii="Times New Roman" w:eastAsia="標楷體" w:hint="eastAsia"/>
        </w:rPr>
        <w:t>、二</w:t>
      </w:r>
      <w:r w:rsidR="00762D3A" w:rsidRPr="007E3EDB">
        <w:rPr>
          <w:rFonts w:ascii="Times New Roman" w:eastAsia="標楷體"/>
        </w:rPr>
        <w:t>輪經</w:t>
      </w:r>
      <w:r w:rsidR="00762D3A" w:rsidRPr="007E3EDB">
        <w:rPr>
          <w:rFonts w:ascii="Times New Roman" w:eastAsia="標楷體" w:hint="eastAsia"/>
        </w:rPr>
        <w:t>由現場操作員取樣後</w:t>
      </w:r>
      <w:r w:rsidR="00FB3ECF" w:rsidRPr="007E3EDB">
        <w:rPr>
          <w:rFonts w:ascii="Times New Roman" w:eastAsia="標楷體" w:hint="eastAsia"/>
        </w:rPr>
        <w:t>(</w:t>
      </w:r>
      <w:r w:rsidR="00FB3ECF" w:rsidRPr="007E3EDB">
        <w:rPr>
          <w:rFonts w:ascii="Times New Roman" w:eastAsia="標楷體" w:hint="eastAsia"/>
        </w:rPr>
        <w:t>每年需經由品管認證取樣資格</w:t>
      </w:r>
      <w:r w:rsidR="00FB3ECF" w:rsidRPr="007E3EDB">
        <w:rPr>
          <w:rFonts w:ascii="Times New Roman" w:eastAsia="標楷體" w:hint="eastAsia"/>
        </w:rPr>
        <w:t>)</w:t>
      </w:r>
      <w:r w:rsidR="00762D3A" w:rsidRPr="007E3EDB">
        <w:rPr>
          <w:rFonts w:ascii="Times New Roman" w:eastAsia="標楷體" w:hint="eastAsia"/>
        </w:rPr>
        <w:t>，交由</w:t>
      </w:r>
      <w:r w:rsidR="00762D3A" w:rsidRPr="007E3EDB">
        <w:rPr>
          <w:rFonts w:ascii="Times New Roman" w:eastAsia="標楷體"/>
        </w:rPr>
        <w:t>品管人員確認品質後</w:t>
      </w:r>
      <w:r w:rsidR="00762D3A" w:rsidRPr="007E3EDB">
        <w:rPr>
          <w:rFonts w:ascii="Times New Roman" w:eastAsia="標楷體" w:hint="eastAsia"/>
        </w:rPr>
        <w:t>繼續灌裝作業</w:t>
      </w:r>
      <w:r w:rsidR="00762D3A" w:rsidRPr="007E3EDB">
        <w:rPr>
          <w:rFonts w:ascii="Times New Roman" w:eastAsia="標楷體"/>
        </w:rPr>
        <w:t>，第</w:t>
      </w:r>
      <w:r w:rsidR="00762D3A" w:rsidRPr="007E3EDB">
        <w:rPr>
          <w:rFonts w:ascii="Times New Roman" w:eastAsia="標楷體" w:hint="eastAsia"/>
        </w:rPr>
        <w:t>三</w:t>
      </w:r>
      <w:r w:rsidR="00762D3A" w:rsidRPr="007E3EDB">
        <w:rPr>
          <w:rFonts w:ascii="Times New Roman" w:eastAsia="標楷體"/>
        </w:rPr>
        <w:t>輪之後由</w:t>
      </w:r>
      <w:r w:rsidR="00762D3A" w:rsidRPr="007E3EDB">
        <w:rPr>
          <w:rFonts w:ascii="Times New Roman" w:eastAsia="標楷體" w:hint="eastAsia"/>
        </w:rPr>
        <w:t>品管人員</w:t>
      </w:r>
      <w:r w:rsidR="00762D3A" w:rsidRPr="007E3EDB">
        <w:rPr>
          <w:rFonts w:ascii="Times New Roman" w:eastAsia="標楷體"/>
        </w:rPr>
        <w:t>取樣</w:t>
      </w:r>
      <w:r w:rsidR="00762D3A" w:rsidRPr="007E3EDB">
        <w:rPr>
          <w:rFonts w:ascii="Times New Roman" w:eastAsia="標楷體" w:hint="eastAsia"/>
        </w:rPr>
        <w:t>，</w:t>
      </w:r>
      <w:r w:rsidR="00762D3A" w:rsidRPr="007E3EDB">
        <w:rPr>
          <w:rFonts w:ascii="Times New Roman" w:eastAsia="標楷體"/>
        </w:rPr>
        <w:t>確認品質</w:t>
      </w:r>
      <w:r w:rsidR="00762D3A" w:rsidRPr="007E3EDB">
        <w:rPr>
          <w:rFonts w:ascii="Times New Roman" w:eastAsia="標楷體" w:hint="eastAsia"/>
        </w:rPr>
        <w:t>合格</w:t>
      </w:r>
      <w:r w:rsidR="00762D3A" w:rsidRPr="007E3EDB">
        <w:rPr>
          <w:rFonts w:ascii="Times New Roman" w:eastAsia="標楷體"/>
        </w:rPr>
        <w:t>後再行</w:t>
      </w:r>
      <w:r w:rsidR="00762D3A" w:rsidRPr="007E3EDB">
        <w:rPr>
          <w:rFonts w:ascii="Times New Roman" w:eastAsia="標楷體" w:hint="eastAsia"/>
        </w:rPr>
        <w:t>灌裝作業，灌裝結束後</w:t>
      </w:r>
      <w:r w:rsidRPr="007E3EDB">
        <w:rPr>
          <w:rFonts w:ascii="Times New Roman" w:eastAsia="標楷體"/>
        </w:rPr>
        <w:t>，</w:t>
      </w:r>
      <w:r w:rsidR="00647B94" w:rsidRPr="007E3EDB">
        <w:rPr>
          <w:rFonts w:ascii="Times New Roman" w:eastAsia="標楷體" w:hint="eastAsia"/>
        </w:rPr>
        <w:t>使用氮氣將管線壓空後並進行洩壓，再拆除</w:t>
      </w:r>
      <w:r w:rsidR="006F4105" w:rsidRPr="007E3EDB">
        <w:rPr>
          <w:rFonts w:ascii="Times New Roman" w:eastAsia="標楷體" w:hint="eastAsia"/>
        </w:rPr>
        <w:t>管線、</w:t>
      </w:r>
      <w:r w:rsidR="006F4105" w:rsidRPr="007E3EDB">
        <w:rPr>
          <w:rFonts w:ascii="Times New Roman" w:eastAsia="標楷體"/>
        </w:rPr>
        <w:t>氮氣管</w:t>
      </w:r>
      <w:r w:rsidR="006F4105" w:rsidRPr="007E3EDB">
        <w:rPr>
          <w:rFonts w:ascii="Times New Roman" w:eastAsia="標楷體" w:hint="eastAsia"/>
        </w:rPr>
        <w:t>、轉接頭</w:t>
      </w:r>
      <w:r w:rsidR="006F4105" w:rsidRPr="007E3EDB">
        <w:rPr>
          <w:rFonts w:ascii="Times New Roman" w:eastAsia="標楷體"/>
        </w:rPr>
        <w:t>及接地線</w:t>
      </w:r>
      <w:r w:rsidR="00F11F9D" w:rsidRPr="007E3EDB">
        <w:rPr>
          <w:rFonts w:ascii="Times New Roman" w:eastAsia="標楷體" w:hint="eastAsia"/>
        </w:rPr>
        <w:t>。</w:t>
      </w:r>
      <w:r w:rsidR="006F4105" w:rsidRPr="007E3EDB">
        <w:rPr>
          <w:rFonts w:ascii="Times New Roman" w:eastAsia="標楷體" w:hint="eastAsia"/>
        </w:rPr>
        <w:t>然後</w:t>
      </w:r>
      <w:r w:rsidRPr="007E3EDB">
        <w:rPr>
          <w:rFonts w:ascii="Times New Roman" w:eastAsia="標楷體"/>
        </w:rPr>
        <w:t>收</w:t>
      </w:r>
      <w:r w:rsidR="00B5091B" w:rsidRPr="007E3EDB">
        <w:rPr>
          <w:rFonts w:ascii="Times New Roman" w:eastAsia="標楷體" w:hint="eastAsia"/>
        </w:rPr>
        <w:t>輪檔、三角錐、盛漏</w:t>
      </w:r>
      <w:r w:rsidR="00647B94" w:rsidRPr="007E3EDB">
        <w:rPr>
          <w:rFonts w:ascii="Times New Roman" w:eastAsia="標楷體" w:hint="eastAsia"/>
        </w:rPr>
        <w:t>盤、</w:t>
      </w:r>
      <w:r w:rsidRPr="007E3EDB">
        <w:rPr>
          <w:rFonts w:ascii="Times New Roman" w:eastAsia="標楷體"/>
        </w:rPr>
        <w:t>灌裝軟管及接地線。</w:t>
      </w:r>
    </w:p>
    <w:p w:rsidR="009A33A2" w:rsidRPr="007E3EDB" w:rsidRDefault="00B76F8D" w:rsidP="00765BA6">
      <w:pPr>
        <w:pStyle w:val="BodySingle"/>
        <w:numPr>
          <w:ilvl w:val="12"/>
          <w:numId w:val="0"/>
        </w:numPr>
        <w:snapToGrid w:val="0"/>
        <w:ind w:left="2448" w:hanging="576"/>
        <w:jc w:val="both"/>
        <w:rPr>
          <w:rFonts w:ascii="Times New Roman" w:eastAsia="標楷體" w:hint="eastAsia"/>
        </w:rPr>
      </w:pPr>
      <w:r w:rsidRPr="007E3EDB">
        <w:rPr>
          <w:rFonts w:ascii="Times New Roman" w:eastAsia="標楷體"/>
        </w:rPr>
        <w:t>7)</w:t>
      </w:r>
      <w:r w:rsidRPr="007E3EDB">
        <w:rPr>
          <w:rFonts w:ascii="Times New Roman" w:eastAsia="標楷體"/>
        </w:rPr>
        <w:tab/>
      </w:r>
      <w:r w:rsidRPr="007E3EDB">
        <w:rPr>
          <w:rFonts w:ascii="Times New Roman" w:eastAsia="標楷體"/>
        </w:rPr>
        <w:t>確認接地線</w:t>
      </w:r>
      <w:r w:rsidR="002E5D1F" w:rsidRPr="007E3EDB">
        <w:rPr>
          <w:rFonts w:ascii="Times New Roman" w:eastAsia="標楷體"/>
        </w:rPr>
        <w:t>、</w:t>
      </w:r>
      <w:r w:rsidR="003A12BE" w:rsidRPr="007E3EDB">
        <w:rPr>
          <w:rFonts w:ascii="Times New Roman" w:eastAsia="標楷體" w:hint="eastAsia"/>
        </w:rPr>
        <w:t>氮氣源頭關閉、管線、轉接頭及</w:t>
      </w:r>
      <w:r w:rsidRPr="007E3EDB">
        <w:rPr>
          <w:rFonts w:ascii="Times New Roman" w:eastAsia="標楷體"/>
        </w:rPr>
        <w:t>各項設備均已放回定位後，指揮槽車開往地磅。</w:t>
      </w:r>
    </w:p>
    <w:p w:rsidR="00ED2E91" w:rsidRPr="007E3EDB" w:rsidRDefault="00765BA6">
      <w:pPr>
        <w:pStyle w:val="BodySingle"/>
        <w:numPr>
          <w:ilvl w:val="12"/>
          <w:numId w:val="0"/>
        </w:numPr>
        <w:snapToGrid w:val="0"/>
        <w:ind w:left="2448" w:hanging="576"/>
        <w:jc w:val="both"/>
        <w:rPr>
          <w:rFonts w:ascii="Times New Roman" w:eastAsia="標楷體"/>
        </w:rPr>
      </w:pPr>
      <w:r w:rsidRPr="007E3EDB">
        <w:rPr>
          <w:rFonts w:ascii="Times New Roman" w:eastAsia="標楷體"/>
        </w:rPr>
        <w:t>8</w:t>
      </w:r>
      <w:r w:rsidR="00ED2E91" w:rsidRPr="007E3EDB">
        <w:rPr>
          <w:rFonts w:ascii="Times New Roman" w:eastAsia="標楷體"/>
        </w:rPr>
        <w:t>)</w:t>
      </w:r>
      <w:r w:rsidR="00ED2E91" w:rsidRPr="007E3EDB">
        <w:rPr>
          <w:rFonts w:ascii="Times New Roman" w:eastAsia="標楷體"/>
        </w:rPr>
        <w:tab/>
      </w:r>
      <w:r w:rsidR="00ED2E91" w:rsidRPr="007E3EDB">
        <w:rPr>
          <w:rFonts w:ascii="Times New Roman" w:eastAsia="標楷體" w:hint="eastAsia"/>
        </w:rPr>
        <w:t>E</w:t>
      </w:r>
      <w:r w:rsidR="00ED2E91" w:rsidRPr="007E3EDB">
        <w:rPr>
          <w:rFonts w:ascii="Times New Roman" w:eastAsia="標楷體"/>
        </w:rPr>
        <w:t>BR</w:t>
      </w:r>
      <w:r w:rsidR="00ED2E91" w:rsidRPr="007E3EDB">
        <w:rPr>
          <w:rFonts w:ascii="Times New Roman" w:eastAsia="標楷體" w:hint="eastAsia"/>
        </w:rPr>
        <w:t>系列出貨前，於儲槽槽邊或馬達排氣口處接合氮氣管線，並開啟氮氣主閥，再開啟閥件，進行攪拌</w:t>
      </w:r>
      <w:r w:rsidR="00ED2E91" w:rsidRPr="007E3EDB">
        <w:rPr>
          <w:rFonts w:ascii="Times New Roman" w:eastAsia="標楷體" w:hint="eastAsia"/>
        </w:rPr>
        <w:t>1</w:t>
      </w:r>
      <w:r w:rsidR="00ED2E91" w:rsidRPr="007E3EDB">
        <w:rPr>
          <w:rFonts w:ascii="Times New Roman" w:eastAsia="標楷體"/>
        </w:rPr>
        <w:t>0~30</w:t>
      </w:r>
      <w:r w:rsidR="00ED2E91" w:rsidRPr="007E3EDB">
        <w:rPr>
          <w:rFonts w:ascii="Times New Roman" w:eastAsia="標楷體" w:hint="eastAsia"/>
        </w:rPr>
        <w:t>分鐘，於灌裝槽車定位後關閉氮氣攪拌</w:t>
      </w:r>
      <w:r w:rsidR="00ED2E91" w:rsidRPr="007E3EDB">
        <w:rPr>
          <w:rFonts w:ascii="Times New Roman" w:eastAsia="標楷體"/>
        </w:rPr>
        <w:t>。</w:t>
      </w:r>
    </w:p>
    <w:p w:rsidR="00F25C0B" w:rsidRPr="007E3EDB" w:rsidRDefault="00F25C0B">
      <w:pPr>
        <w:pStyle w:val="BodySingle"/>
        <w:numPr>
          <w:ilvl w:val="12"/>
          <w:numId w:val="0"/>
        </w:numPr>
        <w:snapToGrid w:val="0"/>
        <w:ind w:left="2448" w:hanging="576"/>
        <w:jc w:val="both"/>
        <w:rPr>
          <w:rFonts w:ascii="Times New Roman" w:eastAsia="標楷體" w:hint="eastAsia"/>
        </w:rPr>
      </w:pPr>
    </w:p>
    <w:p w:rsidR="00F25C0B" w:rsidRPr="007E3EDB" w:rsidRDefault="00F25C0B">
      <w:pPr>
        <w:pStyle w:val="BodySingle"/>
        <w:numPr>
          <w:ilvl w:val="12"/>
          <w:numId w:val="0"/>
        </w:numPr>
        <w:snapToGrid w:val="0"/>
        <w:ind w:left="2448" w:hanging="576"/>
        <w:jc w:val="both"/>
        <w:rPr>
          <w:rFonts w:ascii="Times New Roman" w:eastAsia="標楷體"/>
        </w:rPr>
      </w:pPr>
      <w:r w:rsidRPr="007E3EDB">
        <w:rPr>
          <w:rFonts w:ascii="Times New Roman" w:eastAsia="標楷體"/>
        </w:rPr>
        <w:br w:type="page"/>
      </w:r>
      <w:r w:rsidRPr="007E3EDB">
        <w:rPr>
          <w:rFonts w:ascii="Times New Roman" w:eastAsia="標楷體" w:hint="eastAsia"/>
        </w:rPr>
        <w:t>9</w:t>
      </w:r>
      <w:r w:rsidRPr="007E3EDB">
        <w:rPr>
          <w:rFonts w:ascii="Times New Roman" w:eastAsia="標楷體"/>
        </w:rPr>
        <w:t>)</w:t>
      </w:r>
      <w:r w:rsidRPr="007E3EDB">
        <w:rPr>
          <w:rFonts w:ascii="Times New Roman" w:eastAsia="標楷體"/>
        </w:rPr>
        <w:tab/>
      </w:r>
      <w:r w:rsidR="00797400" w:rsidRPr="007E3EDB">
        <w:rPr>
          <w:rFonts w:ascii="Times New Roman" w:eastAsia="標楷體" w:hint="eastAsia"/>
        </w:rPr>
        <w:t>將前面的</w:t>
      </w:r>
      <w:r w:rsidRPr="007E3EDB">
        <w:rPr>
          <w:rFonts w:ascii="Times New Roman" w:eastAsia="標楷體" w:hint="eastAsia"/>
        </w:rPr>
        <w:t>槽車出貨步驟以流程表示如</w:t>
      </w:r>
      <w:r w:rsidR="00797400" w:rsidRPr="007E3EDB">
        <w:rPr>
          <w:rFonts w:ascii="Times New Roman" w:eastAsia="標楷體" w:hint="eastAsia"/>
        </w:rPr>
        <w:t>下方</w:t>
      </w:r>
      <w:r w:rsidRPr="007E3EDB">
        <w:rPr>
          <w:rFonts w:ascii="Times New Roman" w:eastAsia="標楷體" w:hint="eastAsia"/>
        </w:rPr>
        <w:t>槽車出貨流程圖</w:t>
      </w:r>
      <w:r w:rsidR="00797400" w:rsidRPr="007E3EDB">
        <w:rPr>
          <w:rFonts w:ascii="Times New Roman" w:eastAsia="標楷體" w:hint="eastAsia"/>
        </w:rPr>
        <w:t>。</w:t>
      </w:r>
    </w:p>
    <w:p w:rsidR="00F25C0B" w:rsidRPr="007E3EDB" w:rsidRDefault="000F7365" w:rsidP="000F7365">
      <w:pPr>
        <w:pStyle w:val="BodySingle"/>
        <w:numPr>
          <w:ilvl w:val="12"/>
          <w:numId w:val="0"/>
        </w:numPr>
        <w:snapToGrid w:val="0"/>
        <w:ind w:left="2448" w:hanging="576"/>
        <w:rPr>
          <w:rFonts w:ascii="Times New Roman" w:eastAsia="標楷體" w:hint="eastAsia"/>
          <w:u w:val="single"/>
        </w:rPr>
      </w:pPr>
      <w:r w:rsidRPr="007E3EDB">
        <w:rPr>
          <w:rFonts w:ascii="Times New Roman" w:eastAsia="標楷體"/>
        </w:rPr>
        <w:object w:dxaOrig="9721" w:dyaOrig="14174">
          <v:shape id="_x0000_i1028" type="#_x0000_t75" style="width:351pt;height:516.6pt" o:ole="">
            <v:imagedata r:id="rId15" o:title=""/>
          </v:shape>
          <o:OLEObject Type="Embed" ProgID="Visio.Drawing.11" ShapeID="_x0000_i1028" DrawAspect="Content" ObjectID="_1850918199" r:id="rId16"/>
        </w:object>
      </w:r>
    </w:p>
    <w:p w:rsidR="00F25C0B" w:rsidRPr="007E3EDB" w:rsidRDefault="00F25C0B">
      <w:pPr>
        <w:pStyle w:val="BodySingle"/>
        <w:numPr>
          <w:ilvl w:val="12"/>
          <w:numId w:val="0"/>
        </w:numPr>
        <w:snapToGrid w:val="0"/>
        <w:ind w:left="2448" w:hanging="576"/>
        <w:jc w:val="both"/>
        <w:rPr>
          <w:rFonts w:ascii="Times New Roman" w:eastAsia="標楷體" w:hint="eastAsia"/>
        </w:rPr>
      </w:pPr>
      <w:r w:rsidRPr="007E3EDB">
        <w:rPr>
          <w:rFonts w:ascii="Times New Roman" w:eastAsia="標楷體"/>
        </w:rPr>
        <w:br w:type="page"/>
      </w:r>
    </w:p>
    <w:p w:rsidR="00B76F8D" w:rsidRPr="007E3EDB" w:rsidRDefault="00FF5836">
      <w:pPr>
        <w:pStyle w:val="BodySingle"/>
        <w:numPr>
          <w:ilvl w:val="2"/>
          <w:numId w:val="4"/>
        </w:numPr>
        <w:snapToGrid w:val="0"/>
        <w:jc w:val="both"/>
        <w:rPr>
          <w:rFonts w:ascii="Times New Roman" w:eastAsia="標楷體"/>
        </w:rPr>
      </w:pPr>
      <w:r w:rsidRPr="007E3EDB">
        <w:rPr>
          <w:rFonts w:ascii="Times New Roman" w:eastAsia="標楷體"/>
        </w:rPr>
        <w:tab/>
        <w:t xml:space="preserve">ISO </w:t>
      </w:r>
      <w:r w:rsidR="00B76F8D" w:rsidRPr="007E3EDB">
        <w:rPr>
          <w:rFonts w:ascii="Times New Roman" w:eastAsia="標楷體"/>
        </w:rPr>
        <w:t>TANK</w:t>
      </w:r>
      <w:r w:rsidR="00B76F8D" w:rsidRPr="007E3EDB">
        <w:rPr>
          <w:rFonts w:ascii="Times New Roman" w:eastAsia="標楷體"/>
        </w:rPr>
        <w:t>灌裝</w:t>
      </w:r>
    </w:p>
    <w:p w:rsidR="00B76F8D" w:rsidRPr="007E3EDB" w:rsidRDefault="00B76F8D">
      <w:pPr>
        <w:pStyle w:val="BodySingle"/>
        <w:numPr>
          <w:ilvl w:val="0"/>
          <w:numId w:val="11"/>
        </w:numPr>
        <w:snapToGrid w:val="0"/>
        <w:jc w:val="both"/>
        <w:rPr>
          <w:rFonts w:ascii="Times New Roman" w:eastAsia="標楷體"/>
        </w:rPr>
      </w:pPr>
      <w:r w:rsidRPr="007E3EDB">
        <w:rPr>
          <w:rFonts w:ascii="Times New Roman" w:eastAsia="標楷體"/>
        </w:rPr>
        <w:t>現場操作員依</w:t>
      </w:r>
      <w:r w:rsidRPr="007E3EDB">
        <w:rPr>
          <w:rFonts w:ascii="Times New Roman" w:eastAsia="標楷體"/>
        </w:rPr>
        <w:t>(</w:t>
      </w:r>
      <w:r w:rsidRPr="007E3EDB">
        <w:rPr>
          <w:rFonts w:ascii="Times New Roman" w:eastAsia="標楷體"/>
        </w:rPr>
        <w:t>附件</w:t>
      </w:r>
      <w:r w:rsidR="0007043F" w:rsidRPr="007E3EDB">
        <w:rPr>
          <w:rFonts w:ascii="Times New Roman" w:eastAsia="標楷體"/>
        </w:rPr>
        <w:t>6.3</w:t>
      </w:r>
      <w:r w:rsidRPr="007E3EDB">
        <w:rPr>
          <w:rFonts w:ascii="Times New Roman" w:eastAsia="標楷體"/>
        </w:rPr>
        <w:t>)</w:t>
      </w:r>
      <w:r w:rsidRPr="007E3EDB">
        <w:rPr>
          <w:rFonts w:ascii="Times New Roman" w:eastAsia="標楷體"/>
        </w:rPr>
        <w:t>『</w:t>
      </w:r>
      <w:r w:rsidR="00A60D6F" w:rsidRPr="007E3EDB">
        <w:rPr>
          <w:rFonts w:ascii="Times New Roman" w:eastAsia="標楷體"/>
          <w:u w:val="single"/>
        </w:rPr>
        <w:t>ISO</w:t>
      </w:r>
      <w:r w:rsidR="00A60D6F" w:rsidRPr="007E3EDB">
        <w:rPr>
          <w:rFonts w:ascii="Times New Roman" w:eastAsia="標楷體" w:hint="eastAsia"/>
          <w:u w:val="single"/>
        </w:rPr>
        <w:t xml:space="preserve"> </w:t>
      </w:r>
      <w:r w:rsidRPr="007E3EDB">
        <w:rPr>
          <w:rFonts w:ascii="Times New Roman" w:eastAsia="標楷體"/>
          <w:u w:val="single"/>
        </w:rPr>
        <w:t>TANK</w:t>
      </w:r>
      <w:r w:rsidRPr="007E3EDB">
        <w:rPr>
          <w:rFonts w:ascii="Times New Roman" w:eastAsia="標楷體"/>
          <w:u w:val="single"/>
        </w:rPr>
        <w:t>作業檢點表</w:t>
      </w:r>
      <w:r w:rsidRPr="007E3EDB">
        <w:rPr>
          <w:rFonts w:ascii="Times New Roman" w:eastAsia="標楷體"/>
        </w:rPr>
        <w:t>』實施檢點。</w:t>
      </w:r>
    </w:p>
    <w:p w:rsidR="00B76F8D" w:rsidRPr="007E3EDB" w:rsidRDefault="00B76F8D">
      <w:pPr>
        <w:pStyle w:val="BodySingle"/>
        <w:numPr>
          <w:ilvl w:val="0"/>
          <w:numId w:val="11"/>
        </w:numPr>
        <w:snapToGrid w:val="0"/>
        <w:jc w:val="both"/>
        <w:rPr>
          <w:rFonts w:ascii="Times New Roman" w:eastAsia="標楷體"/>
        </w:rPr>
      </w:pPr>
      <w:r w:rsidRPr="007E3EDB">
        <w:rPr>
          <w:rFonts w:ascii="Times New Roman" w:eastAsia="標楷體"/>
        </w:rPr>
        <w:t>將</w:t>
      </w:r>
      <w:r w:rsidR="00F11F9D" w:rsidRPr="007E3EDB">
        <w:rPr>
          <w:rFonts w:ascii="Times New Roman" w:eastAsia="標楷體" w:hint="eastAsia"/>
        </w:rPr>
        <w:t>砲管</w:t>
      </w:r>
      <w:r w:rsidRPr="007E3EDB">
        <w:rPr>
          <w:rFonts w:ascii="Times New Roman" w:eastAsia="標楷體"/>
        </w:rPr>
        <w:t>與</w:t>
      </w:r>
      <w:r w:rsidRPr="007E3EDB">
        <w:rPr>
          <w:rFonts w:ascii="Times New Roman" w:eastAsia="標楷體"/>
        </w:rPr>
        <w:t>ISO</w:t>
      </w:r>
      <w:r w:rsidR="00C603E3" w:rsidRPr="007E3EDB">
        <w:rPr>
          <w:rFonts w:ascii="Times New Roman" w:eastAsia="標楷體" w:hint="eastAsia"/>
        </w:rPr>
        <w:t xml:space="preserve"> </w:t>
      </w:r>
      <w:r w:rsidRPr="007E3EDB">
        <w:rPr>
          <w:rFonts w:ascii="Times New Roman" w:eastAsia="標楷體"/>
        </w:rPr>
        <w:t>TANK</w:t>
      </w:r>
      <w:r w:rsidRPr="007E3EDB">
        <w:rPr>
          <w:rFonts w:ascii="Times New Roman" w:eastAsia="標楷體"/>
        </w:rPr>
        <w:t>底部進料閥接妥。</w:t>
      </w:r>
    </w:p>
    <w:p w:rsidR="00B76F8D" w:rsidRPr="007E3EDB" w:rsidRDefault="000B4AC5" w:rsidP="000B4AC5">
      <w:pPr>
        <w:pStyle w:val="BodySingle"/>
        <w:numPr>
          <w:ilvl w:val="0"/>
          <w:numId w:val="11"/>
        </w:numPr>
        <w:snapToGrid w:val="0"/>
        <w:jc w:val="both"/>
        <w:rPr>
          <w:rFonts w:ascii="Times New Roman" w:eastAsia="標楷體" w:hint="eastAsia"/>
        </w:rPr>
      </w:pPr>
      <w:r w:rsidRPr="007E3EDB">
        <w:rPr>
          <w:rFonts w:ascii="Times New Roman" w:eastAsia="標楷體"/>
        </w:rPr>
        <w:t>將氮氣管與</w:t>
      </w:r>
      <w:r w:rsidRPr="007E3EDB">
        <w:rPr>
          <w:rFonts w:ascii="Times New Roman" w:eastAsia="標楷體"/>
        </w:rPr>
        <w:t>ISO</w:t>
      </w:r>
      <w:r w:rsidRPr="007E3EDB">
        <w:rPr>
          <w:rFonts w:ascii="Times New Roman" w:eastAsia="標楷體" w:hint="eastAsia"/>
        </w:rPr>
        <w:t xml:space="preserve"> </w:t>
      </w:r>
      <w:r w:rsidRPr="007E3EDB">
        <w:rPr>
          <w:rFonts w:ascii="Times New Roman" w:eastAsia="標楷體"/>
        </w:rPr>
        <w:t>TANK</w:t>
      </w:r>
      <w:r w:rsidRPr="007E3EDB">
        <w:rPr>
          <w:rFonts w:ascii="Times New Roman" w:eastAsia="標楷體"/>
        </w:rPr>
        <w:t>頂部入口接妥</w:t>
      </w:r>
      <w:r w:rsidRPr="007E3EDB">
        <w:rPr>
          <w:rFonts w:ascii="Times New Roman" w:eastAsia="標楷體" w:hint="eastAsia"/>
        </w:rPr>
        <w:t>後進行補壓</w:t>
      </w:r>
      <w:r w:rsidRPr="007E3EDB">
        <w:rPr>
          <w:rFonts w:ascii="Times New Roman" w:eastAsia="標楷體"/>
        </w:rPr>
        <w:t>，並使其對外排吹</w:t>
      </w:r>
      <w:r w:rsidRPr="007E3EDB">
        <w:rPr>
          <w:rFonts w:ascii="Times New Roman" w:eastAsia="標楷體"/>
        </w:rPr>
        <w:t>3~5</w:t>
      </w:r>
      <w:r w:rsidRPr="007E3EDB">
        <w:rPr>
          <w:rFonts w:ascii="Times New Roman" w:eastAsia="標楷體"/>
        </w:rPr>
        <w:t>次</w:t>
      </w:r>
      <w:r w:rsidRPr="007E3EDB">
        <w:rPr>
          <w:rFonts w:ascii="Times New Roman" w:eastAsia="標楷體" w:hint="eastAsia"/>
        </w:rPr>
        <w:t>，確認</w:t>
      </w:r>
      <w:r w:rsidRPr="007E3EDB">
        <w:rPr>
          <w:rFonts w:ascii="Times New Roman" w:eastAsia="標楷體"/>
        </w:rPr>
        <w:t>ISO</w:t>
      </w:r>
      <w:r w:rsidRPr="007E3EDB">
        <w:rPr>
          <w:rFonts w:ascii="Times New Roman" w:eastAsia="標楷體" w:hint="eastAsia"/>
        </w:rPr>
        <w:t xml:space="preserve"> </w:t>
      </w:r>
      <w:r w:rsidRPr="007E3EDB">
        <w:rPr>
          <w:rFonts w:ascii="Times New Roman" w:eastAsia="標楷體"/>
        </w:rPr>
        <w:t>TANK</w:t>
      </w:r>
      <w:r w:rsidRPr="007E3EDB">
        <w:rPr>
          <w:rFonts w:ascii="Times New Roman" w:eastAsia="標楷體"/>
        </w:rPr>
        <w:t>內部</w:t>
      </w:r>
      <w:r w:rsidRPr="007E3EDB">
        <w:rPr>
          <w:rFonts w:ascii="Times New Roman" w:eastAsia="標楷體" w:hint="eastAsia"/>
        </w:rPr>
        <w:t>無殘液後銜接灌裝管線</w:t>
      </w:r>
      <w:r w:rsidRPr="007E3EDB">
        <w:rPr>
          <w:rFonts w:ascii="Times New Roman" w:eastAsia="標楷體"/>
        </w:rPr>
        <w:t>。</w:t>
      </w:r>
    </w:p>
    <w:p w:rsidR="00B76F8D" w:rsidRPr="007E3EDB" w:rsidRDefault="00631000">
      <w:pPr>
        <w:pStyle w:val="BodySingle"/>
        <w:numPr>
          <w:ilvl w:val="0"/>
          <w:numId w:val="11"/>
        </w:numPr>
        <w:snapToGrid w:val="0"/>
        <w:jc w:val="both"/>
        <w:rPr>
          <w:rFonts w:ascii="Times New Roman" w:eastAsia="標楷體"/>
        </w:rPr>
      </w:pPr>
      <w:r w:rsidRPr="007E3EDB">
        <w:rPr>
          <w:rFonts w:ascii="Times New Roman" w:eastAsia="標楷體"/>
        </w:rPr>
        <w:t>先將灌裝管線內料品</w:t>
      </w:r>
      <w:r w:rsidR="00F11F9D" w:rsidRPr="007E3EDB">
        <w:rPr>
          <w:rFonts w:ascii="Times New Roman" w:eastAsia="標楷體" w:hint="eastAsia"/>
        </w:rPr>
        <w:t>F</w:t>
      </w:r>
      <w:r w:rsidR="00F11F9D" w:rsidRPr="007E3EDB">
        <w:rPr>
          <w:rFonts w:ascii="Times New Roman" w:eastAsia="標楷體"/>
        </w:rPr>
        <w:t>lush</w:t>
      </w:r>
      <w:r w:rsidR="00B76F8D" w:rsidRPr="007E3EDB">
        <w:rPr>
          <w:rFonts w:ascii="Times New Roman" w:eastAsia="標楷體"/>
        </w:rPr>
        <w:t>至</w:t>
      </w:r>
      <w:r w:rsidR="0007043F" w:rsidRPr="007E3EDB">
        <w:rPr>
          <w:rFonts w:ascii="Times New Roman" w:eastAsia="標楷體"/>
        </w:rPr>
        <w:t>1T</w:t>
      </w:r>
      <w:r w:rsidR="00B76F8D" w:rsidRPr="007E3EDB">
        <w:rPr>
          <w:rFonts w:ascii="Times New Roman" w:eastAsia="標楷體"/>
        </w:rPr>
        <w:t>桶約</w:t>
      </w:r>
      <w:r w:rsidR="00B76F8D" w:rsidRPr="007E3EDB">
        <w:rPr>
          <w:rFonts w:ascii="Times New Roman" w:eastAsia="標楷體"/>
        </w:rPr>
        <w:t>100L</w:t>
      </w:r>
      <w:r w:rsidR="00B76F8D" w:rsidRPr="007E3EDB">
        <w:rPr>
          <w:rFonts w:ascii="Times New Roman" w:eastAsia="標楷體"/>
        </w:rPr>
        <w:t>後，</w:t>
      </w:r>
      <w:r w:rsidR="005D5A0A" w:rsidRPr="007E3EDB">
        <w:rPr>
          <w:rFonts w:ascii="Times New Roman" w:eastAsia="標楷體"/>
        </w:rPr>
        <w:t>第一</w:t>
      </w:r>
      <w:r w:rsidR="005D5A0A" w:rsidRPr="007E3EDB">
        <w:rPr>
          <w:rFonts w:ascii="Times New Roman" w:eastAsia="標楷體" w:hint="eastAsia"/>
        </w:rPr>
        <w:t>、二</w:t>
      </w:r>
      <w:r w:rsidR="005D5A0A" w:rsidRPr="007E3EDB">
        <w:rPr>
          <w:rFonts w:ascii="Times New Roman" w:eastAsia="標楷體"/>
        </w:rPr>
        <w:t>輪經</w:t>
      </w:r>
      <w:r w:rsidR="005D5A0A" w:rsidRPr="007E3EDB">
        <w:rPr>
          <w:rFonts w:ascii="Times New Roman" w:eastAsia="標楷體" w:hint="eastAsia"/>
        </w:rPr>
        <w:t>由現場操作員取樣後，交由</w:t>
      </w:r>
      <w:r w:rsidR="005D5A0A" w:rsidRPr="007E3EDB">
        <w:rPr>
          <w:rFonts w:ascii="Times New Roman" w:eastAsia="標楷體"/>
        </w:rPr>
        <w:t>品管人員</w:t>
      </w:r>
      <w:r w:rsidR="00043698" w:rsidRPr="007E3EDB">
        <w:rPr>
          <w:rFonts w:ascii="Times New Roman" w:eastAsia="標楷體" w:hint="eastAsia"/>
        </w:rPr>
        <w:t>檢驗管線內</w:t>
      </w:r>
      <w:r w:rsidR="005D5A0A" w:rsidRPr="007E3EDB">
        <w:rPr>
          <w:rFonts w:ascii="Times New Roman" w:eastAsia="標楷體"/>
        </w:rPr>
        <w:t>品質</w:t>
      </w:r>
      <w:r w:rsidR="00043698" w:rsidRPr="007E3EDB">
        <w:rPr>
          <w:rFonts w:ascii="Times New Roman" w:eastAsia="標楷體" w:hint="eastAsia"/>
        </w:rPr>
        <w:t>是否合格</w:t>
      </w:r>
      <w:r w:rsidR="005D5A0A" w:rsidRPr="007E3EDB">
        <w:rPr>
          <w:rFonts w:ascii="Times New Roman" w:eastAsia="標楷體"/>
        </w:rPr>
        <w:t>後</w:t>
      </w:r>
      <w:r w:rsidR="00043698" w:rsidRPr="007E3EDB">
        <w:rPr>
          <w:rFonts w:ascii="Times New Roman" w:eastAsia="標楷體" w:hint="eastAsia"/>
        </w:rPr>
        <w:t>才能進行</w:t>
      </w:r>
      <w:r w:rsidR="005D5A0A" w:rsidRPr="007E3EDB">
        <w:rPr>
          <w:rFonts w:ascii="Times New Roman" w:eastAsia="標楷體" w:hint="eastAsia"/>
        </w:rPr>
        <w:t>灌裝作業</w:t>
      </w:r>
      <w:r w:rsidR="005D5A0A" w:rsidRPr="007E3EDB">
        <w:rPr>
          <w:rFonts w:ascii="Times New Roman" w:eastAsia="標楷體"/>
        </w:rPr>
        <w:t>，第</w:t>
      </w:r>
      <w:r w:rsidR="005D5A0A" w:rsidRPr="007E3EDB">
        <w:rPr>
          <w:rFonts w:ascii="Times New Roman" w:eastAsia="標楷體" w:hint="eastAsia"/>
        </w:rPr>
        <w:t>三</w:t>
      </w:r>
      <w:r w:rsidR="005D5A0A" w:rsidRPr="007E3EDB">
        <w:rPr>
          <w:rFonts w:ascii="Times New Roman" w:eastAsia="標楷體"/>
        </w:rPr>
        <w:t>輪之後</w:t>
      </w:r>
      <w:r w:rsidR="00B76F8D" w:rsidRPr="007E3EDB">
        <w:rPr>
          <w:rFonts w:ascii="Times New Roman" w:eastAsia="標楷體"/>
        </w:rPr>
        <w:t>由品管人員</w:t>
      </w:r>
      <w:r w:rsidR="00043698" w:rsidRPr="007E3EDB">
        <w:rPr>
          <w:rFonts w:ascii="Times New Roman" w:eastAsia="標楷體" w:hint="eastAsia"/>
        </w:rPr>
        <w:t>取樣進行品質檢驗分析</w:t>
      </w:r>
      <w:r w:rsidR="00043698" w:rsidRPr="007E3EDB">
        <w:rPr>
          <w:rFonts w:ascii="Times New Roman" w:eastAsia="標楷體"/>
        </w:rPr>
        <w:t>(</w:t>
      </w:r>
      <w:r w:rsidR="00043698" w:rsidRPr="007E3EDB">
        <w:rPr>
          <w:rFonts w:ascii="Times New Roman" w:eastAsia="標楷體"/>
        </w:rPr>
        <w:t>若檢驗不合格，需重覆</w:t>
      </w:r>
      <w:r w:rsidR="00043698" w:rsidRPr="007E3EDB">
        <w:rPr>
          <w:rFonts w:ascii="Times New Roman" w:eastAsia="標楷體"/>
        </w:rPr>
        <w:t>4</w:t>
      </w:r>
      <w:r w:rsidR="00C603E3" w:rsidRPr="007E3EDB">
        <w:rPr>
          <w:rFonts w:ascii="Times New Roman" w:eastAsia="標楷體" w:hint="eastAsia"/>
        </w:rPr>
        <w:t>)</w:t>
      </w:r>
      <w:r w:rsidR="00B76F8D" w:rsidRPr="007E3EDB">
        <w:rPr>
          <w:rFonts w:ascii="Times New Roman" w:eastAsia="標楷體"/>
        </w:rPr>
        <w:t>之步驟至合格。</w:t>
      </w:r>
      <w:r w:rsidR="00043698" w:rsidRPr="007E3EDB">
        <w:rPr>
          <w:rFonts w:ascii="Times New Roman" w:eastAsia="標楷體" w:hint="eastAsia"/>
        </w:rPr>
        <w:t>)</w:t>
      </w:r>
    </w:p>
    <w:p w:rsidR="00B76F8D" w:rsidRPr="007E3EDB" w:rsidRDefault="00B76F8D">
      <w:pPr>
        <w:pStyle w:val="BodySingle"/>
        <w:numPr>
          <w:ilvl w:val="0"/>
          <w:numId w:val="11"/>
        </w:numPr>
        <w:snapToGrid w:val="0"/>
        <w:jc w:val="both"/>
        <w:rPr>
          <w:rFonts w:ascii="Times New Roman" w:eastAsia="標楷體"/>
        </w:rPr>
      </w:pPr>
      <w:r w:rsidRPr="007E3EDB">
        <w:rPr>
          <w:rFonts w:ascii="Times New Roman" w:eastAsia="標楷體"/>
        </w:rPr>
        <w:t>ISO</w:t>
      </w:r>
      <w:r w:rsidR="00C603E3" w:rsidRPr="007E3EDB">
        <w:rPr>
          <w:rFonts w:ascii="Times New Roman" w:eastAsia="標楷體" w:hint="eastAsia"/>
        </w:rPr>
        <w:t xml:space="preserve"> </w:t>
      </w:r>
      <w:r w:rsidRPr="007E3EDB">
        <w:rPr>
          <w:rFonts w:ascii="Times New Roman" w:eastAsia="標楷體"/>
        </w:rPr>
        <w:t>TANK</w:t>
      </w:r>
      <w:r w:rsidR="00631000" w:rsidRPr="007E3EDB">
        <w:rPr>
          <w:rFonts w:ascii="Times New Roman" w:eastAsia="標楷體"/>
        </w:rPr>
        <w:t>內部若有殘存料品時，需用氮氣</w:t>
      </w:r>
      <w:r w:rsidRPr="007E3EDB">
        <w:rPr>
          <w:rFonts w:ascii="Times New Roman" w:eastAsia="標楷體"/>
        </w:rPr>
        <w:t>加壓</w:t>
      </w:r>
      <w:r w:rsidRPr="007E3EDB">
        <w:rPr>
          <w:rFonts w:ascii="Times New Roman" w:eastAsia="標楷體"/>
        </w:rPr>
        <w:t>ISO</w:t>
      </w:r>
      <w:r w:rsidR="00C603E3" w:rsidRPr="007E3EDB">
        <w:rPr>
          <w:rFonts w:ascii="Times New Roman" w:eastAsia="標楷體" w:hint="eastAsia"/>
        </w:rPr>
        <w:t xml:space="preserve"> </w:t>
      </w:r>
      <w:r w:rsidRPr="007E3EDB">
        <w:rPr>
          <w:rFonts w:ascii="Times New Roman" w:eastAsia="標楷體"/>
        </w:rPr>
        <w:t>TANK</w:t>
      </w:r>
      <w:r w:rsidR="002E5D1F" w:rsidRPr="007E3EDB">
        <w:rPr>
          <w:rFonts w:ascii="Times New Roman" w:eastAsia="標楷體"/>
        </w:rPr>
        <w:t>，</w:t>
      </w:r>
      <w:r w:rsidRPr="007E3EDB">
        <w:rPr>
          <w:rFonts w:ascii="Times New Roman" w:eastAsia="標楷體"/>
        </w:rPr>
        <w:t>取樣分析槽內料品是否</w:t>
      </w:r>
      <w:r w:rsidR="00631000" w:rsidRPr="007E3EDB">
        <w:rPr>
          <w:rFonts w:ascii="Times New Roman" w:eastAsia="標楷體"/>
        </w:rPr>
        <w:t>合格</w:t>
      </w:r>
      <w:r w:rsidRPr="007E3EDB">
        <w:rPr>
          <w:rFonts w:ascii="Times New Roman" w:eastAsia="標楷體"/>
        </w:rPr>
        <w:t>，待品管人員檢驗分析</w:t>
      </w:r>
      <w:r w:rsidR="00631000" w:rsidRPr="007E3EDB">
        <w:rPr>
          <w:rFonts w:ascii="Times New Roman" w:eastAsia="標楷體"/>
        </w:rPr>
        <w:t>判定</w:t>
      </w:r>
      <w:r w:rsidRPr="007E3EDB">
        <w:rPr>
          <w:rFonts w:ascii="Times New Roman" w:eastAsia="標楷體"/>
        </w:rPr>
        <w:t>後，開始灌裝。若</w:t>
      </w:r>
      <w:r w:rsidRPr="007E3EDB">
        <w:rPr>
          <w:rFonts w:ascii="Times New Roman" w:eastAsia="標楷體"/>
        </w:rPr>
        <w:t>ISO</w:t>
      </w:r>
      <w:r w:rsidR="00C603E3" w:rsidRPr="007E3EDB">
        <w:rPr>
          <w:rFonts w:ascii="Times New Roman" w:eastAsia="標楷體" w:hint="eastAsia"/>
        </w:rPr>
        <w:t xml:space="preserve"> </w:t>
      </w:r>
      <w:r w:rsidRPr="007E3EDB">
        <w:rPr>
          <w:rFonts w:ascii="Times New Roman" w:eastAsia="標楷體"/>
        </w:rPr>
        <w:t>TANK</w:t>
      </w:r>
      <w:r w:rsidRPr="007E3EDB">
        <w:rPr>
          <w:rFonts w:ascii="Times New Roman" w:eastAsia="標楷體"/>
        </w:rPr>
        <w:t>內部受污染，將</w:t>
      </w:r>
      <w:r w:rsidRPr="007E3EDB">
        <w:rPr>
          <w:rFonts w:ascii="Times New Roman" w:eastAsia="標楷體"/>
        </w:rPr>
        <w:t>ISO</w:t>
      </w:r>
      <w:r w:rsidR="000A1979" w:rsidRPr="007E3EDB">
        <w:rPr>
          <w:rFonts w:ascii="Times New Roman" w:eastAsia="標楷體" w:hint="eastAsia"/>
        </w:rPr>
        <w:t xml:space="preserve"> </w:t>
      </w:r>
      <w:r w:rsidRPr="007E3EDB">
        <w:rPr>
          <w:rFonts w:ascii="Times New Roman" w:eastAsia="標楷體"/>
        </w:rPr>
        <w:t>TANK</w:t>
      </w:r>
      <w:r w:rsidR="004C3532" w:rsidRPr="007E3EDB">
        <w:rPr>
          <w:rFonts w:ascii="Times New Roman" w:eastAsia="標楷體"/>
        </w:rPr>
        <w:t>內殘餘料品排空，以氮氣排</w:t>
      </w:r>
      <w:r w:rsidRPr="007E3EDB">
        <w:rPr>
          <w:rFonts w:ascii="Times New Roman" w:eastAsia="標楷體"/>
        </w:rPr>
        <w:t>吹</w:t>
      </w:r>
      <w:r w:rsidRPr="007E3EDB">
        <w:rPr>
          <w:rFonts w:ascii="Times New Roman" w:eastAsia="標楷體"/>
        </w:rPr>
        <w:t>3~5</w:t>
      </w:r>
      <w:r w:rsidR="00631000" w:rsidRPr="007E3EDB">
        <w:rPr>
          <w:rFonts w:ascii="Times New Roman" w:eastAsia="標楷體"/>
        </w:rPr>
        <w:t>分鐘後，充填</w:t>
      </w:r>
      <w:r w:rsidRPr="007E3EDB">
        <w:rPr>
          <w:rFonts w:ascii="Times New Roman" w:eastAsia="標楷體"/>
        </w:rPr>
        <w:t>200L</w:t>
      </w:r>
      <w:r w:rsidR="00631000" w:rsidRPr="007E3EDB">
        <w:rPr>
          <w:rFonts w:ascii="Times New Roman" w:eastAsia="標楷體"/>
        </w:rPr>
        <w:t>入</w:t>
      </w:r>
      <w:r w:rsidRPr="007E3EDB">
        <w:rPr>
          <w:rFonts w:ascii="Times New Roman" w:eastAsia="標楷體"/>
        </w:rPr>
        <w:t>ISO</w:t>
      </w:r>
      <w:r w:rsidR="000A1979" w:rsidRPr="007E3EDB">
        <w:rPr>
          <w:rFonts w:ascii="Times New Roman" w:eastAsia="標楷體" w:hint="eastAsia"/>
        </w:rPr>
        <w:t xml:space="preserve"> </w:t>
      </w:r>
      <w:r w:rsidRPr="007E3EDB">
        <w:rPr>
          <w:rFonts w:ascii="Times New Roman" w:eastAsia="標楷體"/>
        </w:rPr>
        <w:t>TANK</w:t>
      </w:r>
      <w:r w:rsidR="00631000" w:rsidRPr="007E3EDB">
        <w:rPr>
          <w:rFonts w:ascii="Times New Roman" w:eastAsia="標楷體"/>
        </w:rPr>
        <w:t>取樣檢驗</w:t>
      </w:r>
      <w:r w:rsidRPr="007E3EDB">
        <w:rPr>
          <w:rFonts w:ascii="Times New Roman" w:eastAsia="標楷體"/>
        </w:rPr>
        <w:t>，</w:t>
      </w:r>
      <w:r w:rsidR="00631000" w:rsidRPr="007E3EDB">
        <w:rPr>
          <w:rFonts w:ascii="Times New Roman" w:eastAsia="標楷體"/>
        </w:rPr>
        <w:t>若檢驗不合格，需重覆</w:t>
      </w:r>
      <w:r w:rsidR="00631000" w:rsidRPr="007E3EDB">
        <w:rPr>
          <w:rFonts w:ascii="Times New Roman" w:eastAsia="標楷體"/>
        </w:rPr>
        <w:t>5)</w:t>
      </w:r>
      <w:r w:rsidR="00631000" w:rsidRPr="007E3EDB">
        <w:rPr>
          <w:rFonts w:ascii="Times New Roman" w:eastAsia="標楷體"/>
        </w:rPr>
        <w:t>之步驟至合格，</w:t>
      </w:r>
      <w:r w:rsidRPr="007E3EDB">
        <w:rPr>
          <w:rFonts w:ascii="Times New Roman" w:eastAsia="標楷體"/>
        </w:rPr>
        <w:t>檢驗合格後，設定預計出貨量開始灌裝。</w:t>
      </w:r>
    </w:p>
    <w:p w:rsidR="00B76F8D" w:rsidRPr="007E3EDB" w:rsidRDefault="00B76F8D">
      <w:pPr>
        <w:pStyle w:val="BodySingle"/>
        <w:numPr>
          <w:ilvl w:val="0"/>
          <w:numId w:val="11"/>
        </w:numPr>
        <w:snapToGrid w:val="0"/>
        <w:jc w:val="both"/>
        <w:rPr>
          <w:rFonts w:ascii="Times New Roman" w:eastAsia="標楷體"/>
        </w:rPr>
      </w:pPr>
      <w:r w:rsidRPr="007E3EDB">
        <w:rPr>
          <w:rFonts w:ascii="Times New Roman" w:eastAsia="標楷體"/>
        </w:rPr>
        <w:t>於灌裝作業時</w:t>
      </w:r>
      <w:r w:rsidR="002E5D1F" w:rsidRPr="007E3EDB">
        <w:rPr>
          <w:rFonts w:ascii="Times New Roman" w:eastAsia="標楷體"/>
        </w:rPr>
        <w:t>，</w:t>
      </w:r>
      <w:r w:rsidRPr="007E3EDB">
        <w:rPr>
          <w:rFonts w:ascii="Times New Roman" w:eastAsia="標楷體"/>
        </w:rPr>
        <w:t>操作</w:t>
      </w:r>
      <w:r w:rsidR="00631000" w:rsidRPr="007E3EDB">
        <w:rPr>
          <w:rFonts w:ascii="Times New Roman" w:eastAsia="標楷體"/>
        </w:rPr>
        <w:t>人</w:t>
      </w:r>
      <w:r w:rsidRPr="007E3EDB">
        <w:rPr>
          <w:rFonts w:ascii="Times New Roman" w:eastAsia="標楷體"/>
        </w:rPr>
        <w:t>員</w:t>
      </w:r>
      <w:r w:rsidR="00631000" w:rsidRPr="007E3EDB">
        <w:rPr>
          <w:rFonts w:ascii="Times New Roman" w:eastAsia="標楷體"/>
        </w:rPr>
        <w:t>不得離開現場</w:t>
      </w:r>
      <w:r w:rsidRPr="007E3EDB">
        <w:rPr>
          <w:rFonts w:ascii="Times New Roman" w:eastAsia="標楷體"/>
        </w:rPr>
        <w:t>。</w:t>
      </w:r>
    </w:p>
    <w:p w:rsidR="00B76F8D" w:rsidRPr="007E3EDB" w:rsidRDefault="00B76F8D">
      <w:pPr>
        <w:pStyle w:val="BodySingle"/>
        <w:numPr>
          <w:ilvl w:val="0"/>
          <w:numId w:val="11"/>
        </w:numPr>
        <w:snapToGrid w:val="0"/>
        <w:jc w:val="both"/>
        <w:rPr>
          <w:rFonts w:ascii="Times New Roman" w:eastAsia="標楷體"/>
        </w:rPr>
      </w:pPr>
      <w:r w:rsidRPr="007E3EDB">
        <w:rPr>
          <w:rFonts w:ascii="Times New Roman" w:eastAsia="標楷體"/>
        </w:rPr>
        <w:t>灌裝需隨時注意</w:t>
      </w:r>
      <w:r w:rsidRPr="007E3EDB">
        <w:rPr>
          <w:rFonts w:ascii="Times New Roman" w:eastAsia="標楷體"/>
        </w:rPr>
        <w:t>ISO</w:t>
      </w:r>
      <w:r w:rsidR="00C603E3" w:rsidRPr="007E3EDB">
        <w:rPr>
          <w:rFonts w:ascii="Times New Roman" w:eastAsia="標楷體" w:hint="eastAsia"/>
        </w:rPr>
        <w:t xml:space="preserve"> </w:t>
      </w:r>
      <w:r w:rsidRPr="007E3EDB">
        <w:rPr>
          <w:rFonts w:ascii="Times New Roman" w:eastAsia="標楷體"/>
        </w:rPr>
        <w:t>TANK</w:t>
      </w:r>
      <w:r w:rsidR="00FF6DB1" w:rsidRPr="007E3EDB">
        <w:rPr>
          <w:rFonts w:ascii="Times New Roman" w:eastAsia="標楷體"/>
        </w:rPr>
        <w:t>槽內</w:t>
      </w:r>
      <w:r w:rsidRPr="007E3EDB">
        <w:rPr>
          <w:rFonts w:ascii="Times New Roman" w:eastAsia="標楷體"/>
        </w:rPr>
        <w:t>壓力</w:t>
      </w:r>
      <w:r w:rsidRPr="007E3EDB">
        <w:rPr>
          <w:rFonts w:ascii="Times New Roman" w:eastAsia="標楷體"/>
        </w:rPr>
        <w:t>(</w:t>
      </w:r>
      <w:r w:rsidR="00FF6DB1" w:rsidRPr="007E3EDB">
        <w:rPr>
          <w:rFonts w:ascii="Times New Roman" w:eastAsia="標楷體"/>
        </w:rPr>
        <w:t>是否正常排壓</w:t>
      </w:r>
      <w:r w:rsidRPr="003225C8">
        <w:rPr>
          <w:rFonts w:ascii="Times New Roman" w:eastAsia="標楷體"/>
        </w:rPr>
        <w:t>)</w:t>
      </w:r>
      <w:r w:rsidRPr="007E3EDB">
        <w:rPr>
          <w:rFonts w:ascii="Times New Roman" w:eastAsia="標楷體"/>
        </w:rPr>
        <w:t>。</w:t>
      </w:r>
      <w:r w:rsidR="001D07AB" w:rsidRPr="007E3EDB">
        <w:rPr>
          <w:rFonts w:ascii="Times New Roman" w:eastAsia="標楷體" w:hint="eastAsia"/>
        </w:rPr>
        <w:t>如無正常排壓，需檢查排氣閥是否開啟。</w:t>
      </w:r>
    </w:p>
    <w:p w:rsidR="00B76F8D" w:rsidRPr="007E3EDB" w:rsidRDefault="00B76F8D" w:rsidP="004D4B59">
      <w:pPr>
        <w:pStyle w:val="BodySingle"/>
        <w:widowControl/>
        <w:numPr>
          <w:ilvl w:val="0"/>
          <w:numId w:val="11"/>
        </w:numPr>
        <w:suppressAutoHyphens/>
        <w:wordWrap w:val="0"/>
        <w:topLinePunct/>
        <w:autoSpaceDE/>
        <w:autoSpaceDN/>
        <w:snapToGrid w:val="0"/>
        <w:ind w:left="2438" w:hanging="567"/>
        <w:contextualSpacing/>
        <w:jc w:val="both"/>
        <w:rPr>
          <w:rFonts w:ascii="Times New Roman" w:eastAsia="標楷體"/>
        </w:rPr>
      </w:pPr>
      <w:r w:rsidRPr="007E3EDB">
        <w:rPr>
          <w:rFonts w:ascii="Times New Roman" w:eastAsia="標楷體"/>
        </w:rPr>
        <w:t>灌裝至預定出貨量後，</w:t>
      </w:r>
      <w:r w:rsidR="00C03213" w:rsidRPr="007E3EDB">
        <w:rPr>
          <w:rFonts w:ascii="Times New Roman" w:eastAsia="標楷體" w:hint="eastAsia"/>
        </w:rPr>
        <w:t>關馬達、管線排空，並拆</w:t>
      </w:r>
      <w:r w:rsidR="00F11F9D" w:rsidRPr="007E3EDB">
        <w:rPr>
          <w:rFonts w:ascii="Times New Roman" w:eastAsia="標楷體" w:hint="eastAsia"/>
        </w:rPr>
        <w:t>除</w:t>
      </w:r>
      <w:r w:rsidR="00C03213" w:rsidRPr="007E3EDB">
        <w:rPr>
          <w:rFonts w:ascii="Times New Roman" w:eastAsia="標楷體" w:hint="eastAsia"/>
        </w:rPr>
        <w:t>管線，</w:t>
      </w:r>
      <w:r w:rsidRPr="007E3EDB">
        <w:rPr>
          <w:rFonts w:ascii="Times New Roman" w:eastAsia="標楷體"/>
        </w:rPr>
        <w:t>將</w:t>
      </w:r>
      <w:r w:rsidRPr="007E3EDB">
        <w:rPr>
          <w:rFonts w:ascii="Times New Roman" w:eastAsia="標楷體"/>
        </w:rPr>
        <w:t>ISO</w:t>
      </w:r>
      <w:r w:rsidR="00C603E3" w:rsidRPr="007E3EDB">
        <w:rPr>
          <w:rFonts w:ascii="Times New Roman" w:eastAsia="標楷體" w:hint="eastAsia"/>
        </w:rPr>
        <w:t xml:space="preserve"> </w:t>
      </w:r>
      <w:r w:rsidRPr="007E3EDB">
        <w:rPr>
          <w:rFonts w:ascii="Times New Roman" w:eastAsia="標楷體"/>
        </w:rPr>
        <w:t>TANK</w:t>
      </w:r>
      <w:r w:rsidRPr="007E3EDB">
        <w:rPr>
          <w:rFonts w:ascii="Times New Roman" w:eastAsia="標楷體"/>
        </w:rPr>
        <w:t>保壓至</w:t>
      </w:r>
      <w:r w:rsidR="004D4B59" w:rsidRPr="007E3EDB">
        <w:rPr>
          <w:rFonts w:ascii="Times New Roman" w:eastAsia="標楷體"/>
        </w:rPr>
        <w:t>0.5~</w:t>
      </w:r>
      <w:r w:rsidRPr="007E3EDB">
        <w:rPr>
          <w:rFonts w:ascii="Times New Roman" w:eastAsia="標楷體"/>
        </w:rPr>
        <w:t>1</w:t>
      </w:r>
      <w:r w:rsidR="004D4B59" w:rsidRPr="007E3EDB">
        <w:rPr>
          <w:rFonts w:ascii="Times New Roman" w:eastAsia="標楷體"/>
        </w:rPr>
        <w:t>.0</w:t>
      </w:r>
      <w:r w:rsidR="00A646B0" w:rsidRPr="007E3EDB">
        <w:rPr>
          <w:rFonts w:ascii="Times New Roman" w:eastAsia="標楷體"/>
        </w:rPr>
        <w:t>kg</w:t>
      </w:r>
      <w:r w:rsidRPr="007E3EDB">
        <w:rPr>
          <w:rFonts w:ascii="Times New Roman" w:eastAsia="標楷體"/>
        </w:rPr>
        <w:t>/</w:t>
      </w:r>
      <w:r w:rsidR="00A646B0" w:rsidRPr="007E3EDB">
        <w:rPr>
          <w:rFonts w:ascii="Times New Roman" w:eastAsia="標楷體"/>
        </w:rPr>
        <w:t>cm</w:t>
      </w:r>
      <w:r w:rsidR="00A646B0" w:rsidRPr="007E3EDB">
        <w:rPr>
          <w:rFonts w:ascii="Times New Roman" w:eastAsia="標楷體"/>
          <w:vertAlign w:val="superscript"/>
        </w:rPr>
        <w:t>2</w:t>
      </w:r>
      <w:r w:rsidRPr="007E3EDB">
        <w:rPr>
          <w:rFonts w:ascii="Times New Roman" w:eastAsia="標楷體"/>
        </w:rPr>
        <w:t>。</w:t>
      </w:r>
    </w:p>
    <w:p w:rsidR="00B76F8D" w:rsidRPr="007E3EDB" w:rsidRDefault="00B76F8D" w:rsidP="009966C7">
      <w:pPr>
        <w:pStyle w:val="BodySingle"/>
        <w:numPr>
          <w:ilvl w:val="0"/>
          <w:numId w:val="11"/>
        </w:numPr>
        <w:snapToGrid w:val="0"/>
        <w:jc w:val="both"/>
        <w:rPr>
          <w:rFonts w:ascii="Times New Roman" w:eastAsia="標楷體"/>
        </w:rPr>
      </w:pPr>
      <w:r w:rsidRPr="007E3EDB">
        <w:rPr>
          <w:rFonts w:ascii="Times New Roman" w:eastAsia="標楷體"/>
        </w:rPr>
        <w:t>通知品管人員取樣，待取樣後，將剩餘料品排至</w:t>
      </w:r>
      <w:r w:rsidR="00FF6DB1" w:rsidRPr="007E3EDB">
        <w:rPr>
          <w:rFonts w:ascii="Times New Roman" w:eastAsia="標楷體"/>
        </w:rPr>
        <w:t>1T</w:t>
      </w:r>
      <w:r w:rsidR="00FF6DB1" w:rsidRPr="007E3EDB">
        <w:rPr>
          <w:rFonts w:ascii="Times New Roman" w:eastAsia="標楷體"/>
        </w:rPr>
        <w:t>桶</w:t>
      </w:r>
      <w:r w:rsidRPr="007E3EDB">
        <w:rPr>
          <w:rFonts w:ascii="Times New Roman" w:eastAsia="標楷體"/>
        </w:rPr>
        <w:t>回收，</w:t>
      </w:r>
      <w:r w:rsidR="00FF6DB1" w:rsidRPr="007E3EDB">
        <w:rPr>
          <w:rFonts w:ascii="Times New Roman" w:eastAsia="標楷體"/>
        </w:rPr>
        <w:t>再</w:t>
      </w:r>
      <w:r w:rsidRPr="007E3EDB">
        <w:rPr>
          <w:rFonts w:ascii="Times New Roman" w:eastAsia="標楷體"/>
        </w:rPr>
        <w:t>將氮氣管內部壓</w:t>
      </w:r>
      <w:r w:rsidR="009966C7" w:rsidRPr="007E3EDB">
        <w:rPr>
          <w:rFonts w:ascii="Times New Roman" w:eastAsia="標楷體"/>
        </w:rPr>
        <w:t>力釋放完後拆除</w:t>
      </w:r>
      <w:r w:rsidR="009966C7" w:rsidRPr="007E3EDB">
        <w:rPr>
          <w:rFonts w:ascii="Times New Roman" w:eastAsia="標楷體" w:hint="eastAsia"/>
        </w:rPr>
        <w:t>氮氣管、轉接頭及接地線。</w:t>
      </w:r>
    </w:p>
    <w:p w:rsidR="00A84EDD" w:rsidRPr="00A84EDD" w:rsidRDefault="009334B6">
      <w:pPr>
        <w:pStyle w:val="BodySingle"/>
        <w:numPr>
          <w:ilvl w:val="0"/>
          <w:numId w:val="11"/>
        </w:numPr>
        <w:snapToGrid w:val="0"/>
        <w:jc w:val="both"/>
        <w:rPr>
          <w:rFonts w:ascii="Times New Roman" w:eastAsia="標楷體"/>
        </w:rPr>
      </w:pPr>
      <w:r w:rsidRPr="007E3EDB">
        <w:rPr>
          <w:rFonts w:ascii="Times New Roman" w:eastAsia="標楷體" w:hint="eastAsia"/>
        </w:rPr>
        <w:t>確認品質檢驗合格後拆除砲管。</w:t>
      </w:r>
      <w:r w:rsidR="00A84EDD" w:rsidRPr="007E3EDB">
        <w:rPr>
          <w:rFonts w:ascii="Times New Roman" w:eastAsia="標楷體"/>
        </w:rPr>
        <w:t>確認</w:t>
      </w:r>
      <w:r w:rsidRPr="007E3EDB">
        <w:rPr>
          <w:rFonts w:ascii="Times New Roman" w:eastAsia="標楷體" w:hint="eastAsia"/>
        </w:rPr>
        <w:t>氮氣源頭關閉，</w:t>
      </w:r>
      <w:r w:rsidRPr="007E3EDB">
        <w:rPr>
          <w:rFonts w:ascii="Times New Roman" w:eastAsia="標楷體"/>
        </w:rPr>
        <w:t>接地線</w:t>
      </w:r>
      <w:r w:rsidRPr="007E3EDB">
        <w:rPr>
          <w:rFonts w:ascii="Times New Roman" w:eastAsia="標楷體" w:hint="eastAsia"/>
        </w:rPr>
        <w:t>、</w:t>
      </w:r>
      <w:r w:rsidR="003A12BE" w:rsidRPr="007E3EDB">
        <w:rPr>
          <w:rFonts w:ascii="Times New Roman" w:eastAsia="標楷體" w:hint="eastAsia"/>
        </w:rPr>
        <w:t>管線、轉接頭及</w:t>
      </w:r>
      <w:r w:rsidR="003A12BE" w:rsidRPr="007E3EDB">
        <w:rPr>
          <w:rFonts w:ascii="Times New Roman" w:eastAsia="標楷體"/>
        </w:rPr>
        <w:t>各項設備均已放回定位後</w:t>
      </w:r>
      <w:r w:rsidR="00A84EDD" w:rsidRPr="007E3EDB">
        <w:rPr>
          <w:rFonts w:ascii="Times New Roman" w:eastAsia="標楷體"/>
        </w:rPr>
        <w:t>，</w:t>
      </w:r>
      <w:r w:rsidR="00A84EDD" w:rsidRPr="007E3EDB">
        <w:rPr>
          <w:rFonts w:ascii="Times New Roman" w:eastAsia="標楷體" w:hint="eastAsia"/>
        </w:rPr>
        <w:t>通知司機將槽車開往地磅。</w:t>
      </w:r>
    </w:p>
    <w:p w:rsidR="00A84EDD" w:rsidRPr="00BF5A1E" w:rsidRDefault="00A84EDD" w:rsidP="00A84EDD">
      <w:pPr>
        <w:pStyle w:val="BodySingle"/>
        <w:snapToGrid w:val="0"/>
        <w:ind w:left="2448"/>
        <w:jc w:val="both"/>
        <w:rPr>
          <w:rFonts w:ascii="Times New Roman" w:eastAsia="標楷體" w:hint="eastAsia"/>
          <w:sz w:val="24"/>
          <w:szCs w:val="24"/>
        </w:rPr>
      </w:pPr>
      <w:r>
        <w:rPr>
          <w:rFonts w:ascii="Times New Roman" w:eastAsia="標楷體"/>
          <w:color w:val="FF0000"/>
        </w:rPr>
        <w:br w:type="page"/>
      </w:r>
    </w:p>
    <w:p w:rsidR="00A84EDD" w:rsidRPr="007E3EDB" w:rsidRDefault="00797400" w:rsidP="008C5D22">
      <w:pPr>
        <w:pStyle w:val="BodySingle"/>
        <w:numPr>
          <w:ilvl w:val="0"/>
          <w:numId w:val="11"/>
        </w:numPr>
        <w:snapToGrid w:val="0"/>
        <w:jc w:val="both"/>
        <w:rPr>
          <w:rFonts w:ascii="Times New Roman" w:eastAsia="標楷體" w:hint="eastAsia"/>
        </w:rPr>
      </w:pPr>
      <w:r w:rsidRPr="007E3EDB">
        <w:rPr>
          <w:rFonts w:ascii="Times New Roman" w:eastAsia="標楷體" w:hint="eastAsia"/>
        </w:rPr>
        <w:t>將前面的</w:t>
      </w:r>
      <w:r w:rsidR="00A84EDD" w:rsidRPr="007E3EDB">
        <w:rPr>
          <w:rFonts w:ascii="Times New Roman" w:eastAsia="標楷體" w:hint="eastAsia"/>
        </w:rPr>
        <w:t>I</w:t>
      </w:r>
      <w:r w:rsidR="00A84EDD" w:rsidRPr="007E3EDB">
        <w:rPr>
          <w:rFonts w:ascii="Times New Roman" w:eastAsia="標楷體"/>
        </w:rPr>
        <w:t>SO TANK</w:t>
      </w:r>
      <w:r w:rsidR="00A84EDD" w:rsidRPr="007E3EDB">
        <w:rPr>
          <w:rFonts w:ascii="Times New Roman" w:eastAsia="標楷體" w:hint="eastAsia"/>
        </w:rPr>
        <w:t>出貨步驟以流程表示如</w:t>
      </w:r>
      <w:r w:rsidRPr="007E3EDB">
        <w:rPr>
          <w:rFonts w:ascii="Times New Roman" w:eastAsia="標楷體" w:hint="eastAsia"/>
        </w:rPr>
        <w:t>下方</w:t>
      </w:r>
      <w:r w:rsidR="00A84EDD" w:rsidRPr="007E3EDB">
        <w:rPr>
          <w:rFonts w:ascii="Times New Roman" w:eastAsia="標楷體" w:hint="eastAsia"/>
        </w:rPr>
        <w:t>I</w:t>
      </w:r>
      <w:r w:rsidR="00A84EDD" w:rsidRPr="007E3EDB">
        <w:rPr>
          <w:rFonts w:ascii="Times New Roman" w:eastAsia="標楷體"/>
        </w:rPr>
        <w:t>SO TANK</w:t>
      </w:r>
      <w:r w:rsidR="00A84EDD" w:rsidRPr="007E3EDB">
        <w:rPr>
          <w:rFonts w:ascii="Times New Roman" w:eastAsia="標楷體" w:hint="eastAsia"/>
        </w:rPr>
        <w:t>出貨流程圖</w:t>
      </w:r>
      <w:r w:rsidR="00BF5A1E" w:rsidRPr="007E3EDB">
        <w:rPr>
          <w:rFonts w:ascii="Times New Roman" w:eastAsia="標楷體" w:hint="eastAsia"/>
        </w:rPr>
        <w:t>。</w:t>
      </w:r>
    </w:p>
    <w:p w:rsidR="007E7C15" w:rsidRDefault="008C5D22" w:rsidP="00952632">
      <w:pPr>
        <w:pStyle w:val="ab"/>
        <w:jc w:val="center"/>
        <w:rPr>
          <w:rFonts w:eastAsia="標楷體"/>
        </w:rPr>
      </w:pPr>
      <w:r>
        <w:rPr>
          <w:rFonts w:eastAsia="標楷體"/>
        </w:rPr>
        <w:object w:dxaOrig="11068" w:dyaOrig="14478">
          <v:shape id="_x0000_i1029" type="#_x0000_t75" style="width:366pt;height:491.4pt" o:ole="">
            <v:imagedata r:id="rId17" o:title=""/>
          </v:shape>
          <o:OLEObject Type="Embed" ProgID="Visio.Drawing.11" ShapeID="_x0000_i1029" DrawAspect="Content" ObjectID="_1850918200" r:id="rId18"/>
        </w:object>
      </w:r>
    </w:p>
    <w:p w:rsidR="00A84EDD" w:rsidRDefault="00A84EDD" w:rsidP="00952632">
      <w:pPr>
        <w:pStyle w:val="ab"/>
        <w:ind w:leftChars="0" w:left="0"/>
        <w:rPr>
          <w:rFonts w:eastAsia="標楷體" w:hint="eastAsia"/>
        </w:rPr>
      </w:pPr>
    </w:p>
    <w:p w:rsidR="002029FC" w:rsidRPr="007475A9" w:rsidRDefault="00A84EDD" w:rsidP="003830EC">
      <w:pPr>
        <w:pStyle w:val="BodySingle"/>
        <w:snapToGrid w:val="0"/>
        <w:ind w:left="0"/>
        <w:jc w:val="both"/>
        <w:rPr>
          <w:rFonts w:ascii="Times New Roman" w:eastAsia="標楷體" w:hint="eastAsia"/>
        </w:rPr>
      </w:pPr>
      <w:r>
        <w:rPr>
          <w:rFonts w:ascii="Times New Roman" w:eastAsia="標楷體"/>
        </w:rPr>
        <w:br w:type="page"/>
      </w:r>
    </w:p>
    <w:p w:rsidR="00B76F8D" w:rsidRPr="007E3EDB" w:rsidRDefault="005A1739" w:rsidP="00750B25">
      <w:pPr>
        <w:pStyle w:val="11"/>
        <w:numPr>
          <w:ilvl w:val="1"/>
          <w:numId w:val="2"/>
        </w:numPr>
        <w:snapToGrid w:val="0"/>
        <w:jc w:val="both"/>
        <w:outlineLvl w:val="1"/>
        <w:rPr>
          <w:rFonts w:ascii="Times New Roman"/>
        </w:rPr>
      </w:pPr>
      <w:bookmarkStart w:id="16" w:name="_Toc485898637"/>
      <w:bookmarkStart w:id="17" w:name="_Toc204075141"/>
      <w:r w:rsidRPr="007E3EDB">
        <w:rPr>
          <w:rFonts w:ascii="Times New Roman" w:hint="eastAsia"/>
        </w:rPr>
        <w:t>其他</w:t>
      </w:r>
      <w:r w:rsidR="00B76F8D" w:rsidRPr="007E3EDB">
        <w:rPr>
          <w:rFonts w:ascii="Times New Roman"/>
        </w:rPr>
        <w:t>注意事項</w:t>
      </w:r>
      <w:bookmarkEnd w:id="16"/>
      <w:bookmarkEnd w:id="17"/>
    </w:p>
    <w:p w:rsidR="00B76F8D" w:rsidRPr="00C84486" w:rsidRDefault="00B76F8D" w:rsidP="00B13145">
      <w:pPr>
        <w:pStyle w:val="BodySingle"/>
        <w:numPr>
          <w:ilvl w:val="2"/>
          <w:numId w:val="2"/>
        </w:numPr>
        <w:snapToGrid w:val="0"/>
        <w:jc w:val="both"/>
        <w:rPr>
          <w:rFonts w:ascii="Times New Roman" w:eastAsia="標楷體"/>
        </w:rPr>
      </w:pPr>
      <w:r w:rsidRPr="007E3EDB">
        <w:rPr>
          <w:rFonts w:ascii="Times New Roman" w:eastAsia="標楷體"/>
        </w:rPr>
        <w:t>所有現場人員都必須</w:t>
      </w:r>
      <w:r w:rsidR="00A36C26" w:rsidRPr="007E3EDB">
        <w:rPr>
          <w:rFonts w:ascii="Times New Roman" w:eastAsia="標楷體"/>
        </w:rPr>
        <w:t>先</w:t>
      </w:r>
      <w:r w:rsidRPr="007E3EDB">
        <w:rPr>
          <w:rFonts w:ascii="Times New Roman" w:eastAsia="標楷體"/>
        </w:rPr>
        <w:t>佩戴</w:t>
      </w:r>
      <w:r w:rsidR="00B13145" w:rsidRPr="007E3EDB">
        <w:rPr>
          <w:rFonts w:ascii="Times New Roman" w:eastAsia="標楷體" w:hint="eastAsia"/>
        </w:rPr>
        <w:t>個人安全防護器具</w:t>
      </w:r>
      <w:r w:rsidR="00B13145" w:rsidRPr="007E3EDB">
        <w:rPr>
          <w:rFonts w:ascii="Times New Roman" w:eastAsia="標楷體"/>
        </w:rPr>
        <w:t xml:space="preserve"> </w:t>
      </w:r>
      <w:r w:rsidR="00A673E4" w:rsidRPr="007E3EDB">
        <w:rPr>
          <w:rFonts w:ascii="Times New Roman" w:eastAsia="標楷體"/>
        </w:rPr>
        <w:t>(PPE)</w:t>
      </w:r>
      <w:r w:rsidRPr="007E3EDB">
        <w:rPr>
          <w:rFonts w:ascii="Times New Roman" w:eastAsia="標楷體"/>
        </w:rPr>
        <w:t>(</w:t>
      </w:r>
      <w:r w:rsidRPr="007E3EDB">
        <w:rPr>
          <w:rFonts w:ascii="Times New Roman" w:eastAsia="標楷體"/>
        </w:rPr>
        <w:t>如：安全帽、安全鞋、護目鏡</w:t>
      </w:r>
      <w:r w:rsidR="00F02B44" w:rsidRPr="007E3EDB">
        <w:rPr>
          <w:rFonts w:ascii="Times New Roman" w:eastAsia="標楷體"/>
        </w:rPr>
        <w:t>、防毒</w:t>
      </w:r>
      <w:r w:rsidR="00606D0D" w:rsidRPr="007E3EDB">
        <w:rPr>
          <w:rFonts w:ascii="Times New Roman" w:eastAsia="標楷體"/>
        </w:rPr>
        <w:t>面具</w:t>
      </w:r>
      <w:r w:rsidR="00A673E4" w:rsidRPr="007E3EDB">
        <w:rPr>
          <w:rFonts w:ascii="Times New Roman" w:eastAsia="標楷體"/>
        </w:rPr>
        <w:t>、防護手套</w:t>
      </w:r>
      <w:r w:rsidRPr="007E3EDB">
        <w:rPr>
          <w:rFonts w:ascii="Times New Roman" w:eastAsia="標楷體"/>
        </w:rPr>
        <w:t>…</w:t>
      </w:r>
      <w:r w:rsidRPr="007E3EDB">
        <w:rPr>
          <w:rFonts w:ascii="Times New Roman" w:eastAsia="標楷體"/>
        </w:rPr>
        <w:t>等</w:t>
      </w:r>
      <w:r w:rsidRPr="007E3EDB">
        <w:rPr>
          <w:rFonts w:ascii="Times New Roman" w:eastAsia="標楷體"/>
        </w:rPr>
        <w:t>)</w:t>
      </w:r>
      <w:r w:rsidRPr="007E3EDB">
        <w:rPr>
          <w:rFonts w:ascii="Times New Roman" w:eastAsia="標楷體"/>
        </w:rPr>
        <w:t>，方可執行灌裝作業。</w:t>
      </w:r>
    </w:p>
    <w:p w:rsidR="00B76F8D" w:rsidRDefault="00B76F8D" w:rsidP="002029FC">
      <w:pPr>
        <w:pStyle w:val="BodySingle"/>
        <w:numPr>
          <w:ilvl w:val="2"/>
          <w:numId w:val="2"/>
        </w:numPr>
        <w:snapToGrid w:val="0"/>
        <w:jc w:val="both"/>
        <w:rPr>
          <w:rFonts w:ascii="Times New Roman" w:eastAsia="標楷體"/>
        </w:rPr>
      </w:pPr>
      <w:r w:rsidRPr="00C84486">
        <w:rPr>
          <w:rFonts w:ascii="Times New Roman" w:eastAsia="標楷體"/>
        </w:rPr>
        <w:t>所有管線拆裝之前，應先洩壓或排空，確保作業之安全。</w:t>
      </w:r>
    </w:p>
    <w:p w:rsidR="00B76F8D" w:rsidRDefault="00B76F8D" w:rsidP="002029FC">
      <w:pPr>
        <w:pStyle w:val="BodySingle"/>
        <w:numPr>
          <w:ilvl w:val="2"/>
          <w:numId w:val="2"/>
        </w:numPr>
        <w:snapToGrid w:val="0"/>
        <w:jc w:val="both"/>
        <w:rPr>
          <w:rFonts w:ascii="Times New Roman" w:eastAsia="標楷體"/>
        </w:rPr>
      </w:pPr>
      <w:r w:rsidRPr="002029FC">
        <w:rPr>
          <w:rFonts w:ascii="Times New Roman" w:eastAsia="標楷體"/>
        </w:rPr>
        <w:t>現場操作員應注意</w:t>
      </w:r>
      <w:r w:rsidR="00DA1DF9" w:rsidRPr="002029FC">
        <w:rPr>
          <w:rFonts w:ascii="Times New Roman" w:eastAsia="標楷體"/>
        </w:rPr>
        <w:t>(</w:t>
      </w:r>
      <w:r w:rsidR="001D6D1D" w:rsidRPr="002029FC">
        <w:rPr>
          <w:rFonts w:ascii="Times New Roman" w:eastAsia="標楷體"/>
        </w:rPr>
        <w:t>C20110</w:t>
      </w:r>
      <w:r w:rsidR="005F1AB7" w:rsidRPr="002029FC">
        <w:rPr>
          <w:rFonts w:ascii="Times New Roman" w:eastAsia="標楷體"/>
        </w:rPr>
        <w:t>-</w:t>
      </w:r>
      <w:r w:rsidR="00074B38" w:rsidRPr="002029FC">
        <w:rPr>
          <w:rFonts w:ascii="Times New Roman" w:eastAsia="標楷體"/>
        </w:rPr>
        <w:t>SAL</w:t>
      </w:r>
      <w:r w:rsidR="005F1AB7" w:rsidRPr="002029FC">
        <w:rPr>
          <w:rFonts w:ascii="Times New Roman" w:eastAsia="標楷體"/>
        </w:rPr>
        <w:t>-0</w:t>
      </w:r>
      <w:r w:rsidR="00074B38" w:rsidRPr="002029FC">
        <w:rPr>
          <w:rFonts w:ascii="Times New Roman" w:eastAsia="標楷體"/>
        </w:rPr>
        <w:t>2</w:t>
      </w:r>
      <w:r w:rsidR="005F1AB7" w:rsidRPr="002029FC">
        <w:rPr>
          <w:rFonts w:ascii="Times New Roman" w:eastAsia="標楷體"/>
        </w:rPr>
        <w:t>)</w:t>
      </w:r>
      <w:r w:rsidR="005F1AB7" w:rsidRPr="002029FC">
        <w:rPr>
          <w:rFonts w:ascii="Times New Roman" w:eastAsia="標楷體"/>
        </w:rPr>
        <w:t>『</w:t>
      </w:r>
      <w:r w:rsidR="00074B38" w:rsidRPr="002029FC">
        <w:rPr>
          <w:rFonts w:ascii="Times New Roman" w:eastAsia="標楷體"/>
          <w:u w:val="double"/>
        </w:rPr>
        <w:t>出貨</w:t>
      </w:r>
      <w:r w:rsidR="005F1AB7" w:rsidRPr="002029FC">
        <w:rPr>
          <w:rFonts w:ascii="Times New Roman" w:eastAsia="標楷體"/>
          <w:u w:val="double"/>
        </w:rPr>
        <w:t>作業辦法</w:t>
      </w:r>
      <w:r w:rsidR="005F1AB7" w:rsidRPr="002029FC">
        <w:rPr>
          <w:rFonts w:ascii="Times New Roman" w:eastAsia="標楷體"/>
        </w:rPr>
        <w:t>』</w:t>
      </w:r>
      <w:r w:rsidR="009E1B76" w:rsidRPr="002029FC">
        <w:rPr>
          <w:rFonts w:ascii="Times New Roman" w:eastAsia="標楷體"/>
        </w:rPr>
        <w:t>之附件</w:t>
      </w:r>
      <w:r w:rsidR="005F1AB7" w:rsidRPr="002029FC">
        <w:rPr>
          <w:rFonts w:ascii="Times New Roman" w:eastAsia="標楷體"/>
        </w:rPr>
        <w:t>『</w:t>
      </w:r>
      <w:r w:rsidR="00074B38" w:rsidRPr="002029FC">
        <w:rPr>
          <w:rFonts w:ascii="Times New Roman" w:eastAsia="標楷體"/>
          <w:u w:val="single"/>
        </w:rPr>
        <w:t>出</w:t>
      </w:r>
      <w:r w:rsidR="005F1AB7" w:rsidRPr="002029FC">
        <w:rPr>
          <w:rFonts w:ascii="Times New Roman" w:eastAsia="標楷體"/>
          <w:u w:val="single"/>
        </w:rPr>
        <w:t>貨通知單</w:t>
      </w:r>
      <w:r w:rsidR="005F1AB7" w:rsidRPr="002029FC">
        <w:rPr>
          <w:rFonts w:ascii="Times New Roman" w:eastAsia="標楷體"/>
        </w:rPr>
        <w:t>』</w:t>
      </w:r>
      <w:r w:rsidR="00074B38" w:rsidRPr="002029FC">
        <w:rPr>
          <w:rFonts w:ascii="Times New Roman" w:eastAsia="標楷體"/>
        </w:rPr>
        <w:t>數</w:t>
      </w:r>
      <w:r w:rsidRPr="002029FC">
        <w:rPr>
          <w:rFonts w:ascii="Times New Roman" w:eastAsia="標楷體"/>
        </w:rPr>
        <w:t>量與實際灌裝量</w:t>
      </w:r>
      <w:r w:rsidR="00EC5B72" w:rsidRPr="002029FC">
        <w:rPr>
          <w:rFonts w:ascii="Times New Roman" w:eastAsia="標楷體"/>
        </w:rPr>
        <w:t>應在</w:t>
      </w:r>
      <w:r w:rsidRPr="002029FC">
        <w:rPr>
          <w:rFonts w:ascii="Times New Roman" w:eastAsia="標楷體"/>
        </w:rPr>
        <w:t>容許誤差</w:t>
      </w:r>
      <w:r w:rsidR="00FF6DB1" w:rsidRPr="002029FC">
        <w:rPr>
          <w:rFonts w:ascii="Times New Roman" w:eastAsia="標楷體"/>
        </w:rPr>
        <w:t>內</w:t>
      </w:r>
      <w:r w:rsidR="00074B38" w:rsidRPr="002029FC">
        <w:rPr>
          <w:rFonts w:ascii="Times New Roman" w:eastAsia="標楷體"/>
        </w:rPr>
        <w:t>，</w:t>
      </w:r>
      <w:r w:rsidRPr="002029FC">
        <w:rPr>
          <w:rFonts w:ascii="Times New Roman" w:eastAsia="標楷體"/>
        </w:rPr>
        <w:t>超過之數量應泵回原儲槽，因槽車容量問題欲變動灌裝量，應經主辦單位簽認，實際出貨量以地磅出貨磅單為準。</w:t>
      </w:r>
    </w:p>
    <w:p w:rsidR="00B76F8D" w:rsidRDefault="00B76F8D" w:rsidP="002029FC">
      <w:pPr>
        <w:pStyle w:val="BodySingle"/>
        <w:numPr>
          <w:ilvl w:val="2"/>
          <w:numId w:val="2"/>
        </w:numPr>
        <w:snapToGrid w:val="0"/>
        <w:jc w:val="both"/>
        <w:rPr>
          <w:rFonts w:ascii="Times New Roman" w:eastAsia="標楷體"/>
        </w:rPr>
      </w:pPr>
      <w:r w:rsidRPr="002029FC">
        <w:rPr>
          <w:rFonts w:ascii="Times New Roman" w:eastAsia="標楷體"/>
        </w:rPr>
        <w:t>槽車灌裝完成後，司機、現場操作員應檢查確認槽車無洩漏</w:t>
      </w:r>
      <w:r w:rsidR="00866C37" w:rsidRPr="002029FC">
        <w:rPr>
          <w:rFonts w:ascii="Times New Roman" w:eastAsia="標楷體"/>
        </w:rPr>
        <w:t>，</w:t>
      </w:r>
      <w:r w:rsidRPr="002029FC">
        <w:rPr>
          <w:rFonts w:ascii="Times New Roman" w:eastAsia="標楷體"/>
        </w:rPr>
        <w:t>才可將槽車開離現場。</w:t>
      </w:r>
    </w:p>
    <w:p w:rsidR="00B76F8D" w:rsidRDefault="00B76F8D" w:rsidP="002029FC">
      <w:pPr>
        <w:pStyle w:val="BodySingle"/>
        <w:numPr>
          <w:ilvl w:val="2"/>
          <w:numId w:val="2"/>
        </w:numPr>
        <w:snapToGrid w:val="0"/>
        <w:jc w:val="both"/>
        <w:rPr>
          <w:rFonts w:ascii="Times New Roman" w:eastAsia="標楷體"/>
        </w:rPr>
      </w:pPr>
      <w:r w:rsidRPr="002029FC">
        <w:rPr>
          <w:rFonts w:ascii="Times New Roman" w:eastAsia="標楷體"/>
        </w:rPr>
        <w:t>如有洩漏依</w:t>
      </w:r>
      <w:r w:rsidRPr="002029FC">
        <w:rPr>
          <w:rFonts w:ascii="Times New Roman" w:eastAsia="標楷體"/>
        </w:rPr>
        <w:t>(</w:t>
      </w:r>
      <w:r w:rsidR="001D6D1D" w:rsidRPr="002029FC">
        <w:rPr>
          <w:rFonts w:ascii="Times New Roman" w:eastAsia="標楷體"/>
        </w:rPr>
        <w:t>C50110</w:t>
      </w:r>
      <w:r w:rsidRPr="002029FC">
        <w:rPr>
          <w:rFonts w:ascii="Times New Roman" w:eastAsia="標楷體"/>
        </w:rPr>
        <w:t>-INV-02)</w:t>
      </w:r>
      <w:r w:rsidRPr="002029FC">
        <w:rPr>
          <w:rFonts w:ascii="Times New Roman" w:eastAsia="標楷體"/>
        </w:rPr>
        <w:t>『</w:t>
      </w:r>
      <w:r w:rsidRPr="002029FC">
        <w:rPr>
          <w:rFonts w:ascii="Times New Roman" w:eastAsia="標楷體"/>
          <w:u w:val="double"/>
        </w:rPr>
        <w:t>進出貨作業管理辦法</w:t>
      </w:r>
      <w:r w:rsidRPr="002029FC">
        <w:rPr>
          <w:rFonts w:ascii="Times New Roman" w:eastAsia="標楷體"/>
        </w:rPr>
        <w:t>』之處理方法執行。</w:t>
      </w:r>
    </w:p>
    <w:p w:rsidR="002E33C7" w:rsidRDefault="002E33C7" w:rsidP="002029FC">
      <w:pPr>
        <w:pStyle w:val="BodySingle"/>
        <w:numPr>
          <w:ilvl w:val="2"/>
          <w:numId w:val="2"/>
        </w:numPr>
        <w:snapToGrid w:val="0"/>
        <w:jc w:val="both"/>
        <w:rPr>
          <w:rFonts w:ascii="Times New Roman" w:eastAsia="標楷體"/>
        </w:rPr>
      </w:pPr>
      <w:r w:rsidRPr="002029FC">
        <w:rPr>
          <w:rFonts w:ascii="Times New Roman" w:eastAsia="標楷體"/>
        </w:rPr>
        <w:t>油罐車不得放櫃</w:t>
      </w:r>
      <w:r w:rsidR="00255655" w:rsidRPr="002029FC">
        <w:rPr>
          <w:rFonts w:ascii="Times New Roman" w:eastAsia="標楷體"/>
        </w:rPr>
        <w:t>(</w:t>
      </w:r>
      <w:r w:rsidR="00255655" w:rsidRPr="002029FC">
        <w:rPr>
          <w:rFonts w:ascii="Times New Roman" w:eastAsia="標楷體"/>
        </w:rPr>
        <w:t>除台積回收油罐車及製程需求例外</w:t>
      </w:r>
      <w:r w:rsidR="00255655" w:rsidRPr="002029FC">
        <w:rPr>
          <w:rFonts w:ascii="Times New Roman" w:eastAsia="標楷體"/>
        </w:rPr>
        <w:t>)</w:t>
      </w:r>
      <w:r w:rsidRPr="002029FC">
        <w:rPr>
          <w:rFonts w:ascii="Times New Roman" w:eastAsia="標楷體"/>
        </w:rPr>
        <w:t>，裝卸作業時，司機須全程在場。如遇特殊狀況需離開</w:t>
      </w:r>
      <w:r w:rsidR="00B12BB7" w:rsidRPr="002029FC">
        <w:rPr>
          <w:rFonts w:ascii="Times New Roman" w:eastAsia="標楷體"/>
        </w:rPr>
        <w:t>作業現場</w:t>
      </w:r>
      <w:r w:rsidRPr="002029FC">
        <w:rPr>
          <w:rFonts w:ascii="Times New Roman" w:eastAsia="標楷體"/>
        </w:rPr>
        <w:t>，須經單位主管同意。</w:t>
      </w:r>
    </w:p>
    <w:p w:rsidR="002029FC" w:rsidRDefault="00255655" w:rsidP="002029FC">
      <w:pPr>
        <w:pStyle w:val="BodySingle"/>
        <w:numPr>
          <w:ilvl w:val="2"/>
          <w:numId w:val="2"/>
        </w:numPr>
        <w:snapToGrid w:val="0"/>
        <w:jc w:val="both"/>
        <w:rPr>
          <w:rFonts w:ascii="Times New Roman" w:eastAsia="標楷體"/>
        </w:rPr>
      </w:pPr>
      <w:r w:rsidRPr="002029FC">
        <w:rPr>
          <w:rFonts w:ascii="Times New Roman" w:eastAsia="標楷體"/>
        </w:rPr>
        <w:t>油罐車放櫃作業前需填寫</w:t>
      </w:r>
      <w:r w:rsidRPr="002029FC">
        <w:rPr>
          <w:rFonts w:ascii="Times New Roman" w:eastAsia="標楷體"/>
        </w:rPr>
        <w:t>(</w:t>
      </w:r>
      <w:r w:rsidRPr="002029FC">
        <w:rPr>
          <w:rFonts w:ascii="Times New Roman" w:eastAsia="標楷體"/>
        </w:rPr>
        <w:t>附件</w:t>
      </w:r>
      <w:r w:rsidRPr="002029FC">
        <w:rPr>
          <w:rFonts w:ascii="Times New Roman" w:eastAsia="標楷體"/>
        </w:rPr>
        <w:t>6.</w:t>
      </w:r>
      <w:r w:rsidR="00C45655" w:rsidRPr="002029FC">
        <w:rPr>
          <w:rFonts w:ascii="Times New Roman" w:eastAsia="標楷體"/>
        </w:rPr>
        <w:t>5</w:t>
      </w:r>
      <w:r w:rsidRPr="002029FC">
        <w:rPr>
          <w:rFonts w:ascii="Times New Roman" w:eastAsia="標楷體"/>
        </w:rPr>
        <w:t>)</w:t>
      </w:r>
      <w:r w:rsidRPr="002029FC">
        <w:rPr>
          <w:rFonts w:ascii="Times New Roman" w:eastAsia="標楷體"/>
        </w:rPr>
        <w:t>『油罐車放櫃作業前檢點表』，</w:t>
      </w:r>
      <w:r w:rsidR="00872E0C" w:rsidRPr="002029FC">
        <w:rPr>
          <w:rFonts w:ascii="Times New Roman" w:eastAsia="標楷體"/>
        </w:rPr>
        <w:t>並於作業前須經單位主管簽核後始可作業</w:t>
      </w:r>
      <w:r w:rsidR="00D852A5" w:rsidRPr="002029FC">
        <w:rPr>
          <w:rFonts w:ascii="Times New Roman" w:eastAsia="標楷體"/>
        </w:rPr>
        <w:t>。</w:t>
      </w:r>
    </w:p>
    <w:p w:rsidR="005A1739" w:rsidRPr="007E3EDB" w:rsidRDefault="005A1739" w:rsidP="005A1739">
      <w:pPr>
        <w:pStyle w:val="BodySingle"/>
        <w:numPr>
          <w:ilvl w:val="2"/>
          <w:numId w:val="2"/>
        </w:numPr>
        <w:snapToGrid w:val="0"/>
        <w:jc w:val="both"/>
        <w:rPr>
          <w:rFonts w:ascii="Times New Roman" w:eastAsia="標楷體"/>
        </w:rPr>
      </w:pPr>
      <w:r w:rsidRPr="007E3EDB">
        <w:rPr>
          <w:rFonts w:ascii="Times New Roman" w:eastAsia="標楷體" w:hint="eastAsia"/>
        </w:rPr>
        <w:t>氮氣軟管在灌裝前中後如發現有異音，軟管</w:t>
      </w:r>
      <w:r w:rsidR="006B11B0" w:rsidRPr="007E3EDB">
        <w:rPr>
          <w:rFonts w:ascii="Times New Roman" w:eastAsia="標楷體" w:hint="eastAsia"/>
        </w:rPr>
        <w:t>變形或</w:t>
      </w:r>
      <w:r w:rsidRPr="007E3EDB">
        <w:rPr>
          <w:rFonts w:ascii="Times New Roman" w:eastAsia="標楷體" w:hint="eastAsia"/>
        </w:rPr>
        <w:t>龜裂等異常狀況，需先暫停並檢查或更換管線後再繼續作業。</w:t>
      </w:r>
    </w:p>
    <w:p w:rsidR="007C3D93" w:rsidRPr="007E3EDB" w:rsidRDefault="00EA2DEE" w:rsidP="00661284">
      <w:pPr>
        <w:pStyle w:val="BodySingle"/>
        <w:numPr>
          <w:ilvl w:val="2"/>
          <w:numId w:val="2"/>
        </w:numPr>
        <w:snapToGrid w:val="0"/>
        <w:jc w:val="both"/>
        <w:rPr>
          <w:rFonts w:ascii="Times New Roman" w:eastAsia="標楷體"/>
        </w:rPr>
      </w:pPr>
      <w:r w:rsidRPr="007E3EDB">
        <w:rPr>
          <w:rFonts w:ascii="Times New Roman" w:eastAsia="標楷體" w:hint="eastAsia"/>
        </w:rPr>
        <w:t>司機如有不配合繳交鑰匙或其他異常狀況，須向主管反映，由主管協助處理。</w:t>
      </w:r>
    </w:p>
    <w:p w:rsidR="00EF3B97" w:rsidRPr="007E3EDB" w:rsidRDefault="00EF3B97" w:rsidP="00611AF5">
      <w:pPr>
        <w:pStyle w:val="BodySingle"/>
        <w:numPr>
          <w:ilvl w:val="2"/>
          <w:numId w:val="2"/>
        </w:numPr>
        <w:snapToGrid w:val="0"/>
        <w:jc w:val="both"/>
        <w:rPr>
          <w:rFonts w:ascii="Times New Roman" w:eastAsia="標楷體" w:hint="eastAsia"/>
        </w:rPr>
      </w:pPr>
      <w:r w:rsidRPr="007E3EDB">
        <w:rPr>
          <w:rFonts w:ascii="Times New Roman" w:eastAsia="標楷體" w:hint="eastAsia"/>
        </w:rPr>
        <w:t>有關醋酸</w:t>
      </w:r>
      <w:r w:rsidRPr="007E3EDB">
        <w:rPr>
          <w:rFonts w:ascii="Times New Roman" w:eastAsia="標楷體" w:hint="eastAsia"/>
        </w:rPr>
        <w:t>(</w:t>
      </w:r>
      <w:r w:rsidRPr="007E3EDB">
        <w:rPr>
          <w:rFonts w:ascii="Times New Roman" w:eastAsia="標楷體"/>
        </w:rPr>
        <w:t>GAA)</w:t>
      </w:r>
      <w:r w:rsidRPr="007E3EDB">
        <w:rPr>
          <w:rFonts w:ascii="Times New Roman" w:eastAsia="標楷體" w:hint="eastAsia"/>
        </w:rPr>
        <w:t>儲槽及管線，日報表抄表人員依據交通部中央氣象署</w:t>
      </w:r>
      <w:r w:rsidR="00611AF5" w:rsidRPr="007E3EDB">
        <w:rPr>
          <w:rFonts w:ascii="Times New Roman" w:eastAsia="標楷體" w:hint="eastAsia"/>
        </w:rPr>
        <w:t>溫度預測，</w:t>
      </w:r>
      <w:r w:rsidR="00136188" w:rsidRPr="00B272EB">
        <w:rPr>
          <w:rFonts w:ascii="Times New Roman" w:eastAsia="標楷體" w:hint="eastAsia"/>
        </w:rPr>
        <w:t>彰化縣</w:t>
      </w:r>
      <w:r w:rsidR="00611AF5" w:rsidRPr="007E3EDB">
        <w:rPr>
          <w:rFonts w:ascii="Times New Roman" w:eastAsia="標楷體" w:hint="eastAsia"/>
        </w:rPr>
        <w:t>當日溫度低於攝氏</w:t>
      </w:r>
      <w:r w:rsidR="00611AF5" w:rsidRPr="007E3EDB">
        <w:rPr>
          <w:rFonts w:ascii="Times New Roman" w:eastAsia="標楷體" w:hint="eastAsia"/>
        </w:rPr>
        <w:t>1</w:t>
      </w:r>
      <w:r w:rsidR="00611AF5" w:rsidRPr="007E3EDB">
        <w:rPr>
          <w:rFonts w:ascii="Times New Roman" w:eastAsia="標楷體"/>
        </w:rPr>
        <w:t>6</w:t>
      </w:r>
      <w:r w:rsidR="00611AF5" w:rsidRPr="007E3EDB">
        <w:rPr>
          <w:rFonts w:ascii="Times New Roman" w:eastAsia="標楷體" w:hint="eastAsia"/>
        </w:rPr>
        <w:t>度</w:t>
      </w:r>
      <w:r w:rsidR="00611AF5" w:rsidRPr="007E3EDB">
        <w:rPr>
          <w:rFonts w:ascii="Times New Roman" w:eastAsia="標楷體" w:hint="eastAsia"/>
        </w:rPr>
        <w:t>(</w:t>
      </w:r>
      <w:r w:rsidR="00611AF5" w:rsidRPr="007E3EDB">
        <w:rPr>
          <w:rFonts w:ascii="Times New Roman" w:eastAsia="標楷體" w:hint="eastAsia"/>
        </w:rPr>
        <w:t>含</w:t>
      </w:r>
      <w:r w:rsidR="00611AF5" w:rsidRPr="007E3EDB">
        <w:rPr>
          <w:rFonts w:ascii="Times New Roman" w:eastAsia="標楷體" w:hint="eastAsia"/>
        </w:rPr>
        <w:t>)</w:t>
      </w:r>
      <w:r w:rsidR="00611AF5" w:rsidRPr="007E3EDB">
        <w:rPr>
          <w:rFonts w:ascii="Times New Roman" w:eastAsia="標楷體" w:hint="eastAsia"/>
        </w:rPr>
        <w:t>，須將熱水馬達泵浦啟動，進行醋酸儲槽及管溫保溫作業，熱水泵浦啟動後，人員須確認泵浦壓力是否正常、記錄蒸氣壓力值於當日</w:t>
      </w:r>
      <w:r w:rsidR="00611AF5" w:rsidRPr="007E3EDB">
        <w:rPr>
          <w:rFonts w:eastAsia="標楷體" w:hint="eastAsia"/>
        </w:rPr>
        <w:t>『</w:t>
      </w:r>
      <w:r w:rsidR="00611AF5" w:rsidRPr="007E3EDB">
        <w:rPr>
          <w:rFonts w:ascii="Times New Roman" w:eastAsia="標楷體" w:hint="eastAsia"/>
          <w:u w:val="single"/>
        </w:rPr>
        <w:t>儲槽作業日報表</w:t>
      </w:r>
      <w:r w:rsidR="00611AF5" w:rsidRPr="007E3EDB">
        <w:rPr>
          <w:rFonts w:eastAsia="標楷體" w:hint="eastAsia"/>
        </w:rPr>
        <w:t>』</w:t>
      </w:r>
      <w:r w:rsidR="00611AF5" w:rsidRPr="007E3EDB">
        <w:rPr>
          <w:rFonts w:ascii="Times New Roman" w:eastAsia="標楷體" w:hint="eastAsia"/>
        </w:rPr>
        <w:t>記事欄，並確認儲槽溫度計是否上升超過攝氏</w:t>
      </w:r>
      <w:r w:rsidR="00611AF5" w:rsidRPr="007E3EDB">
        <w:rPr>
          <w:rFonts w:ascii="Times New Roman" w:eastAsia="標楷體" w:hint="eastAsia"/>
        </w:rPr>
        <w:t>1</w:t>
      </w:r>
      <w:r w:rsidR="00611AF5" w:rsidRPr="007E3EDB">
        <w:rPr>
          <w:rFonts w:ascii="Times New Roman" w:eastAsia="標楷體"/>
        </w:rPr>
        <w:t>6</w:t>
      </w:r>
      <w:r w:rsidR="00611AF5" w:rsidRPr="007E3EDB">
        <w:rPr>
          <w:rFonts w:ascii="Times New Roman" w:eastAsia="標楷體" w:hint="eastAsia"/>
        </w:rPr>
        <w:t>度。</w:t>
      </w:r>
    </w:p>
    <w:p w:rsidR="007C3D93" w:rsidRPr="007E3EDB" w:rsidRDefault="007C3D93" w:rsidP="005A1739">
      <w:pPr>
        <w:pStyle w:val="BodySingle"/>
        <w:numPr>
          <w:ilvl w:val="2"/>
          <w:numId w:val="2"/>
        </w:numPr>
        <w:snapToGrid w:val="0"/>
        <w:jc w:val="both"/>
        <w:rPr>
          <w:rFonts w:ascii="Times New Roman" w:eastAsia="標楷體"/>
        </w:rPr>
      </w:pPr>
      <w:r w:rsidRPr="007E3EDB">
        <w:rPr>
          <w:rFonts w:ascii="Times New Roman" w:eastAsia="標楷體" w:hint="eastAsia"/>
        </w:rPr>
        <w:t>執行儲槽相關作業時，可能會有的風險項目如下表。</w:t>
      </w:r>
    </w:p>
    <w:tbl>
      <w:tblPr>
        <w:tblW w:w="0" w:type="auto"/>
        <w:tblInd w:w="2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1734"/>
        <w:gridCol w:w="1566"/>
        <w:gridCol w:w="1904"/>
      </w:tblGrid>
      <w:tr w:rsidR="00AB28D6" w:rsidRPr="007E3EDB" w:rsidTr="00952632">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jc w:val="center"/>
              <w:rPr>
                <w:rFonts w:ascii="標楷體" w:eastAsia="標楷體" w:hAnsi="標楷體"/>
                <w:b/>
                <w:bCs/>
                <w:sz w:val="28"/>
                <w:szCs w:val="28"/>
              </w:rPr>
            </w:pPr>
            <w:r w:rsidRPr="007E3EDB">
              <w:rPr>
                <w:rFonts w:ascii="標楷體" w:eastAsia="標楷體" w:hAnsi="標楷體"/>
                <w:b/>
                <w:bCs/>
                <w:sz w:val="28"/>
                <w:szCs w:val="28"/>
              </w:rPr>
              <w:t>風險項目</w:t>
            </w:r>
          </w:p>
        </w:tc>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jc w:val="center"/>
              <w:rPr>
                <w:rFonts w:ascii="標楷體" w:eastAsia="標楷體" w:hAnsi="標楷體"/>
                <w:b/>
                <w:bCs/>
                <w:sz w:val="28"/>
                <w:szCs w:val="28"/>
              </w:rPr>
            </w:pPr>
            <w:r w:rsidRPr="007E3EDB">
              <w:rPr>
                <w:rFonts w:ascii="標楷體" w:eastAsia="標楷體" w:hAnsi="標楷體"/>
                <w:b/>
                <w:bCs/>
                <w:sz w:val="28"/>
                <w:szCs w:val="28"/>
              </w:rPr>
              <w:t>可能原因</w:t>
            </w:r>
          </w:p>
        </w:tc>
        <w:tc>
          <w:tcPr>
            <w:tcW w:w="1566"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jc w:val="center"/>
              <w:rPr>
                <w:rFonts w:ascii="標楷體" w:eastAsia="標楷體" w:hAnsi="標楷體"/>
                <w:b/>
                <w:bCs/>
                <w:sz w:val="28"/>
                <w:szCs w:val="28"/>
              </w:rPr>
            </w:pPr>
            <w:r w:rsidRPr="007E3EDB">
              <w:rPr>
                <w:rFonts w:ascii="標楷體" w:eastAsia="標楷體" w:hAnsi="標楷體"/>
                <w:b/>
                <w:bCs/>
                <w:sz w:val="28"/>
                <w:szCs w:val="28"/>
              </w:rPr>
              <w:t>影響結果</w:t>
            </w:r>
          </w:p>
        </w:tc>
        <w:tc>
          <w:tcPr>
            <w:tcW w:w="190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jc w:val="center"/>
              <w:rPr>
                <w:rFonts w:ascii="標楷體" w:eastAsia="標楷體" w:hAnsi="標楷體"/>
                <w:b/>
                <w:bCs/>
                <w:sz w:val="28"/>
                <w:szCs w:val="28"/>
              </w:rPr>
            </w:pPr>
            <w:r w:rsidRPr="007E3EDB">
              <w:rPr>
                <w:rFonts w:ascii="標楷體" w:eastAsia="標楷體" w:hAnsi="標楷體"/>
                <w:b/>
                <w:bCs/>
                <w:sz w:val="28"/>
                <w:szCs w:val="28"/>
              </w:rPr>
              <w:t>現行控制</w:t>
            </w:r>
          </w:p>
        </w:tc>
      </w:tr>
      <w:tr w:rsidR="00AB28D6" w:rsidRPr="007E3EDB" w:rsidTr="00952632">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誤接管線</w:t>
            </w:r>
          </w:p>
        </w:tc>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槽別辨識錯誤或標示模糊</w:t>
            </w:r>
          </w:p>
        </w:tc>
        <w:tc>
          <w:tcPr>
            <w:tcW w:w="1566" w:type="dxa"/>
            <w:tcBorders>
              <w:top w:val="single" w:sz="12" w:space="0" w:color="auto"/>
              <w:left w:val="single" w:sz="12" w:space="0" w:color="auto"/>
              <w:bottom w:val="single" w:sz="12" w:space="0" w:color="auto"/>
              <w:right w:val="single" w:sz="12" w:space="0" w:color="auto"/>
            </w:tcBorders>
            <w:shd w:val="clear" w:color="auto" w:fill="auto"/>
          </w:tcPr>
          <w:p w:rsidR="001F0AC8"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混料、</w:t>
            </w:r>
          </w:p>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品質失效</w:t>
            </w:r>
          </w:p>
        </w:tc>
        <w:tc>
          <w:tcPr>
            <w:tcW w:w="190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人工核對、</w:t>
            </w:r>
            <w:r w:rsidRPr="007E3EDB">
              <w:rPr>
                <w:rFonts w:ascii="標楷體" w:eastAsia="標楷體" w:hAnsi="標楷體" w:hint="eastAsia"/>
                <w:sz w:val="28"/>
                <w:szCs w:val="28"/>
              </w:rPr>
              <w:t>取樣品質確認、管線標示</w:t>
            </w:r>
          </w:p>
        </w:tc>
      </w:tr>
      <w:tr w:rsidR="00AB28D6" w:rsidRPr="007E3EDB" w:rsidTr="00952632">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hint="eastAsia"/>
                <w:sz w:val="28"/>
                <w:szCs w:val="28"/>
              </w:rPr>
            </w:pPr>
            <w:r w:rsidRPr="007E3EDB">
              <w:rPr>
                <w:rFonts w:ascii="標楷體" w:eastAsia="標楷體" w:hAnsi="標楷體"/>
                <w:sz w:val="28"/>
                <w:szCs w:val="28"/>
              </w:rPr>
              <w:t>泵浦未</w:t>
            </w:r>
            <w:r w:rsidRPr="007E3EDB">
              <w:rPr>
                <w:rFonts w:ascii="標楷體" w:eastAsia="標楷體" w:hAnsi="標楷體" w:hint="eastAsia"/>
                <w:sz w:val="28"/>
                <w:szCs w:val="28"/>
              </w:rPr>
              <w:t>停止</w:t>
            </w:r>
          </w:p>
        </w:tc>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hint="eastAsia"/>
                <w:sz w:val="28"/>
                <w:szCs w:val="28"/>
              </w:rPr>
            </w:pPr>
            <w:r w:rsidRPr="007E3EDB">
              <w:rPr>
                <w:rFonts w:ascii="標楷體" w:eastAsia="標楷體" w:hAnsi="標楷體"/>
                <w:sz w:val="28"/>
                <w:szCs w:val="28"/>
              </w:rPr>
              <w:t>操作人員未</w:t>
            </w:r>
            <w:r w:rsidRPr="007E3EDB">
              <w:rPr>
                <w:rFonts w:ascii="標楷體" w:eastAsia="標楷體" w:hAnsi="標楷體" w:hint="eastAsia"/>
                <w:sz w:val="28"/>
                <w:szCs w:val="28"/>
              </w:rPr>
              <w:t>關閉馬達</w:t>
            </w:r>
          </w:p>
        </w:tc>
        <w:tc>
          <w:tcPr>
            <w:tcW w:w="1566" w:type="dxa"/>
            <w:tcBorders>
              <w:top w:val="single" w:sz="12" w:space="0" w:color="auto"/>
              <w:left w:val="single" w:sz="12" w:space="0" w:color="auto"/>
              <w:bottom w:val="single" w:sz="12" w:space="0" w:color="auto"/>
              <w:right w:val="single" w:sz="12" w:space="0" w:color="auto"/>
            </w:tcBorders>
            <w:shd w:val="clear" w:color="auto" w:fill="auto"/>
          </w:tcPr>
          <w:p w:rsidR="001F0AC8" w:rsidRPr="007E3EDB" w:rsidRDefault="00AB28D6" w:rsidP="003F2586">
            <w:pPr>
              <w:widowControl/>
              <w:rPr>
                <w:rFonts w:ascii="標楷體" w:eastAsia="標楷體" w:hAnsi="標楷體"/>
                <w:sz w:val="28"/>
                <w:szCs w:val="28"/>
              </w:rPr>
            </w:pPr>
            <w:r w:rsidRPr="007E3EDB">
              <w:rPr>
                <w:rFonts w:ascii="標楷體" w:eastAsia="標楷體" w:hAnsi="標楷體" w:hint="eastAsia"/>
                <w:sz w:val="28"/>
                <w:szCs w:val="28"/>
              </w:rPr>
              <w:t>馬達空轉</w:t>
            </w:r>
          </w:p>
          <w:p w:rsidR="00AB28D6" w:rsidRPr="007E3EDB" w:rsidRDefault="00AB28D6" w:rsidP="003F2586">
            <w:pPr>
              <w:widowControl/>
              <w:rPr>
                <w:rFonts w:ascii="標楷體" w:eastAsia="標楷體" w:hAnsi="標楷體" w:hint="eastAsia"/>
                <w:sz w:val="28"/>
                <w:szCs w:val="28"/>
              </w:rPr>
            </w:pPr>
            <w:r w:rsidRPr="007E3EDB">
              <w:rPr>
                <w:rFonts w:ascii="標楷體" w:eastAsia="標楷體" w:hAnsi="標楷體" w:hint="eastAsia"/>
                <w:sz w:val="28"/>
                <w:szCs w:val="28"/>
              </w:rPr>
              <w:t>損壞</w:t>
            </w:r>
          </w:p>
        </w:tc>
        <w:tc>
          <w:tcPr>
            <w:tcW w:w="190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hint="eastAsia"/>
                <w:sz w:val="28"/>
                <w:szCs w:val="28"/>
              </w:rPr>
              <w:t>人員監控</w:t>
            </w:r>
          </w:p>
          <w:p w:rsidR="00AB28D6" w:rsidRPr="007E3EDB" w:rsidRDefault="00AB28D6" w:rsidP="003F2586">
            <w:pPr>
              <w:widowControl/>
              <w:rPr>
                <w:rFonts w:ascii="標楷體" w:eastAsia="標楷體" w:hAnsi="標楷體"/>
                <w:sz w:val="28"/>
                <w:szCs w:val="28"/>
              </w:rPr>
            </w:pPr>
          </w:p>
        </w:tc>
      </w:tr>
      <w:tr w:rsidR="00AB28D6" w:rsidRPr="007E3EDB" w:rsidTr="00952632">
        <w:tc>
          <w:tcPr>
            <w:tcW w:w="1734" w:type="dxa"/>
            <w:tcBorders>
              <w:top w:val="single" w:sz="12" w:space="0" w:color="auto"/>
              <w:left w:val="single" w:sz="12" w:space="0" w:color="auto"/>
              <w:bottom w:val="single" w:sz="12" w:space="0" w:color="auto"/>
              <w:right w:val="single" w:sz="12" w:space="0" w:color="auto"/>
            </w:tcBorders>
            <w:shd w:val="clear" w:color="auto" w:fill="auto"/>
          </w:tcPr>
          <w:p w:rsidR="0033681D" w:rsidRPr="007E3EDB" w:rsidRDefault="0033681D" w:rsidP="003F2586">
            <w:pPr>
              <w:widowControl/>
              <w:rPr>
                <w:rFonts w:ascii="標楷體" w:eastAsia="標楷體" w:hAnsi="標楷體"/>
                <w:sz w:val="28"/>
                <w:szCs w:val="28"/>
              </w:rPr>
            </w:pPr>
            <w:r w:rsidRPr="007E3EDB">
              <w:rPr>
                <w:rFonts w:ascii="標楷體" w:eastAsia="標楷體" w:hAnsi="標楷體" w:hint="eastAsia"/>
                <w:sz w:val="28"/>
                <w:szCs w:val="28"/>
              </w:rPr>
              <w:t>儲槽</w:t>
            </w:r>
            <w:r w:rsidR="00AB28D6" w:rsidRPr="007E3EDB">
              <w:rPr>
                <w:rFonts w:ascii="標楷體" w:eastAsia="標楷體" w:hAnsi="標楷體"/>
                <w:sz w:val="28"/>
                <w:szCs w:val="28"/>
              </w:rPr>
              <w:t>氮氣</w:t>
            </w:r>
          </w:p>
          <w:p w:rsidR="00AB28D6" w:rsidRPr="007E3EDB" w:rsidRDefault="00AB28D6" w:rsidP="003F2586">
            <w:pPr>
              <w:widowControl/>
              <w:rPr>
                <w:rFonts w:ascii="標楷體" w:eastAsia="標楷體" w:hAnsi="標楷體" w:hint="eastAsia"/>
                <w:sz w:val="28"/>
                <w:szCs w:val="28"/>
              </w:rPr>
            </w:pPr>
            <w:r w:rsidRPr="007E3EDB">
              <w:rPr>
                <w:rFonts w:ascii="標楷體" w:eastAsia="標楷體" w:hAnsi="標楷體"/>
                <w:sz w:val="28"/>
                <w:szCs w:val="28"/>
              </w:rPr>
              <w:t>壓力過高</w:t>
            </w:r>
          </w:p>
        </w:tc>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hint="eastAsia"/>
                <w:sz w:val="28"/>
                <w:szCs w:val="28"/>
              </w:rPr>
              <w:t>氮氣未關閉</w:t>
            </w:r>
          </w:p>
        </w:tc>
        <w:tc>
          <w:tcPr>
            <w:tcW w:w="1566"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hint="eastAsia"/>
                <w:sz w:val="28"/>
                <w:szCs w:val="28"/>
              </w:rPr>
              <w:t>環境汙染</w:t>
            </w:r>
          </w:p>
        </w:tc>
        <w:tc>
          <w:tcPr>
            <w:tcW w:w="190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hint="eastAsia"/>
                <w:sz w:val="28"/>
                <w:szCs w:val="28"/>
              </w:rPr>
              <w:t>增設緊急排放閥</w:t>
            </w:r>
          </w:p>
        </w:tc>
      </w:tr>
      <w:tr w:rsidR="00AB28D6" w:rsidRPr="007E3EDB" w:rsidTr="00952632">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操作員離開現場</w:t>
            </w:r>
          </w:p>
        </w:tc>
        <w:tc>
          <w:tcPr>
            <w:tcW w:w="173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人力短缺或未教育</w:t>
            </w:r>
          </w:p>
        </w:tc>
        <w:tc>
          <w:tcPr>
            <w:tcW w:w="1566"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sz w:val="28"/>
                <w:szCs w:val="28"/>
              </w:rPr>
            </w:pPr>
            <w:r w:rsidRPr="007E3EDB">
              <w:rPr>
                <w:rFonts w:ascii="標楷體" w:eastAsia="標楷體" w:hAnsi="標楷體"/>
                <w:sz w:val="28"/>
                <w:szCs w:val="28"/>
              </w:rPr>
              <w:t>異常未即時處置</w:t>
            </w:r>
          </w:p>
        </w:tc>
        <w:tc>
          <w:tcPr>
            <w:tcW w:w="1904" w:type="dxa"/>
            <w:tcBorders>
              <w:top w:val="single" w:sz="12" w:space="0" w:color="auto"/>
              <w:left w:val="single" w:sz="12" w:space="0" w:color="auto"/>
              <w:bottom w:val="single" w:sz="12" w:space="0" w:color="auto"/>
              <w:right w:val="single" w:sz="12" w:space="0" w:color="auto"/>
            </w:tcBorders>
            <w:shd w:val="clear" w:color="auto" w:fill="auto"/>
          </w:tcPr>
          <w:p w:rsidR="00AB28D6" w:rsidRPr="007E3EDB" w:rsidRDefault="00AB28D6" w:rsidP="003F2586">
            <w:pPr>
              <w:widowControl/>
              <w:rPr>
                <w:rFonts w:ascii="標楷體" w:eastAsia="標楷體" w:hAnsi="標楷體" w:hint="eastAsia"/>
                <w:sz w:val="28"/>
                <w:szCs w:val="28"/>
              </w:rPr>
            </w:pPr>
            <w:r w:rsidRPr="007E3EDB">
              <w:rPr>
                <w:rFonts w:ascii="標楷體" w:eastAsia="標楷體" w:hAnsi="標楷體" w:hint="eastAsia"/>
                <w:sz w:val="28"/>
                <w:szCs w:val="28"/>
              </w:rPr>
              <w:t>雙人作業</w:t>
            </w:r>
          </w:p>
        </w:tc>
      </w:tr>
    </w:tbl>
    <w:p w:rsidR="00AB28D6" w:rsidRDefault="00AB28D6" w:rsidP="00AB28D6">
      <w:pPr>
        <w:pStyle w:val="BodySingle"/>
        <w:snapToGrid w:val="0"/>
        <w:ind w:left="2304"/>
        <w:jc w:val="both"/>
        <w:rPr>
          <w:rFonts w:ascii="Times New Roman" w:eastAsia="標楷體"/>
          <w:color w:val="FF0000"/>
          <w:u w:val="single"/>
        </w:rPr>
      </w:pPr>
    </w:p>
    <w:p w:rsidR="007C3D93" w:rsidRDefault="007C3D93" w:rsidP="007C3D93">
      <w:pPr>
        <w:pStyle w:val="BodySingle"/>
        <w:snapToGrid w:val="0"/>
        <w:jc w:val="both"/>
        <w:rPr>
          <w:rFonts w:ascii="Times New Roman" w:eastAsia="標楷體"/>
          <w:color w:val="FF0000"/>
          <w:u w:val="single"/>
        </w:rPr>
      </w:pPr>
    </w:p>
    <w:p w:rsidR="00A84EDD" w:rsidRDefault="00A84EDD" w:rsidP="007C3D93">
      <w:pPr>
        <w:pStyle w:val="BodySingle"/>
        <w:snapToGrid w:val="0"/>
        <w:jc w:val="both"/>
        <w:rPr>
          <w:rFonts w:ascii="Times New Roman" w:eastAsia="標楷體"/>
          <w:color w:val="FF0000"/>
          <w:u w:val="single"/>
        </w:rPr>
      </w:pPr>
    </w:p>
    <w:p w:rsidR="00A84EDD" w:rsidRDefault="00A84EDD" w:rsidP="007C3D93">
      <w:pPr>
        <w:pStyle w:val="BodySingle"/>
        <w:snapToGrid w:val="0"/>
        <w:jc w:val="both"/>
        <w:rPr>
          <w:rFonts w:ascii="Times New Roman" w:eastAsia="標楷體"/>
          <w:color w:val="FF0000"/>
          <w:u w:val="single"/>
        </w:rPr>
      </w:pPr>
    </w:p>
    <w:p w:rsidR="00952632" w:rsidRDefault="00952632" w:rsidP="007C3D93">
      <w:pPr>
        <w:pStyle w:val="BodySingle"/>
        <w:snapToGrid w:val="0"/>
        <w:jc w:val="both"/>
        <w:rPr>
          <w:rFonts w:ascii="Times New Roman" w:eastAsia="標楷體" w:hint="eastAsia"/>
          <w:color w:val="FF0000"/>
          <w:u w:val="single"/>
        </w:rPr>
      </w:pPr>
    </w:p>
    <w:p w:rsidR="00952632" w:rsidRDefault="00952632" w:rsidP="007C3D93">
      <w:pPr>
        <w:pStyle w:val="BodySingle"/>
        <w:snapToGrid w:val="0"/>
        <w:jc w:val="both"/>
        <w:rPr>
          <w:rFonts w:ascii="Times New Roman" w:eastAsia="標楷體" w:hint="eastAsia"/>
          <w:color w:val="FF0000"/>
          <w:u w:val="single"/>
        </w:rPr>
      </w:pPr>
    </w:p>
    <w:p w:rsidR="00B76F8D" w:rsidRPr="00C84486" w:rsidRDefault="00B76F8D" w:rsidP="00ED31A4">
      <w:pPr>
        <w:pStyle w:val="12"/>
        <w:tabs>
          <w:tab w:val="clear" w:pos="432"/>
        </w:tabs>
        <w:snapToGrid w:val="0"/>
        <w:ind w:firstLineChars="152" w:firstLine="426"/>
        <w:jc w:val="both"/>
        <w:outlineLvl w:val="0"/>
        <w:rPr>
          <w:rFonts w:ascii="Times New Roman"/>
        </w:rPr>
      </w:pPr>
      <w:bookmarkStart w:id="18" w:name="_Toc485898638"/>
      <w:bookmarkStart w:id="19" w:name="_Toc204075142"/>
      <w:r w:rsidRPr="00C84486">
        <w:rPr>
          <w:rFonts w:ascii="Times New Roman"/>
        </w:rPr>
        <w:t>6.</w:t>
      </w:r>
      <w:r w:rsidRPr="00C84486">
        <w:rPr>
          <w:rFonts w:ascii="Times New Roman"/>
        </w:rPr>
        <w:t>附件</w:t>
      </w:r>
      <w:bookmarkEnd w:id="18"/>
      <w:bookmarkEnd w:id="19"/>
    </w:p>
    <w:p w:rsidR="00B76F8D" w:rsidRPr="00C84486" w:rsidRDefault="00B76F8D" w:rsidP="00750B25">
      <w:pPr>
        <w:pStyle w:val="13"/>
        <w:numPr>
          <w:ilvl w:val="0"/>
          <w:numId w:val="1"/>
        </w:numPr>
        <w:snapToGrid w:val="0"/>
        <w:jc w:val="both"/>
        <w:rPr>
          <w:rFonts w:ascii="Times New Roman"/>
        </w:rPr>
      </w:pPr>
      <w:r w:rsidRPr="00C84486">
        <w:rPr>
          <w:rFonts w:ascii="Times New Roman"/>
        </w:rPr>
        <w:t>槽車泵料入儲槽檢查表</w:t>
      </w:r>
    </w:p>
    <w:p w:rsidR="00B22D51" w:rsidRPr="00C84486" w:rsidRDefault="00A10A6F" w:rsidP="00750B25">
      <w:pPr>
        <w:pStyle w:val="13"/>
        <w:numPr>
          <w:ilvl w:val="0"/>
          <w:numId w:val="1"/>
        </w:numPr>
        <w:snapToGrid w:val="0"/>
        <w:jc w:val="both"/>
        <w:rPr>
          <w:rFonts w:ascii="Times New Roman"/>
          <w:u w:val="dotted" w:color="FFFFFF"/>
        </w:rPr>
      </w:pPr>
      <w:r w:rsidRPr="00C84486">
        <w:rPr>
          <w:rFonts w:ascii="Times New Roman"/>
          <w:u w:val="dotted" w:color="FFFFFF"/>
        </w:rPr>
        <w:t>運輸油槽車安檢、清潔度檢核表</w:t>
      </w:r>
    </w:p>
    <w:p w:rsidR="00B76F8D" w:rsidRPr="00C84486" w:rsidRDefault="00B22D51" w:rsidP="00750B25">
      <w:pPr>
        <w:pStyle w:val="13"/>
        <w:numPr>
          <w:ilvl w:val="0"/>
          <w:numId w:val="1"/>
        </w:numPr>
        <w:snapToGrid w:val="0"/>
        <w:jc w:val="both"/>
        <w:rPr>
          <w:rFonts w:ascii="Times New Roman"/>
          <w:u w:val="dotted" w:color="FFFFFF"/>
        </w:rPr>
      </w:pPr>
      <w:r w:rsidRPr="00C84486">
        <w:rPr>
          <w:rFonts w:ascii="Times New Roman"/>
        </w:rPr>
        <w:t>ISO TANK</w:t>
      </w:r>
      <w:r w:rsidRPr="00C84486">
        <w:rPr>
          <w:rFonts w:ascii="Times New Roman"/>
        </w:rPr>
        <w:t>作業檢點表</w:t>
      </w:r>
    </w:p>
    <w:p w:rsidR="00C45655" w:rsidRPr="00C84486" w:rsidRDefault="00C45655" w:rsidP="00750B25">
      <w:pPr>
        <w:pStyle w:val="13"/>
        <w:numPr>
          <w:ilvl w:val="0"/>
          <w:numId w:val="1"/>
        </w:numPr>
        <w:snapToGrid w:val="0"/>
        <w:jc w:val="both"/>
        <w:rPr>
          <w:rFonts w:ascii="Times New Roman"/>
          <w:u w:val="dotted" w:color="FFFFFF"/>
        </w:rPr>
      </w:pPr>
      <w:r w:rsidRPr="00C84486">
        <w:rPr>
          <w:rFonts w:ascii="Times New Roman"/>
          <w:u w:val="dotted" w:color="FFFFFF"/>
        </w:rPr>
        <w:t>ISO TANK</w:t>
      </w:r>
      <w:r w:rsidRPr="00C84486">
        <w:rPr>
          <w:rFonts w:ascii="Times New Roman"/>
          <w:u w:val="dotted" w:color="FFFFFF"/>
        </w:rPr>
        <w:t>取樣作業檢點表</w:t>
      </w:r>
    </w:p>
    <w:p w:rsidR="00636697" w:rsidRPr="003E69B7" w:rsidRDefault="00636697" w:rsidP="00750B25">
      <w:pPr>
        <w:pStyle w:val="13"/>
        <w:numPr>
          <w:ilvl w:val="0"/>
          <w:numId w:val="1"/>
        </w:numPr>
        <w:snapToGrid w:val="0"/>
        <w:jc w:val="both"/>
        <w:rPr>
          <w:rFonts w:ascii="Times New Roman"/>
          <w:u w:val="dotted" w:color="FFFFFF"/>
        </w:rPr>
      </w:pPr>
      <w:r w:rsidRPr="00C84486">
        <w:rPr>
          <w:rFonts w:ascii="Times New Roman"/>
        </w:rPr>
        <w:t>油罐車放櫃作業前檢點表</w:t>
      </w:r>
    </w:p>
    <w:p w:rsidR="00D92870" w:rsidRPr="00A84EDD" w:rsidRDefault="00D92870" w:rsidP="00A84EDD">
      <w:pPr>
        <w:pStyle w:val="13"/>
        <w:snapToGrid w:val="0"/>
        <w:jc w:val="both"/>
        <w:rPr>
          <w:rFonts w:ascii="Times New Roman" w:hint="eastAsia"/>
          <w:color w:val="FF0000"/>
          <w:u w:val="dotted" w:color="FFFFFF"/>
        </w:rPr>
      </w:pPr>
    </w:p>
    <w:p w:rsidR="007475A9" w:rsidRPr="00381148" w:rsidRDefault="007475A9" w:rsidP="007475A9">
      <w:pPr>
        <w:pStyle w:val="13"/>
        <w:snapToGrid w:val="0"/>
        <w:jc w:val="both"/>
        <w:rPr>
          <w:rFonts w:ascii="Times New Roman" w:hint="eastAsia"/>
          <w:color w:val="FF0000"/>
          <w:u w:val="dotted" w:color="FFFFFF"/>
        </w:rPr>
        <w:sectPr w:rsidR="007475A9" w:rsidRPr="00381148">
          <w:pgSz w:w="11906" w:h="16838" w:code="9"/>
          <w:pgMar w:top="3600" w:right="1440" w:bottom="1440" w:left="1440" w:header="1627" w:footer="1440" w:gutter="0"/>
          <w:cols w:space="720"/>
          <w:noEndnote/>
        </w:sectPr>
      </w:pPr>
    </w:p>
    <w:p w:rsidR="00B76F8D" w:rsidRPr="007E3EDB" w:rsidRDefault="00B76F8D" w:rsidP="00750B25">
      <w:pPr>
        <w:pStyle w:val="11"/>
        <w:numPr>
          <w:ilvl w:val="0"/>
          <w:numId w:val="6"/>
        </w:numPr>
        <w:outlineLvl w:val="1"/>
        <w:rPr>
          <w:rFonts w:ascii="Times New Roman"/>
        </w:rPr>
      </w:pPr>
      <w:bookmarkStart w:id="20" w:name="_Toc485898639"/>
      <w:bookmarkStart w:id="21" w:name="_Toc204075143"/>
      <w:r w:rsidRPr="007E3EDB">
        <w:rPr>
          <w:rFonts w:ascii="Times New Roman"/>
        </w:rPr>
        <w:t>槽車泵料入儲槽檢查表</w:t>
      </w:r>
      <w:bookmarkEnd w:id="20"/>
      <w:bookmarkEnd w:id="21"/>
    </w:p>
    <w:p w:rsidR="003874C6" w:rsidRPr="00C84486" w:rsidRDefault="007446DC" w:rsidP="007446DC">
      <w:pPr>
        <w:pStyle w:val="11"/>
        <w:numPr>
          <w:ilvl w:val="0"/>
          <w:numId w:val="0"/>
        </w:numPr>
        <w:ind w:left="1009"/>
        <w:rPr>
          <w:rFonts w:ascii="Times New Roman" w:hint="eastAsia"/>
          <w:noProof/>
        </w:rPr>
      </w:pPr>
      <w:r w:rsidRPr="00CD1122">
        <w:rPr>
          <w:noProof/>
        </w:rPr>
        <w:pict>
          <v:shape id="圖片 1" o:spid="_x0000_i1030" type="#_x0000_t75" style="width:375pt;height:559.2pt;visibility:visible">
            <v:imagedata r:id="rId19" o:title=""/>
          </v:shape>
        </w:pict>
      </w:r>
    </w:p>
    <w:p w:rsidR="00CB19D1" w:rsidRPr="008E74FA" w:rsidRDefault="00CB19D1" w:rsidP="00750B25">
      <w:pPr>
        <w:pStyle w:val="11"/>
        <w:numPr>
          <w:ilvl w:val="0"/>
          <w:numId w:val="6"/>
        </w:numPr>
        <w:tabs>
          <w:tab w:val="clear" w:pos="1008"/>
        </w:tabs>
        <w:outlineLvl w:val="1"/>
        <w:rPr>
          <w:rFonts w:ascii="Times New Roman"/>
        </w:rPr>
      </w:pPr>
      <w:bookmarkStart w:id="22" w:name="_Toc485898640"/>
      <w:bookmarkStart w:id="23" w:name="_Toc204075144"/>
      <w:r w:rsidRPr="008E74FA">
        <w:rPr>
          <w:rFonts w:ascii="Times New Roman"/>
        </w:rPr>
        <w:t>運輸油槽車安檢、清潔度檢核表</w:t>
      </w:r>
      <w:bookmarkEnd w:id="22"/>
      <w:bookmarkEnd w:id="23"/>
    </w:p>
    <w:p w:rsidR="002A507C" w:rsidRPr="00C84486" w:rsidRDefault="002A507C" w:rsidP="002A507C">
      <w:pPr>
        <w:pStyle w:val="11"/>
        <w:numPr>
          <w:ilvl w:val="0"/>
          <w:numId w:val="0"/>
        </w:numPr>
        <w:tabs>
          <w:tab w:val="clear" w:pos="1008"/>
        </w:tabs>
        <w:ind w:left="431"/>
        <w:rPr>
          <w:rFonts w:ascii="Times New Roman"/>
        </w:rPr>
      </w:pPr>
      <w:r w:rsidRPr="00C84486">
        <w:rPr>
          <w:rFonts w:ascii="Times New Roman"/>
        </w:rPr>
        <w:t xml:space="preserve">    </w:t>
      </w:r>
      <w:r w:rsidR="008E74FA" w:rsidRPr="008E3491">
        <w:rPr>
          <w:rFonts w:ascii="Times New Roman"/>
          <w:noProof/>
        </w:rPr>
        <w:pict>
          <v:shape id="_x0000_i1031" type="#_x0000_t75" style="width:381.6pt;height:526.8pt;visibility:visible">
            <v:imagedata r:id="rId20" o:title=""/>
          </v:shape>
        </w:pict>
      </w:r>
    </w:p>
    <w:p w:rsidR="00B76F8D" w:rsidRPr="00C84486" w:rsidRDefault="00B76F8D" w:rsidP="002A507C">
      <w:pPr>
        <w:pStyle w:val="11"/>
        <w:numPr>
          <w:ilvl w:val="0"/>
          <w:numId w:val="0"/>
        </w:numPr>
        <w:tabs>
          <w:tab w:val="clear" w:pos="1008"/>
        </w:tabs>
        <w:rPr>
          <w:rFonts w:ascii="Times New Roman"/>
        </w:rPr>
      </w:pPr>
    </w:p>
    <w:p w:rsidR="0044095D" w:rsidRPr="008E5CBF" w:rsidRDefault="0044095D" w:rsidP="00750B25">
      <w:pPr>
        <w:pStyle w:val="11"/>
        <w:numPr>
          <w:ilvl w:val="0"/>
          <w:numId w:val="6"/>
        </w:numPr>
        <w:tabs>
          <w:tab w:val="clear" w:pos="1008"/>
        </w:tabs>
        <w:outlineLvl w:val="1"/>
        <w:rPr>
          <w:rFonts w:ascii="Times New Roman"/>
          <w:sz w:val="16"/>
        </w:rPr>
      </w:pPr>
      <w:bookmarkStart w:id="24" w:name="_Toc485898641"/>
      <w:bookmarkStart w:id="25" w:name="_Toc204075145"/>
      <w:r w:rsidRPr="008E5CBF">
        <w:rPr>
          <w:rFonts w:ascii="Times New Roman"/>
        </w:rPr>
        <w:t>ISO TANK</w:t>
      </w:r>
      <w:r w:rsidRPr="008E5CBF">
        <w:rPr>
          <w:rFonts w:ascii="Times New Roman"/>
        </w:rPr>
        <w:t>作業檢點表</w:t>
      </w:r>
      <w:bookmarkEnd w:id="25"/>
    </w:p>
    <w:p w:rsidR="0044095D" w:rsidRDefault="008E5CBF" w:rsidP="0044095D">
      <w:pPr>
        <w:pStyle w:val="11"/>
        <w:numPr>
          <w:ilvl w:val="0"/>
          <w:numId w:val="0"/>
        </w:numPr>
        <w:tabs>
          <w:tab w:val="clear" w:pos="1008"/>
        </w:tabs>
        <w:ind w:left="1009"/>
        <w:rPr>
          <w:rFonts w:ascii="Times New Roman"/>
          <w:sz w:val="16"/>
        </w:rPr>
      </w:pPr>
      <w:r w:rsidRPr="00F82FDD">
        <w:rPr>
          <w:rFonts w:ascii="Times New Roman"/>
          <w:noProof/>
          <w:sz w:val="16"/>
        </w:rPr>
        <w:pict>
          <v:shape id="_x0000_i1032" type="#_x0000_t75" style="width:384.6pt;height:534.6pt;visibility:visible">
            <v:imagedata r:id="rId21" o:title=""/>
          </v:shape>
        </w:pict>
      </w:r>
    </w:p>
    <w:p w:rsidR="009C24E4" w:rsidRDefault="009C24E4" w:rsidP="0044095D">
      <w:pPr>
        <w:pStyle w:val="11"/>
        <w:numPr>
          <w:ilvl w:val="0"/>
          <w:numId w:val="0"/>
        </w:numPr>
        <w:tabs>
          <w:tab w:val="clear" w:pos="1008"/>
        </w:tabs>
        <w:ind w:left="1009"/>
        <w:rPr>
          <w:rFonts w:ascii="Times New Roman"/>
          <w:sz w:val="16"/>
        </w:rPr>
      </w:pPr>
    </w:p>
    <w:p w:rsidR="009C24E4" w:rsidRPr="00C84486" w:rsidRDefault="009C24E4" w:rsidP="006665B5">
      <w:pPr>
        <w:pStyle w:val="11"/>
        <w:numPr>
          <w:ilvl w:val="0"/>
          <w:numId w:val="0"/>
        </w:numPr>
        <w:tabs>
          <w:tab w:val="clear" w:pos="1008"/>
        </w:tabs>
        <w:rPr>
          <w:rFonts w:ascii="Times New Roman" w:hint="eastAsia"/>
          <w:sz w:val="16"/>
        </w:rPr>
      </w:pPr>
    </w:p>
    <w:p w:rsidR="00DB6DFA" w:rsidRPr="008E5CBF" w:rsidRDefault="00B76F8D" w:rsidP="00750B25">
      <w:pPr>
        <w:pStyle w:val="11"/>
        <w:numPr>
          <w:ilvl w:val="0"/>
          <w:numId w:val="6"/>
        </w:numPr>
        <w:tabs>
          <w:tab w:val="clear" w:pos="1008"/>
        </w:tabs>
        <w:outlineLvl w:val="1"/>
        <w:rPr>
          <w:rFonts w:ascii="Times New Roman"/>
          <w:sz w:val="16"/>
        </w:rPr>
      </w:pPr>
      <w:bookmarkStart w:id="26" w:name="_Toc204075146"/>
      <w:r w:rsidRPr="008E5CBF">
        <w:rPr>
          <w:rFonts w:ascii="Times New Roman"/>
        </w:rPr>
        <w:t>ISO TANK</w:t>
      </w:r>
      <w:r w:rsidR="007C2A01" w:rsidRPr="008E5CBF">
        <w:rPr>
          <w:rFonts w:ascii="Times New Roman"/>
        </w:rPr>
        <w:t>取樣</w:t>
      </w:r>
      <w:r w:rsidRPr="008E5CBF">
        <w:rPr>
          <w:rFonts w:ascii="Times New Roman"/>
        </w:rPr>
        <w:t>作業檢點表</w:t>
      </w:r>
      <w:bookmarkEnd w:id="24"/>
      <w:bookmarkEnd w:id="26"/>
    </w:p>
    <w:p w:rsidR="00665971" w:rsidRDefault="008E5CBF" w:rsidP="00665971">
      <w:pPr>
        <w:pStyle w:val="11"/>
        <w:numPr>
          <w:ilvl w:val="0"/>
          <w:numId w:val="0"/>
        </w:numPr>
        <w:tabs>
          <w:tab w:val="clear" w:pos="1008"/>
        </w:tabs>
        <w:ind w:left="1009"/>
        <w:rPr>
          <w:rFonts w:ascii="Times New Roman" w:hint="eastAsia"/>
          <w:noProof/>
        </w:rPr>
      </w:pPr>
      <w:r w:rsidRPr="008E5CBF">
        <w:rPr>
          <w:rFonts w:ascii="Times New Roman"/>
          <w:noProof/>
        </w:rPr>
        <w:pict>
          <v:shape id="_x0000_i1033" type="#_x0000_t75" style="width:385.8pt;height:538.2pt;visibility:visible">
            <v:imagedata r:id="rId22" o:title=""/>
          </v:shape>
        </w:pict>
      </w:r>
    </w:p>
    <w:p w:rsidR="00CD6F6D" w:rsidRDefault="00CD6F6D" w:rsidP="0082632A">
      <w:pPr>
        <w:pStyle w:val="11"/>
        <w:numPr>
          <w:ilvl w:val="0"/>
          <w:numId w:val="0"/>
        </w:numPr>
        <w:tabs>
          <w:tab w:val="clear" w:pos="1008"/>
        </w:tabs>
        <w:ind w:left="1009"/>
        <w:rPr>
          <w:rFonts w:ascii="Times New Roman"/>
          <w:sz w:val="16"/>
        </w:rPr>
      </w:pPr>
    </w:p>
    <w:p w:rsidR="00BE44B4" w:rsidRPr="00C84486" w:rsidRDefault="00BE44B4" w:rsidP="0082632A">
      <w:pPr>
        <w:pStyle w:val="11"/>
        <w:numPr>
          <w:ilvl w:val="0"/>
          <w:numId w:val="0"/>
        </w:numPr>
        <w:tabs>
          <w:tab w:val="clear" w:pos="1008"/>
        </w:tabs>
        <w:ind w:left="1009"/>
        <w:rPr>
          <w:rFonts w:ascii="Times New Roman" w:hint="eastAsia"/>
          <w:sz w:val="16"/>
        </w:rPr>
      </w:pPr>
    </w:p>
    <w:p w:rsidR="00AB2935" w:rsidRPr="00F12BD9" w:rsidRDefault="00750B25" w:rsidP="00F12BD9">
      <w:pPr>
        <w:pStyle w:val="11"/>
        <w:numPr>
          <w:ilvl w:val="0"/>
          <w:numId w:val="6"/>
        </w:numPr>
        <w:tabs>
          <w:tab w:val="clear" w:pos="1008"/>
        </w:tabs>
        <w:outlineLvl w:val="1"/>
        <w:rPr>
          <w:rFonts w:ascii="Times New Roman" w:hint="eastAsia"/>
          <w:sz w:val="16"/>
        </w:rPr>
      </w:pPr>
      <w:bookmarkStart w:id="27" w:name="_Toc204075147"/>
      <w:r w:rsidRPr="00C84486">
        <w:rPr>
          <w:rFonts w:ascii="Times New Roman"/>
        </w:rPr>
        <w:t>油罐車放櫃作業前檢點表</w:t>
      </w:r>
      <w:bookmarkEnd w:id="27"/>
    </w:p>
    <w:p w:rsidR="00F12BD9" w:rsidRDefault="00F12BD9" w:rsidP="008475E4">
      <w:pPr>
        <w:pStyle w:val="11"/>
        <w:numPr>
          <w:ilvl w:val="0"/>
          <w:numId w:val="0"/>
        </w:numPr>
        <w:tabs>
          <w:tab w:val="clear" w:pos="1008"/>
        </w:tabs>
        <w:ind w:left="1009"/>
        <w:rPr>
          <w:rFonts w:ascii="Times New Roman" w:hint="eastAsia"/>
          <w:sz w:val="16"/>
        </w:rPr>
      </w:pPr>
      <w:r w:rsidRPr="00F12BD9">
        <w:rPr>
          <w:rFonts w:ascii="Times New Roman"/>
          <w:noProof/>
          <w:sz w:val="16"/>
        </w:rPr>
        <w:pict>
          <v:shape id="_x0000_i1034" type="#_x0000_t75" style="width:395.4pt;height:384.6pt;visibility:visible">
            <v:imagedata r:id="rId23" o:title=""/>
          </v:shape>
        </w:pict>
      </w:r>
    </w:p>
    <w:p w:rsidR="00D20BD8" w:rsidRPr="007F2D66" w:rsidRDefault="00885CA7" w:rsidP="00885CA7">
      <w:pPr>
        <w:pStyle w:val="11"/>
        <w:numPr>
          <w:ilvl w:val="0"/>
          <w:numId w:val="0"/>
        </w:numPr>
        <w:tabs>
          <w:tab w:val="clear" w:pos="1008"/>
        </w:tabs>
        <w:outlineLvl w:val="1"/>
        <w:rPr>
          <w:rFonts w:ascii="Times New Roman" w:hint="eastAsia"/>
          <w:sz w:val="16"/>
        </w:rPr>
      </w:pPr>
      <w:r w:rsidRPr="007F2D66">
        <w:rPr>
          <w:rFonts w:ascii="Times New Roman" w:hint="eastAsia"/>
          <w:sz w:val="16"/>
        </w:rPr>
        <w:t xml:space="preserve"> </w:t>
      </w:r>
    </w:p>
    <w:sectPr w:rsidR="00D20BD8" w:rsidRPr="007F2D66">
      <w:pgSz w:w="11906" w:h="16838" w:code="9"/>
      <w:pgMar w:top="3600" w:right="1440" w:bottom="1440" w:left="1440" w:header="1627"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29F" w:rsidRDefault="00FD029F">
      <w:r>
        <w:separator/>
      </w:r>
    </w:p>
  </w:endnote>
  <w:endnote w:type="continuationSeparator" w:id="0">
    <w:p w:rsidR="00FD029F" w:rsidRDefault="00FD0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楷體">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29F" w:rsidRDefault="00FD029F">
      <w:r>
        <w:separator/>
      </w:r>
    </w:p>
  </w:footnote>
  <w:footnote w:type="continuationSeparator" w:id="0">
    <w:p w:rsidR="00FD029F" w:rsidRDefault="00FD0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08" w:type="dxa"/>
      <w:tblCellMar>
        <w:left w:w="28" w:type="dxa"/>
        <w:right w:w="28" w:type="dxa"/>
      </w:tblCellMar>
      <w:tblLook w:val="0000" w:firstRow="0" w:lastRow="0" w:firstColumn="0" w:lastColumn="0" w:noHBand="0" w:noVBand="0"/>
    </w:tblPr>
    <w:tblGrid>
      <w:gridCol w:w="5535"/>
      <w:gridCol w:w="1428"/>
      <w:gridCol w:w="2245"/>
    </w:tblGrid>
    <w:tr w:rsidR="00D67616">
      <w:tblPrEx>
        <w:tblCellMar>
          <w:top w:w="0" w:type="dxa"/>
          <w:bottom w:w="0" w:type="dxa"/>
        </w:tblCellMar>
      </w:tblPrEx>
      <w:trPr>
        <w:cantSplit/>
        <w:trHeight w:val="408"/>
      </w:trPr>
      <w:tc>
        <w:tcPr>
          <w:tcW w:w="5608" w:type="dxa"/>
          <w:vMerge w:val="restart"/>
          <w:vAlign w:val="center"/>
        </w:tcPr>
        <w:p w:rsidR="00D67616" w:rsidRDefault="00E72736" w:rsidP="00DA1DF9">
          <w:pPr>
            <w:pStyle w:val="a7"/>
            <w:jc w:val="both"/>
            <w:rPr>
              <w:rFonts w:ascii="標楷體" w:eastAsia="標楷體" w:hint="eastAsia"/>
              <w:b/>
              <w:bCs/>
              <w:sz w:val="32"/>
            </w:rPr>
          </w:pPr>
          <w:r>
            <w:rPr>
              <w:rFonts w:ascii="標楷體" w:eastAsia="標楷體" w:hAnsi="標楷體" w:hint="eastAsia"/>
              <w:b/>
              <w:bCs/>
              <w:sz w:val="32"/>
            </w:rPr>
            <w:t>資</w:t>
          </w:r>
          <w:r>
            <w:rPr>
              <w:rFonts w:ascii="標楷體" w:eastAsia="標楷體" w:hAnsi="標楷體"/>
              <w:b/>
              <w:bCs/>
              <w:sz w:val="32"/>
            </w:rPr>
            <w:t>材</w:t>
          </w:r>
          <w:r w:rsidR="00D67616" w:rsidRPr="0029058A">
            <w:rPr>
              <w:rFonts w:ascii="標楷體" w:eastAsia="標楷體" w:hAnsi="標楷體" w:hint="eastAsia"/>
              <w:b/>
              <w:bCs/>
              <w:sz w:val="32"/>
            </w:rPr>
            <w:t>部</w:t>
          </w:r>
          <w:r w:rsidR="00DA1DF9">
            <w:rPr>
              <w:rFonts w:ascii="標楷體" w:eastAsia="標楷體" w:hAnsi="標楷體" w:hint="eastAsia"/>
              <w:b/>
              <w:bCs/>
              <w:sz w:val="32"/>
            </w:rPr>
            <w:t>資</w:t>
          </w:r>
          <w:r w:rsidR="00DA1DF9">
            <w:rPr>
              <w:rFonts w:ascii="標楷體" w:eastAsia="標楷體" w:hAnsi="標楷體"/>
              <w:b/>
              <w:bCs/>
              <w:sz w:val="32"/>
            </w:rPr>
            <w:t>材</w:t>
          </w:r>
          <w:r w:rsidR="00D67616" w:rsidRPr="0029058A">
            <w:rPr>
              <w:rFonts w:ascii="標楷體" w:eastAsia="標楷體" w:hAnsi="標楷體" w:hint="eastAsia"/>
              <w:b/>
              <w:bCs/>
              <w:sz w:val="32"/>
            </w:rPr>
            <w:t>課</w:t>
          </w:r>
          <w:r w:rsidR="00D67616">
            <w:rPr>
              <w:rFonts w:eastAsia="標楷體" w:hint="eastAsia"/>
              <w:b/>
              <w:bCs/>
              <w:sz w:val="32"/>
              <w:szCs w:val="32"/>
            </w:rPr>
            <w:t>工作指導書</w:t>
          </w:r>
        </w:p>
      </w:tc>
      <w:tc>
        <w:tcPr>
          <w:tcW w:w="1440" w:type="dxa"/>
          <w:vAlign w:val="center"/>
        </w:tcPr>
        <w:p w:rsidR="00D67616" w:rsidRDefault="00D67616">
          <w:pPr>
            <w:pStyle w:val="a7"/>
            <w:jc w:val="both"/>
            <w:rPr>
              <w:rFonts w:ascii="標楷體" w:eastAsia="標楷體" w:hint="eastAsia"/>
              <w:sz w:val="28"/>
            </w:rPr>
          </w:pPr>
          <w:r>
            <w:rPr>
              <w:rFonts w:ascii="標楷體" w:eastAsia="標楷體" w:hint="eastAsia"/>
              <w:sz w:val="28"/>
            </w:rPr>
            <w:t>文件編號：</w:t>
          </w:r>
        </w:p>
      </w:tc>
      <w:tc>
        <w:tcPr>
          <w:tcW w:w="2160" w:type="dxa"/>
          <w:vAlign w:val="center"/>
        </w:tcPr>
        <w:p w:rsidR="00D67616" w:rsidRPr="001D6D1D" w:rsidRDefault="002D1BF0" w:rsidP="00543323">
          <w:pPr>
            <w:pStyle w:val="a7"/>
            <w:jc w:val="both"/>
            <w:rPr>
              <w:sz w:val="28"/>
            </w:rPr>
          </w:pPr>
          <w:r>
            <w:rPr>
              <w:sz w:val="28"/>
              <w:szCs w:val="28"/>
            </w:rPr>
            <w:t>C5011</w:t>
          </w:r>
          <w:r w:rsidR="00C92B3C" w:rsidRPr="001D6D1D">
            <w:rPr>
              <w:sz w:val="28"/>
              <w:szCs w:val="28"/>
            </w:rPr>
            <w:t>0</w:t>
          </w:r>
          <w:r w:rsidR="00D67616" w:rsidRPr="001D6D1D">
            <w:rPr>
              <w:sz w:val="28"/>
              <w:szCs w:val="28"/>
            </w:rPr>
            <w:t>-INV-02-01</w:t>
          </w:r>
        </w:p>
      </w:tc>
    </w:tr>
    <w:tr w:rsidR="00D67616">
      <w:tblPrEx>
        <w:tblCellMar>
          <w:top w:w="0" w:type="dxa"/>
          <w:bottom w:w="0" w:type="dxa"/>
        </w:tblCellMar>
      </w:tblPrEx>
      <w:trPr>
        <w:cantSplit/>
        <w:trHeight w:val="408"/>
      </w:trPr>
      <w:tc>
        <w:tcPr>
          <w:tcW w:w="5608" w:type="dxa"/>
          <w:vMerge/>
        </w:tcPr>
        <w:p w:rsidR="00D67616" w:rsidRDefault="00D67616">
          <w:pPr>
            <w:pStyle w:val="a7"/>
          </w:pPr>
        </w:p>
      </w:tc>
      <w:tc>
        <w:tcPr>
          <w:tcW w:w="1440" w:type="dxa"/>
          <w:vAlign w:val="center"/>
        </w:tcPr>
        <w:p w:rsidR="00D67616" w:rsidRDefault="00D67616">
          <w:pPr>
            <w:pStyle w:val="a7"/>
            <w:jc w:val="both"/>
            <w:rPr>
              <w:rFonts w:ascii="標楷體" w:eastAsia="標楷體" w:hint="eastAsia"/>
              <w:sz w:val="28"/>
            </w:rPr>
          </w:pPr>
          <w:r>
            <w:rPr>
              <w:rFonts w:ascii="標楷體" w:eastAsia="標楷體" w:hint="eastAsia"/>
              <w:sz w:val="28"/>
            </w:rPr>
            <w:t>版　　別：</w:t>
          </w:r>
        </w:p>
      </w:tc>
      <w:tc>
        <w:tcPr>
          <w:tcW w:w="2160" w:type="dxa"/>
          <w:vAlign w:val="center"/>
        </w:tcPr>
        <w:p w:rsidR="00D67616" w:rsidRPr="00B1387E" w:rsidRDefault="008272EE" w:rsidP="00612D0E">
          <w:pPr>
            <w:pStyle w:val="a7"/>
            <w:jc w:val="both"/>
            <w:rPr>
              <w:rFonts w:hint="eastAsia"/>
              <w:sz w:val="28"/>
            </w:rPr>
          </w:pPr>
          <w:r w:rsidRPr="00B1387E">
            <w:rPr>
              <w:rFonts w:eastAsia="標楷體" w:hint="eastAsia"/>
              <w:sz w:val="28"/>
              <w:szCs w:val="28"/>
            </w:rPr>
            <w:t>3</w:t>
          </w:r>
          <w:r w:rsidR="002B4DBA" w:rsidRPr="00B1387E">
            <w:rPr>
              <w:rFonts w:eastAsia="標楷體"/>
              <w:sz w:val="28"/>
              <w:szCs w:val="28"/>
            </w:rPr>
            <w:t>.1</w:t>
          </w:r>
        </w:p>
      </w:tc>
    </w:tr>
    <w:tr w:rsidR="00D67616">
      <w:tblPrEx>
        <w:tblCellMar>
          <w:top w:w="0" w:type="dxa"/>
          <w:bottom w:w="0" w:type="dxa"/>
        </w:tblCellMar>
      </w:tblPrEx>
      <w:trPr>
        <w:cantSplit/>
        <w:trHeight w:val="447"/>
      </w:trPr>
      <w:tc>
        <w:tcPr>
          <w:tcW w:w="5608" w:type="dxa"/>
          <w:vMerge/>
        </w:tcPr>
        <w:p w:rsidR="00D67616" w:rsidRDefault="00D67616">
          <w:pPr>
            <w:pStyle w:val="a7"/>
          </w:pPr>
        </w:p>
      </w:tc>
      <w:tc>
        <w:tcPr>
          <w:tcW w:w="1440" w:type="dxa"/>
          <w:vAlign w:val="center"/>
        </w:tcPr>
        <w:p w:rsidR="00D67616" w:rsidRDefault="00D67616">
          <w:pPr>
            <w:pStyle w:val="a7"/>
            <w:jc w:val="both"/>
            <w:rPr>
              <w:rFonts w:ascii="標楷體" w:eastAsia="標楷體" w:hint="eastAsia"/>
              <w:sz w:val="28"/>
            </w:rPr>
          </w:pPr>
          <w:r>
            <w:rPr>
              <w:rFonts w:ascii="標楷體" w:eastAsia="標楷體" w:hint="eastAsia"/>
              <w:sz w:val="28"/>
            </w:rPr>
            <w:t>頁　　次：</w:t>
          </w:r>
        </w:p>
      </w:tc>
      <w:tc>
        <w:tcPr>
          <w:tcW w:w="2160" w:type="dxa"/>
          <w:vAlign w:val="center"/>
        </w:tcPr>
        <w:p w:rsidR="00D67616" w:rsidRDefault="00D67616">
          <w:pPr>
            <w:pStyle w:val="a7"/>
            <w:jc w:val="both"/>
            <w:rPr>
              <w:rFonts w:hint="eastAsia"/>
              <w:sz w:val="28"/>
            </w:rPr>
          </w:pPr>
          <w:r>
            <w:rPr>
              <w:rStyle w:val="a8"/>
              <w:sz w:val="28"/>
            </w:rPr>
            <w:fldChar w:fldCharType="begin"/>
          </w:r>
          <w:r>
            <w:rPr>
              <w:rStyle w:val="a8"/>
              <w:sz w:val="28"/>
            </w:rPr>
            <w:instrText xml:space="preserve"> PAGE </w:instrText>
          </w:r>
          <w:r>
            <w:rPr>
              <w:rStyle w:val="a8"/>
              <w:sz w:val="28"/>
            </w:rPr>
            <w:fldChar w:fldCharType="separate"/>
          </w:r>
          <w:r w:rsidR="0014423D">
            <w:rPr>
              <w:rStyle w:val="a8"/>
              <w:noProof/>
              <w:sz w:val="28"/>
            </w:rPr>
            <w:t>2</w:t>
          </w:r>
          <w:r>
            <w:rPr>
              <w:rStyle w:val="a8"/>
              <w:sz w:val="28"/>
            </w:rPr>
            <w:fldChar w:fldCharType="end"/>
          </w:r>
          <w:r>
            <w:rPr>
              <w:rStyle w:val="a8"/>
              <w:sz w:val="28"/>
            </w:rPr>
            <w:t>/</w:t>
          </w:r>
          <w:r>
            <w:rPr>
              <w:rStyle w:val="a8"/>
              <w:sz w:val="28"/>
            </w:rPr>
            <w:fldChar w:fldCharType="begin"/>
          </w:r>
          <w:r>
            <w:rPr>
              <w:rStyle w:val="a8"/>
              <w:sz w:val="28"/>
            </w:rPr>
            <w:instrText xml:space="preserve"> NUMPAGES </w:instrText>
          </w:r>
          <w:r>
            <w:rPr>
              <w:rStyle w:val="a8"/>
              <w:sz w:val="28"/>
            </w:rPr>
            <w:fldChar w:fldCharType="separate"/>
          </w:r>
          <w:r w:rsidR="0014423D">
            <w:rPr>
              <w:rStyle w:val="a8"/>
              <w:noProof/>
              <w:sz w:val="28"/>
            </w:rPr>
            <w:t>3</w:t>
          </w:r>
          <w:r>
            <w:rPr>
              <w:rStyle w:val="a8"/>
              <w:sz w:val="28"/>
            </w:rPr>
            <w:fldChar w:fldCharType="end"/>
          </w:r>
        </w:p>
      </w:tc>
    </w:tr>
  </w:tbl>
  <w:p w:rsidR="00D67616" w:rsidRDefault="00D67616">
    <w:pPr>
      <w:pStyle w:val="a7"/>
      <w:jc w:val="center"/>
      <w:rPr>
        <w:rFonts w:eastAsia="標楷體" w:hint="eastAsia"/>
        <w:b/>
        <w:bCs/>
        <w:sz w:val="32"/>
        <w:u w:val="single"/>
      </w:rPr>
    </w:pPr>
    <w:r>
      <w:rPr>
        <w:rFonts w:eastAsia="標楷體" w:hint="eastAsia"/>
        <w:b/>
        <w:bCs/>
        <w:sz w:val="32"/>
        <w:szCs w:val="32"/>
        <w:u w:val="single"/>
      </w:rPr>
      <w:t>儲槽進出貨作業方法</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D6EE6"/>
    <w:multiLevelType w:val="multilevel"/>
    <w:tmpl w:val="04CC4DE2"/>
    <w:lvl w:ilvl="0">
      <w:start w:val="1"/>
      <w:numFmt w:val="decimal"/>
      <w:lvlText w:val="%1."/>
      <w:lvlJc w:val="left"/>
      <w:pPr>
        <w:tabs>
          <w:tab w:val="num" w:pos="432"/>
        </w:tabs>
        <w:ind w:left="432" w:hanging="432"/>
      </w:pPr>
      <w:rPr>
        <w:rFonts w:ascii="Times New Roman" w:eastAsia="標楷體" w:hAnsi="Times New Roman" w:hint="default"/>
        <w:b/>
        <w:i w:val="0"/>
        <w:sz w:val="28"/>
      </w:rPr>
    </w:lvl>
    <w:lvl w:ilvl="1">
      <w:start w:val="1"/>
      <w:numFmt w:val="decimal"/>
      <w:lvlText w:val="6.%2"/>
      <w:lvlJc w:val="left"/>
      <w:pPr>
        <w:tabs>
          <w:tab w:val="num" w:pos="1008"/>
        </w:tabs>
        <w:ind w:left="1008" w:hanging="576"/>
      </w:pPr>
      <w:rPr>
        <w:rFonts w:ascii="Times New Roman" w:eastAsia="標楷體" w:hAnsi="Times New Roman" w:hint="default"/>
        <w:b w:val="0"/>
        <w:i w:val="0"/>
        <w:sz w:val="28"/>
      </w:rPr>
    </w:lvl>
    <w:lvl w:ilvl="2">
      <w:start w:val="1"/>
      <w:numFmt w:val="decimal"/>
      <w:lvlText w:val="5.3.%3"/>
      <w:lvlJc w:val="left"/>
      <w:pPr>
        <w:tabs>
          <w:tab w:val="num" w:pos="1872"/>
        </w:tabs>
        <w:ind w:left="1872" w:hanging="864"/>
      </w:pPr>
      <w:rPr>
        <w:rFonts w:ascii="Times New Roman" w:eastAsia="標楷體" w:hAnsi="Times New Roman" w:hint="default"/>
        <w:b w:val="0"/>
        <w:i w:val="0"/>
        <w:sz w:val="28"/>
      </w:rPr>
    </w:lvl>
    <w:lvl w:ilvl="3">
      <w:start w:val="1"/>
      <w:numFmt w:val="decimal"/>
      <w:lvlText w:val="%4)"/>
      <w:lvlJc w:val="left"/>
      <w:pPr>
        <w:tabs>
          <w:tab w:val="num" w:pos="2448"/>
        </w:tabs>
        <w:ind w:left="2448" w:hanging="576"/>
      </w:pPr>
      <w:rPr>
        <w:rFonts w:ascii="Times New Roman" w:eastAsia="標楷體" w:hAnsi="Times New Roman" w:hint="default"/>
        <w:b w:val="0"/>
        <w:i w:val="0"/>
        <w:sz w:val="28"/>
      </w:rPr>
    </w:lvl>
    <w:lvl w:ilvl="4">
      <w:start w:val="1"/>
      <w:numFmt w:val="decimal"/>
      <w:lvlText w:val="(%5)"/>
      <w:lvlJc w:val="left"/>
      <w:pPr>
        <w:tabs>
          <w:tab w:val="num" w:pos="3024"/>
        </w:tabs>
        <w:ind w:left="3024" w:hanging="576"/>
      </w:pPr>
      <w:rPr>
        <w:rFonts w:ascii="Times New Roman" w:eastAsia="標楷體" w:hAnsi="Times New Roman" w:hint="default"/>
        <w:b w:val="0"/>
        <w:i w:val="0"/>
        <w:sz w:val="28"/>
      </w:rPr>
    </w:lvl>
    <w:lvl w:ilvl="5">
      <w:start w:val="1"/>
      <w:numFmt w:val="none"/>
      <w:lvlText w:val="%5"/>
      <w:lvlJc w:val="left"/>
      <w:pPr>
        <w:tabs>
          <w:tab w:val="num" w:pos="1368"/>
        </w:tabs>
        <w:ind w:left="0" w:firstLine="1008"/>
      </w:pPr>
      <w:rPr>
        <w:rFonts w:ascii="Times New Roman" w:eastAsia="標楷體" w:hAnsi="Times New Roman" w:hint="default"/>
        <w:b w:val="0"/>
        <w:i w:val="0"/>
        <w:sz w:val="28"/>
      </w:rPr>
    </w:lvl>
    <w:lvl w:ilvl="6">
      <w:start w:val="1"/>
      <w:numFmt w:val="decimal"/>
      <w:lvlText w:val="%1.%2.%3.%4.%5.%6.%7"/>
      <w:lvlJc w:val="left"/>
      <w:pPr>
        <w:tabs>
          <w:tab w:val="num" w:pos="4835"/>
        </w:tabs>
        <w:ind w:left="4835" w:hanging="1276"/>
      </w:pPr>
      <w:rPr>
        <w:rFonts w:hint="eastAsia"/>
      </w:rPr>
    </w:lvl>
    <w:lvl w:ilvl="7">
      <w:start w:val="1"/>
      <w:numFmt w:val="decimal"/>
      <w:lvlText w:val="%1.%2.%3.%4.%5.%6.%7.%8"/>
      <w:lvlJc w:val="left"/>
      <w:pPr>
        <w:tabs>
          <w:tab w:val="num" w:pos="5784"/>
        </w:tabs>
        <w:ind w:left="5402" w:hanging="1418"/>
      </w:pPr>
      <w:rPr>
        <w:rFonts w:hint="eastAsia"/>
      </w:rPr>
    </w:lvl>
    <w:lvl w:ilvl="8">
      <w:start w:val="1"/>
      <w:numFmt w:val="decimal"/>
      <w:lvlText w:val="%1.%2.%3.%4.%5.%6.%7.%8.%9"/>
      <w:lvlJc w:val="left"/>
      <w:pPr>
        <w:tabs>
          <w:tab w:val="num" w:pos="6110"/>
        </w:tabs>
        <w:ind w:left="6110" w:hanging="1700"/>
      </w:pPr>
      <w:rPr>
        <w:rFonts w:hint="eastAsia"/>
      </w:rPr>
    </w:lvl>
  </w:abstractNum>
  <w:abstractNum w:abstractNumId="1" w15:restartNumberingAfterBreak="0">
    <w:nsid w:val="06E52CA4"/>
    <w:multiLevelType w:val="hybridMultilevel"/>
    <w:tmpl w:val="AD983B06"/>
    <w:lvl w:ilvl="0" w:tplc="ED3A8552">
      <w:start w:val="2"/>
      <w:numFmt w:val="decimal"/>
      <w:lvlText w:val="%1)"/>
      <w:lvlJc w:val="left"/>
      <w:pPr>
        <w:ind w:left="2397" w:hanging="525"/>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9B6E98"/>
    <w:multiLevelType w:val="hybridMultilevel"/>
    <w:tmpl w:val="02585946"/>
    <w:lvl w:ilvl="0" w:tplc="0358A278">
      <w:start w:val="1"/>
      <w:numFmt w:val="decimal"/>
      <w:lvlText w:val="%1)"/>
      <w:lvlJc w:val="left"/>
      <w:pPr>
        <w:tabs>
          <w:tab w:val="num" w:pos="2448"/>
        </w:tabs>
        <w:ind w:left="2448" w:hanging="576"/>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1F40329"/>
    <w:multiLevelType w:val="hybridMultilevel"/>
    <w:tmpl w:val="B072A596"/>
    <w:lvl w:ilvl="0" w:tplc="E230DD50">
      <w:start w:val="1"/>
      <w:numFmt w:val="decimal"/>
      <w:lvlText w:val="%1)"/>
      <w:lvlJc w:val="left"/>
      <w:pPr>
        <w:tabs>
          <w:tab w:val="num" w:pos="2448"/>
        </w:tabs>
        <w:ind w:left="2448" w:hanging="576"/>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74146D"/>
    <w:multiLevelType w:val="hybridMultilevel"/>
    <w:tmpl w:val="6AACE42C"/>
    <w:lvl w:ilvl="0" w:tplc="4EC688D2">
      <w:start w:val="1"/>
      <w:numFmt w:val="decimal"/>
      <w:lvlText w:val="%1)"/>
      <w:lvlJc w:val="left"/>
      <w:pPr>
        <w:ind w:left="2397" w:hanging="525"/>
      </w:pPr>
      <w:rPr>
        <w:rFonts w:hint="default"/>
        <w:u w:val="none"/>
      </w:rPr>
    </w:lvl>
    <w:lvl w:ilvl="1" w:tplc="04090019" w:tentative="1">
      <w:start w:val="1"/>
      <w:numFmt w:val="ideographTraditional"/>
      <w:lvlText w:val="%2、"/>
      <w:lvlJc w:val="left"/>
      <w:pPr>
        <w:ind w:left="2832" w:hanging="480"/>
      </w:pPr>
    </w:lvl>
    <w:lvl w:ilvl="2" w:tplc="0409001B" w:tentative="1">
      <w:start w:val="1"/>
      <w:numFmt w:val="lowerRoman"/>
      <w:lvlText w:val="%3."/>
      <w:lvlJc w:val="right"/>
      <w:pPr>
        <w:ind w:left="3312" w:hanging="480"/>
      </w:pPr>
    </w:lvl>
    <w:lvl w:ilvl="3" w:tplc="0409000F" w:tentative="1">
      <w:start w:val="1"/>
      <w:numFmt w:val="decimal"/>
      <w:lvlText w:val="%4."/>
      <w:lvlJc w:val="left"/>
      <w:pPr>
        <w:ind w:left="3792" w:hanging="480"/>
      </w:pPr>
    </w:lvl>
    <w:lvl w:ilvl="4" w:tplc="04090019" w:tentative="1">
      <w:start w:val="1"/>
      <w:numFmt w:val="ideographTraditional"/>
      <w:lvlText w:val="%5、"/>
      <w:lvlJc w:val="left"/>
      <w:pPr>
        <w:ind w:left="4272" w:hanging="480"/>
      </w:pPr>
    </w:lvl>
    <w:lvl w:ilvl="5" w:tplc="0409001B" w:tentative="1">
      <w:start w:val="1"/>
      <w:numFmt w:val="lowerRoman"/>
      <w:lvlText w:val="%6."/>
      <w:lvlJc w:val="right"/>
      <w:pPr>
        <w:ind w:left="4752" w:hanging="480"/>
      </w:pPr>
    </w:lvl>
    <w:lvl w:ilvl="6" w:tplc="0409000F" w:tentative="1">
      <w:start w:val="1"/>
      <w:numFmt w:val="decimal"/>
      <w:lvlText w:val="%7."/>
      <w:lvlJc w:val="left"/>
      <w:pPr>
        <w:ind w:left="5232" w:hanging="480"/>
      </w:pPr>
    </w:lvl>
    <w:lvl w:ilvl="7" w:tplc="04090019" w:tentative="1">
      <w:start w:val="1"/>
      <w:numFmt w:val="ideographTraditional"/>
      <w:lvlText w:val="%8、"/>
      <w:lvlJc w:val="left"/>
      <w:pPr>
        <w:ind w:left="5712" w:hanging="480"/>
      </w:pPr>
    </w:lvl>
    <w:lvl w:ilvl="8" w:tplc="0409001B" w:tentative="1">
      <w:start w:val="1"/>
      <w:numFmt w:val="lowerRoman"/>
      <w:lvlText w:val="%9."/>
      <w:lvlJc w:val="right"/>
      <w:pPr>
        <w:ind w:left="6192" w:hanging="480"/>
      </w:pPr>
    </w:lvl>
  </w:abstractNum>
  <w:abstractNum w:abstractNumId="5" w15:restartNumberingAfterBreak="0">
    <w:nsid w:val="16AE507D"/>
    <w:multiLevelType w:val="hybridMultilevel"/>
    <w:tmpl w:val="FD820E7E"/>
    <w:lvl w:ilvl="0" w:tplc="EC7298EC">
      <w:start w:val="1"/>
      <w:numFmt w:val="decimal"/>
      <w:lvlText w:val="%1)"/>
      <w:lvlJc w:val="left"/>
      <w:pPr>
        <w:ind w:left="2352" w:hanging="48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6D63808"/>
    <w:multiLevelType w:val="hybridMultilevel"/>
    <w:tmpl w:val="83443E98"/>
    <w:lvl w:ilvl="0" w:tplc="7DBE46F4">
      <w:start w:val="4"/>
      <w:numFmt w:val="decimal"/>
      <w:lvlText w:val="6.%1"/>
      <w:lvlJc w:val="left"/>
      <w:pPr>
        <w:tabs>
          <w:tab w:val="num" w:pos="1010"/>
        </w:tabs>
        <w:ind w:left="1010" w:hanging="578"/>
      </w:pPr>
      <w:rPr>
        <w:rFonts w:ascii="Times New Roman" w:hAns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F844826"/>
    <w:multiLevelType w:val="multilevel"/>
    <w:tmpl w:val="FB966184"/>
    <w:lvl w:ilvl="0">
      <w:start w:val="1"/>
      <w:numFmt w:val="decimal"/>
      <w:lvlText w:val="%1."/>
      <w:lvlJc w:val="left"/>
      <w:pPr>
        <w:tabs>
          <w:tab w:val="num" w:pos="432"/>
        </w:tabs>
        <w:ind w:left="432" w:hanging="432"/>
      </w:pPr>
      <w:rPr>
        <w:rFonts w:ascii="Times New Roman" w:eastAsia="標楷體" w:hAnsi="Times New Roman" w:hint="default"/>
        <w:b/>
        <w:i w:val="0"/>
        <w:sz w:val="28"/>
      </w:rPr>
    </w:lvl>
    <w:lvl w:ilvl="1">
      <w:start w:val="1"/>
      <w:numFmt w:val="decimal"/>
      <w:lvlText w:val="%1.%2"/>
      <w:lvlJc w:val="left"/>
      <w:pPr>
        <w:tabs>
          <w:tab w:val="num" w:pos="1008"/>
        </w:tabs>
        <w:ind w:left="1008" w:hanging="576"/>
      </w:pPr>
      <w:rPr>
        <w:rFonts w:ascii="Times New Roman" w:eastAsia="標楷體" w:hAnsi="Times New Roman" w:hint="default"/>
        <w:b w:val="0"/>
        <w:i w:val="0"/>
        <w:sz w:val="28"/>
      </w:rPr>
    </w:lvl>
    <w:lvl w:ilvl="2">
      <w:start w:val="1"/>
      <w:numFmt w:val="decimal"/>
      <w:lvlText w:val="5.2.%3"/>
      <w:lvlJc w:val="left"/>
      <w:pPr>
        <w:tabs>
          <w:tab w:val="num" w:pos="1872"/>
        </w:tabs>
        <w:ind w:left="1872" w:hanging="864"/>
      </w:pPr>
      <w:rPr>
        <w:rFonts w:ascii="Times New Roman" w:eastAsia="標楷體" w:hAnsi="Times New Roman" w:hint="default"/>
        <w:b w:val="0"/>
        <w:i w:val="0"/>
        <w:sz w:val="28"/>
      </w:rPr>
    </w:lvl>
    <w:lvl w:ilvl="3">
      <w:start w:val="1"/>
      <w:numFmt w:val="decimal"/>
      <w:lvlText w:val="%4%1)"/>
      <w:lvlJc w:val="left"/>
      <w:pPr>
        <w:tabs>
          <w:tab w:val="num" w:pos="2448"/>
        </w:tabs>
        <w:ind w:left="2448" w:hanging="576"/>
      </w:pPr>
      <w:rPr>
        <w:rFonts w:ascii="Times New Roman" w:eastAsia="標楷體" w:hAnsi="Times New Roman" w:hint="default"/>
        <w:b w:val="0"/>
        <w:i w:val="0"/>
        <w:sz w:val="28"/>
      </w:rPr>
    </w:lvl>
    <w:lvl w:ilvl="4">
      <w:start w:val="1"/>
      <w:numFmt w:val="decimal"/>
      <w:lvlText w:val="(%5)"/>
      <w:lvlJc w:val="left"/>
      <w:pPr>
        <w:tabs>
          <w:tab w:val="num" w:pos="3024"/>
        </w:tabs>
        <w:ind w:left="3024" w:hanging="576"/>
      </w:pPr>
      <w:rPr>
        <w:rFonts w:ascii="Times New Roman" w:eastAsia="標楷體" w:hAnsi="Times New Roman" w:hint="default"/>
        <w:b w:val="0"/>
        <w:i w:val="0"/>
        <w:sz w:val="28"/>
      </w:rPr>
    </w:lvl>
    <w:lvl w:ilvl="5">
      <w:start w:val="1"/>
      <w:numFmt w:val="taiwaneseCountingThousand"/>
      <w:lvlText w:val="%6"/>
      <w:lvlJc w:val="left"/>
      <w:pPr>
        <w:tabs>
          <w:tab w:val="num" w:pos="3600"/>
        </w:tabs>
        <w:ind w:left="3600" w:hanging="576"/>
      </w:pPr>
      <w:rPr>
        <w:rFonts w:ascii="Times New Roman" w:eastAsia="標楷體" w:hAnsi="Times New Roman" w:hint="default"/>
        <w:b w:val="0"/>
        <w:i w:val="0"/>
        <w:sz w:val="28"/>
      </w:rPr>
    </w:lvl>
    <w:lvl w:ilvl="6">
      <w:start w:val="1"/>
      <w:numFmt w:val="decimal"/>
      <w:lvlText w:val="%1.%2.%3.%4.%5.%6.%7"/>
      <w:lvlJc w:val="left"/>
      <w:pPr>
        <w:tabs>
          <w:tab w:val="num" w:pos="4835"/>
        </w:tabs>
        <w:ind w:left="4835" w:hanging="1276"/>
      </w:pPr>
      <w:rPr>
        <w:rFonts w:hint="eastAsia"/>
      </w:rPr>
    </w:lvl>
    <w:lvl w:ilvl="7">
      <w:start w:val="1"/>
      <w:numFmt w:val="decimal"/>
      <w:lvlText w:val="%1.%2.%3.%4.%5.%6.%7.%8"/>
      <w:lvlJc w:val="left"/>
      <w:pPr>
        <w:tabs>
          <w:tab w:val="num" w:pos="5402"/>
        </w:tabs>
        <w:ind w:left="5402" w:hanging="1418"/>
      </w:pPr>
      <w:rPr>
        <w:rFonts w:hint="eastAsia"/>
      </w:rPr>
    </w:lvl>
    <w:lvl w:ilvl="8">
      <w:start w:val="1"/>
      <w:numFmt w:val="decimal"/>
      <w:lvlText w:val="%1.%2.%3.%4.%5.%6.%7.%8.%9"/>
      <w:lvlJc w:val="left"/>
      <w:pPr>
        <w:tabs>
          <w:tab w:val="num" w:pos="6110"/>
        </w:tabs>
        <w:ind w:left="6110" w:hanging="1700"/>
      </w:pPr>
      <w:rPr>
        <w:rFonts w:hint="eastAsia"/>
      </w:rPr>
    </w:lvl>
  </w:abstractNum>
  <w:abstractNum w:abstractNumId="8" w15:restartNumberingAfterBreak="0">
    <w:nsid w:val="2749614A"/>
    <w:multiLevelType w:val="hybridMultilevel"/>
    <w:tmpl w:val="586A5372"/>
    <w:lvl w:ilvl="0" w:tplc="ED3A8552">
      <w:start w:val="2"/>
      <w:numFmt w:val="decimal"/>
      <w:lvlText w:val="%1)"/>
      <w:lvlJc w:val="left"/>
      <w:pPr>
        <w:ind w:left="2352" w:hanging="480"/>
      </w:pPr>
      <w:rPr>
        <w:rFonts w:hint="default"/>
        <w:u w:val="none"/>
      </w:rPr>
    </w:lvl>
    <w:lvl w:ilvl="1" w:tplc="04090019" w:tentative="1">
      <w:start w:val="1"/>
      <w:numFmt w:val="ideographTraditional"/>
      <w:lvlText w:val="%2、"/>
      <w:lvlJc w:val="left"/>
      <w:pPr>
        <w:ind w:left="2832" w:hanging="480"/>
      </w:pPr>
    </w:lvl>
    <w:lvl w:ilvl="2" w:tplc="0409001B" w:tentative="1">
      <w:start w:val="1"/>
      <w:numFmt w:val="lowerRoman"/>
      <w:lvlText w:val="%3."/>
      <w:lvlJc w:val="right"/>
      <w:pPr>
        <w:ind w:left="3312" w:hanging="480"/>
      </w:pPr>
    </w:lvl>
    <w:lvl w:ilvl="3" w:tplc="0409000F" w:tentative="1">
      <w:start w:val="1"/>
      <w:numFmt w:val="decimal"/>
      <w:lvlText w:val="%4."/>
      <w:lvlJc w:val="left"/>
      <w:pPr>
        <w:ind w:left="3792" w:hanging="480"/>
      </w:pPr>
    </w:lvl>
    <w:lvl w:ilvl="4" w:tplc="04090019" w:tentative="1">
      <w:start w:val="1"/>
      <w:numFmt w:val="ideographTraditional"/>
      <w:lvlText w:val="%5、"/>
      <w:lvlJc w:val="left"/>
      <w:pPr>
        <w:ind w:left="4272" w:hanging="480"/>
      </w:pPr>
    </w:lvl>
    <w:lvl w:ilvl="5" w:tplc="0409001B" w:tentative="1">
      <w:start w:val="1"/>
      <w:numFmt w:val="lowerRoman"/>
      <w:lvlText w:val="%6."/>
      <w:lvlJc w:val="right"/>
      <w:pPr>
        <w:ind w:left="4752" w:hanging="480"/>
      </w:pPr>
    </w:lvl>
    <w:lvl w:ilvl="6" w:tplc="0409000F" w:tentative="1">
      <w:start w:val="1"/>
      <w:numFmt w:val="decimal"/>
      <w:lvlText w:val="%7."/>
      <w:lvlJc w:val="left"/>
      <w:pPr>
        <w:ind w:left="5232" w:hanging="480"/>
      </w:pPr>
    </w:lvl>
    <w:lvl w:ilvl="7" w:tplc="04090019" w:tentative="1">
      <w:start w:val="1"/>
      <w:numFmt w:val="ideographTraditional"/>
      <w:lvlText w:val="%8、"/>
      <w:lvlJc w:val="left"/>
      <w:pPr>
        <w:ind w:left="5712" w:hanging="480"/>
      </w:pPr>
    </w:lvl>
    <w:lvl w:ilvl="8" w:tplc="0409001B" w:tentative="1">
      <w:start w:val="1"/>
      <w:numFmt w:val="lowerRoman"/>
      <w:lvlText w:val="%9."/>
      <w:lvlJc w:val="right"/>
      <w:pPr>
        <w:ind w:left="6192" w:hanging="480"/>
      </w:pPr>
    </w:lvl>
  </w:abstractNum>
  <w:abstractNum w:abstractNumId="9" w15:restartNumberingAfterBreak="0">
    <w:nsid w:val="28980B9F"/>
    <w:multiLevelType w:val="hybridMultilevel"/>
    <w:tmpl w:val="0EAAE5D2"/>
    <w:lvl w:ilvl="0" w:tplc="0358A278">
      <w:start w:val="1"/>
      <w:numFmt w:val="decimal"/>
      <w:lvlText w:val="%1)"/>
      <w:lvlJc w:val="left"/>
      <w:pPr>
        <w:tabs>
          <w:tab w:val="num" w:pos="2448"/>
        </w:tabs>
        <w:ind w:left="2448" w:hanging="576"/>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943224C"/>
    <w:multiLevelType w:val="multilevel"/>
    <w:tmpl w:val="32D6B388"/>
    <w:lvl w:ilvl="0">
      <w:start w:val="2"/>
      <w:numFmt w:val="none"/>
      <w:pStyle w:val="11"/>
      <w:lvlText w:val="6.6"/>
      <w:lvlJc w:val="left"/>
      <w:pPr>
        <w:tabs>
          <w:tab w:val="num" w:pos="425"/>
        </w:tabs>
        <w:ind w:left="425" w:hanging="425"/>
      </w:pPr>
      <w:rPr>
        <w:rFonts w:hint="eastAsia"/>
      </w:rPr>
    </w:lvl>
    <w:lvl w:ilvl="1">
      <w:start w:val="6"/>
      <w:numFmt w:val="decimal"/>
      <w:lvlText w:val="6.%2"/>
      <w:lvlJc w:val="left"/>
      <w:pPr>
        <w:tabs>
          <w:tab w:val="num" w:pos="992"/>
        </w:tabs>
        <w:ind w:left="992" w:hanging="567"/>
      </w:pPr>
      <w:rPr>
        <w:rFonts w:hint="eastAsia"/>
      </w:rPr>
    </w:lvl>
    <w:lvl w:ilvl="2">
      <w:start w:val="2"/>
      <w:numFmt w:val="decimal"/>
      <w:lvlText w:val="5.4.%3"/>
      <w:lvlJc w:val="left"/>
      <w:pPr>
        <w:tabs>
          <w:tab w:val="num" w:pos="1871"/>
        </w:tabs>
        <w:ind w:left="1871" w:hanging="862"/>
      </w:pPr>
      <w:rPr>
        <w:rFonts w:hint="eastAsia"/>
      </w:rPr>
    </w:lvl>
    <w:lvl w:ilvl="3">
      <w:start w:val="1"/>
      <w:numFmt w:val="none"/>
      <w:lvlText w:val="1)"/>
      <w:lvlJc w:val="left"/>
      <w:pPr>
        <w:tabs>
          <w:tab w:val="num" w:pos="2449"/>
        </w:tabs>
        <w:ind w:left="2449" w:hanging="57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92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31BF25F2"/>
    <w:multiLevelType w:val="singleLevel"/>
    <w:tmpl w:val="38CEB41E"/>
    <w:lvl w:ilvl="0">
      <w:start w:val="1"/>
      <w:numFmt w:val="decimal"/>
      <w:lvlText w:val="6.%1"/>
      <w:legacy w:legacy="1" w:legacySpace="0" w:legacyIndent="576"/>
      <w:lvlJc w:val="left"/>
      <w:pPr>
        <w:ind w:left="1008" w:hanging="576"/>
      </w:pPr>
      <w:rPr>
        <w:rFonts w:ascii="Times New Roman" w:hAnsi="Times New Roman" w:hint="default"/>
      </w:rPr>
    </w:lvl>
  </w:abstractNum>
  <w:abstractNum w:abstractNumId="12" w15:restartNumberingAfterBreak="0">
    <w:nsid w:val="33CF3BDD"/>
    <w:multiLevelType w:val="hybridMultilevel"/>
    <w:tmpl w:val="9DC4197A"/>
    <w:lvl w:ilvl="0" w:tplc="D4EE5F14">
      <w:start w:val="1"/>
      <w:numFmt w:val="decimal"/>
      <w:lvlText w:val="6.%1"/>
      <w:lvlJc w:val="left"/>
      <w:pPr>
        <w:tabs>
          <w:tab w:val="num" w:pos="0"/>
        </w:tabs>
        <w:ind w:left="1009" w:hanging="578"/>
      </w:pPr>
      <w:rPr>
        <w:rFonts w:ascii="Times New Roman" w:hAnsi="Times New Roman" w:cs="Times New Roman" w:hint="default"/>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8B0652E"/>
    <w:multiLevelType w:val="hybridMultilevel"/>
    <w:tmpl w:val="DA20A22A"/>
    <w:lvl w:ilvl="0" w:tplc="4030FAC8">
      <w:start w:val="1"/>
      <w:numFmt w:val="decimal"/>
      <w:lvlText w:val="%1)"/>
      <w:lvlJc w:val="left"/>
      <w:pPr>
        <w:ind w:left="2397" w:hanging="525"/>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C0F4626"/>
    <w:multiLevelType w:val="hybridMultilevel"/>
    <w:tmpl w:val="7AFC8790"/>
    <w:lvl w:ilvl="0" w:tplc="C518E078">
      <w:start w:val="4"/>
      <w:numFmt w:val="decimal"/>
      <w:lvlText w:val="6.%1"/>
      <w:lvlJc w:val="left"/>
      <w:pPr>
        <w:tabs>
          <w:tab w:val="num" w:pos="1010"/>
        </w:tabs>
        <w:ind w:left="1010" w:hanging="578"/>
      </w:pPr>
      <w:rPr>
        <w:rFonts w:ascii="Times New Roman" w:eastAsia="標楷體" w:hAnsi="Times New Roman" w:hint="default"/>
        <w:sz w:val="28"/>
        <w:szCs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F937DC3"/>
    <w:multiLevelType w:val="hybridMultilevel"/>
    <w:tmpl w:val="2DD6E58E"/>
    <w:lvl w:ilvl="0" w:tplc="07442AAE">
      <w:start w:val="1"/>
      <w:numFmt w:val="decimal"/>
      <w:lvlText w:val="%1)"/>
      <w:lvlJc w:val="left"/>
      <w:pPr>
        <w:ind w:left="2397" w:hanging="525"/>
      </w:pPr>
      <w:rPr>
        <w:rFonts w:hint="default"/>
        <w:color w:val="auto"/>
        <w:u w:val="none"/>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83C421C"/>
    <w:multiLevelType w:val="hybridMultilevel"/>
    <w:tmpl w:val="95520FA4"/>
    <w:lvl w:ilvl="0" w:tplc="B63CC650">
      <w:start w:val="9"/>
      <w:numFmt w:val="decimal"/>
      <w:lvlText w:val="%1)"/>
      <w:lvlJc w:val="left"/>
      <w:pPr>
        <w:tabs>
          <w:tab w:val="num" w:pos="2232"/>
        </w:tabs>
        <w:ind w:left="2232" w:hanging="360"/>
      </w:pPr>
      <w:rPr>
        <w:rFonts w:hint="default"/>
      </w:rPr>
    </w:lvl>
    <w:lvl w:ilvl="1" w:tplc="04090019" w:tentative="1">
      <w:start w:val="1"/>
      <w:numFmt w:val="ideographTraditional"/>
      <w:lvlText w:val="%2、"/>
      <w:lvlJc w:val="left"/>
      <w:pPr>
        <w:tabs>
          <w:tab w:val="num" w:pos="2832"/>
        </w:tabs>
        <w:ind w:left="2832" w:hanging="480"/>
      </w:pPr>
    </w:lvl>
    <w:lvl w:ilvl="2" w:tplc="0409001B" w:tentative="1">
      <w:start w:val="1"/>
      <w:numFmt w:val="lowerRoman"/>
      <w:lvlText w:val="%3."/>
      <w:lvlJc w:val="right"/>
      <w:pPr>
        <w:tabs>
          <w:tab w:val="num" w:pos="3312"/>
        </w:tabs>
        <w:ind w:left="3312" w:hanging="480"/>
      </w:pPr>
    </w:lvl>
    <w:lvl w:ilvl="3" w:tplc="0409000F" w:tentative="1">
      <w:start w:val="1"/>
      <w:numFmt w:val="decimal"/>
      <w:lvlText w:val="%4."/>
      <w:lvlJc w:val="left"/>
      <w:pPr>
        <w:tabs>
          <w:tab w:val="num" w:pos="3792"/>
        </w:tabs>
        <w:ind w:left="3792" w:hanging="480"/>
      </w:pPr>
    </w:lvl>
    <w:lvl w:ilvl="4" w:tplc="04090019" w:tentative="1">
      <w:start w:val="1"/>
      <w:numFmt w:val="ideographTraditional"/>
      <w:lvlText w:val="%5、"/>
      <w:lvlJc w:val="left"/>
      <w:pPr>
        <w:tabs>
          <w:tab w:val="num" w:pos="4272"/>
        </w:tabs>
        <w:ind w:left="4272" w:hanging="480"/>
      </w:pPr>
    </w:lvl>
    <w:lvl w:ilvl="5" w:tplc="0409001B" w:tentative="1">
      <w:start w:val="1"/>
      <w:numFmt w:val="lowerRoman"/>
      <w:lvlText w:val="%6."/>
      <w:lvlJc w:val="right"/>
      <w:pPr>
        <w:tabs>
          <w:tab w:val="num" w:pos="4752"/>
        </w:tabs>
        <w:ind w:left="4752" w:hanging="480"/>
      </w:pPr>
    </w:lvl>
    <w:lvl w:ilvl="6" w:tplc="0409000F" w:tentative="1">
      <w:start w:val="1"/>
      <w:numFmt w:val="decimal"/>
      <w:lvlText w:val="%7."/>
      <w:lvlJc w:val="left"/>
      <w:pPr>
        <w:tabs>
          <w:tab w:val="num" w:pos="5232"/>
        </w:tabs>
        <w:ind w:left="5232" w:hanging="480"/>
      </w:pPr>
    </w:lvl>
    <w:lvl w:ilvl="7" w:tplc="04090019" w:tentative="1">
      <w:start w:val="1"/>
      <w:numFmt w:val="ideographTraditional"/>
      <w:lvlText w:val="%8、"/>
      <w:lvlJc w:val="left"/>
      <w:pPr>
        <w:tabs>
          <w:tab w:val="num" w:pos="5712"/>
        </w:tabs>
        <w:ind w:left="5712" w:hanging="480"/>
      </w:pPr>
    </w:lvl>
    <w:lvl w:ilvl="8" w:tplc="0409001B" w:tentative="1">
      <w:start w:val="1"/>
      <w:numFmt w:val="lowerRoman"/>
      <w:lvlText w:val="%9."/>
      <w:lvlJc w:val="right"/>
      <w:pPr>
        <w:tabs>
          <w:tab w:val="num" w:pos="6192"/>
        </w:tabs>
        <w:ind w:left="6192" w:hanging="480"/>
      </w:pPr>
    </w:lvl>
  </w:abstractNum>
  <w:abstractNum w:abstractNumId="17" w15:restartNumberingAfterBreak="0">
    <w:nsid w:val="67BA13B9"/>
    <w:multiLevelType w:val="multilevel"/>
    <w:tmpl w:val="59AEC0FA"/>
    <w:lvl w:ilvl="0">
      <w:start w:val="1"/>
      <w:numFmt w:val="decimal"/>
      <w:lvlText w:val="%1."/>
      <w:lvlJc w:val="left"/>
      <w:pPr>
        <w:tabs>
          <w:tab w:val="num" w:pos="864"/>
        </w:tabs>
        <w:ind w:left="864" w:hanging="432"/>
      </w:pPr>
      <w:rPr>
        <w:rFonts w:ascii="Times New Roman" w:eastAsia="標楷體" w:hAnsi="Times New Roman" w:hint="default"/>
        <w:b/>
        <w:i w:val="0"/>
        <w:sz w:val="28"/>
      </w:rPr>
    </w:lvl>
    <w:lvl w:ilvl="1">
      <w:start w:val="1"/>
      <w:numFmt w:val="decimal"/>
      <w:lvlText w:val="%1.%2"/>
      <w:lvlJc w:val="left"/>
      <w:pPr>
        <w:tabs>
          <w:tab w:val="num" w:pos="1440"/>
        </w:tabs>
        <w:ind w:left="1440" w:hanging="576"/>
      </w:pPr>
      <w:rPr>
        <w:rFonts w:ascii="Times New Roman" w:eastAsia="標楷體" w:hAnsi="Times New Roman" w:hint="default"/>
        <w:b w:val="0"/>
        <w:i w:val="0"/>
        <w:sz w:val="28"/>
      </w:rPr>
    </w:lvl>
    <w:lvl w:ilvl="2">
      <w:start w:val="1"/>
      <w:numFmt w:val="decimal"/>
      <w:lvlText w:val="%1.%2.%3"/>
      <w:lvlJc w:val="left"/>
      <w:pPr>
        <w:tabs>
          <w:tab w:val="num" w:pos="2304"/>
        </w:tabs>
        <w:ind w:left="2304" w:hanging="864"/>
      </w:pPr>
      <w:rPr>
        <w:rFonts w:ascii="Times New Roman" w:eastAsia="標楷體" w:hAnsi="Times New Roman" w:hint="default"/>
        <w:b w:val="0"/>
        <w:i w:val="0"/>
        <w:sz w:val="28"/>
      </w:rPr>
    </w:lvl>
    <w:lvl w:ilvl="3">
      <w:start w:val="1"/>
      <w:numFmt w:val="decimal"/>
      <w:lvlText w:val="%4)"/>
      <w:lvlJc w:val="left"/>
      <w:pPr>
        <w:tabs>
          <w:tab w:val="num" w:pos="2880"/>
        </w:tabs>
        <w:ind w:left="2880" w:hanging="576"/>
      </w:pPr>
      <w:rPr>
        <w:rFonts w:ascii="Times New Roman" w:eastAsia="標楷體" w:hAnsi="Times New Roman" w:hint="default"/>
        <w:b w:val="0"/>
        <w:i w:val="0"/>
        <w:sz w:val="28"/>
      </w:rPr>
    </w:lvl>
    <w:lvl w:ilvl="4">
      <w:start w:val="1"/>
      <w:numFmt w:val="decimal"/>
      <w:pStyle w:val="5"/>
      <w:lvlText w:val="(%5)"/>
      <w:lvlJc w:val="left"/>
      <w:pPr>
        <w:tabs>
          <w:tab w:val="num" w:pos="3456"/>
        </w:tabs>
        <w:ind w:left="3456" w:hanging="576"/>
      </w:pPr>
      <w:rPr>
        <w:rFonts w:ascii="Times New Roman" w:eastAsia="標楷體" w:hAnsi="Times New Roman" w:hint="default"/>
        <w:b w:val="0"/>
        <w:i w:val="0"/>
        <w:sz w:val="28"/>
      </w:rPr>
    </w:lvl>
    <w:lvl w:ilvl="5">
      <w:start w:val="1"/>
      <w:numFmt w:val="taiwaneseCountingThousand"/>
      <w:lvlText w:val="%6"/>
      <w:lvlJc w:val="left"/>
      <w:pPr>
        <w:tabs>
          <w:tab w:val="num" w:pos="4032"/>
        </w:tabs>
        <w:ind w:left="4032" w:hanging="576"/>
      </w:pPr>
      <w:rPr>
        <w:rFonts w:ascii="Times New Roman" w:eastAsia="標楷體" w:hAnsi="Times New Roman" w:hint="default"/>
        <w:b w:val="0"/>
        <w:i w:val="0"/>
        <w:sz w:val="28"/>
      </w:rPr>
    </w:lvl>
    <w:lvl w:ilvl="6">
      <w:start w:val="1"/>
      <w:numFmt w:val="decimal"/>
      <w:lvlText w:val="%1.%2.%3.%4.%5.%6.%7."/>
      <w:lvlJc w:val="left"/>
      <w:pPr>
        <w:tabs>
          <w:tab w:val="num" w:pos="1708"/>
        </w:tabs>
        <w:ind w:left="1708" w:hanging="1276"/>
      </w:pPr>
      <w:rPr>
        <w:rFonts w:hint="eastAsia"/>
      </w:rPr>
    </w:lvl>
    <w:lvl w:ilvl="7">
      <w:start w:val="1"/>
      <w:numFmt w:val="decimal"/>
      <w:lvlText w:val="%1.%2.%3.%4.%5.%6.%7.%8."/>
      <w:lvlJc w:val="left"/>
      <w:pPr>
        <w:tabs>
          <w:tab w:val="num" w:pos="1850"/>
        </w:tabs>
        <w:ind w:left="1850" w:hanging="1418"/>
      </w:pPr>
      <w:rPr>
        <w:rFonts w:hint="eastAsia"/>
      </w:rPr>
    </w:lvl>
    <w:lvl w:ilvl="8">
      <w:start w:val="1"/>
      <w:numFmt w:val="decimal"/>
      <w:lvlText w:val="%1.%2.%3.%4.%5.%6.%7.%8.%9."/>
      <w:lvlJc w:val="left"/>
      <w:pPr>
        <w:tabs>
          <w:tab w:val="num" w:pos="1991"/>
        </w:tabs>
        <w:ind w:left="1991" w:hanging="1559"/>
      </w:pPr>
      <w:rPr>
        <w:rFonts w:hint="eastAsia"/>
      </w:rPr>
    </w:lvl>
  </w:abstractNum>
  <w:abstractNum w:abstractNumId="18" w15:restartNumberingAfterBreak="0">
    <w:nsid w:val="6A093A88"/>
    <w:multiLevelType w:val="hybridMultilevel"/>
    <w:tmpl w:val="5B0C3096"/>
    <w:lvl w:ilvl="0" w:tplc="C79A046E">
      <w:start w:val="1"/>
      <w:numFmt w:val="decimal"/>
      <w:lvlText w:val="%1)"/>
      <w:lvlJc w:val="left"/>
      <w:pPr>
        <w:ind w:left="2442" w:hanging="570"/>
      </w:pPr>
      <w:rPr>
        <w:rFonts w:hint="default"/>
      </w:rPr>
    </w:lvl>
    <w:lvl w:ilvl="1" w:tplc="04090019" w:tentative="1">
      <w:start w:val="1"/>
      <w:numFmt w:val="ideographTraditional"/>
      <w:lvlText w:val="%2、"/>
      <w:lvlJc w:val="left"/>
      <w:pPr>
        <w:ind w:left="2832" w:hanging="480"/>
      </w:pPr>
    </w:lvl>
    <w:lvl w:ilvl="2" w:tplc="0409001B" w:tentative="1">
      <w:start w:val="1"/>
      <w:numFmt w:val="lowerRoman"/>
      <w:lvlText w:val="%3."/>
      <w:lvlJc w:val="right"/>
      <w:pPr>
        <w:ind w:left="3312" w:hanging="480"/>
      </w:pPr>
    </w:lvl>
    <w:lvl w:ilvl="3" w:tplc="0409000F" w:tentative="1">
      <w:start w:val="1"/>
      <w:numFmt w:val="decimal"/>
      <w:lvlText w:val="%4."/>
      <w:lvlJc w:val="left"/>
      <w:pPr>
        <w:ind w:left="3792" w:hanging="480"/>
      </w:pPr>
    </w:lvl>
    <w:lvl w:ilvl="4" w:tplc="04090019" w:tentative="1">
      <w:start w:val="1"/>
      <w:numFmt w:val="ideographTraditional"/>
      <w:lvlText w:val="%5、"/>
      <w:lvlJc w:val="left"/>
      <w:pPr>
        <w:ind w:left="4272" w:hanging="480"/>
      </w:pPr>
    </w:lvl>
    <w:lvl w:ilvl="5" w:tplc="0409001B" w:tentative="1">
      <w:start w:val="1"/>
      <w:numFmt w:val="lowerRoman"/>
      <w:lvlText w:val="%6."/>
      <w:lvlJc w:val="right"/>
      <w:pPr>
        <w:ind w:left="4752" w:hanging="480"/>
      </w:pPr>
    </w:lvl>
    <w:lvl w:ilvl="6" w:tplc="0409000F" w:tentative="1">
      <w:start w:val="1"/>
      <w:numFmt w:val="decimal"/>
      <w:lvlText w:val="%7."/>
      <w:lvlJc w:val="left"/>
      <w:pPr>
        <w:ind w:left="5232" w:hanging="480"/>
      </w:pPr>
    </w:lvl>
    <w:lvl w:ilvl="7" w:tplc="04090019" w:tentative="1">
      <w:start w:val="1"/>
      <w:numFmt w:val="ideographTraditional"/>
      <w:lvlText w:val="%8、"/>
      <w:lvlJc w:val="left"/>
      <w:pPr>
        <w:ind w:left="5712" w:hanging="480"/>
      </w:pPr>
    </w:lvl>
    <w:lvl w:ilvl="8" w:tplc="0409001B" w:tentative="1">
      <w:start w:val="1"/>
      <w:numFmt w:val="lowerRoman"/>
      <w:lvlText w:val="%9."/>
      <w:lvlJc w:val="right"/>
      <w:pPr>
        <w:ind w:left="6192" w:hanging="480"/>
      </w:pPr>
    </w:lvl>
  </w:abstractNum>
  <w:abstractNum w:abstractNumId="19" w15:restartNumberingAfterBreak="0">
    <w:nsid w:val="75C31C4A"/>
    <w:multiLevelType w:val="multilevel"/>
    <w:tmpl w:val="0A547280"/>
    <w:lvl w:ilvl="0">
      <w:start w:val="1"/>
      <w:numFmt w:val="decimal"/>
      <w:lvlText w:val="%1."/>
      <w:lvlJc w:val="left"/>
      <w:pPr>
        <w:tabs>
          <w:tab w:val="num" w:pos="432"/>
        </w:tabs>
        <w:ind w:left="432" w:hanging="432"/>
      </w:pPr>
      <w:rPr>
        <w:rFonts w:ascii="Times New Roman" w:eastAsia="標楷體" w:hAnsi="Times New Roman" w:hint="default"/>
        <w:b/>
        <w:i w:val="0"/>
        <w:sz w:val="28"/>
      </w:rPr>
    </w:lvl>
    <w:lvl w:ilvl="1">
      <w:start w:val="1"/>
      <w:numFmt w:val="decimal"/>
      <w:lvlText w:val="6.%2"/>
      <w:lvlJc w:val="left"/>
      <w:pPr>
        <w:tabs>
          <w:tab w:val="num" w:pos="1008"/>
        </w:tabs>
        <w:ind w:left="1008" w:hanging="576"/>
      </w:pPr>
      <w:rPr>
        <w:rFonts w:ascii="Times New Roman" w:eastAsia="標楷體" w:hAnsi="Times New Roman" w:hint="default"/>
        <w:b w:val="0"/>
        <w:i w:val="0"/>
        <w:sz w:val="28"/>
      </w:rPr>
    </w:lvl>
    <w:lvl w:ilvl="2">
      <w:start w:val="1"/>
      <w:numFmt w:val="decimal"/>
      <w:lvlText w:val="5.4.%3"/>
      <w:lvlJc w:val="left"/>
      <w:pPr>
        <w:tabs>
          <w:tab w:val="num" w:pos="1872"/>
        </w:tabs>
        <w:ind w:left="1872" w:hanging="864"/>
      </w:pPr>
      <w:rPr>
        <w:rFonts w:ascii="Times New Roman" w:eastAsia="標楷體" w:hAnsi="Times New Roman" w:hint="default"/>
        <w:b w:val="0"/>
        <w:i w:val="0"/>
        <w:color w:val="FF0000"/>
        <w:sz w:val="28"/>
      </w:rPr>
    </w:lvl>
    <w:lvl w:ilvl="3">
      <w:start w:val="1"/>
      <w:numFmt w:val="decimal"/>
      <w:lvlText w:val="%4)"/>
      <w:lvlJc w:val="left"/>
      <w:pPr>
        <w:tabs>
          <w:tab w:val="num" w:pos="2448"/>
        </w:tabs>
        <w:ind w:left="2448" w:hanging="576"/>
      </w:pPr>
      <w:rPr>
        <w:rFonts w:ascii="Times New Roman" w:eastAsia="標楷體" w:hAnsi="Times New Roman" w:hint="default"/>
        <w:b w:val="0"/>
        <w:i w:val="0"/>
        <w:sz w:val="28"/>
      </w:rPr>
    </w:lvl>
    <w:lvl w:ilvl="4">
      <w:start w:val="1"/>
      <w:numFmt w:val="decimal"/>
      <w:lvlText w:val="(%5)"/>
      <w:lvlJc w:val="left"/>
      <w:pPr>
        <w:tabs>
          <w:tab w:val="num" w:pos="3024"/>
        </w:tabs>
        <w:ind w:left="3024" w:hanging="576"/>
      </w:pPr>
      <w:rPr>
        <w:rFonts w:ascii="Times New Roman" w:eastAsia="標楷體" w:hAnsi="Times New Roman" w:hint="default"/>
        <w:b w:val="0"/>
        <w:i w:val="0"/>
        <w:sz w:val="28"/>
      </w:rPr>
    </w:lvl>
    <w:lvl w:ilvl="5">
      <w:start w:val="1"/>
      <w:numFmt w:val="none"/>
      <w:lvlText w:val="%5"/>
      <w:lvlJc w:val="left"/>
      <w:pPr>
        <w:tabs>
          <w:tab w:val="num" w:pos="1368"/>
        </w:tabs>
        <w:ind w:left="0" w:firstLine="1008"/>
      </w:pPr>
      <w:rPr>
        <w:rFonts w:ascii="Times New Roman" w:eastAsia="標楷體" w:hAnsi="Times New Roman" w:hint="default"/>
        <w:b w:val="0"/>
        <w:i w:val="0"/>
        <w:sz w:val="28"/>
      </w:rPr>
    </w:lvl>
    <w:lvl w:ilvl="6">
      <w:start w:val="1"/>
      <w:numFmt w:val="decimal"/>
      <w:lvlText w:val="%1.%2.%3.%4.%5.%6.%7"/>
      <w:lvlJc w:val="left"/>
      <w:pPr>
        <w:tabs>
          <w:tab w:val="num" w:pos="4835"/>
        </w:tabs>
        <w:ind w:left="4835" w:hanging="1276"/>
      </w:pPr>
      <w:rPr>
        <w:rFonts w:hint="eastAsia"/>
      </w:rPr>
    </w:lvl>
    <w:lvl w:ilvl="7">
      <w:start w:val="1"/>
      <w:numFmt w:val="decimal"/>
      <w:lvlText w:val="%1.%2.%3.%4.%5.%6.%7.%8"/>
      <w:lvlJc w:val="left"/>
      <w:pPr>
        <w:tabs>
          <w:tab w:val="num" w:pos="5784"/>
        </w:tabs>
        <w:ind w:left="5402" w:hanging="1418"/>
      </w:pPr>
      <w:rPr>
        <w:rFonts w:hint="eastAsia"/>
      </w:rPr>
    </w:lvl>
    <w:lvl w:ilvl="8">
      <w:start w:val="1"/>
      <w:numFmt w:val="decimal"/>
      <w:lvlText w:val="%1.%2.%3.%4.%5.%6.%7.%8.%9"/>
      <w:lvlJc w:val="left"/>
      <w:pPr>
        <w:tabs>
          <w:tab w:val="num" w:pos="6110"/>
        </w:tabs>
        <w:ind w:left="6110" w:hanging="1700"/>
      </w:pPr>
      <w:rPr>
        <w:rFonts w:hint="eastAsia"/>
      </w:rPr>
    </w:lvl>
  </w:abstractNum>
  <w:abstractNum w:abstractNumId="20" w15:restartNumberingAfterBreak="0">
    <w:nsid w:val="7A0B3E10"/>
    <w:multiLevelType w:val="multilevel"/>
    <w:tmpl w:val="361E8D74"/>
    <w:lvl w:ilvl="0">
      <w:start w:val="1"/>
      <w:numFmt w:val="decimal"/>
      <w:lvlText w:val="%1."/>
      <w:lvlJc w:val="left"/>
      <w:pPr>
        <w:tabs>
          <w:tab w:val="num" w:pos="425"/>
        </w:tabs>
        <w:ind w:left="425" w:hanging="425"/>
      </w:pPr>
      <w:rPr>
        <w:rFonts w:ascii="Times New Roman" w:hAnsi="Times New Roman" w:hint="default"/>
        <w:sz w:val="28"/>
      </w:rPr>
    </w:lvl>
    <w:lvl w:ilvl="1">
      <w:start w:val="1"/>
      <w:numFmt w:val="decimal"/>
      <w:lvlText w:val="%1.%2"/>
      <w:lvlJc w:val="left"/>
      <w:pPr>
        <w:tabs>
          <w:tab w:val="num" w:pos="1008"/>
        </w:tabs>
        <w:ind w:left="1008" w:hanging="583"/>
      </w:pPr>
      <w:rPr>
        <w:rFonts w:ascii="Times New Roman" w:hAnsi="Times New Roman" w:hint="default"/>
      </w:rPr>
    </w:lvl>
    <w:lvl w:ilvl="2">
      <w:start w:val="1"/>
      <w:numFmt w:val="decimal"/>
      <w:lvlText w:val="%1.%2.%3"/>
      <w:lvlJc w:val="left"/>
      <w:pPr>
        <w:tabs>
          <w:tab w:val="num" w:pos="1872"/>
        </w:tabs>
        <w:ind w:left="1872" w:hanging="864"/>
      </w:pPr>
      <w:rPr>
        <w:rFonts w:ascii="Times New Roman" w:hAnsi="Times New Roman" w:hint="default"/>
      </w:rPr>
    </w:lvl>
    <w:lvl w:ilvl="3">
      <w:start w:val="1"/>
      <w:numFmt w:val="none"/>
      <w:lvlText w:val="1)"/>
      <w:lvlJc w:val="left"/>
      <w:pPr>
        <w:tabs>
          <w:tab w:val="num" w:pos="2448"/>
        </w:tabs>
        <w:ind w:left="2448" w:hanging="576"/>
      </w:pPr>
      <w:rPr>
        <w:rFonts w:ascii="Times New Roman" w:hAnsi="Times New Roman" w:hint="default"/>
      </w:rPr>
    </w:lvl>
    <w:lvl w:ilvl="4">
      <w:start w:val="1"/>
      <w:numFmt w:val="none"/>
      <w:lvlText w:val="(1)"/>
      <w:lvlJc w:val="left"/>
      <w:pPr>
        <w:tabs>
          <w:tab w:val="num" w:pos="2880"/>
        </w:tabs>
        <w:ind w:left="2880" w:hanging="432"/>
      </w:pPr>
      <w:rPr>
        <w:rFonts w:ascii="Times New Roman" w:hAnsi="Times New Roman" w:hint="default"/>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1"/>
  </w:num>
  <w:num w:numId="2">
    <w:abstractNumId w:val="17"/>
  </w:num>
  <w:num w:numId="3">
    <w:abstractNumId w:val="7"/>
  </w:num>
  <w:num w:numId="4">
    <w:abstractNumId w:val="0"/>
  </w:num>
  <w:num w:numId="5">
    <w:abstractNumId w:val="19"/>
  </w:num>
  <w:num w:numId="6">
    <w:abstractNumId w:val="12"/>
  </w:num>
  <w:num w:numId="7">
    <w:abstractNumId w:val="6"/>
  </w:num>
  <w:num w:numId="8">
    <w:abstractNumId w:val="14"/>
  </w:num>
  <w:num w:numId="9">
    <w:abstractNumId w:val="16"/>
  </w:num>
  <w:num w:numId="10">
    <w:abstractNumId w:val="10"/>
  </w:num>
  <w:num w:numId="11">
    <w:abstractNumId w:val="9"/>
  </w:num>
  <w:num w:numId="12">
    <w:abstractNumId w:val="2"/>
  </w:num>
  <w:num w:numId="13">
    <w:abstractNumId w:val="3"/>
  </w:num>
  <w:num w:numId="14">
    <w:abstractNumId w:val="20"/>
  </w:num>
  <w:num w:numId="15">
    <w:abstractNumId w:val="10"/>
  </w:num>
  <w:num w:numId="16">
    <w:abstractNumId w:val="10"/>
  </w:num>
  <w:num w:numId="17">
    <w:abstractNumId w:val="10"/>
  </w:num>
  <w:num w:numId="18">
    <w:abstractNumId w:val="4"/>
  </w:num>
  <w:num w:numId="19">
    <w:abstractNumId w:val="10"/>
  </w:num>
  <w:num w:numId="20">
    <w:abstractNumId w:val="1"/>
  </w:num>
  <w:num w:numId="21">
    <w:abstractNumId w:val="13"/>
  </w:num>
  <w:num w:numId="22">
    <w:abstractNumId w:val="15"/>
  </w:num>
  <w:num w:numId="23">
    <w:abstractNumId w:val="8"/>
  </w:num>
  <w:num w:numId="24">
    <w:abstractNumId w:val="18"/>
  </w:num>
  <w:num w:numId="25">
    <w:abstractNumId w:val="5"/>
  </w:num>
  <w:num w:numId="26">
    <w:abstractNumId w:val="17"/>
    <w:lvlOverride w:ilvl="0">
      <w:startOverride w:val="5"/>
    </w:lvlOverride>
    <w:lvlOverride w:ilvl="1">
      <w:startOverride w:val="2"/>
    </w:lvlOverride>
    <w:lvlOverride w:ilvl="2">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8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D5DA1"/>
    <w:rsid w:val="00001D12"/>
    <w:rsid w:val="00007489"/>
    <w:rsid w:val="00010456"/>
    <w:rsid w:val="00021059"/>
    <w:rsid w:val="000255A6"/>
    <w:rsid w:val="0002751B"/>
    <w:rsid w:val="00040F9B"/>
    <w:rsid w:val="00043698"/>
    <w:rsid w:val="00044F99"/>
    <w:rsid w:val="00050B7C"/>
    <w:rsid w:val="00050E3A"/>
    <w:rsid w:val="00050FA9"/>
    <w:rsid w:val="000510D4"/>
    <w:rsid w:val="000531A9"/>
    <w:rsid w:val="000555A0"/>
    <w:rsid w:val="0007043F"/>
    <w:rsid w:val="00073CD2"/>
    <w:rsid w:val="00074B38"/>
    <w:rsid w:val="00075120"/>
    <w:rsid w:val="00081DF1"/>
    <w:rsid w:val="000828F5"/>
    <w:rsid w:val="00086629"/>
    <w:rsid w:val="000927B6"/>
    <w:rsid w:val="000942B9"/>
    <w:rsid w:val="000A1979"/>
    <w:rsid w:val="000A48DB"/>
    <w:rsid w:val="000A5C3D"/>
    <w:rsid w:val="000A6F71"/>
    <w:rsid w:val="000B0217"/>
    <w:rsid w:val="000B093E"/>
    <w:rsid w:val="000B2BCF"/>
    <w:rsid w:val="000B4AC5"/>
    <w:rsid w:val="000B4E21"/>
    <w:rsid w:val="000C0354"/>
    <w:rsid w:val="000C09F1"/>
    <w:rsid w:val="000C1497"/>
    <w:rsid w:val="000C210F"/>
    <w:rsid w:val="000C3035"/>
    <w:rsid w:val="000C3AC3"/>
    <w:rsid w:val="000D3216"/>
    <w:rsid w:val="000E0780"/>
    <w:rsid w:val="000F3EA5"/>
    <w:rsid w:val="000F47F6"/>
    <w:rsid w:val="000F5C23"/>
    <w:rsid w:val="000F60B8"/>
    <w:rsid w:val="000F7365"/>
    <w:rsid w:val="00102BBC"/>
    <w:rsid w:val="00102E2F"/>
    <w:rsid w:val="00107140"/>
    <w:rsid w:val="001121DC"/>
    <w:rsid w:val="0011348F"/>
    <w:rsid w:val="0011444C"/>
    <w:rsid w:val="00116076"/>
    <w:rsid w:val="0011651B"/>
    <w:rsid w:val="001201FF"/>
    <w:rsid w:val="00123F06"/>
    <w:rsid w:val="00125A73"/>
    <w:rsid w:val="00126150"/>
    <w:rsid w:val="00130DA2"/>
    <w:rsid w:val="001319BC"/>
    <w:rsid w:val="0013259D"/>
    <w:rsid w:val="0013582F"/>
    <w:rsid w:val="00136188"/>
    <w:rsid w:val="00136395"/>
    <w:rsid w:val="001371C0"/>
    <w:rsid w:val="00142056"/>
    <w:rsid w:val="0014423D"/>
    <w:rsid w:val="00144C2E"/>
    <w:rsid w:val="00145F89"/>
    <w:rsid w:val="00147A56"/>
    <w:rsid w:val="0015058E"/>
    <w:rsid w:val="00151979"/>
    <w:rsid w:val="001524FB"/>
    <w:rsid w:val="00154B1C"/>
    <w:rsid w:val="001566CA"/>
    <w:rsid w:val="001568B5"/>
    <w:rsid w:val="001666FA"/>
    <w:rsid w:val="00166983"/>
    <w:rsid w:val="00167CE0"/>
    <w:rsid w:val="0017124A"/>
    <w:rsid w:val="0017149C"/>
    <w:rsid w:val="0017719A"/>
    <w:rsid w:val="00180389"/>
    <w:rsid w:val="00184FC7"/>
    <w:rsid w:val="001854D1"/>
    <w:rsid w:val="00187D8C"/>
    <w:rsid w:val="00187F4C"/>
    <w:rsid w:val="0019111C"/>
    <w:rsid w:val="00191512"/>
    <w:rsid w:val="00192FBF"/>
    <w:rsid w:val="00194AD1"/>
    <w:rsid w:val="001968A5"/>
    <w:rsid w:val="0019726D"/>
    <w:rsid w:val="001A166A"/>
    <w:rsid w:val="001A6581"/>
    <w:rsid w:val="001C250F"/>
    <w:rsid w:val="001C2EFB"/>
    <w:rsid w:val="001C67CC"/>
    <w:rsid w:val="001D07AB"/>
    <w:rsid w:val="001D622E"/>
    <w:rsid w:val="001D6D1D"/>
    <w:rsid w:val="001D7714"/>
    <w:rsid w:val="001E26BE"/>
    <w:rsid w:val="001E3F49"/>
    <w:rsid w:val="001F0AC8"/>
    <w:rsid w:val="001F41C3"/>
    <w:rsid w:val="001F66E6"/>
    <w:rsid w:val="002029FC"/>
    <w:rsid w:val="00205C7D"/>
    <w:rsid w:val="002100CF"/>
    <w:rsid w:val="00212BD5"/>
    <w:rsid w:val="002220DB"/>
    <w:rsid w:val="0022291B"/>
    <w:rsid w:val="00224241"/>
    <w:rsid w:val="002275ED"/>
    <w:rsid w:val="00230584"/>
    <w:rsid w:val="00231DE6"/>
    <w:rsid w:val="002351E3"/>
    <w:rsid w:val="002363F1"/>
    <w:rsid w:val="002367D8"/>
    <w:rsid w:val="00241475"/>
    <w:rsid w:val="002443AC"/>
    <w:rsid w:val="002470DE"/>
    <w:rsid w:val="00255655"/>
    <w:rsid w:val="002560D9"/>
    <w:rsid w:val="00256927"/>
    <w:rsid w:val="00266DDF"/>
    <w:rsid w:val="002676CC"/>
    <w:rsid w:val="00270385"/>
    <w:rsid w:val="00270AD9"/>
    <w:rsid w:val="002742C9"/>
    <w:rsid w:val="0028041F"/>
    <w:rsid w:val="00283FDB"/>
    <w:rsid w:val="0028562E"/>
    <w:rsid w:val="0029058A"/>
    <w:rsid w:val="00290863"/>
    <w:rsid w:val="00290AFA"/>
    <w:rsid w:val="002916BF"/>
    <w:rsid w:val="00294BEA"/>
    <w:rsid w:val="002A1720"/>
    <w:rsid w:val="002A1D6D"/>
    <w:rsid w:val="002A2EC5"/>
    <w:rsid w:val="002A3B01"/>
    <w:rsid w:val="002A507C"/>
    <w:rsid w:val="002A61CB"/>
    <w:rsid w:val="002A62E9"/>
    <w:rsid w:val="002B1265"/>
    <w:rsid w:val="002B1ED8"/>
    <w:rsid w:val="002B2DA2"/>
    <w:rsid w:val="002B42D9"/>
    <w:rsid w:val="002B48CB"/>
    <w:rsid w:val="002B4DBA"/>
    <w:rsid w:val="002C2708"/>
    <w:rsid w:val="002C3A22"/>
    <w:rsid w:val="002C5043"/>
    <w:rsid w:val="002C6ACC"/>
    <w:rsid w:val="002C7847"/>
    <w:rsid w:val="002C79D5"/>
    <w:rsid w:val="002D074B"/>
    <w:rsid w:val="002D1BF0"/>
    <w:rsid w:val="002D2130"/>
    <w:rsid w:val="002D3901"/>
    <w:rsid w:val="002D42D4"/>
    <w:rsid w:val="002D451D"/>
    <w:rsid w:val="002D64F9"/>
    <w:rsid w:val="002D6C96"/>
    <w:rsid w:val="002D7B67"/>
    <w:rsid w:val="002E33C7"/>
    <w:rsid w:val="002E5351"/>
    <w:rsid w:val="002E5D1F"/>
    <w:rsid w:val="002E6728"/>
    <w:rsid w:val="002E7803"/>
    <w:rsid w:val="002F08EE"/>
    <w:rsid w:val="00301408"/>
    <w:rsid w:val="003060D6"/>
    <w:rsid w:val="003067EB"/>
    <w:rsid w:val="003145C3"/>
    <w:rsid w:val="0031779E"/>
    <w:rsid w:val="00321F68"/>
    <w:rsid w:val="003225C8"/>
    <w:rsid w:val="00322604"/>
    <w:rsid w:val="00322D8F"/>
    <w:rsid w:val="0032557F"/>
    <w:rsid w:val="00334F07"/>
    <w:rsid w:val="0033681D"/>
    <w:rsid w:val="003371F2"/>
    <w:rsid w:val="003460C6"/>
    <w:rsid w:val="00351970"/>
    <w:rsid w:val="00355EB0"/>
    <w:rsid w:val="00362067"/>
    <w:rsid w:val="00364FE6"/>
    <w:rsid w:val="00367A57"/>
    <w:rsid w:val="0037760B"/>
    <w:rsid w:val="003801D8"/>
    <w:rsid w:val="00381148"/>
    <w:rsid w:val="003830EC"/>
    <w:rsid w:val="003874C6"/>
    <w:rsid w:val="00390D50"/>
    <w:rsid w:val="0039113D"/>
    <w:rsid w:val="00391EE7"/>
    <w:rsid w:val="0039538A"/>
    <w:rsid w:val="003A12BE"/>
    <w:rsid w:val="003A54E6"/>
    <w:rsid w:val="003A5705"/>
    <w:rsid w:val="003A6FFA"/>
    <w:rsid w:val="003B5927"/>
    <w:rsid w:val="003B6A43"/>
    <w:rsid w:val="003B6FBF"/>
    <w:rsid w:val="003C3D82"/>
    <w:rsid w:val="003C42F4"/>
    <w:rsid w:val="003D04D0"/>
    <w:rsid w:val="003E60FF"/>
    <w:rsid w:val="003E69B7"/>
    <w:rsid w:val="003F2586"/>
    <w:rsid w:val="003F3391"/>
    <w:rsid w:val="003F4B95"/>
    <w:rsid w:val="003F4C1F"/>
    <w:rsid w:val="00403D8B"/>
    <w:rsid w:val="00407E54"/>
    <w:rsid w:val="00411275"/>
    <w:rsid w:val="0041299E"/>
    <w:rsid w:val="0041413F"/>
    <w:rsid w:val="00421F9B"/>
    <w:rsid w:val="00425C2B"/>
    <w:rsid w:val="0042752F"/>
    <w:rsid w:val="0043448D"/>
    <w:rsid w:val="00440517"/>
    <w:rsid w:val="0044095D"/>
    <w:rsid w:val="00440A34"/>
    <w:rsid w:val="0044422D"/>
    <w:rsid w:val="004517E3"/>
    <w:rsid w:val="00452D2A"/>
    <w:rsid w:val="00456584"/>
    <w:rsid w:val="00462FA5"/>
    <w:rsid w:val="00465B4B"/>
    <w:rsid w:val="004660C0"/>
    <w:rsid w:val="00466758"/>
    <w:rsid w:val="0046744D"/>
    <w:rsid w:val="004679BF"/>
    <w:rsid w:val="004745A2"/>
    <w:rsid w:val="00474DE9"/>
    <w:rsid w:val="00476798"/>
    <w:rsid w:val="00477650"/>
    <w:rsid w:val="004776B7"/>
    <w:rsid w:val="00480F90"/>
    <w:rsid w:val="00481B04"/>
    <w:rsid w:val="00485E43"/>
    <w:rsid w:val="004921A4"/>
    <w:rsid w:val="00495E19"/>
    <w:rsid w:val="00496CA2"/>
    <w:rsid w:val="004976BB"/>
    <w:rsid w:val="004A38D3"/>
    <w:rsid w:val="004A5EE7"/>
    <w:rsid w:val="004A6DFE"/>
    <w:rsid w:val="004B23A2"/>
    <w:rsid w:val="004C08BD"/>
    <w:rsid w:val="004C091C"/>
    <w:rsid w:val="004C216F"/>
    <w:rsid w:val="004C3532"/>
    <w:rsid w:val="004C46DD"/>
    <w:rsid w:val="004C6240"/>
    <w:rsid w:val="004C7D43"/>
    <w:rsid w:val="004D2AD8"/>
    <w:rsid w:val="004D45F9"/>
    <w:rsid w:val="004D4B59"/>
    <w:rsid w:val="004D4C4B"/>
    <w:rsid w:val="004E330B"/>
    <w:rsid w:val="004E5733"/>
    <w:rsid w:val="004E6C8F"/>
    <w:rsid w:val="004E7ADD"/>
    <w:rsid w:val="004F0A2E"/>
    <w:rsid w:val="004F12EA"/>
    <w:rsid w:val="004F5857"/>
    <w:rsid w:val="0050105C"/>
    <w:rsid w:val="005045BA"/>
    <w:rsid w:val="005046C0"/>
    <w:rsid w:val="00505C92"/>
    <w:rsid w:val="00510392"/>
    <w:rsid w:val="00516066"/>
    <w:rsid w:val="00517B67"/>
    <w:rsid w:val="00522F92"/>
    <w:rsid w:val="00523E3D"/>
    <w:rsid w:val="00531DF9"/>
    <w:rsid w:val="00533EE6"/>
    <w:rsid w:val="00534FDE"/>
    <w:rsid w:val="00535949"/>
    <w:rsid w:val="00537CEF"/>
    <w:rsid w:val="00541C2B"/>
    <w:rsid w:val="00543323"/>
    <w:rsid w:val="005446AA"/>
    <w:rsid w:val="00547437"/>
    <w:rsid w:val="00552D05"/>
    <w:rsid w:val="005609CD"/>
    <w:rsid w:val="00574CDD"/>
    <w:rsid w:val="0057631A"/>
    <w:rsid w:val="00580F66"/>
    <w:rsid w:val="00584C68"/>
    <w:rsid w:val="00585D65"/>
    <w:rsid w:val="005939DE"/>
    <w:rsid w:val="005953C9"/>
    <w:rsid w:val="00595B04"/>
    <w:rsid w:val="005A1739"/>
    <w:rsid w:val="005A2C72"/>
    <w:rsid w:val="005A3563"/>
    <w:rsid w:val="005A357E"/>
    <w:rsid w:val="005A49CB"/>
    <w:rsid w:val="005A6FF2"/>
    <w:rsid w:val="005B080E"/>
    <w:rsid w:val="005B4D1E"/>
    <w:rsid w:val="005C0469"/>
    <w:rsid w:val="005C234F"/>
    <w:rsid w:val="005C6723"/>
    <w:rsid w:val="005D1909"/>
    <w:rsid w:val="005D5A0A"/>
    <w:rsid w:val="005D5DA1"/>
    <w:rsid w:val="005D72CB"/>
    <w:rsid w:val="005E32F5"/>
    <w:rsid w:val="005E439C"/>
    <w:rsid w:val="005E77A5"/>
    <w:rsid w:val="005E79F7"/>
    <w:rsid w:val="005F0147"/>
    <w:rsid w:val="005F1930"/>
    <w:rsid w:val="005F1AB7"/>
    <w:rsid w:val="005F21A9"/>
    <w:rsid w:val="005F49B2"/>
    <w:rsid w:val="006033C1"/>
    <w:rsid w:val="006068D1"/>
    <w:rsid w:val="00606D0D"/>
    <w:rsid w:val="00607E82"/>
    <w:rsid w:val="00610C75"/>
    <w:rsid w:val="00611AF5"/>
    <w:rsid w:val="00612A67"/>
    <w:rsid w:val="00612D0E"/>
    <w:rsid w:val="006132DA"/>
    <w:rsid w:val="0061414E"/>
    <w:rsid w:val="00616CEC"/>
    <w:rsid w:val="00617E98"/>
    <w:rsid w:val="006210C0"/>
    <w:rsid w:val="006258EC"/>
    <w:rsid w:val="00626F89"/>
    <w:rsid w:val="00631000"/>
    <w:rsid w:val="00636697"/>
    <w:rsid w:val="00647B94"/>
    <w:rsid w:val="00653A6D"/>
    <w:rsid w:val="0065494F"/>
    <w:rsid w:val="006575F7"/>
    <w:rsid w:val="00661284"/>
    <w:rsid w:val="0066534C"/>
    <w:rsid w:val="00665363"/>
    <w:rsid w:val="00665971"/>
    <w:rsid w:val="006665B5"/>
    <w:rsid w:val="006678AA"/>
    <w:rsid w:val="00667E9A"/>
    <w:rsid w:val="006715B4"/>
    <w:rsid w:val="006753DA"/>
    <w:rsid w:val="0068201C"/>
    <w:rsid w:val="00685E3F"/>
    <w:rsid w:val="00686732"/>
    <w:rsid w:val="00686FE1"/>
    <w:rsid w:val="00691F94"/>
    <w:rsid w:val="006972D4"/>
    <w:rsid w:val="00697DA4"/>
    <w:rsid w:val="006A2BA3"/>
    <w:rsid w:val="006A47FA"/>
    <w:rsid w:val="006A6937"/>
    <w:rsid w:val="006A7AFA"/>
    <w:rsid w:val="006B0112"/>
    <w:rsid w:val="006B11B0"/>
    <w:rsid w:val="006B2BBF"/>
    <w:rsid w:val="006B5140"/>
    <w:rsid w:val="006B6144"/>
    <w:rsid w:val="006C0E87"/>
    <w:rsid w:val="006C1EDD"/>
    <w:rsid w:val="006C20F9"/>
    <w:rsid w:val="006C342C"/>
    <w:rsid w:val="006C7D74"/>
    <w:rsid w:val="006C7FA1"/>
    <w:rsid w:val="006D757E"/>
    <w:rsid w:val="006E1DAE"/>
    <w:rsid w:val="006E1FCF"/>
    <w:rsid w:val="006E35B7"/>
    <w:rsid w:val="006E7CA7"/>
    <w:rsid w:val="006F4105"/>
    <w:rsid w:val="006F4A0E"/>
    <w:rsid w:val="006F653D"/>
    <w:rsid w:val="006F6B09"/>
    <w:rsid w:val="00701FEC"/>
    <w:rsid w:val="00702190"/>
    <w:rsid w:val="007027D2"/>
    <w:rsid w:val="0070291B"/>
    <w:rsid w:val="0070787D"/>
    <w:rsid w:val="00712DCD"/>
    <w:rsid w:val="00721D77"/>
    <w:rsid w:val="00722E14"/>
    <w:rsid w:val="007230CE"/>
    <w:rsid w:val="007243B4"/>
    <w:rsid w:val="00725AD6"/>
    <w:rsid w:val="00726F07"/>
    <w:rsid w:val="007300AB"/>
    <w:rsid w:val="007341AF"/>
    <w:rsid w:val="00734C20"/>
    <w:rsid w:val="00735165"/>
    <w:rsid w:val="00735E13"/>
    <w:rsid w:val="007409F5"/>
    <w:rsid w:val="007446DC"/>
    <w:rsid w:val="007475A9"/>
    <w:rsid w:val="00750B25"/>
    <w:rsid w:val="00753B36"/>
    <w:rsid w:val="00755F99"/>
    <w:rsid w:val="00756E0C"/>
    <w:rsid w:val="00760C2B"/>
    <w:rsid w:val="00761E16"/>
    <w:rsid w:val="00762D3A"/>
    <w:rsid w:val="0076443C"/>
    <w:rsid w:val="007655CB"/>
    <w:rsid w:val="00765BA6"/>
    <w:rsid w:val="00766EDC"/>
    <w:rsid w:val="00772DB1"/>
    <w:rsid w:val="00773C25"/>
    <w:rsid w:val="0077511F"/>
    <w:rsid w:val="00777438"/>
    <w:rsid w:val="007847FF"/>
    <w:rsid w:val="0078481C"/>
    <w:rsid w:val="00791FC3"/>
    <w:rsid w:val="00793777"/>
    <w:rsid w:val="00797400"/>
    <w:rsid w:val="007A06EA"/>
    <w:rsid w:val="007A57B9"/>
    <w:rsid w:val="007B245E"/>
    <w:rsid w:val="007B488B"/>
    <w:rsid w:val="007B7615"/>
    <w:rsid w:val="007C0BB2"/>
    <w:rsid w:val="007C0D69"/>
    <w:rsid w:val="007C2A01"/>
    <w:rsid w:val="007C3549"/>
    <w:rsid w:val="007C3D93"/>
    <w:rsid w:val="007C412A"/>
    <w:rsid w:val="007D06A9"/>
    <w:rsid w:val="007D5F21"/>
    <w:rsid w:val="007D68DC"/>
    <w:rsid w:val="007D6CC3"/>
    <w:rsid w:val="007D74EE"/>
    <w:rsid w:val="007E1EA0"/>
    <w:rsid w:val="007E3EDB"/>
    <w:rsid w:val="007E7544"/>
    <w:rsid w:val="007E7C15"/>
    <w:rsid w:val="007F083D"/>
    <w:rsid w:val="007F2903"/>
    <w:rsid w:val="007F2B34"/>
    <w:rsid w:val="007F2B61"/>
    <w:rsid w:val="007F2D66"/>
    <w:rsid w:val="007F3E9A"/>
    <w:rsid w:val="007F4EFB"/>
    <w:rsid w:val="007F54E8"/>
    <w:rsid w:val="007F61C6"/>
    <w:rsid w:val="007F73FD"/>
    <w:rsid w:val="0080401E"/>
    <w:rsid w:val="00804E96"/>
    <w:rsid w:val="008059CA"/>
    <w:rsid w:val="00810922"/>
    <w:rsid w:val="00824C31"/>
    <w:rsid w:val="0082632A"/>
    <w:rsid w:val="008272EE"/>
    <w:rsid w:val="008278C1"/>
    <w:rsid w:val="00827AF2"/>
    <w:rsid w:val="008333DC"/>
    <w:rsid w:val="008448C8"/>
    <w:rsid w:val="008475E4"/>
    <w:rsid w:val="008512DD"/>
    <w:rsid w:val="0085330C"/>
    <w:rsid w:val="008572B5"/>
    <w:rsid w:val="00860807"/>
    <w:rsid w:val="00865BDA"/>
    <w:rsid w:val="00866C37"/>
    <w:rsid w:val="00872D19"/>
    <w:rsid w:val="00872E0C"/>
    <w:rsid w:val="00880FFA"/>
    <w:rsid w:val="00881005"/>
    <w:rsid w:val="008841D2"/>
    <w:rsid w:val="00885CA7"/>
    <w:rsid w:val="00886668"/>
    <w:rsid w:val="008954F1"/>
    <w:rsid w:val="00897671"/>
    <w:rsid w:val="008A2E04"/>
    <w:rsid w:val="008A40F9"/>
    <w:rsid w:val="008A758F"/>
    <w:rsid w:val="008B0C91"/>
    <w:rsid w:val="008C100F"/>
    <w:rsid w:val="008C48BC"/>
    <w:rsid w:val="008C5D22"/>
    <w:rsid w:val="008D63B7"/>
    <w:rsid w:val="008E3491"/>
    <w:rsid w:val="008E5CBF"/>
    <w:rsid w:val="008E74FA"/>
    <w:rsid w:val="008F0872"/>
    <w:rsid w:val="008F30E0"/>
    <w:rsid w:val="00902284"/>
    <w:rsid w:val="0090230A"/>
    <w:rsid w:val="009033F6"/>
    <w:rsid w:val="0090418B"/>
    <w:rsid w:val="009051CE"/>
    <w:rsid w:val="00907B67"/>
    <w:rsid w:val="009128FA"/>
    <w:rsid w:val="00915442"/>
    <w:rsid w:val="00915ABD"/>
    <w:rsid w:val="00926B62"/>
    <w:rsid w:val="00927A50"/>
    <w:rsid w:val="00927E8B"/>
    <w:rsid w:val="00932434"/>
    <w:rsid w:val="00932F2B"/>
    <w:rsid w:val="009334B6"/>
    <w:rsid w:val="00934759"/>
    <w:rsid w:val="009348DE"/>
    <w:rsid w:val="00935517"/>
    <w:rsid w:val="009369DB"/>
    <w:rsid w:val="00936BE2"/>
    <w:rsid w:val="0093741E"/>
    <w:rsid w:val="00940665"/>
    <w:rsid w:val="009408C9"/>
    <w:rsid w:val="0094183B"/>
    <w:rsid w:val="00941A2A"/>
    <w:rsid w:val="0094317E"/>
    <w:rsid w:val="00945263"/>
    <w:rsid w:val="009474BB"/>
    <w:rsid w:val="009477F8"/>
    <w:rsid w:val="00950752"/>
    <w:rsid w:val="009515E0"/>
    <w:rsid w:val="00952632"/>
    <w:rsid w:val="009553DA"/>
    <w:rsid w:val="00956609"/>
    <w:rsid w:val="0096295E"/>
    <w:rsid w:val="00962F1B"/>
    <w:rsid w:val="00963341"/>
    <w:rsid w:val="00963718"/>
    <w:rsid w:val="00967B63"/>
    <w:rsid w:val="00970F6F"/>
    <w:rsid w:val="00971C1E"/>
    <w:rsid w:val="00975A6A"/>
    <w:rsid w:val="00981795"/>
    <w:rsid w:val="00985018"/>
    <w:rsid w:val="009865DE"/>
    <w:rsid w:val="009966C7"/>
    <w:rsid w:val="009A33A2"/>
    <w:rsid w:val="009A4FE5"/>
    <w:rsid w:val="009C1AE2"/>
    <w:rsid w:val="009C24E4"/>
    <w:rsid w:val="009C3F19"/>
    <w:rsid w:val="009C7D78"/>
    <w:rsid w:val="009D1B9A"/>
    <w:rsid w:val="009D2A56"/>
    <w:rsid w:val="009D711E"/>
    <w:rsid w:val="009E1B76"/>
    <w:rsid w:val="009F1521"/>
    <w:rsid w:val="009F25EB"/>
    <w:rsid w:val="009F6E10"/>
    <w:rsid w:val="009F7149"/>
    <w:rsid w:val="009F787B"/>
    <w:rsid w:val="00A04F5D"/>
    <w:rsid w:val="00A10A6F"/>
    <w:rsid w:val="00A1122E"/>
    <w:rsid w:val="00A20059"/>
    <w:rsid w:val="00A2332B"/>
    <w:rsid w:val="00A23728"/>
    <w:rsid w:val="00A2750D"/>
    <w:rsid w:val="00A3170A"/>
    <w:rsid w:val="00A3226D"/>
    <w:rsid w:val="00A34231"/>
    <w:rsid w:val="00A36C26"/>
    <w:rsid w:val="00A37699"/>
    <w:rsid w:val="00A40666"/>
    <w:rsid w:val="00A41C03"/>
    <w:rsid w:val="00A41C6C"/>
    <w:rsid w:val="00A42938"/>
    <w:rsid w:val="00A46F3D"/>
    <w:rsid w:val="00A5052A"/>
    <w:rsid w:val="00A51C9F"/>
    <w:rsid w:val="00A53D13"/>
    <w:rsid w:val="00A55650"/>
    <w:rsid w:val="00A564E5"/>
    <w:rsid w:val="00A5657F"/>
    <w:rsid w:val="00A56581"/>
    <w:rsid w:val="00A60D6F"/>
    <w:rsid w:val="00A6183B"/>
    <w:rsid w:val="00A646B0"/>
    <w:rsid w:val="00A673E4"/>
    <w:rsid w:val="00A701C3"/>
    <w:rsid w:val="00A705C4"/>
    <w:rsid w:val="00A73F9D"/>
    <w:rsid w:val="00A8075B"/>
    <w:rsid w:val="00A8175C"/>
    <w:rsid w:val="00A84EDD"/>
    <w:rsid w:val="00A859B0"/>
    <w:rsid w:val="00AA220B"/>
    <w:rsid w:val="00AA237F"/>
    <w:rsid w:val="00AA2818"/>
    <w:rsid w:val="00AB1CA0"/>
    <w:rsid w:val="00AB28D6"/>
    <w:rsid w:val="00AB2935"/>
    <w:rsid w:val="00AB4004"/>
    <w:rsid w:val="00AC1E32"/>
    <w:rsid w:val="00AC35E5"/>
    <w:rsid w:val="00AD4B49"/>
    <w:rsid w:val="00AD56A3"/>
    <w:rsid w:val="00AD65DC"/>
    <w:rsid w:val="00AE0AD6"/>
    <w:rsid w:val="00AE0BA7"/>
    <w:rsid w:val="00AE5EBE"/>
    <w:rsid w:val="00AE6B22"/>
    <w:rsid w:val="00AE7F4E"/>
    <w:rsid w:val="00AF1905"/>
    <w:rsid w:val="00AF24C9"/>
    <w:rsid w:val="00AF2E25"/>
    <w:rsid w:val="00AF5E0E"/>
    <w:rsid w:val="00B00649"/>
    <w:rsid w:val="00B03432"/>
    <w:rsid w:val="00B03866"/>
    <w:rsid w:val="00B03F20"/>
    <w:rsid w:val="00B12BB7"/>
    <w:rsid w:val="00B13145"/>
    <w:rsid w:val="00B1387E"/>
    <w:rsid w:val="00B16538"/>
    <w:rsid w:val="00B22D51"/>
    <w:rsid w:val="00B25B30"/>
    <w:rsid w:val="00B26B4D"/>
    <w:rsid w:val="00B272EB"/>
    <w:rsid w:val="00B30520"/>
    <w:rsid w:val="00B3099E"/>
    <w:rsid w:val="00B31F1F"/>
    <w:rsid w:val="00B33468"/>
    <w:rsid w:val="00B41F07"/>
    <w:rsid w:val="00B455B5"/>
    <w:rsid w:val="00B5091B"/>
    <w:rsid w:val="00B5159C"/>
    <w:rsid w:val="00B52176"/>
    <w:rsid w:val="00B70CF9"/>
    <w:rsid w:val="00B72FEE"/>
    <w:rsid w:val="00B76F8D"/>
    <w:rsid w:val="00B87B33"/>
    <w:rsid w:val="00B94117"/>
    <w:rsid w:val="00BA252A"/>
    <w:rsid w:val="00BA7819"/>
    <w:rsid w:val="00BB1EB5"/>
    <w:rsid w:val="00BB34D7"/>
    <w:rsid w:val="00BB48D8"/>
    <w:rsid w:val="00BC10F2"/>
    <w:rsid w:val="00BC46E4"/>
    <w:rsid w:val="00BC4B16"/>
    <w:rsid w:val="00BD6AAD"/>
    <w:rsid w:val="00BD73C8"/>
    <w:rsid w:val="00BE1A9D"/>
    <w:rsid w:val="00BE3AF0"/>
    <w:rsid w:val="00BE44B4"/>
    <w:rsid w:val="00BE4EEE"/>
    <w:rsid w:val="00BE7635"/>
    <w:rsid w:val="00BF0D9E"/>
    <w:rsid w:val="00BF486B"/>
    <w:rsid w:val="00BF5A1E"/>
    <w:rsid w:val="00C03213"/>
    <w:rsid w:val="00C04319"/>
    <w:rsid w:val="00C06E0E"/>
    <w:rsid w:val="00C11FA4"/>
    <w:rsid w:val="00C13190"/>
    <w:rsid w:val="00C13232"/>
    <w:rsid w:val="00C154EB"/>
    <w:rsid w:val="00C155E4"/>
    <w:rsid w:val="00C227DF"/>
    <w:rsid w:val="00C26102"/>
    <w:rsid w:val="00C26693"/>
    <w:rsid w:val="00C27519"/>
    <w:rsid w:val="00C30D72"/>
    <w:rsid w:val="00C319DD"/>
    <w:rsid w:val="00C4079E"/>
    <w:rsid w:val="00C416F0"/>
    <w:rsid w:val="00C434ED"/>
    <w:rsid w:val="00C45655"/>
    <w:rsid w:val="00C4708D"/>
    <w:rsid w:val="00C5171F"/>
    <w:rsid w:val="00C52069"/>
    <w:rsid w:val="00C52F79"/>
    <w:rsid w:val="00C537C9"/>
    <w:rsid w:val="00C603E3"/>
    <w:rsid w:val="00C60A38"/>
    <w:rsid w:val="00C649A7"/>
    <w:rsid w:val="00C65C23"/>
    <w:rsid w:val="00C80553"/>
    <w:rsid w:val="00C82E21"/>
    <w:rsid w:val="00C84486"/>
    <w:rsid w:val="00C90905"/>
    <w:rsid w:val="00C92B3C"/>
    <w:rsid w:val="00CA1F59"/>
    <w:rsid w:val="00CB120D"/>
    <w:rsid w:val="00CB12C7"/>
    <w:rsid w:val="00CB19D1"/>
    <w:rsid w:val="00CB311F"/>
    <w:rsid w:val="00CB4933"/>
    <w:rsid w:val="00CC6FEC"/>
    <w:rsid w:val="00CD1F97"/>
    <w:rsid w:val="00CD4057"/>
    <w:rsid w:val="00CD5429"/>
    <w:rsid w:val="00CD566F"/>
    <w:rsid w:val="00CD6F6D"/>
    <w:rsid w:val="00CE060A"/>
    <w:rsid w:val="00CE3AC0"/>
    <w:rsid w:val="00CE6318"/>
    <w:rsid w:val="00CF49A9"/>
    <w:rsid w:val="00CF5D5D"/>
    <w:rsid w:val="00CF64F7"/>
    <w:rsid w:val="00CF742D"/>
    <w:rsid w:val="00D00C91"/>
    <w:rsid w:val="00D050A4"/>
    <w:rsid w:val="00D065B0"/>
    <w:rsid w:val="00D075D4"/>
    <w:rsid w:val="00D10431"/>
    <w:rsid w:val="00D16384"/>
    <w:rsid w:val="00D17ED9"/>
    <w:rsid w:val="00D20403"/>
    <w:rsid w:val="00D20BD8"/>
    <w:rsid w:val="00D237FA"/>
    <w:rsid w:val="00D32B20"/>
    <w:rsid w:val="00D33519"/>
    <w:rsid w:val="00D3444A"/>
    <w:rsid w:val="00D4180D"/>
    <w:rsid w:val="00D43E8B"/>
    <w:rsid w:val="00D50155"/>
    <w:rsid w:val="00D50579"/>
    <w:rsid w:val="00D51AAD"/>
    <w:rsid w:val="00D55738"/>
    <w:rsid w:val="00D56598"/>
    <w:rsid w:val="00D57C3E"/>
    <w:rsid w:val="00D6522D"/>
    <w:rsid w:val="00D67616"/>
    <w:rsid w:val="00D852A5"/>
    <w:rsid w:val="00D8598A"/>
    <w:rsid w:val="00D91842"/>
    <w:rsid w:val="00D92870"/>
    <w:rsid w:val="00D9306B"/>
    <w:rsid w:val="00DA1DF9"/>
    <w:rsid w:val="00DA2ECC"/>
    <w:rsid w:val="00DA591B"/>
    <w:rsid w:val="00DA5E88"/>
    <w:rsid w:val="00DB1F26"/>
    <w:rsid w:val="00DB64BF"/>
    <w:rsid w:val="00DB6DFA"/>
    <w:rsid w:val="00DC0384"/>
    <w:rsid w:val="00DC053F"/>
    <w:rsid w:val="00DC489F"/>
    <w:rsid w:val="00DC5053"/>
    <w:rsid w:val="00DC7704"/>
    <w:rsid w:val="00DD18A6"/>
    <w:rsid w:val="00DE11D4"/>
    <w:rsid w:val="00DF1B58"/>
    <w:rsid w:val="00DF2309"/>
    <w:rsid w:val="00DF2F77"/>
    <w:rsid w:val="00DF3D5C"/>
    <w:rsid w:val="00DF4D74"/>
    <w:rsid w:val="00DF7140"/>
    <w:rsid w:val="00DF7A01"/>
    <w:rsid w:val="00E03343"/>
    <w:rsid w:val="00E03493"/>
    <w:rsid w:val="00E04FB9"/>
    <w:rsid w:val="00E10BAC"/>
    <w:rsid w:val="00E24BE1"/>
    <w:rsid w:val="00E24D54"/>
    <w:rsid w:val="00E25AB5"/>
    <w:rsid w:val="00E27CD8"/>
    <w:rsid w:val="00E30F87"/>
    <w:rsid w:val="00E310FD"/>
    <w:rsid w:val="00E478E9"/>
    <w:rsid w:val="00E52A98"/>
    <w:rsid w:val="00E52E60"/>
    <w:rsid w:val="00E549C3"/>
    <w:rsid w:val="00E57079"/>
    <w:rsid w:val="00E617EA"/>
    <w:rsid w:val="00E6437E"/>
    <w:rsid w:val="00E66427"/>
    <w:rsid w:val="00E72736"/>
    <w:rsid w:val="00E75649"/>
    <w:rsid w:val="00E85D56"/>
    <w:rsid w:val="00EA2DEE"/>
    <w:rsid w:val="00EA3628"/>
    <w:rsid w:val="00EB4A64"/>
    <w:rsid w:val="00EB6487"/>
    <w:rsid w:val="00EB7AC9"/>
    <w:rsid w:val="00EC0EFD"/>
    <w:rsid w:val="00EC4725"/>
    <w:rsid w:val="00EC5B72"/>
    <w:rsid w:val="00EC730E"/>
    <w:rsid w:val="00EC7E5C"/>
    <w:rsid w:val="00ED18A4"/>
    <w:rsid w:val="00ED25C6"/>
    <w:rsid w:val="00ED2E91"/>
    <w:rsid w:val="00ED31A4"/>
    <w:rsid w:val="00ED5003"/>
    <w:rsid w:val="00ED7354"/>
    <w:rsid w:val="00ED7C3F"/>
    <w:rsid w:val="00EE2CD0"/>
    <w:rsid w:val="00EE3265"/>
    <w:rsid w:val="00EE6272"/>
    <w:rsid w:val="00EE6E58"/>
    <w:rsid w:val="00EF0450"/>
    <w:rsid w:val="00EF3B97"/>
    <w:rsid w:val="00EF5088"/>
    <w:rsid w:val="00EF6227"/>
    <w:rsid w:val="00EF6DAA"/>
    <w:rsid w:val="00F02B44"/>
    <w:rsid w:val="00F079B4"/>
    <w:rsid w:val="00F11F9D"/>
    <w:rsid w:val="00F12BD9"/>
    <w:rsid w:val="00F1356B"/>
    <w:rsid w:val="00F13FB8"/>
    <w:rsid w:val="00F14135"/>
    <w:rsid w:val="00F16854"/>
    <w:rsid w:val="00F17F51"/>
    <w:rsid w:val="00F22961"/>
    <w:rsid w:val="00F234E8"/>
    <w:rsid w:val="00F25C0B"/>
    <w:rsid w:val="00F25C1E"/>
    <w:rsid w:val="00F30DBB"/>
    <w:rsid w:val="00F314DF"/>
    <w:rsid w:val="00F409E8"/>
    <w:rsid w:val="00F427BE"/>
    <w:rsid w:val="00F4320E"/>
    <w:rsid w:val="00F43A31"/>
    <w:rsid w:val="00F51A6C"/>
    <w:rsid w:val="00F52FFE"/>
    <w:rsid w:val="00F545AD"/>
    <w:rsid w:val="00F620D1"/>
    <w:rsid w:val="00F63D2F"/>
    <w:rsid w:val="00F6500B"/>
    <w:rsid w:val="00F708B9"/>
    <w:rsid w:val="00F764CB"/>
    <w:rsid w:val="00F823BF"/>
    <w:rsid w:val="00F82FDD"/>
    <w:rsid w:val="00F85679"/>
    <w:rsid w:val="00F8570E"/>
    <w:rsid w:val="00F86382"/>
    <w:rsid w:val="00F91AAC"/>
    <w:rsid w:val="00F949A3"/>
    <w:rsid w:val="00F96F01"/>
    <w:rsid w:val="00F97A69"/>
    <w:rsid w:val="00FA1738"/>
    <w:rsid w:val="00FA2140"/>
    <w:rsid w:val="00FA3CE0"/>
    <w:rsid w:val="00FA3E51"/>
    <w:rsid w:val="00FB3ECF"/>
    <w:rsid w:val="00FC4849"/>
    <w:rsid w:val="00FD029F"/>
    <w:rsid w:val="00FD096B"/>
    <w:rsid w:val="00FD38A0"/>
    <w:rsid w:val="00FD396A"/>
    <w:rsid w:val="00FD5BE1"/>
    <w:rsid w:val="00FE0409"/>
    <w:rsid w:val="00FE05CA"/>
    <w:rsid w:val="00FE1435"/>
    <w:rsid w:val="00FF161F"/>
    <w:rsid w:val="00FF30DA"/>
    <w:rsid w:val="00FF3A81"/>
    <w:rsid w:val="00FF5836"/>
    <w:rsid w:val="00FF698F"/>
    <w:rsid w:val="00FF6D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78B0C9A-7496-4AA4-8A3D-B636E0DD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spacing w:before="180" w:after="180" w:line="720" w:lineRule="auto"/>
      <w:outlineLvl w:val="0"/>
    </w:pPr>
    <w:rPr>
      <w:rFonts w:ascii="Arial" w:hAnsi="Arial"/>
      <w:b/>
      <w:bCs/>
      <w:kern w:val="52"/>
      <w:sz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paragraph" w:styleId="3">
    <w:name w:val="heading 3"/>
    <w:basedOn w:val="a"/>
    <w:next w:val="a"/>
    <w:qFormat/>
    <w:pPr>
      <w:keepNext/>
      <w:spacing w:line="720" w:lineRule="auto"/>
      <w:outlineLvl w:val="2"/>
    </w:pPr>
    <w:rPr>
      <w:rFonts w:ascii="Arial" w:hAnsi="Arial"/>
      <w:b/>
      <w:bCs/>
      <w:sz w:val="36"/>
      <w:szCs w:val="36"/>
    </w:rPr>
  </w:style>
  <w:style w:type="paragraph" w:styleId="4">
    <w:name w:val="heading 4"/>
    <w:basedOn w:val="a"/>
    <w:next w:val="a"/>
    <w:qFormat/>
    <w:pPr>
      <w:keepNext/>
      <w:spacing w:line="720" w:lineRule="auto"/>
      <w:outlineLvl w:val="3"/>
    </w:pPr>
    <w:rPr>
      <w:rFonts w:ascii="Arial" w:hAnsi="Arial"/>
      <w:sz w:val="36"/>
      <w:szCs w:val="36"/>
    </w:rPr>
  </w:style>
  <w:style w:type="paragraph" w:styleId="5">
    <w:name w:val="heading 5"/>
    <w:basedOn w:val="a"/>
    <w:next w:val="a"/>
    <w:qFormat/>
    <w:pPr>
      <w:keepNext/>
      <w:numPr>
        <w:ilvl w:val="4"/>
        <w:numId w:val="2"/>
      </w:numPr>
      <w:spacing w:line="720" w:lineRule="auto"/>
      <w:outlineLvl w:val="4"/>
    </w:pPr>
    <w:rPr>
      <w:rFonts w:ascii="Arial" w:hAnsi="Arial"/>
      <w:b/>
      <w:bCs/>
      <w:sz w:val="36"/>
      <w:szCs w:val="36"/>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標題"/>
    <w:basedOn w:val="a"/>
    <w:pPr>
      <w:numPr>
        <w:numId w:val="10"/>
      </w:numPr>
      <w:tabs>
        <w:tab w:val="left" w:pos="1008"/>
      </w:tabs>
      <w:autoSpaceDE w:val="0"/>
      <w:autoSpaceDN w:val="0"/>
      <w:adjustRightInd w:val="0"/>
      <w:spacing w:line="360" w:lineRule="auto"/>
    </w:pPr>
    <w:rPr>
      <w:rFonts w:ascii="標楷體" w:eastAsia="標楷體"/>
      <w:kern w:val="0"/>
      <w:sz w:val="28"/>
      <w:szCs w:val="28"/>
    </w:rPr>
  </w:style>
  <w:style w:type="paragraph" w:customStyle="1" w:styleId="Subhead">
    <w:name w:val="Subhead"/>
    <w:basedOn w:val="a"/>
    <w:pPr>
      <w:tabs>
        <w:tab w:val="left" w:pos="432"/>
      </w:tabs>
      <w:autoSpaceDE w:val="0"/>
      <w:autoSpaceDN w:val="0"/>
      <w:adjustRightInd w:val="0"/>
      <w:spacing w:before="72" w:after="72" w:line="360" w:lineRule="auto"/>
    </w:pPr>
    <w:rPr>
      <w:rFonts w:ascii="華康中楷體" w:eastAsia="華康中楷體"/>
      <w:b/>
      <w:bCs/>
      <w:kern w:val="0"/>
      <w:sz w:val="28"/>
      <w:szCs w:val="28"/>
    </w:rPr>
  </w:style>
  <w:style w:type="character" w:styleId="a3">
    <w:name w:val="Hyperlink"/>
    <w:uiPriority w:val="99"/>
    <w:rPr>
      <w:color w:val="0000FF"/>
      <w:u w:val="single"/>
    </w:rPr>
  </w:style>
  <w:style w:type="paragraph" w:styleId="10">
    <w:name w:val="toc 1"/>
    <w:basedOn w:val="a"/>
    <w:next w:val="a"/>
    <w:autoRedefine/>
    <w:uiPriority w:val="39"/>
    <w:pPr>
      <w:spacing w:before="120" w:after="120"/>
    </w:pPr>
    <w:rPr>
      <w:b/>
      <w:bCs/>
      <w:caps/>
    </w:rPr>
  </w:style>
  <w:style w:type="paragraph" w:styleId="20">
    <w:name w:val="toc 2"/>
    <w:basedOn w:val="a"/>
    <w:next w:val="a"/>
    <w:autoRedefine/>
    <w:uiPriority w:val="39"/>
    <w:pPr>
      <w:ind w:left="240"/>
    </w:pPr>
    <w:rPr>
      <w:smallCaps/>
    </w:rPr>
  </w:style>
  <w:style w:type="paragraph" w:customStyle="1" w:styleId="a4">
    <w:name w:val="表格文字"/>
    <w:basedOn w:val="a"/>
    <w:pPr>
      <w:tabs>
        <w:tab w:val="left" w:pos="1008"/>
        <w:tab w:val="left" w:pos="2937"/>
      </w:tabs>
      <w:autoSpaceDE w:val="0"/>
      <w:autoSpaceDN w:val="0"/>
      <w:adjustRightInd w:val="0"/>
    </w:pPr>
    <w:rPr>
      <w:rFonts w:ascii="華康中楷體" w:eastAsia="華康中楷體"/>
      <w:kern w:val="0"/>
    </w:rPr>
  </w:style>
  <w:style w:type="paragraph" w:customStyle="1" w:styleId="12">
    <w:name w:val="1.標題"/>
    <w:basedOn w:val="a"/>
    <w:pPr>
      <w:tabs>
        <w:tab w:val="left" w:pos="432"/>
      </w:tabs>
      <w:autoSpaceDE w:val="0"/>
      <w:autoSpaceDN w:val="0"/>
      <w:adjustRightInd w:val="0"/>
      <w:spacing w:before="72" w:after="72" w:line="360" w:lineRule="auto"/>
    </w:pPr>
    <w:rPr>
      <w:rFonts w:ascii="標楷體" w:eastAsia="標楷體"/>
      <w:b/>
      <w:bCs/>
      <w:kern w:val="0"/>
      <w:sz w:val="28"/>
      <w:szCs w:val="28"/>
    </w:rPr>
  </w:style>
  <w:style w:type="paragraph" w:customStyle="1" w:styleId="13">
    <w:name w:val="1.內文"/>
    <w:basedOn w:val="a"/>
    <w:pPr>
      <w:tabs>
        <w:tab w:val="left" w:pos="1008"/>
        <w:tab w:val="left" w:pos="2937"/>
      </w:tabs>
      <w:autoSpaceDE w:val="0"/>
      <w:autoSpaceDN w:val="0"/>
      <w:adjustRightInd w:val="0"/>
      <w:spacing w:line="360" w:lineRule="auto"/>
      <w:ind w:left="432"/>
    </w:pPr>
    <w:rPr>
      <w:rFonts w:ascii="標楷體" w:eastAsia="標楷體"/>
      <w:kern w:val="0"/>
      <w:sz w:val="28"/>
      <w:szCs w:val="28"/>
    </w:rPr>
  </w:style>
  <w:style w:type="paragraph" w:customStyle="1" w:styleId="DefaultText">
    <w:name w:val="Default Text"/>
    <w:basedOn w:val="a"/>
    <w:pPr>
      <w:autoSpaceDE w:val="0"/>
      <w:autoSpaceDN w:val="0"/>
      <w:adjustRightInd w:val="0"/>
    </w:pPr>
    <w:rPr>
      <w:kern w:val="0"/>
    </w:rPr>
  </w:style>
  <w:style w:type="paragraph" w:customStyle="1" w:styleId="BodySingle">
    <w:name w:val="Body Single"/>
    <w:basedOn w:val="a"/>
    <w:pPr>
      <w:tabs>
        <w:tab w:val="left" w:pos="1008"/>
      </w:tabs>
      <w:autoSpaceDE w:val="0"/>
      <w:autoSpaceDN w:val="0"/>
      <w:adjustRightInd w:val="0"/>
      <w:spacing w:line="360" w:lineRule="auto"/>
      <w:ind w:left="432"/>
    </w:pPr>
    <w:rPr>
      <w:rFonts w:ascii="華康中楷體" w:eastAsia="華康中楷體"/>
      <w:kern w:val="0"/>
      <w:sz w:val="28"/>
      <w:szCs w:val="28"/>
    </w:rPr>
  </w:style>
  <w:style w:type="paragraph" w:customStyle="1" w:styleId="TAX1">
    <w:name w:val="TAX1"/>
    <w:basedOn w:val="a"/>
    <w:pPr>
      <w:tabs>
        <w:tab w:val="left" w:pos="1872"/>
      </w:tabs>
      <w:autoSpaceDE w:val="0"/>
      <w:autoSpaceDN w:val="0"/>
      <w:adjustRightInd w:val="0"/>
      <w:spacing w:line="360" w:lineRule="auto"/>
      <w:ind w:left="1872" w:hanging="864"/>
    </w:pPr>
    <w:rPr>
      <w:rFonts w:ascii="華康中楷體" w:eastAsia="華康中楷體"/>
      <w:kern w:val="0"/>
      <w:sz w:val="28"/>
      <w:szCs w:val="28"/>
    </w:rPr>
  </w:style>
  <w:style w:type="character" w:styleId="a5">
    <w:name w:val="annotation reference"/>
    <w:semiHidden/>
    <w:rPr>
      <w:sz w:val="18"/>
      <w:szCs w:val="18"/>
    </w:rPr>
  </w:style>
  <w:style w:type="paragraph" w:customStyle="1" w:styleId="110">
    <w:name w:val="1.1內文"/>
    <w:basedOn w:val="a"/>
    <w:pPr>
      <w:tabs>
        <w:tab w:val="left" w:pos="432"/>
      </w:tabs>
      <w:autoSpaceDE w:val="0"/>
      <w:autoSpaceDN w:val="0"/>
      <w:adjustRightInd w:val="0"/>
      <w:spacing w:before="72" w:after="72" w:line="360" w:lineRule="auto"/>
      <w:ind w:left="1008"/>
    </w:pPr>
    <w:rPr>
      <w:rFonts w:ascii="標楷體" w:eastAsia="標楷體"/>
      <w:kern w:val="0"/>
      <w:sz w:val="28"/>
      <w:szCs w:val="28"/>
    </w:rPr>
  </w:style>
  <w:style w:type="paragraph" w:styleId="a6">
    <w:name w:val="footer"/>
    <w:basedOn w:val="a"/>
    <w:semiHidden/>
    <w:pPr>
      <w:tabs>
        <w:tab w:val="center" w:pos="4153"/>
        <w:tab w:val="right" w:pos="8306"/>
      </w:tabs>
      <w:snapToGrid w:val="0"/>
    </w:pPr>
    <w:rPr>
      <w:sz w:val="20"/>
      <w:szCs w:val="20"/>
    </w:rPr>
  </w:style>
  <w:style w:type="paragraph" w:styleId="a7">
    <w:name w:val="header"/>
    <w:basedOn w:val="a"/>
    <w:semiHidden/>
    <w:pPr>
      <w:tabs>
        <w:tab w:val="center" w:pos="4153"/>
        <w:tab w:val="right" w:pos="8306"/>
      </w:tabs>
      <w:snapToGrid w:val="0"/>
    </w:pPr>
    <w:rPr>
      <w:sz w:val="20"/>
      <w:szCs w:val="20"/>
    </w:rPr>
  </w:style>
  <w:style w:type="character" w:styleId="a8">
    <w:name w:val="page number"/>
    <w:basedOn w:val="a0"/>
    <w:semiHidden/>
  </w:style>
  <w:style w:type="paragraph" w:styleId="30">
    <w:name w:val="toc 3"/>
    <w:basedOn w:val="a"/>
    <w:next w:val="a"/>
    <w:autoRedefine/>
    <w:semiHidden/>
    <w:pPr>
      <w:ind w:left="480"/>
    </w:pPr>
    <w:rPr>
      <w:i/>
      <w:iCs/>
    </w:rPr>
  </w:style>
  <w:style w:type="paragraph" w:styleId="40">
    <w:name w:val="toc 4"/>
    <w:basedOn w:val="a"/>
    <w:next w:val="a"/>
    <w:autoRedefine/>
    <w:semiHidden/>
    <w:pPr>
      <w:ind w:left="720"/>
    </w:pPr>
    <w:rPr>
      <w:szCs w:val="21"/>
    </w:rPr>
  </w:style>
  <w:style w:type="paragraph" w:styleId="50">
    <w:name w:val="toc 5"/>
    <w:basedOn w:val="a"/>
    <w:next w:val="a"/>
    <w:autoRedefine/>
    <w:semiHidden/>
    <w:pPr>
      <w:ind w:left="960"/>
    </w:pPr>
    <w:rPr>
      <w:szCs w:val="21"/>
    </w:rPr>
  </w:style>
  <w:style w:type="paragraph" w:styleId="6">
    <w:name w:val="toc 6"/>
    <w:basedOn w:val="a"/>
    <w:next w:val="a"/>
    <w:autoRedefine/>
    <w:semiHidden/>
    <w:pPr>
      <w:ind w:left="1200"/>
    </w:pPr>
    <w:rPr>
      <w:szCs w:val="21"/>
    </w:rPr>
  </w:style>
  <w:style w:type="paragraph" w:styleId="7">
    <w:name w:val="toc 7"/>
    <w:basedOn w:val="a"/>
    <w:next w:val="a"/>
    <w:autoRedefine/>
    <w:semiHidden/>
    <w:pPr>
      <w:ind w:left="1440"/>
    </w:pPr>
    <w:rPr>
      <w:szCs w:val="21"/>
    </w:rPr>
  </w:style>
  <w:style w:type="paragraph" w:styleId="8">
    <w:name w:val="toc 8"/>
    <w:basedOn w:val="a"/>
    <w:next w:val="a"/>
    <w:autoRedefine/>
    <w:semiHidden/>
    <w:pPr>
      <w:ind w:left="1680"/>
    </w:pPr>
    <w:rPr>
      <w:szCs w:val="21"/>
    </w:rPr>
  </w:style>
  <w:style w:type="paragraph" w:styleId="9">
    <w:name w:val="toc 9"/>
    <w:basedOn w:val="a"/>
    <w:next w:val="a"/>
    <w:autoRedefine/>
    <w:semiHidden/>
    <w:pPr>
      <w:ind w:left="1920"/>
    </w:pPr>
    <w:rPr>
      <w:szCs w:val="21"/>
    </w:rPr>
  </w:style>
  <w:style w:type="paragraph" w:styleId="a9">
    <w:name w:val="Balloon Text"/>
    <w:basedOn w:val="a"/>
    <w:link w:val="aa"/>
    <w:uiPriority w:val="99"/>
    <w:semiHidden/>
    <w:unhideWhenUsed/>
    <w:rsid w:val="00CD6F6D"/>
    <w:rPr>
      <w:rFonts w:ascii="Cambria" w:hAnsi="Cambria"/>
      <w:sz w:val="18"/>
      <w:szCs w:val="18"/>
      <w:lang w:val="x-none" w:eastAsia="x-none"/>
    </w:rPr>
  </w:style>
  <w:style w:type="character" w:customStyle="1" w:styleId="aa">
    <w:name w:val="註解方塊文字 字元"/>
    <w:link w:val="a9"/>
    <w:uiPriority w:val="99"/>
    <w:semiHidden/>
    <w:rsid w:val="00CD6F6D"/>
    <w:rPr>
      <w:rFonts w:ascii="Cambria" w:eastAsia="新細明體" w:hAnsi="Cambria" w:cs="Times New Roman"/>
      <w:kern w:val="2"/>
      <w:sz w:val="18"/>
      <w:szCs w:val="18"/>
    </w:rPr>
  </w:style>
  <w:style w:type="paragraph" w:styleId="ab">
    <w:name w:val="List Paragraph"/>
    <w:basedOn w:val="a"/>
    <w:uiPriority w:val="34"/>
    <w:qFormat/>
    <w:rsid w:val="00A36C26"/>
    <w:pPr>
      <w:ind w:leftChars="200" w:left="480"/>
    </w:pPr>
  </w:style>
  <w:style w:type="paragraph" w:styleId="ac">
    <w:name w:val="TOC Heading"/>
    <w:basedOn w:val="1"/>
    <w:next w:val="a"/>
    <w:uiPriority w:val="39"/>
    <w:unhideWhenUsed/>
    <w:qFormat/>
    <w:rsid w:val="00750B25"/>
    <w:pPr>
      <w:keepLines/>
      <w:widowControl/>
      <w:spacing w:before="240" w:after="0" w:line="259" w:lineRule="auto"/>
      <w:outlineLvl w:val="9"/>
    </w:pPr>
    <w:rPr>
      <w:rFonts w:ascii="Calibri Light" w:hAnsi="Calibri Light"/>
      <w:b w:val="0"/>
      <w:bCs w:val="0"/>
      <w:color w:val="2E74B5"/>
      <w:kern w:val="0"/>
      <w:sz w:val="32"/>
      <w:szCs w:val="32"/>
    </w:rPr>
  </w:style>
  <w:style w:type="table" w:styleId="ad">
    <w:name w:val="Table Grid"/>
    <w:basedOn w:val="a1"/>
    <w:uiPriority w:val="59"/>
    <w:rsid w:val="007C3D9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6462">
      <w:bodyDiv w:val="1"/>
      <w:marLeft w:val="0"/>
      <w:marRight w:val="0"/>
      <w:marTop w:val="0"/>
      <w:marBottom w:val="0"/>
      <w:divBdr>
        <w:top w:val="none" w:sz="0" w:space="0" w:color="auto"/>
        <w:left w:val="none" w:sz="0" w:space="0" w:color="auto"/>
        <w:bottom w:val="none" w:sz="0" w:space="0" w:color="auto"/>
        <w:right w:val="none" w:sz="0" w:space="0" w:color="auto"/>
      </w:divBdr>
    </w:div>
    <w:div w:id="357976643">
      <w:bodyDiv w:val="1"/>
      <w:marLeft w:val="0"/>
      <w:marRight w:val="0"/>
      <w:marTop w:val="0"/>
      <w:marBottom w:val="0"/>
      <w:divBdr>
        <w:top w:val="none" w:sz="0" w:space="0" w:color="auto"/>
        <w:left w:val="none" w:sz="0" w:space="0" w:color="auto"/>
        <w:bottom w:val="none" w:sz="0" w:space="0" w:color="auto"/>
        <w:right w:val="none" w:sz="0" w:space="0" w:color="auto"/>
      </w:divBdr>
    </w:div>
    <w:div w:id="405079293">
      <w:bodyDiv w:val="1"/>
      <w:marLeft w:val="0"/>
      <w:marRight w:val="0"/>
      <w:marTop w:val="0"/>
      <w:marBottom w:val="0"/>
      <w:divBdr>
        <w:top w:val="none" w:sz="0" w:space="0" w:color="auto"/>
        <w:left w:val="none" w:sz="0" w:space="0" w:color="auto"/>
        <w:bottom w:val="none" w:sz="0" w:space="0" w:color="auto"/>
        <w:right w:val="none" w:sz="0" w:space="0" w:color="auto"/>
      </w:divBdr>
    </w:div>
    <w:div w:id="172289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0.png"/><Relationship Id="rId10" Type="http://schemas.openxmlformats.org/officeDocument/2006/relationships/oleObject" Target="embeddings/oleObject1.bin"/><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5B5662-E31E-4AC7-8630-AEC7A602D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Links>
    <vt:vector size="90" baseType="variant">
      <vt:variant>
        <vt:i4>1441840</vt:i4>
      </vt:variant>
      <vt:variant>
        <vt:i4>86</vt:i4>
      </vt:variant>
      <vt:variant>
        <vt:i4>0</vt:i4>
      </vt:variant>
      <vt:variant>
        <vt:i4>5</vt:i4>
      </vt:variant>
      <vt:variant>
        <vt:lpwstr/>
      </vt:variant>
      <vt:variant>
        <vt:lpwstr>_Toc204075147</vt:lpwstr>
      </vt:variant>
      <vt:variant>
        <vt:i4>1441840</vt:i4>
      </vt:variant>
      <vt:variant>
        <vt:i4>80</vt:i4>
      </vt:variant>
      <vt:variant>
        <vt:i4>0</vt:i4>
      </vt:variant>
      <vt:variant>
        <vt:i4>5</vt:i4>
      </vt:variant>
      <vt:variant>
        <vt:lpwstr/>
      </vt:variant>
      <vt:variant>
        <vt:lpwstr>_Toc204075146</vt:lpwstr>
      </vt:variant>
      <vt:variant>
        <vt:i4>1441840</vt:i4>
      </vt:variant>
      <vt:variant>
        <vt:i4>74</vt:i4>
      </vt:variant>
      <vt:variant>
        <vt:i4>0</vt:i4>
      </vt:variant>
      <vt:variant>
        <vt:i4>5</vt:i4>
      </vt:variant>
      <vt:variant>
        <vt:lpwstr/>
      </vt:variant>
      <vt:variant>
        <vt:lpwstr>_Toc204075145</vt:lpwstr>
      </vt:variant>
      <vt:variant>
        <vt:i4>1441840</vt:i4>
      </vt:variant>
      <vt:variant>
        <vt:i4>68</vt:i4>
      </vt:variant>
      <vt:variant>
        <vt:i4>0</vt:i4>
      </vt:variant>
      <vt:variant>
        <vt:i4>5</vt:i4>
      </vt:variant>
      <vt:variant>
        <vt:lpwstr/>
      </vt:variant>
      <vt:variant>
        <vt:lpwstr>_Toc204075144</vt:lpwstr>
      </vt:variant>
      <vt:variant>
        <vt:i4>1441840</vt:i4>
      </vt:variant>
      <vt:variant>
        <vt:i4>62</vt:i4>
      </vt:variant>
      <vt:variant>
        <vt:i4>0</vt:i4>
      </vt:variant>
      <vt:variant>
        <vt:i4>5</vt:i4>
      </vt:variant>
      <vt:variant>
        <vt:lpwstr/>
      </vt:variant>
      <vt:variant>
        <vt:lpwstr>_Toc204075143</vt:lpwstr>
      </vt:variant>
      <vt:variant>
        <vt:i4>1441840</vt:i4>
      </vt:variant>
      <vt:variant>
        <vt:i4>56</vt:i4>
      </vt:variant>
      <vt:variant>
        <vt:i4>0</vt:i4>
      </vt:variant>
      <vt:variant>
        <vt:i4>5</vt:i4>
      </vt:variant>
      <vt:variant>
        <vt:lpwstr/>
      </vt:variant>
      <vt:variant>
        <vt:lpwstr>_Toc204075142</vt:lpwstr>
      </vt:variant>
      <vt:variant>
        <vt:i4>1441840</vt:i4>
      </vt:variant>
      <vt:variant>
        <vt:i4>50</vt:i4>
      </vt:variant>
      <vt:variant>
        <vt:i4>0</vt:i4>
      </vt:variant>
      <vt:variant>
        <vt:i4>5</vt:i4>
      </vt:variant>
      <vt:variant>
        <vt:lpwstr/>
      </vt:variant>
      <vt:variant>
        <vt:lpwstr>_Toc204075141</vt:lpwstr>
      </vt:variant>
      <vt:variant>
        <vt:i4>1441840</vt:i4>
      </vt:variant>
      <vt:variant>
        <vt:i4>44</vt:i4>
      </vt:variant>
      <vt:variant>
        <vt:i4>0</vt:i4>
      </vt:variant>
      <vt:variant>
        <vt:i4>5</vt:i4>
      </vt:variant>
      <vt:variant>
        <vt:lpwstr/>
      </vt:variant>
      <vt:variant>
        <vt:lpwstr>_Toc204075140</vt:lpwstr>
      </vt:variant>
      <vt:variant>
        <vt:i4>1114160</vt:i4>
      </vt:variant>
      <vt:variant>
        <vt:i4>38</vt:i4>
      </vt:variant>
      <vt:variant>
        <vt:i4>0</vt:i4>
      </vt:variant>
      <vt:variant>
        <vt:i4>5</vt:i4>
      </vt:variant>
      <vt:variant>
        <vt:lpwstr/>
      </vt:variant>
      <vt:variant>
        <vt:lpwstr>_Toc204075139</vt:lpwstr>
      </vt:variant>
      <vt:variant>
        <vt:i4>1114160</vt:i4>
      </vt:variant>
      <vt:variant>
        <vt:i4>32</vt:i4>
      </vt:variant>
      <vt:variant>
        <vt:i4>0</vt:i4>
      </vt:variant>
      <vt:variant>
        <vt:i4>5</vt:i4>
      </vt:variant>
      <vt:variant>
        <vt:lpwstr/>
      </vt:variant>
      <vt:variant>
        <vt:lpwstr>_Toc204075138</vt:lpwstr>
      </vt:variant>
      <vt:variant>
        <vt:i4>1114160</vt:i4>
      </vt:variant>
      <vt:variant>
        <vt:i4>26</vt:i4>
      </vt:variant>
      <vt:variant>
        <vt:i4>0</vt:i4>
      </vt:variant>
      <vt:variant>
        <vt:i4>5</vt:i4>
      </vt:variant>
      <vt:variant>
        <vt:lpwstr/>
      </vt:variant>
      <vt:variant>
        <vt:lpwstr>_Toc204075137</vt:lpwstr>
      </vt:variant>
      <vt:variant>
        <vt:i4>1114160</vt:i4>
      </vt:variant>
      <vt:variant>
        <vt:i4>20</vt:i4>
      </vt:variant>
      <vt:variant>
        <vt:i4>0</vt:i4>
      </vt:variant>
      <vt:variant>
        <vt:i4>5</vt:i4>
      </vt:variant>
      <vt:variant>
        <vt:lpwstr/>
      </vt:variant>
      <vt:variant>
        <vt:lpwstr>_Toc204075136</vt:lpwstr>
      </vt:variant>
      <vt:variant>
        <vt:i4>1114160</vt:i4>
      </vt:variant>
      <vt:variant>
        <vt:i4>14</vt:i4>
      </vt:variant>
      <vt:variant>
        <vt:i4>0</vt:i4>
      </vt:variant>
      <vt:variant>
        <vt:i4>5</vt:i4>
      </vt:variant>
      <vt:variant>
        <vt:lpwstr/>
      </vt:variant>
      <vt:variant>
        <vt:lpwstr>_Toc204075135</vt:lpwstr>
      </vt:variant>
      <vt:variant>
        <vt:i4>1114160</vt:i4>
      </vt:variant>
      <vt:variant>
        <vt:i4>8</vt:i4>
      </vt:variant>
      <vt:variant>
        <vt:i4>0</vt:i4>
      </vt:variant>
      <vt:variant>
        <vt:i4>5</vt:i4>
      </vt:variant>
      <vt:variant>
        <vt:lpwstr/>
      </vt:variant>
      <vt:variant>
        <vt:lpwstr>_Toc204075134</vt:lpwstr>
      </vt:variant>
      <vt:variant>
        <vt:i4>1114160</vt:i4>
      </vt:variant>
      <vt:variant>
        <vt:i4>2</vt:i4>
      </vt:variant>
      <vt:variant>
        <vt:i4>0</vt:i4>
      </vt:variant>
      <vt:variant>
        <vt:i4>5</vt:i4>
      </vt:variant>
      <vt:variant>
        <vt:lpwstr/>
      </vt:variant>
      <vt:variant>
        <vt:lpwstr>_Toc204075133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c574</dc:creator>
  <cp:keywords/>
  <cp:lastModifiedBy>鴻勝化學-陳世偉</cp:lastModifiedBy>
  <cp:revision>2</cp:revision>
  <cp:lastPrinted>2024-03-06T00:21:00Z</cp:lastPrinted>
  <dcterms:created xsi:type="dcterms:W3CDTF">2026-09-14T11:10:00Z</dcterms:created>
  <dcterms:modified xsi:type="dcterms:W3CDTF">2026-09-14T11:10:00Z</dcterms:modified>
</cp:coreProperties>
</file>