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/>
          <w:color w:val="12304A"/>
          <w:sz w:val="52"/>
        </w:rPr>
        <w:t>AI 教育訓練平台操作手冊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63648"/>
          <w:sz w:val="21"/>
        </w:rPr>
        <w:t>適用對象：一般學習者與教材管理者　｜　依現行平台介面與程式功能編寫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63648"/>
          <w:sz w:val="21"/>
        </w:rPr>
        <w:t>本手冊說明如何啟動平台、瀏覽教材、向 AI 助教提問，以及管理教材。一般學習者可直接瀏覽與提問；上傳、編修及刪除教材須切換管理員模式。</w:t>
      </w:r>
    </w:p>
    <w:p>
      <w:pPr>
        <w:pStyle w:val="Heading1"/>
      </w:pPr>
      <w:r>
        <w:t>1 使用前準備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使用 Windows 電腦與可連線至平台主機的瀏覽器。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本機啟動方式需要專案環境中的 Python、Node.js 及前後端套件；首次使用請由系統管理者完成環境設定。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AI 問答與教材解析需在 backend/.env 設定有效的 GEMINI_API_KEY，並允許連線至 Gemini API。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教材檔案存放於後端 materials 資料夾；請依公司資料管理規範上傳與維護內容。</w:t>
      </w:r>
    </w:p>
    <w:p>
      <w:pPr>
        <w:pStyle w:val="Heading1"/>
      </w:pPr>
      <w:r>
        <w:t>2 啟動與停止平台</w:t>
      </w:r>
    </w:p>
    <w:p>
      <w:pPr>
        <w:pStyle w:val="Heading2"/>
      </w:pPr>
      <w:r>
        <w:t>2.1 啟動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63648"/>
          <w:sz w:val="21"/>
        </w:rPr>
        <w:t>在平台資料夾雙擊「啟動教育訓練平台.bat」。啟動腳本會檢查環境並開啟後端與前端命令視窗，接著開啟瀏覽器。預設網址為 http://localhost:5173，後端 API 為 http://localhost:8000。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2304A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97"/>
            <w:shd w:fill="12304A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預設值／說明</w:t>
            </w:r>
          </w:p>
        </w:tc>
      </w:tr>
      <w:tr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前端網址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http://localhost:5173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後端 API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http://localhost:8000</w:t>
            </w:r>
          </w:p>
        </w:tc>
      </w:tr>
      <w:tr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服務程序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FastAPI 後端與 Vite 前端分別執行</w:t>
            </w:r>
          </w:p>
        </w:tc>
      </w:tr>
    </w:tbl>
    <w:p>
      <w:pPr>
        <w:spacing w:after="20"/>
      </w:pPr>
    </w:p>
    <w:p>
      <w:pPr>
        <w:pStyle w:val="Heading2"/>
      </w:pPr>
      <w:r>
        <w:t>2.2 停止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63648"/>
          <w:sz w:val="21"/>
        </w:rPr>
        <w:t>雙擊「停止教育訓練平台.bat」，依畫面提示停止平台服務。若服務未正常關閉，請由管理者檢查啟動時開啟的命令視窗與程序。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63648"/>
          <w:sz w:val="21"/>
        </w:rPr>
        <w:t>使用區域網路其他電腦時，請由管理者提供主機 IP 與可用網址，並確認防火牆及網路設定允許連線。localhost 僅代表目前這台電腦。</w:t>
      </w:r>
    </w:p>
    <w:p>
      <w:r>
        <w:br w:type="page"/>
      </w:r>
    </w:p>
    <w:p>
      <w:pPr>
        <w:pStyle w:val="Heading1"/>
      </w:pPr>
      <w:r>
        <w:t>3 學習者操作</w:t>
      </w:r>
    </w:p>
    <w:p>
      <w:pPr>
        <w:pStyle w:val="Heading2"/>
      </w:pPr>
      <w:r>
        <w:t>3.1 瀏覽教材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開啟平台後，左側顯示「教材列表」。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點選教材名稱，中央閱讀區載入教材內容。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教材中的圖片可點擊放大；按 Esc 或點擊背景即可關閉放大檢視。</w:t>
      </w:r>
    </w:p>
    <w:p>
      <w:pPr>
        <w:pStyle w:val="Heading2"/>
      </w:pPr>
      <w:r>
        <w:t>3.2 向 AI 助教提問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在右側「AI 助教」輸入問題，按 Enter 或點擊送出。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可詢問目前教材重點、步驟說明或名詞解釋；回答會以對話形式顯示。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回答含圖片時可點擊圖片放大檢視。若回答未引用正確內容，請回看原教材並向講師或主管確認。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63648"/>
          <w:sz w:val="21"/>
        </w:rPr>
        <w:t>注意：介面會顯示目前對話內容；程式碼未見跨工作階段問答歷史保存功能，因此重新載入或離開後不保證保留對話。AI 回答僅供學習參考，涉及安全、法規、品質或實際作業要求時，應依正式文件及主管指示辦理。</w:t>
      </w:r>
    </w:p>
    <w:p>
      <w:pPr>
        <w:pStyle w:val="Heading1"/>
      </w:pPr>
      <w:r>
        <w:t>4 教材管理者操作</w:t>
      </w:r>
    </w:p>
    <w:p>
      <w:pPr>
        <w:pStyle w:val="Heading2"/>
      </w:pPr>
      <w:r>
        <w:t>4.1 進入管理員模式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63648"/>
          <w:sz w:val="21"/>
        </w:rPr>
        <w:t>在教材列表右上方點擊「登入」，輸入目前程式設定的預設密碼 admin123。成功後畫面切換為管理員模式，顯示教材上傳與刪除操作。完成維護後再次點擊 Admin 可登出管理員模式。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63648"/>
          <w:sz w:val="21"/>
        </w:rPr>
        <w:t>安全注意：目前前端以固定密碼 admin123 判斷管理員模式，未見帳號、角色伺服器驗證或密碼變更介面。正式使用前應由系統負責人評估並強化存取控制。</w:t>
      </w:r>
    </w:p>
    <w:p>
      <w:pPr>
        <w:pStyle w:val="Heading2"/>
      </w:pPr>
      <w:r>
        <w:t>4.2 上傳教材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管理員模式下點擊上傳圖示，選取支援格式：MD、TXT、PDF、DOCX、XLSX、PPTX、MP4、MOV、AVI 或 WEBM。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等待解析完成。文件型教材會擷取文字並轉為 Markdown；影片會呼叫 Gemini 解析並產生教學內容，處理時間可能較長。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上傳完成後，教材列表更新並載入新教材。請抽查標題、步驟、圖片和表格是否正確。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舊版 .doc 不在目前介面列出的支援格式；請先另存為 .docx 再上傳。</w:t>
      </w:r>
    </w:p>
    <w:p>
      <w:pPr>
        <w:pStyle w:val="Heading2"/>
      </w:pPr>
      <w:r>
        <w:t>4.3 編修與儲存教材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選取教材後點擊「編輯教材」，在文字編輯區修改內容。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可從本機選取圖片，或在編輯區貼上螢幕截圖；依畫面插入圖片後檢查位置與顯示。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點擊「儲存修改」寫回教材；看到儲存成功訊息後，離開編輯模式並重新檢查內容。</w:t>
      </w:r>
    </w:p>
    <w:p>
      <w:pPr>
        <w:pStyle w:val="Heading2"/>
      </w:pPr>
      <w:r>
        <w:t>4.4 刪除教材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63648"/>
          <w:sz w:val="21"/>
        </w:rPr>
        <w:t>在教材列表點擊該教材旁的刪除圖示，閱讀確認視窗中的檔名後再確認。刪除會移除伺服器端教材檔案；刪除前請先確認該教材不再需要，並依組織備份流程留存必要副本。</w:t>
      </w:r>
    </w:p>
    <w:p>
      <w:pPr>
        <w:pStyle w:val="Heading2"/>
      </w:pPr>
      <w:r>
        <w:t>4.5 圖片標註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63648"/>
          <w:sz w:val="21"/>
        </w:rPr>
        <w:t>管理員可在圖片檢視視窗點擊「加框/代號標註」，於圖片加上框線、代號或文字，再儲存。若平台沒有自動同步教材圖片引用，請回到編輯區確認圖片已正確插入並儲存教材。</w:t>
      </w:r>
    </w:p>
    <w:p>
      <w:r>
        <w:br w:type="page"/>
      </w:r>
    </w:p>
    <w:p>
      <w:pPr>
        <w:pStyle w:val="Heading1"/>
      </w:pPr>
      <w:r>
        <w:t>5 常見問題排除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2304A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狀況</w:t>
            </w:r>
          </w:p>
        </w:tc>
        <w:tc>
          <w:tcPr>
            <w:tcW w:type="dxa" w:w="4997"/>
            <w:shd w:fill="12304A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建議處理</w:t>
            </w:r>
          </w:p>
        </w:tc>
      </w:tr>
      <w:tr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頁面無法開啟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確認啟動腳本已開啟前後端視窗；本機使用 localhost:5173。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教材清單載入失敗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確認後端視窗仍在執行，並檢查 localhost:8000 API 狀態。</w:t>
            </w:r>
          </w:p>
        </w:tc>
      </w:tr>
      <w:tr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AI 無回應或解析失敗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請管理者確認 backend/.env 的 GEMINI_API_KEY、網路連線及 Gemini API 可用狀態。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上傳格式不支援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確認副檔名在支援清單中；.doc 可先另存為 .docx。</w:t>
            </w:r>
          </w:p>
        </w:tc>
      </w:tr>
      <w:tr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教材圖片顯示異常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檢查圖片是否已上傳、Markdown 圖片連結是否正確，並重新儲存教材。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管理員登入失敗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確認輸入預設密碼；目前密碼由前端程式固定設定，請系統管理者處理。</w:t>
            </w:r>
          </w:p>
        </w:tc>
      </w:tr>
    </w:tbl>
    <w:p>
      <w:pPr>
        <w:spacing w:after="20"/>
      </w:pPr>
    </w:p>
    <w:p>
      <w:pPr>
        <w:pStyle w:val="Heading1"/>
      </w:pPr>
      <w:r>
        <w:t>6 功能範圍與使用限制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平台目前提供教材瀏覽、AI 對話、管理者上傳/編修/刪除及圖片標註等功能。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現有程式未顯示員工帳號、課程報名、簽到、測驗、訓練時數、資格到期提醒或 ERP 簽核功能；相關流程仍須使用組織正式系統與表單。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AI 可能產生不完整或錯誤內容。教材管理者應審閱 AI 轉換結果，學習者應以正式核准教材作業。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263648"/>
          <w:sz w:val="20"/>
        </w:rPr>
        <w:t>平台存取權限、備份、API 金鑰管理及個人資料處理，應由系統管理者另行依公司規範確認。</w:t>
      </w:r>
    </w:p>
    <w:p>
      <w:pPr>
        <w:pStyle w:val="Heading1"/>
      </w:pPr>
      <w:r>
        <w:t>附錄 操作流程速查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2304A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學習者</w:t>
            </w:r>
          </w:p>
        </w:tc>
        <w:tc>
          <w:tcPr>
            <w:tcW w:type="dxa" w:w="4997"/>
            <w:shd w:fill="12304A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教材管理者</w:t>
            </w:r>
          </w:p>
        </w:tc>
      </w:tr>
      <w:tr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開啟平台 → 選教材 → 閱讀 → 提問 → 核對正式教材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63648"/>
                <w:sz w:val="18"/>
              </w:rPr>
              <w:t>登入管理模式 → 上傳/選教材 → 編修 → 儲存 → 抽查結果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E7B86"/>
        <w:sz w:val="16"/>
      </w:rPr>
      <w:t>AI 教育訓練平台｜使用者操作手冊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636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67D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67D8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23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