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ACF" w:rsidRDefault="00E87ACF" w:rsidP="00A20E56">
      <w:pPr>
        <w:ind w:firstLineChars="350" w:firstLine="1401"/>
        <w:rPr>
          <w:b/>
          <w:sz w:val="40"/>
          <w:szCs w:val="40"/>
          <w:lang w:val="en"/>
        </w:rPr>
      </w:pPr>
    </w:p>
    <w:p w:rsidR="00974B55" w:rsidRPr="00A20E56" w:rsidRDefault="00AE6E1F" w:rsidP="00A20E56">
      <w:pPr>
        <w:ind w:firstLineChars="350" w:firstLine="1401"/>
        <w:rPr>
          <w:b/>
          <w:sz w:val="40"/>
          <w:szCs w:val="40"/>
        </w:rPr>
      </w:pPr>
      <w:r w:rsidRPr="00A20E56">
        <w:rPr>
          <w:b/>
          <w:sz w:val="40"/>
          <w:szCs w:val="40"/>
          <w:lang w:val="en"/>
        </w:rPr>
        <w:t>Saving Layoffers by Data Science</w:t>
      </w:r>
    </w:p>
    <w:p w:rsidR="00974B55" w:rsidRDefault="00A20E56" w:rsidP="00177B6F">
      <w:pPr>
        <w:ind w:firstLineChars="650" w:firstLine="1562"/>
        <w:rPr>
          <w:b/>
          <w:szCs w:val="24"/>
        </w:rPr>
      </w:pPr>
      <w:r>
        <w:rPr>
          <w:rFonts w:hint="eastAsia"/>
          <w:b/>
          <w:szCs w:val="24"/>
        </w:rPr>
        <w:t>b</w:t>
      </w:r>
      <w:r w:rsidR="00974B55" w:rsidRPr="00A20E56">
        <w:rPr>
          <w:rFonts w:hint="eastAsia"/>
          <w:b/>
          <w:szCs w:val="24"/>
        </w:rPr>
        <w:t xml:space="preserve">y </w:t>
      </w:r>
      <w:r w:rsidR="00AE6E1F" w:rsidRPr="00A20E56">
        <w:rPr>
          <w:b/>
          <w:szCs w:val="24"/>
        </w:rPr>
        <w:t>Madison Myers</w:t>
      </w:r>
      <w:r w:rsidR="00AE6E1F" w:rsidRPr="00A20E56">
        <w:rPr>
          <w:rFonts w:hint="eastAsia"/>
          <w:b/>
          <w:szCs w:val="24"/>
        </w:rPr>
        <w:t xml:space="preserve">, </w:t>
      </w:r>
      <w:r w:rsidR="00AE6E1F" w:rsidRPr="00A20E56">
        <w:rPr>
          <w:b/>
          <w:szCs w:val="24"/>
        </w:rPr>
        <w:t>Arvin Sahni</w:t>
      </w:r>
      <w:r w:rsidR="00AE6E1F" w:rsidRPr="00A20E56">
        <w:rPr>
          <w:rFonts w:hint="eastAsia"/>
          <w:b/>
          <w:szCs w:val="24"/>
        </w:rPr>
        <w:t xml:space="preserve"> and S</w:t>
      </w:r>
      <w:r>
        <w:rPr>
          <w:rFonts w:hint="eastAsia"/>
          <w:b/>
          <w:szCs w:val="24"/>
        </w:rPr>
        <w:t>hih Yu Chang</w:t>
      </w:r>
      <w:r w:rsidR="007116BD">
        <w:rPr>
          <w:rFonts w:hint="eastAsia"/>
          <w:b/>
          <w:szCs w:val="24"/>
        </w:rPr>
        <w:t xml:space="preserve"> </w:t>
      </w:r>
    </w:p>
    <w:p w:rsidR="00E87ACF" w:rsidRDefault="00E87ACF" w:rsidP="00177B6F">
      <w:pPr>
        <w:ind w:firstLineChars="650" w:firstLine="1562"/>
        <w:rPr>
          <w:b/>
          <w:szCs w:val="24"/>
        </w:rPr>
      </w:pPr>
    </w:p>
    <w:p w:rsidR="00CD7501" w:rsidRDefault="00CD7501" w:rsidP="00CD7501">
      <w:pPr>
        <w:ind w:firstLineChars="650" w:firstLine="1562"/>
        <w:rPr>
          <w:b/>
          <w:szCs w:val="24"/>
        </w:rPr>
      </w:pPr>
    </w:p>
    <w:p w:rsidR="00642DC7" w:rsidRPr="00674B2A" w:rsidRDefault="00642DC7">
      <w:pPr>
        <w:rPr>
          <w:b/>
          <w:sz w:val="36"/>
          <w:szCs w:val="36"/>
        </w:rPr>
      </w:pPr>
      <w:r w:rsidRPr="00674B2A">
        <w:rPr>
          <w:rFonts w:hint="eastAsia"/>
          <w:b/>
          <w:sz w:val="36"/>
          <w:szCs w:val="36"/>
        </w:rPr>
        <w:t>Introduction:</w:t>
      </w:r>
    </w:p>
    <w:p w:rsidR="00A45A9B" w:rsidRDefault="00F167F7" w:rsidP="00F167F7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/>
          <w:kern w:val="0"/>
          <w:szCs w:val="24"/>
        </w:rPr>
        <w:t xml:space="preserve">    </w:t>
      </w:r>
      <w:r w:rsidR="00A45A9B">
        <w:rPr>
          <w:rFonts w:ascii="Calibri" w:hAnsi="Calibri" w:cs="Calibri"/>
          <w:kern w:val="0"/>
          <w:szCs w:val="24"/>
        </w:rPr>
        <w:t>Layoffs are a very real fear for millions across the globe, particularly during an</w:t>
      </w:r>
    </w:p>
    <w:p w:rsidR="00A45A9B" w:rsidRDefault="00A45A9B" w:rsidP="00F167F7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/>
          <w:kern w:val="0"/>
          <w:szCs w:val="24"/>
        </w:rPr>
        <w:t>economic crisis. Unemployment rates soar, and applying to new jobs gets more and</w:t>
      </w:r>
    </w:p>
    <w:p w:rsidR="00A45A9B" w:rsidRDefault="00A45A9B" w:rsidP="00F167F7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/>
          <w:kern w:val="0"/>
          <w:szCs w:val="24"/>
        </w:rPr>
        <w:t>more competitive, leaving many desperate and unable to cover living costs. This is</w:t>
      </w:r>
    </w:p>
    <w:p w:rsidR="00A45A9B" w:rsidRDefault="00A45A9B" w:rsidP="00F167F7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/>
          <w:kern w:val="0"/>
          <w:szCs w:val="24"/>
        </w:rPr>
        <w:t>why we have decided to use data to analyze the connection of factors related to the</w:t>
      </w:r>
    </w:p>
    <w:p w:rsidR="00CD7501" w:rsidRDefault="00A45A9B" w:rsidP="009F63AC">
      <w:pPr>
        <w:widowControl/>
        <w:autoSpaceDE w:val="0"/>
        <w:autoSpaceDN w:val="0"/>
        <w:adjustRightInd w:val="0"/>
        <w:jc w:val="both"/>
      </w:pPr>
      <w:r>
        <w:rPr>
          <w:rFonts w:ascii="Calibri" w:hAnsi="Calibri" w:cs="Calibri"/>
          <w:kern w:val="0"/>
          <w:szCs w:val="24"/>
        </w:rPr>
        <w:t>economy, e.g., location and industry</w:t>
      </w:r>
      <w:r>
        <w:rPr>
          <w:rFonts w:ascii="Calibri" w:hAnsi="Calibri" w:cs="Calibri"/>
          <w:kern w:val="0"/>
          <w:szCs w:val="24"/>
        </w:rPr>
        <w:t xml:space="preserve"> </w:t>
      </w:r>
      <w:r>
        <w:rPr>
          <w:rFonts w:ascii="Calibri" w:hAnsi="Calibri" w:cs="Calibri"/>
          <w:kern w:val="0"/>
          <w:szCs w:val="24"/>
        </w:rPr>
        <w:t>specifically</w:t>
      </w:r>
      <w:r>
        <w:rPr>
          <w:rFonts w:ascii="Calibri" w:hAnsi="Calibri" w:cs="Calibri"/>
          <w:kern w:val="0"/>
          <w:szCs w:val="24"/>
        </w:rPr>
        <w:t xml:space="preserve"> </w:t>
      </w:r>
      <w:r>
        <w:rPr>
          <w:rFonts w:ascii="Calibri" w:hAnsi="Calibri" w:cs="Calibri"/>
          <w:kern w:val="0"/>
          <w:szCs w:val="24"/>
        </w:rPr>
        <w:t xml:space="preserve">the </w:t>
      </w:r>
      <w:r>
        <w:rPr>
          <w:rFonts w:ascii="Calibri" w:hAnsi="Calibri" w:cs="Calibri"/>
          <w:kern w:val="0"/>
          <w:szCs w:val="24"/>
        </w:rPr>
        <w:t xml:space="preserve">duration after layoff </w:t>
      </w:r>
      <w:r>
        <w:rPr>
          <w:rFonts w:ascii="Calibri" w:hAnsi="Calibri" w:cs="Calibri"/>
          <w:kern w:val="0"/>
          <w:szCs w:val="24"/>
        </w:rPr>
        <w:t>that an individual will</w:t>
      </w:r>
      <w:r>
        <w:rPr>
          <w:rFonts w:ascii="Calibri" w:hAnsi="Calibri" w:cs="Calibri"/>
          <w:kern w:val="0"/>
          <w:szCs w:val="24"/>
        </w:rPr>
        <w:t xml:space="preserve"> </w:t>
      </w:r>
      <w:r>
        <w:rPr>
          <w:rFonts w:ascii="Calibri" w:hAnsi="Calibri" w:cs="Calibri"/>
          <w:kern w:val="0"/>
          <w:szCs w:val="24"/>
        </w:rPr>
        <w:t>be able to keep a job given the set of circumstances mentioned above.</w:t>
      </w:r>
      <w:r w:rsidR="00FF2113">
        <w:rPr>
          <w:rFonts w:ascii="Calibri" w:hAnsi="Calibri" w:cs="Calibri"/>
          <w:kern w:val="0"/>
          <w:szCs w:val="24"/>
        </w:rPr>
        <w:t xml:space="preserve"> We also study </w:t>
      </w:r>
      <w:r w:rsidR="00FF2113" w:rsidRPr="00693373">
        <w:rPr>
          <w:rFonts w:cs="TimesNewRomanPSMT"/>
          <w:kern w:val="0"/>
          <w:szCs w:val="24"/>
        </w:rPr>
        <w:t>the relationship between minimum wage and</w:t>
      </w:r>
      <w:r w:rsidR="00FF2113">
        <w:rPr>
          <w:rFonts w:cs="TimesNewRomanPSMT"/>
          <w:kern w:val="0"/>
          <w:szCs w:val="24"/>
        </w:rPr>
        <w:t xml:space="preserve"> </w:t>
      </w:r>
      <w:r w:rsidR="00FF2113" w:rsidRPr="00693373">
        <w:rPr>
          <w:rFonts w:cs="TimesNewRomanPSMT"/>
          <w:kern w:val="0"/>
          <w:szCs w:val="24"/>
        </w:rPr>
        <w:t>unemployment rate</w:t>
      </w:r>
      <w:r w:rsidR="00FF2113">
        <w:rPr>
          <w:rFonts w:cs="TimesNewRomanPSMT"/>
          <w:kern w:val="0"/>
          <w:szCs w:val="24"/>
        </w:rPr>
        <w:t xml:space="preserve"> at different economic </w:t>
      </w:r>
      <w:r w:rsidR="000F7E07">
        <w:rPr>
          <w:rFonts w:cs="TimesNewRomanPSMT"/>
          <w:kern w:val="0"/>
          <w:szCs w:val="24"/>
        </w:rPr>
        <w:t>conditions, before regression, regression and after regression</w:t>
      </w:r>
      <w:r w:rsidR="00FF2113" w:rsidRPr="00693373">
        <w:rPr>
          <w:rFonts w:cs="TimesNewRomanPSMT"/>
          <w:kern w:val="0"/>
          <w:szCs w:val="24"/>
        </w:rPr>
        <w:t>.</w:t>
      </w:r>
      <w:r w:rsidR="00FF2113">
        <w:rPr>
          <w:rFonts w:cs="TimesNewRomanPSMT"/>
          <w:kern w:val="0"/>
          <w:szCs w:val="24"/>
        </w:rPr>
        <w:t xml:space="preserve"> </w:t>
      </w:r>
      <w:r w:rsidR="00FF2113" w:rsidRPr="00693373">
        <w:rPr>
          <w:rFonts w:cs="TimesNewRomanPSMT"/>
          <w:kern w:val="0"/>
          <w:szCs w:val="24"/>
        </w:rPr>
        <w:t xml:space="preserve">This economic relationship is </w:t>
      </w:r>
      <w:r w:rsidR="00FF2113">
        <w:rPr>
          <w:rFonts w:cs="TimesNewRomanPSMT"/>
          <w:kern w:val="0"/>
          <w:szCs w:val="24"/>
        </w:rPr>
        <w:t xml:space="preserve">studied based </w:t>
      </w:r>
      <w:r w:rsidR="000F7E07">
        <w:rPr>
          <w:rFonts w:cs="TimesNewRomanPSMT"/>
          <w:kern w:val="0"/>
          <w:szCs w:val="24"/>
        </w:rPr>
        <w:t xml:space="preserve">on United States data </w:t>
      </w:r>
      <w:r w:rsidR="00FF2113" w:rsidRPr="00693373">
        <w:rPr>
          <w:rFonts w:cs="TimesNewRomanPSMT"/>
          <w:kern w:val="0"/>
          <w:szCs w:val="24"/>
        </w:rPr>
        <w:t>from 2002 to 201</w:t>
      </w:r>
      <w:r w:rsidR="00FF2113">
        <w:rPr>
          <w:rFonts w:cs="TimesNewRomanPSMT"/>
          <w:kern w:val="0"/>
          <w:szCs w:val="24"/>
        </w:rPr>
        <w:t xml:space="preserve">3. </w:t>
      </w:r>
      <w:r w:rsidR="00F167F7">
        <w:rPr>
          <w:rFonts w:cs="TimesNewRomanPSMT"/>
          <w:kern w:val="0"/>
          <w:szCs w:val="24"/>
        </w:rPr>
        <w:t xml:space="preserve">From </w:t>
      </w:r>
      <w:r w:rsidR="00FF2113" w:rsidRPr="00693373">
        <w:rPr>
          <w:rFonts w:cs="TimesNewRomanPSMT"/>
          <w:kern w:val="0"/>
          <w:szCs w:val="24"/>
        </w:rPr>
        <w:t xml:space="preserve">the multiple regression </w:t>
      </w:r>
      <w:r w:rsidR="00F167F7">
        <w:rPr>
          <w:rFonts w:cs="TimesNewRomanPSMT"/>
          <w:kern w:val="0"/>
          <w:szCs w:val="24"/>
        </w:rPr>
        <w:t>analysis results</w:t>
      </w:r>
      <w:r w:rsidR="00FF2113" w:rsidRPr="00693373">
        <w:rPr>
          <w:rFonts w:cs="TimesNewRomanPSMT"/>
          <w:kern w:val="0"/>
          <w:szCs w:val="24"/>
        </w:rPr>
        <w:t xml:space="preserve">, </w:t>
      </w:r>
      <w:r w:rsidR="00F167F7">
        <w:rPr>
          <w:rFonts w:cs="TimesNewRomanPSMT"/>
          <w:kern w:val="0"/>
          <w:szCs w:val="24"/>
        </w:rPr>
        <w:t>we conclude</w:t>
      </w:r>
      <w:r w:rsidR="00FF2113" w:rsidRPr="00693373">
        <w:rPr>
          <w:rFonts w:cs="TimesNewRomanPSMT"/>
          <w:kern w:val="0"/>
          <w:szCs w:val="24"/>
        </w:rPr>
        <w:t xml:space="preserve"> that minimum wage ha</w:t>
      </w:r>
      <w:r w:rsidR="00F167F7">
        <w:rPr>
          <w:rFonts w:cs="TimesNewRomanPSMT"/>
          <w:kern w:val="0"/>
          <w:szCs w:val="24"/>
        </w:rPr>
        <w:t>s</w:t>
      </w:r>
      <w:r w:rsidR="00FF2113" w:rsidRPr="00693373">
        <w:rPr>
          <w:rFonts w:cs="TimesNewRomanPSMT"/>
          <w:kern w:val="0"/>
          <w:szCs w:val="24"/>
        </w:rPr>
        <w:t xml:space="preserve"> a significant effect on </w:t>
      </w:r>
      <w:r w:rsidR="00FF2113">
        <w:rPr>
          <w:rFonts w:cs="TimesNewRomanPSMT"/>
          <w:kern w:val="0"/>
          <w:szCs w:val="24"/>
        </w:rPr>
        <w:t>u</w:t>
      </w:r>
      <w:r w:rsidR="00FF2113" w:rsidRPr="00693373">
        <w:rPr>
          <w:rFonts w:cs="TimesNewRomanPSMT"/>
          <w:kern w:val="0"/>
          <w:szCs w:val="24"/>
        </w:rPr>
        <w:t>nemployment when the economy was</w:t>
      </w:r>
      <w:r w:rsidR="00FF2113">
        <w:rPr>
          <w:rFonts w:cs="TimesNewRomanPSMT"/>
          <w:kern w:val="0"/>
          <w:szCs w:val="24"/>
        </w:rPr>
        <w:t xml:space="preserve"> </w:t>
      </w:r>
      <w:r w:rsidR="00FF2113" w:rsidRPr="00693373">
        <w:rPr>
          <w:rFonts w:cs="TimesNewRomanPSMT"/>
          <w:kern w:val="0"/>
          <w:szCs w:val="24"/>
        </w:rPr>
        <w:t>during the recession</w:t>
      </w:r>
      <w:r w:rsidR="00FF2113">
        <w:rPr>
          <w:rFonts w:cs="TimesNewRomanPSMT"/>
          <w:kern w:val="0"/>
          <w:szCs w:val="24"/>
        </w:rPr>
        <w:t xml:space="preserve"> phase</w:t>
      </w:r>
      <w:r w:rsidR="00FF2113" w:rsidRPr="00693373">
        <w:rPr>
          <w:rFonts w:cs="TimesNewRomanPSMT"/>
          <w:kern w:val="0"/>
          <w:szCs w:val="24"/>
        </w:rPr>
        <w:t>.</w:t>
      </w:r>
    </w:p>
    <w:p w:rsidR="00642DC7" w:rsidRDefault="00642DC7">
      <w:pPr>
        <w:rPr>
          <w:b/>
          <w:sz w:val="36"/>
          <w:szCs w:val="36"/>
        </w:rPr>
      </w:pPr>
      <w:r w:rsidRPr="00674B2A">
        <w:rPr>
          <w:rFonts w:hint="eastAsia"/>
          <w:b/>
          <w:sz w:val="36"/>
          <w:szCs w:val="36"/>
        </w:rPr>
        <w:t>System Arch</w:t>
      </w:r>
      <w:r w:rsidR="00D64828" w:rsidRPr="00674B2A">
        <w:rPr>
          <w:rFonts w:hint="eastAsia"/>
          <w:b/>
          <w:sz w:val="36"/>
          <w:szCs w:val="36"/>
        </w:rPr>
        <w:t>i</w:t>
      </w:r>
      <w:r w:rsidRPr="00674B2A">
        <w:rPr>
          <w:rFonts w:hint="eastAsia"/>
          <w:b/>
          <w:sz w:val="36"/>
          <w:szCs w:val="36"/>
        </w:rPr>
        <w:t xml:space="preserve">tecture: </w:t>
      </w:r>
    </w:p>
    <w:p w:rsidR="004A632E" w:rsidRDefault="000B0F70" w:rsidP="009F63AC">
      <w:pPr>
        <w:widowControl/>
        <w:autoSpaceDE w:val="0"/>
        <w:autoSpaceDN w:val="0"/>
        <w:adjustRightInd w:val="0"/>
        <w:jc w:val="both"/>
      </w:pPr>
      <w:r>
        <w:rPr>
          <w:rFonts w:hint="eastAsia"/>
          <w:szCs w:val="24"/>
        </w:rPr>
        <w:t xml:space="preserve">     </w:t>
      </w:r>
      <w:r w:rsidR="00674B2A">
        <w:rPr>
          <w:rFonts w:hint="eastAsia"/>
          <w:szCs w:val="24"/>
        </w:rPr>
        <w:t>The task to predict survival duration can be</w:t>
      </w:r>
      <w:r w:rsidR="00AD27CC">
        <w:rPr>
          <w:rFonts w:hint="eastAsia"/>
          <w:szCs w:val="24"/>
        </w:rPr>
        <w:t xml:space="preserve"> partitioned as three phases. The first is data pre-processing phase. </w:t>
      </w:r>
      <w:r w:rsidR="007D0793">
        <w:rPr>
          <w:rFonts w:hint="eastAsia"/>
          <w:szCs w:val="24"/>
        </w:rPr>
        <w:t xml:space="preserve">The main data source is </w:t>
      </w:r>
      <w:r w:rsidR="007D0793" w:rsidRPr="007D0793">
        <w:rPr>
          <w:szCs w:val="24"/>
        </w:rPr>
        <w:t>Federal Reserve Economic Data - FRED - St. Louis Fed</w:t>
      </w:r>
      <w:r w:rsidR="007D0793">
        <w:rPr>
          <w:rFonts w:hint="eastAsia"/>
          <w:szCs w:val="24"/>
        </w:rPr>
        <w:t>. After data cleaning by removing non-sense values</w:t>
      </w:r>
      <w:r w:rsidR="0093049B">
        <w:rPr>
          <w:rFonts w:hint="eastAsia"/>
          <w:szCs w:val="24"/>
        </w:rPr>
        <w:t xml:space="preserve"> (using </w:t>
      </w:r>
      <w:r>
        <w:rPr>
          <w:rFonts w:hint="eastAsia"/>
          <w:szCs w:val="24"/>
        </w:rPr>
        <w:t>p</w:t>
      </w:r>
      <w:r w:rsidR="0093049B">
        <w:rPr>
          <w:rFonts w:hint="eastAsia"/>
          <w:szCs w:val="24"/>
        </w:rPr>
        <w:t xml:space="preserve">ython data clean modules, e.g. </w:t>
      </w:r>
      <w:r w:rsidR="0093049B" w:rsidRPr="0093049B">
        <w:rPr>
          <w:szCs w:val="24"/>
        </w:rPr>
        <w:t>pandas</w:t>
      </w:r>
      <w:r w:rsidR="0093049B">
        <w:rPr>
          <w:rFonts w:hint="eastAsia"/>
          <w:szCs w:val="24"/>
        </w:rPr>
        <w:t>)</w:t>
      </w:r>
      <w:r w:rsidR="007D0793">
        <w:rPr>
          <w:rFonts w:hint="eastAsia"/>
          <w:szCs w:val="24"/>
        </w:rPr>
        <w:t xml:space="preserve"> at data tables, we then apply Hadoop, </w:t>
      </w:r>
      <w:r w:rsidR="007D0793">
        <w:t>Hive’s SQL interface,</w:t>
      </w:r>
      <w:r w:rsidR="007D0793">
        <w:rPr>
          <w:rFonts w:hint="eastAsia"/>
        </w:rPr>
        <w:t xml:space="preserve"> and Hive SQL to get high level </w:t>
      </w:r>
      <w:r w:rsidR="005A062A">
        <w:rPr>
          <w:rFonts w:hint="eastAsia"/>
        </w:rPr>
        <w:t>understanding of economic status</w:t>
      </w:r>
      <w:r w:rsidR="00AB1146">
        <w:rPr>
          <w:rFonts w:hint="eastAsia"/>
        </w:rPr>
        <w:t xml:space="preserve"> by ranking some economic indices</w:t>
      </w:r>
      <w:r w:rsidR="005A062A">
        <w:rPr>
          <w:rFonts w:hint="eastAsia"/>
        </w:rPr>
        <w:t xml:space="preserve">. </w:t>
      </w:r>
      <w:r w:rsidR="006E7E54">
        <w:rPr>
          <w:rFonts w:hint="eastAsia"/>
        </w:rPr>
        <w:t xml:space="preserve">The next phase is to build model to predict survival duration of layoffed employees. </w:t>
      </w:r>
      <w:r w:rsidR="00B70CDE">
        <w:rPr>
          <w:rFonts w:hint="eastAsia"/>
        </w:rPr>
        <w:t>The other analysis is to explore the relationship between economic indices and utilize analysis results to verify government policies.</w:t>
      </w:r>
      <w:r w:rsidR="00A25A9B">
        <w:rPr>
          <w:rFonts w:hint="eastAsia"/>
        </w:rPr>
        <w:t xml:space="preserve"> The last phase is data visualization. Based on data pre-processing and data analysis results, we will present figures dashboards to illustrate</w:t>
      </w:r>
      <w:r w:rsidR="00A346F1">
        <w:rPr>
          <w:rFonts w:hint="eastAsia"/>
          <w:noProof/>
        </w:rPr>
        <w:t xml:space="preserve"> our concolusion </w:t>
      </w:r>
      <w:r w:rsidR="00681444" w:rsidRPr="00681444">
        <w:rPr>
          <w:noProof/>
        </w:rPr>
        <w:t xml:space="preserve">, e.g., how long to survive after layoff. </w:t>
      </w:r>
      <w:r w:rsidR="009F63AC">
        <w:rPr>
          <w:rFonts w:ascii="Calibri" w:hAnsi="Calibri" w:cs="Calibri"/>
          <w:kern w:val="0"/>
          <w:szCs w:val="24"/>
        </w:rPr>
        <w:t>We feel that this prediction could help employees and</w:t>
      </w:r>
      <w:r w:rsidR="009F63AC">
        <w:rPr>
          <w:rFonts w:ascii="Calibri" w:hAnsi="Calibri" w:cs="Calibri"/>
          <w:kern w:val="0"/>
          <w:szCs w:val="24"/>
        </w:rPr>
        <w:t xml:space="preserve"> </w:t>
      </w:r>
      <w:r w:rsidR="009F63AC">
        <w:rPr>
          <w:rFonts w:ascii="Calibri" w:hAnsi="Calibri" w:cs="Calibri"/>
          <w:kern w:val="0"/>
          <w:szCs w:val="24"/>
        </w:rPr>
        <w:t>employers more aware of the current or coming economic climate and respective</w:t>
      </w:r>
      <w:r w:rsidR="009F63AC">
        <w:rPr>
          <w:rFonts w:ascii="Calibri" w:hAnsi="Calibri" w:cs="Calibri"/>
          <w:kern w:val="0"/>
          <w:szCs w:val="24"/>
        </w:rPr>
        <w:t xml:space="preserve"> </w:t>
      </w:r>
      <w:r w:rsidR="009F63AC">
        <w:rPr>
          <w:rFonts w:ascii="Calibri" w:hAnsi="Calibri" w:cs="Calibri"/>
          <w:kern w:val="0"/>
          <w:szCs w:val="24"/>
        </w:rPr>
        <w:t>job market.</w:t>
      </w:r>
      <w:r w:rsidR="00853940">
        <w:rPr>
          <w:rFonts w:hint="eastAsia"/>
        </w:rPr>
        <w:t xml:space="preserve"> </w:t>
      </w:r>
      <w:r w:rsidR="00681444">
        <w:rPr>
          <w:rFonts w:hint="eastAsia"/>
        </w:rPr>
        <w:t xml:space="preserve">The system diagram </w:t>
      </w:r>
      <w:r w:rsidR="00E87ACF">
        <w:rPr>
          <w:rFonts w:hint="eastAsia"/>
        </w:rPr>
        <w:t>is presented at following page.</w:t>
      </w:r>
    </w:p>
    <w:p w:rsidR="00CD7501" w:rsidRDefault="00CD7501" w:rsidP="00681444">
      <w:pPr>
        <w:jc w:val="both"/>
      </w:pPr>
    </w:p>
    <w:p w:rsidR="00CD7501" w:rsidRDefault="00D86E87" w:rsidP="00681444">
      <w:pPr>
        <w:jc w:val="both"/>
      </w:pPr>
      <w:r w:rsidRPr="00D86E87">
        <w:lastRenderedPageBreak/>
        <w:drawing>
          <wp:inline distT="0" distB="0" distL="0" distR="0" wp14:anchorId="1F57E592" wp14:editId="748E0CAF">
            <wp:extent cx="5314122" cy="3985592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6806" cy="39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E5" w:rsidRPr="00484FE8" w:rsidRDefault="00DD5DE5">
      <w:pPr>
        <w:rPr>
          <w:b/>
          <w:sz w:val="36"/>
          <w:szCs w:val="36"/>
        </w:rPr>
      </w:pPr>
      <w:r w:rsidRPr="00484FE8">
        <w:rPr>
          <w:rFonts w:hint="eastAsia"/>
          <w:b/>
          <w:sz w:val="36"/>
          <w:szCs w:val="36"/>
        </w:rPr>
        <w:t>Data Source and Acqui</w:t>
      </w:r>
      <w:r w:rsidR="00D64828" w:rsidRPr="00484FE8">
        <w:rPr>
          <w:rFonts w:hint="eastAsia"/>
          <w:b/>
          <w:sz w:val="36"/>
          <w:szCs w:val="36"/>
        </w:rPr>
        <w:t>si</w:t>
      </w:r>
      <w:r w:rsidRPr="00484FE8">
        <w:rPr>
          <w:rFonts w:hint="eastAsia"/>
          <w:b/>
          <w:sz w:val="36"/>
          <w:szCs w:val="36"/>
        </w:rPr>
        <w:t>tion</w:t>
      </w:r>
    </w:p>
    <w:p w:rsidR="008376E7" w:rsidRDefault="008376E7"/>
    <w:p w:rsidR="008376E7" w:rsidRDefault="008376E7" w:rsidP="00625586">
      <w:pPr>
        <w:ind w:firstLineChars="200" w:firstLine="480"/>
        <w:jc w:val="both"/>
      </w:pPr>
      <w:r>
        <w:t xml:space="preserve">FRED is a </w:t>
      </w:r>
      <w:r w:rsidR="00B93AD1">
        <w:rPr>
          <w:rFonts w:hint="eastAsia"/>
        </w:rPr>
        <w:t xml:space="preserve">plentiful </w:t>
      </w:r>
      <w:r>
        <w:t xml:space="preserve">database of U.S. and international economic data maintained by the research department of the Federal Reserve Bank of St. Louis. The database is regularly updated </w:t>
      </w:r>
      <w:r w:rsidR="00B93AD1">
        <w:t xml:space="preserve">as </w:t>
      </w:r>
      <w:r w:rsidR="00B93AD1">
        <w:rPr>
          <w:rFonts w:hint="eastAsia"/>
        </w:rPr>
        <w:t>latest</w:t>
      </w:r>
      <w:r>
        <w:t xml:space="preserve"> data become available. </w:t>
      </w:r>
      <w:r w:rsidR="00B93AD1">
        <w:rPr>
          <w:rFonts w:hint="eastAsia"/>
        </w:rPr>
        <w:t xml:space="preserve">All data provided by this database are presented by time-series format and all data can be </w:t>
      </w:r>
      <w:r>
        <w:t>download</w:t>
      </w:r>
      <w:r w:rsidR="00B93AD1">
        <w:rPr>
          <w:rFonts w:hint="eastAsia"/>
        </w:rPr>
        <w:t>ed</w:t>
      </w:r>
      <w:r>
        <w:t xml:space="preserve"> </w:t>
      </w:r>
      <w:r w:rsidR="00B93AD1">
        <w:rPr>
          <w:rFonts w:hint="eastAsia"/>
        </w:rPr>
        <w:t>as .csv, excel, pdf, and figure files</w:t>
      </w:r>
      <w:r>
        <w:t xml:space="preserve">. </w:t>
      </w:r>
      <w:r w:rsidR="00B93AD1">
        <w:rPr>
          <w:rFonts w:hint="eastAsia"/>
        </w:rPr>
        <w:t xml:space="preserve">Since there are </w:t>
      </w:r>
      <w:r w:rsidR="00031D11">
        <w:rPr>
          <w:rFonts w:hint="eastAsia"/>
        </w:rPr>
        <w:t>390,000</w:t>
      </w:r>
      <w:r w:rsidR="00B93AD1">
        <w:rPr>
          <w:rFonts w:hint="eastAsia"/>
        </w:rPr>
        <w:t xml:space="preserve"> time-series </w:t>
      </w:r>
      <w:r w:rsidR="00DF10DE">
        <w:rPr>
          <w:rFonts w:hint="eastAsia"/>
        </w:rPr>
        <w:t xml:space="preserve">from various economical indices </w:t>
      </w:r>
      <w:r w:rsidR="00B93AD1">
        <w:rPr>
          <w:rFonts w:hint="eastAsia"/>
        </w:rPr>
        <w:t xml:space="preserve">contributed by 79 data sources, the data size is about </w:t>
      </w:r>
      <w:r w:rsidR="0088483C">
        <w:rPr>
          <w:rFonts w:hint="eastAsia"/>
        </w:rPr>
        <w:t xml:space="preserve">39 GB. </w:t>
      </w:r>
      <w:r w:rsidR="00DF10DE">
        <w:rPr>
          <w:rFonts w:hint="eastAsia"/>
        </w:rPr>
        <w:t xml:space="preserve">Moreover, this database will update day-by-day. Hence, this FRED database has 3V properties as other Big Data. </w:t>
      </w:r>
      <w:r>
        <w:t xml:space="preserve">The website for FRED is: </w:t>
      </w:r>
      <w:hyperlink r:id="rId9" w:history="1">
        <w:r w:rsidR="008438E9" w:rsidRPr="001E062F">
          <w:rPr>
            <w:rStyle w:val="a9"/>
          </w:rPr>
          <w:t>http://research.stlouisfed.org/fred2/</w:t>
        </w:r>
      </w:hyperlink>
      <w:r w:rsidR="009E2038">
        <w:rPr>
          <w:rFonts w:hint="eastAsia"/>
        </w:rPr>
        <w:t xml:space="preserve">. </w:t>
      </w:r>
    </w:p>
    <w:p w:rsidR="008438E9" w:rsidRDefault="008438E9" w:rsidP="00625586">
      <w:pPr>
        <w:jc w:val="both"/>
      </w:pPr>
    </w:p>
    <w:p w:rsidR="00050979" w:rsidRPr="005A12FA" w:rsidRDefault="00212908" w:rsidP="00625586">
      <w:pPr>
        <w:ind w:firstLineChars="250" w:firstLine="600"/>
        <w:jc w:val="both"/>
      </w:pPr>
      <w:r>
        <w:rPr>
          <w:rFonts w:hint="eastAsia"/>
        </w:rPr>
        <w:t xml:space="preserve">The FRED website provide access KEY (need registration) for developers to write code to acquire data from cloud. </w:t>
      </w:r>
      <w:r w:rsidR="00B03BDB">
        <w:rPr>
          <w:rFonts w:hint="eastAsia"/>
        </w:rPr>
        <w:t xml:space="preserve">We </w:t>
      </w:r>
      <w:r w:rsidR="00B03BDB">
        <w:t>develop</w:t>
      </w:r>
      <w:r w:rsidR="00B03BDB">
        <w:rPr>
          <w:rFonts w:hint="eastAsia"/>
        </w:rPr>
        <w:t xml:space="preserve"> python API to access data from  FRED website. Different current available </w:t>
      </w:r>
      <w:r w:rsidR="007077D8">
        <w:rPr>
          <w:rFonts w:hint="eastAsia"/>
        </w:rPr>
        <w:t>API</w:t>
      </w:r>
      <w:r w:rsidR="00B03BDB">
        <w:rPr>
          <w:rFonts w:hint="eastAsia"/>
        </w:rPr>
        <w:t>s</w:t>
      </w:r>
      <w:r w:rsidR="007077D8">
        <w:rPr>
          <w:rFonts w:hint="eastAsia"/>
        </w:rPr>
        <w:t xml:space="preserve">, </w:t>
      </w:r>
      <w:r w:rsidR="00A67E29">
        <w:rPr>
          <w:rFonts w:hint="eastAsia"/>
        </w:rPr>
        <w:t xml:space="preserve">we </w:t>
      </w:r>
      <w:r w:rsidR="00B03BDB">
        <w:t>implement</w:t>
      </w:r>
      <w:r w:rsidR="00B03BDB">
        <w:rPr>
          <w:rFonts w:hint="eastAsia"/>
        </w:rPr>
        <w:t xml:space="preserve"> </w:t>
      </w:r>
      <w:r w:rsidR="00A67E29">
        <w:rPr>
          <w:rFonts w:hint="eastAsia"/>
        </w:rPr>
        <w:t xml:space="preserve">API by building new functions </w:t>
      </w:r>
      <w:r w:rsidR="00B03BDB">
        <w:rPr>
          <w:rFonts w:hint="eastAsia"/>
        </w:rPr>
        <w:t xml:space="preserve">which are </w:t>
      </w:r>
      <w:r w:rsidR="00A67E29">
        <w:rPr>
          <w:rFonts w:hint="eastAsia"/>
        </w:rPr>
        <w:t xml:space="preserve">capable of search by </w:t>
      </w:r>
      <w:r w:rsidR="00B03BDB">
        <w:rPr>
          <w:rFonts w:hint="eastAsia"/>
        </w:rPr>
        <w:t xml:space="preserve">locations, e.g., </w:t>
      </w:r>
      <w:r w:rsidR="00A67E29">
        <w:rPr>
          <w:rFonts w:hint="eastAsia"/>
        </w:rPr>
        <w:t>states</w:t>
      </w:r>
      <w:r w:rsidR="00B03BDB">
        <w:rPr>
          <w:rFonts w:hint="eastAsia"/>
        </w:rPr>
        <w:t>, countr</w:t>
      </w:r>
      <w:r w:rsidR="009F6036">
        <w:rPr>
          <w:rFonts w:hint="eastAsia"/>
        </w:rPr>
        <w:t>i</w:t>
      </w:r>
      <w:r w:rsidR="00B03BDB">
        <w:rPr>
          <w:rFonts w:hint="eastAsia"/>
        </w:rPr>
        <w:t>es</w:t>
      </w:r>
      <w:r w:rsidR="00A67E29">
        <w:rPr>
          <w:rFonts w:hint="eastAsia"/>
        </w:rPr>
        <w:t>.</w:t>
      </w:r>
      <w:r w:rsidR="002450AB">
        <w:rPr>
          <w:rFonts w:hint="eastAsia"/>
        </w:rPr>
        <w:t xml:space="preserve"> </w:t>
      </w:r>
      <w:r w:rsidR="005A12FA" w:rsidRPr="005A12FA">
        <w:rPr>
          <w:rFonts w:hint="eastAsia"/>
        </w:rPr>
        <w:t>We provide following codes to demo getting series from FRED and plot it.</w:t>
      </w:r>
      <w:r w:rsidR="00D24418">
        <w:t xml:space="preserve"> </w:t>
      </w:r>
      <w:r w:rsidR="00D24418">
        <w:rPr>
          <w:color w:val="000000" w:themeColor="text1"/>
        </w:rPr>
        <w:t xml:space="preserve">More details codes can be reviewed at </w:t>
      </w:r>
      <w:r w:rsidR="004B0702" w:rsidRPr="004B0702">
        <w:rPr>
          <w:color w:val="000000" w:themeColor="text1"/>
        </w:rPr>
        <w:t>W205_Final_Fred-Copy1.ipynb</w:t>
      </w:r>
      <w:r w:rsidR="00D24418" w:rsidRPr="009047F0">
        <w:rPr>
          <w:color w:val="000000" w:themeColor="text1"/>
        </w:rPr>
        <w:t>.</w:t>
      </w:r>
    </w:p>
    <w:p w:rsidR="00124AA5" w:rsidRDefault="00124AA5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4533900" cy="35890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AA5" w:rsidRDefault="00124AA5">
      <w:pPr>
        <w:rPr>
          <w:color w:val="FF0000"/>
        </w:rPr>
      </w:pPr>
    </w:p>
    <w:p w:rsidR="007315F4" w:rsidRDefault="007315F4">
      <w:pPr>
        <w:rPr>
          <w:color w:val="FF0000"/>
        </w:rPr>
      </w:pPr>
    </w:p>
    <w:p w:rsidR="007315F4" w:rsidRDefault="007315F4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655193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5F4" w:rsidRDefault="007315F4">
      <w:pPr>
        <w:rPr>
          <w:color w:val="FF0000"/>
        </w:rPr>
      </w:pPr>
    </w:p>
    <w:p w:rsidR="007315F4" w:rsidRDefault="00F82207">
      <w:pPr>
        <w:rPr>
          <w:color w:val="000000" w:themeColor="text1"/>
        </w:rPr>
      </w:pPr>
      <w:r w:rsidRPr="00F82207">
        <w:rPr>
          <w:color w:val="000000" w:themeColor="text1"/>
        </w:rPr>
        <w:t>We also implemented FRED API to have geographic query inputs, such as countries and states of USA.</w:t>
      </w:r>
    </w:p>
    <w:p w:rsidR="00FF7A63" w:rsidRDefault="00FF7A63">
      <w:pPr>
        <w:rPr>
          <w:color w:val="000000" w:themeColor="text1"/>
        </w:rPr>
      </w:pPr>
    </w:p>
    <w:p w:rsidR="00FF7A63" w:rsidRDefault="00FF7A63">
      <w:pPr>
        <w:rPr>
          <w:color w:val="000000" w:themeColor="text1"/>
        </w:rPr>
      </w:pPr>
      <w:r>
        <w:rPr>
          <w:color w:val="000000" w:themeColor="text1"/>
        </w:rPr>
        <w:t>For countries</w:t>
      </w:r>
      <w:r w:rsidR="001B7736">
        <w:rPr>
          <w:color w:val="000000" w:themeColor="text1"/>
        </w:rPr>
        <w:t xml:space="preserve"> (Taiwan)</w:t>
      </w:r>
      <w:r>
        <w:rPr>
          <w:color w:val="000000" w:themeColor="text1"/>
        </w:rPr>
        <w:t>:</w:t>
      </w:r>
    </w:p>
    <w:p w:rsidR="00DE3E07" w:rsidRDefault="00DE3E07">
      <w:pPr>
        <w:rPr>
          <w:color w:val="000000" w:themeColor="text1"/>
        </w:rPr>
      </w:pPr>
      <w:r w:rsidRPr="00DE3E07">
        <w:rPr>
          <w:color w:val="000000" w:themeColor="text1"/>
        </w:rPr>
        <w:lastRenderedPageBreak/>
        <w:drawing>
          <wp:inline distT="0" distB="0" distL="0" distR="0" wp14:anchorId="0A7CC5F2" wp14:editId="020F7F8E">
            <wp:extent cx="5274310" cy="2966720"/>
            <wp:effectExtent l="0" t="0" r="2540" b="5080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63" w:rsidRDefault="00FF7A63">
      <w:pPr>
        <w:rPr>
          <w:color w:val="000000" w:themeColor="text1"/>
        </w:rPr>
      </w:pPr>
    </w:p>
    <w:p w:rsidR="00FF7A63" w:rsidRDefault="00FF7A63">
      <w:pPr>
        <w:rPr>
          <w:color w:val="000000" w:themeColor="text1"/>
        </w:rPr>
      </w:pPr>
      <w:r>
        <w:rPr>
          <w:color w:val="000000" w:themeColor="text1"/>
        </w:rPr>
        <w:t>For states</w:t>
      </w:r>
      <w:r w:rsidR="001B7736">
        <w:rPr>
          <w:color w:val="000000" w:themeColor="text1"/>
        </w:rPr>
        <w:t xml:space="preserve"> (Nevada) </w:t>
      </w:r>
      <w:r>
        <w:rPr>
          <w:color w:val="000000" w:themeColor="text1"/>
        </w:rPr>
        <w:t xml:space="preserve">: </w:t>
      </w:r>
    </w:p>
    <w:p w:rsidR="00D007CC" w:rsidRPr="00F82207" w:rsidRDefault="00D007CC">
      <w:pPr>
        <w:rPr>
          <w:color w:val="000000" w:themeColor="text1"/>
        </w:rPr>
      </w:pPr>
      <w:r w:rsidRPr="00D007CC">
        <w:rPr>
          <w:color w:val="000000" w:themeColor="text1"/>
        </w:rPr>
        <w:drawing>
          <wp:inline distT="0" distB="0" distL="0" distR="0" wp14:anchorId="72B51049" wp14:editId="55A8832A">
            <wp:extent cx="5274310" cy="2966720"/>
            <wp:effectExtent l="0" t="0" r="2540" b="5080"/>
            <wp:docPr id="1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E5" w:rsidRDefault="00DD5DE5"/>
    <w:p w:rsidR="00642DC7" w:rsidRPr="00A71AE2" w:rsidRDefault="0053296E">
      <w:pPr>
        <w:rPr>
          <w:b/>
          <w:sz w:val="36"/>
          <w:szCs w:val="36"/>
        </w:rPr>
      </w:pPr>
      <w:r w:rsidRPr="00A71AE2">
        <w:rPr>
          <w:rFonts w:hint="eastAsia"/>
          <w:b/>
          <w:sz w:val="36"/>
          <w:szCs w:val="36"/>
        </w:rPr>
        <w:t xml:space="preserve">ARIMA Prediction Model </w:t>
      </w:r>
    </w:p>
    <w:p w:rsidR="004940D6" w:rsidRDefault="004940D6" w:rsidP="00D90339">
      <w:pPr>
        <w:ind w:firstLineChars="200" w:firstLine="480"/>
        <w:jc w:val="both"/>
      </w:pPr>
      <w:r w:rsidRPr="004940D6">
        <w:t xml:space="preserve">In statistics and econometrics, and </w:t>
      </w:r>
      <w:r>
        <w:rPr>
          <w:rFonts w:hint="eastAsia"/>
        </w:rPr>
        <w:t xml:space="preserve">specially </w:t>
      </w:r>
      <w:r w:rsidRPr="004940D6">
        <w:t xml:space="preserve">in time series analysis, an autoregressive integrated moving average (ARIMA) model is a generalization of an autoregressive moving average (ARMA) model. These models are fitted to time series data either to better understand the data or to </w:t>
      </w:r>
      <w:r>
        <w:rPr>
          <w:rFonts w:hint="eastAsia"/>
        </w:rPr>
        <w:t xml:space="preserve">forecast </w:t>
      </w:r>
      <w:r w:rsidRPr="004940D6">
        <w:t>future points in the series (</w:t>
      </w:r>
      <w:r>
        <w:rPr>
          <w:rFonts w:hint="eastAsia"/>
        </w:rPr>
        <w:t>predict</w:t>
      </w:r>
      <w:r w:rsidRPr="004940D6">
        <w:t>in</w:t>
      </w:r>
      <w:r>
        <w:rPr>
          <w:rFonts w:hint="eastAsia"/>
        </w:rPr>
        <w:t>g</w:t>
      </w:r>
      <w:r w:rsidRPr="004940D6">
        <w:t xml:space="preserve">). They are applied in </w:t>
      </w:r>
      <w:r>
        <w:rPr>
          <w:rFonts w:hint="eastAsia"/>
        </w:rPr>
        <w:t>prediction contexts</w:t>
      </w:r>
      <w:r w:rsidRPr="004940D6">
        <w:t xml:space="preserve"> where data show evidence of non-stationarity, where an initial differencing step can be applied to reduce the non-stationarity.</w:t>
      </w:r>
      <w:r>
        <w:rPr>
          <w:rFonts w:hint="eastAsia"/>
        </w:rPr>
        <w:t xml:space="preserve"> </w:t>
      </w:r>
    </w:p>
    <w:p w:rsidR="00D90339" w:rsidRDefault="004940D6" w:rsidP="00D90339">
      <w:pPr>
        <w:ind w:firstLineChars="200" w:firstLine="480"/>
        <w:jc w:val="both"/>
      </w:pPr>
      <w:r>
        <w:rPr>
          <w:rFonts w:hint="eastAsia"/>
        </w:rPr>
        <w:lastRenderedPageBreak/>
        <w:t>By applying ARIMA prediction mechanism, we can g</w:t>
      </w:r>
      <w:r w:rsidR="00E43E37">
        <w:rPr>
          <w:rFonts w:hint="eastAsia"/>
        </w:rPr>
        <w:t xml:space="preserve">et range of survival time for each countries and states based on </w:t>
      </w:r>
      <w:r w:rsidR="000046A3">
        <w:rPr>
          <w:rFonts w:hint="eastAsia"/>
        </w:rPr>
        <w:t xml:space="preserve">each individual </w:t>
      </w:r>
      <w:r w:rsidR="00E43E37">
        <w:rPr>
          <w:rFonts w:hint="eastAsia"/>
        </w:rPr>
        <w:t>ALL assets values at lay off time, say X</w:t>
      </w:r>
      <w:r w:rsidR="000046A3">
        <w:rPr>
          <w:rFonts w:hint="eastAsia"/>
        </w:rPr>
        <w:t xml:space="preserve"> and living cost of a particular area after some period of time, say 1 years</w:t>
      </w:r>
      <w:r w:rsidR="00E43E37">
        <w:rPr>
          <w:rFonts w:hint="eastAsia"/>
        </w:rPr>
        <w:t xml:space="preserve">. </w:t>
      </w:r>
      <w:r w:rsidR="000046A3">
        <w:rPr>
          <w:rFonts w:hint="eastAsia"/>
        </w:rPr>
        <w:t xml:space="preserve">Then, </w:t>
      </w:r>
      <w:r w:rsidR="00D81B20">
        <w:rPr>
          <w:rFonts w:hint="eastAsia"/>
        </w:rPr>
        <w:t xml:space="preserve">survival </w:t>
      </w:r>
      <w:r w:rsidR="000046A3">
        <w:rPr>
          <w:rFonts w:hint="eastAsia"/>
        </w:rPr>
        <w:t>t</w:t>
      </w:r>
      <w:r w:rsidR="00E43E37">
        <w:rPr>
          <w:rFonts w:hint="eastAsia"/>
        </w:rPr>
        <w:t xml:space="preserve">ime duration </w:t>
      </w:r>
      <w:r w:rsidR="00D81B20">
        <w:rPr>
          <w:rFonts w:hint="eastAsia"/>
        </w:rPr>
        <w:t xml:space="preserve">range can be determined as MIN: </w:t>
      </w:r>
      <w:r w:rsidR="000C7A14">
        <w:rPr>
          <w:rFonts w:hint="eastAsia"/>
        </w:rPr>
        <w:t xml:space="preserve"> </w:t>
      </w:r>
      <w:r w:rsidR="00E43E37">
        <w:rPr>
          <w:rFonts w:hint="eastAsia"/>
        </w:rPr>
        <w:t>X</w:t>
      </w:r>
      <w:r w:rsidR="000C7A14">
        <w:rPr>
          <w:rFonts w:hint="eastAsia"/>
        </w:rPr>
        <w:t xml:space="preserve"> </w:t>
      </w:r>
      <w:r w:rsidR="00E43E37">
        <w:rPr>
          <w:rFonts w:hint="eastAsia"/>
        </w:rPr>
        <w:t>/</w:t>
      </w:r>
      <w:r w:rsidR="000C7A14">
        <w:rPr>
          <w:rFonts w:hint="eastAsia"/>
        </w:rPr>
        <w:t xml:space="preserve"> </w:t>
      </w:r>
      <w:r w:rsidR="00E43E37">
        <w:rPr>
          <w:rFonts w:hint="eastAsia"/>
        </w:rPr>
        <w:t>(</w:t>
      </w:r>
      <w:r w:rsidR="00953C22">
        <w:rPr>
          <w:rFonts w:hint="eastAsia"/>
        </w:rPr>
        <w:t>MAX</w:t>
      </w:r>
      <w:r w:rsidR="00E43E37">
        <w:rPr>
          <w:rFonts w:hint="eastAsia"/>
        </w:rPr>
        <w:t xml:space="preserve"> living cost</w:t>
      </w:r>
      <w:r w:rsidR="00953C22">
        <w:rPr>
          <w:rFonts w:hint="eastAsia"/>
        </w:rPr>
        <w:t xml:space="preserve"> in </w:t>
      </w:r>
      <w:r w:rsidR="00D90339">
        <w:rPr>
          <w:rFonts w:hint="eastAsia"/>
        </w:rPr>
        <w:t>p</w:t>
      </w:r>
      <w:r w:rsidR="00953C22">
        <w:rPr>
          <w:rFonts w:hint="eastAsia"/>
        </w:rPr>
        <w:t>rediction</w:t>
      </w:r>
      <w:r w:rsidR="00E43E37">
        <w:rPr>
          <w:rFonts w:hint="eastAsia"/>
        </w:rPr>
        <w:t>),</w:t>
      </w:r>
      <w:r w:rsidR="000C7A14">
        <w:rPr>
          <w:rFonts w:hint="eastAsia"/>
        </w:rPr>
        <w:t xml:space="preserve"> </w:t>
      </w:r>
      <w:r w:rsidR="00D81B20">
        <w:rPr>
          <w:rFonts w:hint="eastAsia"/>
        </w:rPr>
        <w:t>and MAX</w:t>
      </w:r>
      <w:r w:rsidR="00953C22">
        <w:rPr>
          <w:rFonts w:hint="eastAsia"/>
        </w:rPr>
        <w:t xml:space="preserve">: </w:t>
      </w:r>
      <w:r w:rsidR="00D81B20">
        <w:rPr>
          <w:rFonts w:hint="eastAsia"/>
        </w:rPr>
        <w:t xml:space="preserve"> </w:t>
      </w:r>
      <w:r w:rsidR="00E43E37">
        <w:rPr>
          <w:rFonts w:hint="eastAsia"/>
        </w:rPr>
        <w:t>X/(</w:t>
      </w:r>
      <w:r w:rsidR="00953C22">
        <w:rPr>
          <w:rFonts w:hint="eastAsia"/>
        </w:rPr>
        <w:t>MIN living cost in prediction</w:t>
      </w:r>
      <w:r w:rsidR="00E43E37">
        <w:rPr>
          <w:rFonts w:hint="eastAsia"/>
        </w:rPr>
        <w:t>)</w:t>
      </w:r>
      <w:r w:rsidR="00D81B20">
        <w:rPr>
          <w:rFonts w:hint="eastAsia"/>
        </w:rPr>
        <w:t>.</w:t>
      </w:r>
      <w:r w:rsidR="000C7A14">
        <w:rPr>
          <w:rFonts w:hint="eastAsia"/>
        </w:rPr>
        <w:t xml:space="preserve"> For example, following code shows that l</w:t>
      </w:r>
      <w:r w:rsidR="000C7A14" w:rsidRPr="000C7A14">
        <w:t>iving in Los Angeles</w:t>
      </w:r>
      <w:r w:rsidR="000C7A14">
        <w:rPr>
          <w:rFonts w:hint="eastAsia"/>
        </w:rPr>
        <w:t>, after layoff</w:t>
      </w:r>
      <w:r w:rsidR="000C7A14" w:rsidRPr="000C7A14">
        <w:t>, the maximum duration is</w:t>
      </w:r>
      <w:r w:rsidR="000C7A14">
        <w:rPr>
          <w:rFonts w:hint="eastAsia"/>
        </w:rPr>
        <w:t xml:space="preserve"> </w:t>
      </w:r>
      <w:r w:rsidR="000C7A14" w:rsidRPr="000C7A14">
        <w:t xml:space="preserve"> 4.29937748343 months</w:t>
      </w:r>
      <w:r w:rsidR="000C7A14">
        <w:rPr>
          <w:rFonts w:hint="eastAsia"/>
        </w:rPr>
        <w:t xml:space="preserve"> and </w:t>
      </w:r>
      <w:r w:rsidR="000C7A14" w:rsidRPr="000C7A14">
        <w:t xml:space="preserve">the minimum duration is </w:t>
      </w:r>
      <w:r w:rsidR="000C7A14">
        <w:t>4.06629570388 months</w:t>
      </w:r>
      <w:r w:rsidR="00D90339">
        <w:rPr>
          <w:rFonts w:hint="eastAsia"/>
        </w:rPr>
        <w:t xml:space="preserve">, where FRED time-series is </w:t>
      </w:r>
      <w:r w:rsidR="00D90339" w:rsidRPr="000C7A14">
        <w:t>CUURA421SEHF02</w:t>
      </w:r>
      <w:r w:rsidR="00D90339">
        <w:rPr>
          <w:rFonts w:hint="eastAsia"/>
        </w:rPr>
        <w:t>.</w:t>
      </w:r>
      <w:r w:rsidR="00142391">
        <w:t xml:space="preserve"> Following codes implemented our approach.</w:t>
      </w:r>
    </w:p>
    <w:p w:rsidR="00142391" w:rsidRDefault="00142391" w:rsidP="00D90339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### Given P, Q, predictions_ARIMA by residual ### CUURA422SA0, CUURA210SA0L2 (monthly)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series = fred.get_series('CUURA421SEHF02')</w:t>
      </w:r>
    </w:p>
    <w:p w:rsidR="00142391" w:rsidRDefault="00142391" w:rsidP="00142391">
      <w:pPr>
        <w:ind w:firstLineChars="200" w:firstLine="480"/>
        <w:jc w:val="both"/>
      </w:pPr>
      <w:r>
        <w:t>series = series[np.logical_not(np.isnan(series))]</w:t>
      </w:r>
    </w:p>
    <w:p w:rsidR="00142391" w:rsidRDefault="00142391" w:rsidP="00142391">
      <w:pPr>
        <w:ind w:firstLineChars="200" w:firstLine="480"/>
        <w:jc w:val="both"/>
      </w:pPr>
      <w:r>
        <w:t>#res = sm.tsa.ARMA(series, (3, 4)).fit()</w:t>
      </w:r>
    </w:p>
    <w:p w:rsidR="00142391" w:rsidRDefault="00142391" w:rsidP="00142391">
      <w:pPr>
        <w:ind w:firstLineChars="200" w:firstLine="480"/>
        <w:jc w:val="both"/>
      </w:pPr>
      <w:r>
        <w:t>#res_error = sum(res.resid.values**2)</w:t>
      </w:r>
    </w:p>
    <w:p w:rsidR="00142391" w:rsidRDefault="00142391" w:rsidP="00142391">
      <w:pPr>
        <w:ind w:firstLineChars="200" w:firstLine="480"/>
        <w:jc w:val="both"/>
      </w:pPr>
      <w:r>
        <w:t>#print(res_error)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def pred_ARIMA(p, q, series):</w:t>
      </w:r>
    </w:p>
    <w:p w:rsidR="00142391" w:rsidRDefault="00142391" w:rsidP="00142391">
      <w:pPr>
        <w:ind w:firstLineChars="200" w:firstLine="480"/>
        <w:jc w:val="both"/>
      </w:pPr>
      <w:r>
        <w:t xml:space="preserve">    ts_log = np.log(series)</w:t>
      </w:r>
    </w:p>
    <w:p w:rsidR="00142391" w:rsidRDefault="00142391" w:rsidP="00142391">
      <w:pPr>
        <w:ind w:firstLineChars="200" w:firstLine="480"/>
        <w:jc w:val="both"/>
      </w:pPr>
      <w:r>
        <w:t xml:space="preserve">    model = ARIMA(ts_log, order=(p, 1, q))  </w:t>
      </w:r>
    </w:p>
    <w:p w:rsidR="00142391" w:rsidRDefault="00142391" w:rsidP="00142391">
      <w:pPr>
        <w:ind w:firstLineChars="200" w:firstLine="480"/>
        <w:jc w:val="both"/>
      </w:pPr>
      <w:r>
        <w:t xml:space="preserve">    results_ARIMA = model.fit(disp = -1, method = 'css')  </w:t>
      </w:r>
    </w:p>
    <w:p w:rsidR="00142391" w:rsidRDefault="00142391" w:rsidP="00142391">
      <w:pPr>
        <w:ind w:firstLineChars="200" w:firstLine="480"/>
        <w:jc w:val="both"/>
      </w:pPr>
      <w:r>
        <w:t xml:space="preserve">    predictions_ARIMA_diff = pd.Series(results_ARIMA.fittedvalues, copy=True)</w:t>
      </w:r>
    </w:p>
    <w:p w:rsidR="00142391" w:rsidRDefault="00142391" w:rsidP="00142391">
      <w:pPr>
        <w:ind w:firstLineChars="200" w:firstLine="480"/>
        <w:jc w:val="both"/>
      </w:pPr>
      <w:r>
        <w:t xml:space="preserve">    predictions_ARIMA_diff_cumsum = predictions_ARIMA_diff.cumsum()</w:t>
      </w:r>
    </w:p>
    <w:p w:rsidR="00142391" w:rsidRDefault="00142391" w:rsidP="00142391">
      <w:pPr>
        <w:ind w:firstLineChars="200" w:firstLine="480"/>
        <w:jc w:val="both"/>
      </w:pPr>
      <w:r>
        <w:t xml:space="preserve">    predictions_ARIMA_log = pd.Series(ts_log.ix[0], index=ts_log.index)</w:t>
      </w:r>
    </w:p>
    <w:p w:rsidR="00142391" w:rsidRDefault="00142391" w:rsidP="00142391">
      <w:pPr>
        <w:ind w:firstLineChars="200" w:firstLine="480"/>
        <w:jc w:val="both"/>
      </w:pPr>
      <w:r>
        <w:t xml:space="preserve">    predictions_ARIMA_log = predictions_ARIMA_log.add(predictions_ARIMA_diff_cumsum,fill_value=0)</w:t>
      </w:r>
    </w:p>
    <w:p w:rsidR="00142391" w:rsidRDefault="00142391" w:rsidP="00142391">
      <w:pPr>
        <w:ind w:firstLineChars="200" w:firstLine="480"/>
        <w:jc w:val="both"/>
      </w:pPr>
      <w:r>
        <w:t xml:space="preserve">    predictions_ARIMA = np.exp(predictions_ARIMA_log)</w:t>
      </w:r>
    </w:p>
    <w:p w:rsidR="00142391" w:rsidRDefault="00142391" w:rsidP="00142391">
      <w:pPr>
        <w:ind w:firstLineChars="200" w:firstLine="480"/>
        <w:jc w:val="both"/>
      </w:pPr>
      <w:r>
        <w:t xml:space="preserve">    return predictions_ARIMA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UpperLimit = 4</w:t>
      </w:r>
    </w:p>
    <w:p w:rsidR="00142391" w:rsidRDefault="00142391" w:rsidP="00142391">
      <w:pPr>
        <w:ind w:firstLineChars="200" w:firstLine="480"/>
        <w:jc w:val="both"/>
      </w:pPr>
      <w:r>
        <w:t>p = range(0, UpperLimit + 1)</w:t>
      </w:r>
    </w:p>
    <w:p w:rsidR="00142391" w:rsidRDefault="00142391" w:rsidP="00142391">
      <w:pPr>
        <w:ind w:firstLineChars="200" w:firstLine="480"/>
        <w:jc w:val="both"/>
      </w:pPr>
      <w:r>
        <w:t>q = range(0, UpperLimit + 1)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## perform model order optimization##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lastRenderedPageBreak/>
        <w:t>def opt_paras(series):</w:t>
      </w:r>
    </w:p>
    <w:p w:rsidR="00142391" w:rsidRDefault="00142391" w:rsidP="00142391">
      <w:pPr>
        <w:ind w:firstLineChars="200" w:firstLine="480"/>
        <w:jc w:val="both"/>
      </w:pPr>
      <w:r>
        <w:t xml:space="preserve">   </w:t>
      </w:r>
    </w:p>
    <w:p w:rsidR="00142391" w:rsidRDefault="00142391" w:rsidP="00142391">
      <w:pPr>
        <w:ind w:firstLineChars="200" w:firstLine="480"/>
        <w:jc w:val="both"/>
      </w:pPr>
      <w:r>
        <w:t xml:space="preserve">    res = sm.tsa.ARMA(series, (0, 0)).fit()</w:t>
      </w:r>
    </w:p>
    <w:p w:rsidR="00142391" w:rsidRDefault="00142391" w:rsidP="00142391">
      <w:pPr>
        <w:ind w:firstLineChars="200" w:firstLine="480"/>
        <w:jc w:val="both"/>
      </w:pPr>
      <w:r>
        <w:t xml:space="preserve">    res_error = sum(res.resid.values**2)</w:t>
      </w:r>
    </w:p>
    <w:p w:rsidR="00142391" w:rsidRDefault="00142391" w:rsidP="00142391">
      <w:pPr>
        <w:ind w:firstLineChars="200" w:firstLine="480"/>
        <w:jc w:val="both"/>
      </w:pPr>
      <w:r>
        <w:t xml:space="preserve">    opt_p = 0</w:t>
      </w:r>
    </w:p>
    <w:p w:rsidR="00142391" w:rsidRDefault="00142391" w:rsidP="00142391">
      <w:pPr>
        <w:ind w:firstLineChars="200" w:firstLine="480"/>
        <w:jc w:val="both"/>
      </w:pPr>
      <w:r>
        <w:t xml:space="preserve">    opt_q = 0</w:t>
      </w:r>
    </w:p>
    <w:p w:rsidR="00142391" w:rsidRDefault="00142391" w:rsidP="00142391">
      <w:pPr>
        <w:ind w:firstLineChars="200" w:firstLine="480"/>
        <w:jc w:val="both"/>
      </w:pPr>
      <w:r>
        <w:t xml:space="preserve">    </w:t>
      </w:r>
    </w:p>
    <w:p w:rsidR="00142391" w:rsidRDefault="00142391" w:rsidP="00142391">
      <w:pPr>
        <w:ind w:firstLineChars="200" w:firstLine="480"/>
        <w:jc w:val="both"/>
      </w:pPr>
      <w:r>
        <w:t xml:space="preserve">    for i in range(0, UpperLimit):</w:t>
      </w:r>
    </w:p>
    <w:p w:rsidR="00142391" w:rsidRDefault="00142391" w:rsidP="00142391">
      <w:pPr>
        <w:ind w:firstLineChars="200" w:firstLine="480"/>
        <w:jc w:val="both"/>
      </w:pPr>
      <w:r>
        <w:t xml:space="preserve">        for j in range(0, UpperLimit):</w:t>
      </w:r>
    </w:p>
    <w:p w:rsidR="00142391" w:rsidRDefault="00142391" w:rsidP="00142391">
      <w:pPr>
        <w:ind w:firstLineChars="200" w:firstLine="480"/>
        <w:jc w:val="both"/>
      </w:pPr>
      <w:r>
        <w:t xml:space="preserve">            #if i==0 and j==0:</w:t>
      </w:r>
    </w:p>
    <w:p w:rsidR="00142391" w:rsidRDefault="00142391" w:rsidP="00142391">
      <w:pPr>
        <w:ind w:firstLineChars="200" w:firstLine="480"/>
        <w:jc w:val="both"/>
      </w:pPr>
      <w:r>
        <w:t xml:space="preserve">            #    continue</w:t>
      </w:r>
    </w:p>
    <w:p w:rsidR="00142391" w:rsidRDefault="00142391" w:rsidP="00142391">
      <w:pPr>
        <w:ind w:firstLineChars="200" w:firstLine="480"/>
        <w:jc w:val="both"/>
      </w:pPr>
      <w:r>
        <w:t xml:space="preserve">            res = sm.tsa.ARMA(series, (p[i], q[j])).fit()            </w:t>
      </w:r>
    </w:p>
    <w:p w:rsidR="00142391" w:rsidRDefault="00142391" w:rsidP="00142391">
      <w:pPr>
        <w:ind w:firstLineChars="200" w:firstLine="480"/>
        <w:jc w:val="both"/>
      </w:pPr>
      <w:r>
        <w:t xml:space="preserve">            new_res_error = sum(res.resid.values**2) </w:t>
      </w:r>
    </w:p>
    <w:p w:rsidR="00142391" w:rsidRDefault="00142391" w:rsidP="00142391">
      <w:pPr>
        <w:ind w:firstLineChars="200" w:firstLine="480"/>
        <w:jc w:val="both"/>
      </w:pPr>
      <w:r>
        <w:t xml:space="preserve">            if (new_res_error &lt; res_error):</w:t>
      </w:r>
    </w:p>
    <w:p w:rsidR="00142391" w:rsidRDefault="00142391" w:rsidP="00142391">
      <w:pPr>
        <w:ind w:firstLineChars="200" w:firstLine="480"/>
        <w:jc w:val="both"/>
      </w:pPr>
      <w:r>
        <w:t xml:space="preserve">                res_error = new_res_error</w:t>
      </w:r>
    </w:p>
    <w:p w:rsidR="00142391" w:rsidRDefault="00142391" w:rsidP="00142391">
      <w:pPr>
        <w:ind w:firstLineChars="200" w:firstLine="480"/>
        <w:jc w:val="both"/>
      </w:pPr>
      <w:r>
        <w:t xml:space="preserve">                opt_p = p[i]</w:t>
      </w:r>
    </w:p>
    <w:p w:rsidR="00142391" w:rsidRDefault="00142391" w:rsidP="00142391">
      <w:pPr>
        <w:ind w:firstLineChars="200" w:firstLine="480"/>
        <w:jc w:val="both"/>
      </w:pPr>
      <w:r>
        <w:t xml:space="preserve">                opt_q = q[j]</w:t>
      </w:r>
    </w:p>
    <w:p w:rsidR="00142391" w:rsidRDefault="00142391" w:rsidP="00142391">
      <w:pPr>
        <w:ind w:firstLineChars="200" w:firstLine="480"/>
        <w:jc w:val="both"/>
      </w:pPr>
      <w:r>
        <w:t xml:space="preserve">                   </w:t>
      </w:r>
    </w:p>
    <w:p w:rsidR="00142391" w:rsidRDefault="00142391" w:rsidP="00142391">
      <w:pPr>
        <w:ind w:firstLineChars="200" w:firstLine="480"/>
        <w:jc w:val="both"/>
      </w:pPr>
      <w:r>
        <w:t xml:space="preserve">    series_pred = pred_ARIMA(opt_p, opt_q, series)</w:t>
      </w:r>
    </w:p>
    <w:p w:rsidR="00142391" w:rsidRDefault="00142391" w:rsidP="00142391">
      <w:pPr>
        <w:ind w:firstLineChars="200" w:firstLine="480"/>
        <w:jc w:val="both"/>
      </w:pPr>
      <w:r>
        <w:t xml:space="preserve">    return opt_p, opt_q, mean_squared_error(series, series_pred)               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result = opt_paras(series)</w:t>
      </w:r>
    </w:p>
    <w:p w:rsidR="00142391" w:rsidRDefault="00142391" w:rsidP="00142391">
      <w:pPr>
        <w:ind w:firstLineChars="200" w:firstLine="480"/>
        <w:jc w:val="both"/>
      </w:pPr>
      <w:r>
        <w:t xml:space="preserve">print(result) </w:t>
      </w:r>
    </w:p>
    <w:p w:rsidR="00142391" w:rsidRDefault="00142391" w:rsidP="00142391">
      <w:pPr>
        <w:ind w:firstLineChars="200" w:firstLine="480"/>
        <w:jc w:val="both"/>
      </w:pPr>
      <w:r>
        <w:t>plt.plot(series)</w:t>
      </w:r>
    </w:p>
    <w:p w:rsidR="00142391" w:rsidRDefault="00142391" w:rsidP="00142391">
      <w:pPr>
        <w:ind w:firstLineChars="200" w:firstLine="480"/>
        <w:jc w:val="both"/>
      </w:pPr>
      <w:r>
        <w:t>plt.plot(pred_ARIMA(result[0], result[1], series), color='green')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# get what you need for predicting future ahead</w:t>
      </w:r>
    </w:p>
    <w:p w:rsidR="00142391" w:rsidRDefault="00142391" w:rsidP="00142391">
      <w:pPr>
        <w:ind w:firstLineChars="200" w:firstLine="480"/>
        <w:jc w:val="both"/>
      </w:pPr>
      <w:r>
        <w:t xml:space="preserve">res = sm.tsa.ARMA(series, order=(result[0], result[1])).fit() </w:t>
      </w:r>
    </w:p>
    <w:p w:rsidR="00142391" w:rsidRDefault="00142391" w:rsidP="00142391">
      <w:pPr>
        <w:ind w:firstLineChars="200" w:firstLine="480"/>
        <w:jc w:val="both"/>
      </w:pPr>
      <w:r>
        <w:t>params = res.params</w:t>
      </w:r>
    </w:p>
    <w:p w:rsidR="00142391" w:rsidRDefault="00142391" w:rsidP="00142391">
      <w:pPr>
        <w:ind w:firstLineChars="200" w:firstLine="480"/>
        <w:jc w:val="both"/>
      </w:pPr>
      <w:r>
        <w:t>residuals = res.resid</w:t>
      </w:r>
    </w:p>
    <w:p w:rsidR="00142391" w:rsidRDefault="00142391" w:rsidP="00142391">
      <w:pPr>
        <w:ind w:firstLineChars="200" w:firstLine="480"/>
        <w:jc w:val="both"/>
      </w:pPr>
      <w:r>
        <w:t>p = res.k_ar</w:t>
      </w:r>
    </w:p>
    <w:p w:rsidR="00142391" w:rsidRDefault="00142391" w:rsidP="00142391">
      <w:pPr>
        <w:ind w:firstLineChars="200" w:firstLine="480"/>
        <w:jc w:val="both"/>
      </w:pPr>
      <w:r>
        <w:t>q = res.k_ma</w:t>
      </w:r>
    </w:p>
    <w:p w:rsidR="00142391" w:rsidRDefault="00142391" w:rsidP="00142391">
      <w:pPr>
        <w:ind w:firstLineChars="200" w:firstLine="480"/>
        <w:jc w:val="both"/>
      </w:pPr>
      <w:r>
        <w:t>k_exog = res.k_exog</w:t>
      </w:r>
    </w:p>
    <w:p w:rsidR="00142391" w:rsidRDefault="00142391" w:rsidP="00142391">
      <w:pPr>
        <w:ind w:firstLineChars="200" w:firstLine="480"/>
        <w:jc w:val="both"/>
      </w:pPr>
      <w:r>
        <w:t>k_trend = res.k_trend</w:t>
      </w:r>
    </w:p>
    <w:p w:rsidR="00142391" w:rsidRDefault="00142391" w:rsidP="00142391">
      <w:pPr>
        <w:ind w:firstLineChars="200" w:firstLine="480"/>
        <w:jc w:val="both"/>
      </w:pPr>
      <w:r>
        <w:t>steps = 12</w:t>
      </w:r>
    </w:p>
    <w:p w:rsidR="00142391" w:rsidRDefault="00142391" w:rsidP="00142391">
      <w:pPr>
        <w:ind w:firstLineChars="200" w:firstLine="480"/>
        <w:jc w:val="both"/>
      </w:pPr>
      <w:r>
        <w:t>CPI = _arma_predict_out_of_sample(params, steps, residuals, p, q, k_trend, k_exog, endog=series, exog=None, start=len(series))</w:t>
      </w:r>
    </w:p>
    <w:p w:rsidR="00142391" w:rsidRDefault="00142391" w:rsidP="00142391">
      <w:pPr>
        <w:ind w:firstLineChars="200" w:firstLine="480"/>
        <w:jc w:val="both"/>
      </w:pPr>
      <w:r>
        <w:t>print(CPI)</w:t>
      </w:r>
    </w:p>
    <w:p w:rsidR="00142391" w:rsidRDefault="00142391" w:rsidP="00142391">
      <w:pPr>
        <w:ind w:firstLineChars="200" w:firstLine="480"/>
        <w:jc w:val="both"/>
      </w:pPr>
      <w:r>
        <w:lastRenderedPageBreak/>
        <w:t>#### Calculate survival period ####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# initial assest of an employee get layoff</w:t>
      </w:r>
    </w:p>
    <w:p w:rsidR="00142391" w:rsidRDefault="00142391" w:rsidP="00142391">
      <w:pPr>
        <w:ind w:firstLineChars="200" w:firstLine="480"/>
        <w:jc w:val="both"/>
      </w:pPr>
      <w:r>
        <w:t>initial_assets = 20000</w:t>
      </w:r>
    </w:p>
    <w:p w:rsidR="00142391" w:rsidRDefault="00142391" w:rsidP="00142391">
      <w:pPr>
        <w:ind w:firstLineChars="200" w:firstLine="480"/>
        <w:jc w:val="both"/>
      </w:pPr>
      <w:r>
        <w:t>#CPI = [300, 400, 500, 600]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# Housing price moneth pay 1982 as basis</w:t>
      </w:r>
    </w:p>
    <w:p w:rsidR="00142391" w:rsidRDefault="00142391" w:rsidP="00142391">
      <w:pPr>
        <w:ind w:firstLineChars="200" w:firstLine="480"/>
        <w:jc w:val="both"/>
      </w:pPr>
      <w:r>
        <w:t>CA_month = 750</w:t>
      </w:r>
    </w:p>
    <w:p w:rsidR="00142391" w:rsidRDefault="00142391" w:rsidP="00142391">
      <w:pPr>
        <w:ind w:firstLineChars="200" w:firstLine="480"/>
        <w:jc w:val="both"/>
      </w:pPr>
    </w:p>
    <w:p w:rsidR="00142391" w:rsidRDefault="00142391" w:rsidP="00142391">
      <w:pPr>
        <w:ind w:firstLineChars="200" w:firstLine="480"/>
        <w:jc w:val="both"/>
      </w:pPr>
      <w:r>
        <w:t>print("Living in Los Angeles, the maximum duration is ", (initial_assets/(CA_month * 3 * min(CPI)/100)), "months; "</w:t>
      </w:r>
    </w:p>
    <w:p w:rsidR="00142391" w:rsidRDefault="00142391" w:rsidP="00142391">
      <w:pPr>
        <w:ind w:firstLineChars="200" w:firstLine="480"/>
        <w:jc w:val="both"/>
      </w:pPr>
      <w:r>
        <w:t xml:space="preserve">      "the minimum duration is ", (initial_assets/(CA_month * 3 * max(CPI)/100)), "months." )</w:t>
      </w:r>
    </w:p>
    <w:p w:rsidR="00365D89" w:rsidRDefault="000C7A14" w:rsidP="00D90339">
      <w:pPr>
        <w:ind w:firstLineChars="200" w:firstLine="480"/>
        <w:jc w:val="both"/>
      </w:pPr>
      <w:r>
        <w:rPr>
          <w:rFonts w:hint="eastAsia"/>
        </w:rPr>
        <w:t xml:space="preserve">  </w:t>
      </w:r>
    </w:p>
    <w:p w:rsidR="00365D89" w:rsidRDefault="00365D89" w:rsidP="004940D6">
      <w:pPr>
        <w:ind w:firstLineChars="200" w:firstLine="480"/>
      </w:pPr>
    </w:p>
    <w:p w:rsidR="00E43E37" w:rsidRDefault="00E43E37" w:rsidP="004940D6">
      <w:pPr>
        <w:ind w:firstLineChars="200" w:firstLine="480"/>
      </w:pPr>
    </w:p>
    <w:p w:rsidR="00C84387" w:rsidRDefault="00C84387" w:rsidP="00C84387">
      <w:pPr>
        <w:rPr>
          <w:b/>
          <w:sz w:val="36"/>
          <w:szCs w:val="36"/>
        </w:rPr>
      </w:pPr>
      <w:r>
        <w:rPr>
          <w:b/>
          <w:sz w:val="36"/>
          <w:szCs w:val="36"/>
        </w:rPr>
        <w:t>Exponential Smoothing</w:t>
      </w:r>
      <w:r w:rsidRPr="00A71AE2">
        <w:rPr>
          <w:rFonts w:hint="eastAsia"/>
          <w:b/>
          <w:sz w:val="36"/>
          <w:szCs w:val="36"/>
        </w:rPr>
        <w:t xml:space="preserve"> </w:t>
      </w:r>
      <w:r w:rsidR="00710C88">
        <w:rPr>
          <w:b/>
          <w:sz w:val="36"/>
          <w:szCs w:val="36"/>
        </w:rPr>
        <w:t xml:space="preserve">(ES) </w:t>
      </w:r>
      <w:r w:rsidRPr="00A71AE2">
        <w:rPr>
          <w:rFonts w:hint="eastAsia"/>
          <w:b/>
          <w:sz w:val="36"/>
          <w:szCs w:val="36"/>
        </w:rPr>
        <w:t xml:space="preserve">Prediction Model </w:t>
      </w:r>
    </w:p>
    <w:p w:rsidR="00000000" w:rsidRDefault="00C375F8" w:rsidP="009047F0">
      <w:pPr>
        <w:ind w:left="360"/>
        <w:jc w:val="both"/>
        <w:rPr>
          <w:color w:val="000000" w:themeColor="text1"/>
        </w:rPr>
      </w:pPr>
      <w:r w:rsidRPr="00C375F8">
        <w:rPr>
          <w:bCs/>
          <w:color w:val="000000" w:themeColor="text1"/>
        </w:rPr>
        <w:t>Exponential smoothing</w:t>
      </w:r>
      <w:r w:rsidRPr="00C375F8">
        <w:rPr>
          <w:color w:val="000000" w:themeColor="text1"/>
        </w:rPr>
        <w:t xml:space="preserve"> is </w:t>
      </w:r>
      <w:r w:rsidR="00975DDC">
        <w:rPr>
          <w:color w:val="000000" w:themeColor="text1"/>
        </w:rPr>
        <w:t>another method to perform prediction. A</w:t>
      </w:r>
      <w:r w:rsidRPr="00C375F8">
        <w:rPr>
          <w:color w:val="000000" w:themeColor="text1"/>
        </w:rPr>
        <w:t xml:space="preserve"> </w:t>
      </w:r>
      <w:r w:rsidR="00975DDC">
        <w:rPr>
          <w:color w:val="000000" w:themeColor="text1"/>
        </w:rPr>
        <w:t>basic tech</w:t>
      </w:r>
      <w:r w:rsidRPr="00C375F8">
        <w:rPr>
          <w:color w:val="000000" w:themeColor="text1"/>
        </w:rPr>
        <w:t xml:space="preserve">nique for smoothing time series data, particularly for recursively applying as many as three </w:t>
      </w:r>
      <w:hyperlink r:id="rId14" w:tooltip="Low-pass filter" w:history="1">
        <w:r w:rsidRPr="00C375F8">
          <w:rPr>
            <w:color w:val="000000" w:themeColor="text1"/>
          </w:rPr>
          <w:t>low-pass filters</w:t>
        </w:r>
      </w:hyperlink>
      <w:r w:rsidRPr="00C375F8">
        <w:rPr>
          <w:color w:val="000000" w:themeColor="text1"/>
        </w:rPr>
        <w:t xml:space="preserve"> with exponential window functions. Such techniques have </w:t>
      </w:r>
      <w:r w:rsidR="00710C88">
        <w:rPr>
          <w:color w:val="000000" w:themeColor="text1"/>
        </w:rPr>
        <w:t xml:space="preserve">been </w:t>
      </w:r>
      <w:r w:rsidRPr="00C375F8">
        <w:rPr>
          <w:color w:val="000000" w:themeColor="text1"/>
        </w:rPr>
        <w:t>appli</w:t>
      </w:r>
      <w:r w:rsidR="00710C88">
        <w:rPr>
          <w:color w:val="000000" w:themeColor="text1"/>
        </w:rPr>
        <w:t xml:space="preserve">ed in various domain </w:t>
      </w:r>
      <w:r w:rsidRPr="00C375F8">
        <w:rPr>
          <w:color w:val="000000" w:themeColor="text1"/>
        </w:rPr>
        <w:t xml:space="preserve">that is not intended to be strictly accurate or reliable for every situation. It is an easily </w:t>
      </w:r>
      <w:r w:rsidR="00710C88">
        <w:rPr>
          <w:color w:val="000000" w:themeColor="text1"/>
        </w:rPr>
        <w:t xml:space="preserve">calculation </w:t>
      </w:r>
      <w:r w:rsidRPr="00C375F8">
        <w:rPr>
          <w:color w:val="000000" w:themeColor="text1"/>
        </w:rPr>
        <w:t xml:space="preserve">procedure for approximately calculating or recalling some value, or for making some determination based on prior assumptions </w:t>
      </w:r>
      <w:r w:rsidR="00710C88">
        <w:rPr>
          <w:color w:val="000000" w:themeColor="text1"/>
        </w:rPr>
        <w:t>from historical observation</w:t>
      </w:r>
      <w:r w:rsidRPr="00C375F8">
        <w:rPr>
          <w:color w:val="000000" w:themeColor="text1"/>
        </w:rPr>
        <w:t xml:space="preserve">, such as seasonality. Like any application of repeated low-pass filtering, the observed phenomenon may be an essentially </w:t>
      </w:r>
      <w:hyperlink r:id="rId15" w:tooltip="Stochastic process" w:history="1">
        <w:r w:rsidRPr="00C375F8">
          <w:rPr>
            <w:color w:val="000000" w:themeColor="text1"/>
          </w:rPr>
          <w:t>random process</w:t>
        </w:r>
      </w:hyperlink>
      <w:r w:rsidRPr="00C375F8">
        <w:rPr>
          <w:color w:val="000000" w:themeColor="text1"/>
        </w:rPr>
        <w:t>, or it may be an orderly</w:t>
      </w:r>
      <w:r w:rsidR="00710C88">
        <w:rPr>
          <w:color w:val="000000" w:themeColor="text1"/>
        </w:rPr>
        <w:t xml:space="preserve"> </w:t>
      </w:r>
      <w:r w:rsidRPr="00C375F8">
        <w:rPr>
          <w:color w:val="000000" w:themeColor="text1"/>
        </w:rPr>
        <w:t>process</w:t>
      </w:r>
      <w:r w:rsidR="00710C88">
        <w:rPr>
          <w:color w:val="000000" w:themeColor="text1"/>
        </w:rPr>
        <w:t xml:space="preserve"> with noise</w:t>
      </w:r>
      <w:r w:rsidRPr="00C375F8">
        <w:rPr>
          <w:color w:val="000000" w:themeColor="text1"/>
        </w:rPr>
        <w:t xml:space="preserve">. </w:t>
      </w:r>
      <w:r w:rsidR="00710C88">
        <w:rPr>
          <w:color w:val="000000" w:themeColor="text1"/>
        </w:rPr>
        <w:t xml:space="preserve">The most basic ES model is </w:t>
      </w:r>
      <w:r w:rsidRPr="00C375F8">
        <w:rPr>
          <w:color w:val="000000" w:themeColor="text1"/>
        </w:rPr>
        <w:t xml:space="preserve">the </w:t>
      </w:r>
      <w:hyperlink r:id="rId16" w:tooltip="Simple moving average" w:history="1">
        <w:r w:rsidRPr="00C375F8">
          <w:rPr>
            <w:color w:val="000000" w:themeColor="text1"/>
          </w:rPr>
          <w:t>simple moving average</w:t>
        </w:r>
      </w:hyperlink>
      <w:r w:rsidRPr="00C375F8">
        <w:rPr>
          <w:color w:val="000000" w:themeColor="text1"/>
        </w:rPr>
        <w:t xml:space="preserve"> </w:t>
      </w:r>
      <w:r w:rsidR="00710C88">
        <w:rPr>
          <w:color w:val="000000" w:themeColor="text1"/>
        </w:rPr>
        <w:t xml:space="preserve">that </w:t>
      </w:r>
      <w:r w:rsidRPr="00C375F8">
        <w:rPr>
          <w:color w:val="000000" w:themeColor="text1"/>
        </w:rPr>
        <w:t xml:space="preserve">the past observations are weighted equally. </w:t>
      </w:r>
      <w:r w:rsidR="00B21F15" w:rsidRPr="006915DB">
        <w:rPr>
          <w:color w:val="000000" w:themeColor="text1"/>
        </w:rPr>
        <w:t xml:space="preserve">Exponential </w:t>
      </w:r>
      <w:r w:rsidR="00767ABB">
        <w:rPr>
          <w:color w:val="000000" w:themeColor="text1"/>
        </w:rPr>
        <w:t>s</w:t>
      </w:r>
      <w:r w:rsidR="00B21F15" w:rsidRPr="006915DB">
        <w:rPr>
          <w:color w:val="000000" w:themeColor="text1"/>
        </w:rPr>
        <w:t>moothing assigns exponential</w:t>
      </w:r>
      <w:r w:rsidR="00B21F15" w:rsidRPr="006915DB">
        <w:rPr>
          <w:color w:val="000000" w:themeColor="text1"/>
        </w:rPr>
        <w:t>ly decreasing weights as the observation get older. In other words, recent observations are given relatively more weight in forecasting than the older observations</w:t>
      </w:r>
      <w:r w:rsidR="00262AF7">
        <w:rPr>
          <w:color w:val="000000" w:themeColor="text1"/>
        </w:rPr>
        <w:t>.</w:t>
      </w:r>
    </w:p>
    <w:p w:rsidR="00664076" w:rsidRDefault="00664076" w:rsidP="00747B1B">
      <w:pPr>
        <w:ind w:left="360"/>
        <w:jc w:val="both"/>
        <w:rPr>
          <w:color w:val="000000" w:themeColor="text1"/>
        </w:rPr>
      </w:pPr>
    </w:p>
    <w:p w:rsidR="00664076" w:rsidRDefault="00664076" w:rsidP="00747B1B">
      <w:pPr>
        <w:ind w:left="360"/>
        <w:jc w:val="both"/>
        <w:rPr>
          <w:color w:val="000000" w:themeColor="text1"/>
        </w:rPr>
      </w:pPr>
      <w:r>
        <w:rPr>
          <w:color w:val="000000" w:themeColor="text1"/>
        </w:rPr>
        <w:t>We implemented ES as following:</w:t>
      </w:r>
    </w:p>
    <w:p w:rsidR="00664076" w:rsidRDefault="00664076" w:rsidP="00747B1B">
      <w:pPr>
        <w:ind w:left="360"/>
        <w:jc w:val="both"/>
        <w:rPr>
          <w:color w:val="000000" w:themeColor="text1"/>
        </w:rPr>
      </w:pP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### Implementing Exponential Smoothing###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### Test series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lastRenderedPageBreak/>
        <w:t>y = fred.get_series('CUURA311SEHA')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series = y.values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plt.plot(series)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def ini_trend(series, slen):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sum = 0.0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for i in range(slen):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sum += float(series[i+slen] - series[i]) / slen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return sum / slen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def ini_seasonal_components(series, slen):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seasonals = {}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season_averages = []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n_seasons = len(series)//slen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# compute season averages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for j in range(n_seasons):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season_averages.append(sum(series[slen*j:slen*j+slen])/float(slen))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# compute initial values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for i in range(slen):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sum_of_vals_over_avg = 0.0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for j in range(n_seasons):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sum_of_vals_over_avg += series[slen*j+i]-season_averages[j]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seasonals[i] = sum_of_vals_over_avg/n_seasons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return seasonals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def Exponential_Smoothing(series, slen, alpha, beta, gamma, n_preds):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result = []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seasonals = ini_seasonal_components(series, slen)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for i in range(len(series)+n_preds):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if i == 0: # initial values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smooth = series[0]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trend = ini_trend(series, slen)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result.append(series[0])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continue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if i &gt;= len(series): # we are forecasting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m = len(series) - i + 1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result.append((smooth + m*trend) + seasonals[i%slen])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lastRenderedPageBreak/>
        <w:t xml:space="preserve">        else: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val = series[i]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# Additive ES            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last_smooth, smooth = smooth, alpha*(val-seasonals[i%slen]) + (1-alpha)*(smooth+trend)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trend = beta * (smooth-last_smooth) + (1-beta)*trend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seasonals[i%slen] = gamma*(val-smooth) + (1-gamma)*seasonals[i%slen]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result.append(smooth+trend+seasonals[i%slen])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return result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   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future_windows = 36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series_pred = Exponential_Smoothing(series, 12, opt_results[0], opt_results[1], opt_results[2], future_windows)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#plt.plot(series_pred)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#print(mean_squared_error(series, series_pred))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print(series_pred[len(series) + 1])</w:t>
      </w:r>
    </w:p>
    <w:p w:rsid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print(series_pred[len(series) + future_windows - 1])</w:t>
      </w:r>
    </w:p>
    <w:p w:rsidR="00664076" w:rsidRDefault="00664076" w:rsidP="00664076">
      <w:pPr>
        <w:ind w:left="360"/>
        <w:jc w:val="both"/>
        <w:rPr>
          <w:color w:val="000000" w:themeColor="text1"/>
        </w:rPr>
      </w:pPr>
    </w:p>
    <w:p w:rsidR="00664076" w:rsidRDefault="00664076" w:rsidP="00664076">
      <w:pPr>
        <w:ind w:left="360"/>
        <w:jc w:val="both"/>
        <w:rPr>
          <w:color w:val="000000" w:themeColor="text1"/>
        </w:rPr>
      </w:pPr>
      <w:r>
        <w:rPr>
          <w:color w:val="000000" w:themeColor="text1"/>
        </w:rPr>
        <w:t xml:space="preserve">Because ES prediction errors are sensitive for model weights selections, we also provide following codes to get optimal ES prediction model by minimizing mean-squared-error of past historical data.  </w:t>
      </w:r>
    </w:p>
    <w:p w:rsidR="00664076" w:rsidRDefault="00664076" w:rsidP="00664076">
      <w:pPr>
        <w:ind w:left="360"/>
        <w:jc w:val="both"/>
        <w:rPr>
          <w:color w:val="000000" w:themeColor="text1"/>
        </w:rPr>
      </w:pP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### Optimizing Exponential Smoothing Parameters ###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series = y.values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#print(mean_squared_error(series, series_pred))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# alpha, beta, gamma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resolution = 20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alpha = np.linspace(0.0, 1.0, resolution)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beta = np.linspace(0.0, 1.0, resolution)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gamma = np.linspace(0.0, 1.0, resolution)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def opt_paras(series, slen):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Min_MSE = mean_squared_error(series, Exponential_Smoothing(series, slen, 0.001, 0.001, 0.001, 0))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opt_alpha = 0.001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lastRenderedPageBreak/>
        <w:t xml:space="preserve">    opt_beta = 0.001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opt_gamma = 0.001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for i in range(0, resolution):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for j in range(0, resolution):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for k in range(0, resolution):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    new_MSE = mean_squared_error(series, Exponential_Smoothing(series, slen, alpha[i], beta[j], gamma[k], 0))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    if (new_MSE &lt; Min_MSE):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        Min_MSE = new_MSE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        opt_alpha = alpha[i]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        opt_beta = beta[j]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        opt_gamma = gamma[k]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series_pred = Exponential_Smoothing(series, slen, opt_alpha, opt_beta, opt_gamma, 0)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return opt_alpha, opt_beta, opt_gamma, mean_squared_error(series, series_pred)               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opt_results = opt_paras(series, 12)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print(opt_results)              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    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 xml:space="preserve">                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future_windows = 36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series_pred = Exponential_Smoothing(series, 12, opt_results[0], opt_results[1], opt_results[2], future_windows)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#plt.plot(series_pred)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#print(mean_squared_error(series, series_pred))</w:t>
      </w:r>
    </w:p>
    <w:p w:rsidR="00664076" w:rsidRPr="00664076" w:rsidRDefault="00664076" w:rsidP="00664076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print(series_pred[len(series) + 1])</w:t>
      </w:r>
    </w:p>
    <w:p w:rsidR="00C84387" w:rsidRDefault="00664076" w:rsidP="00165DAD">
      <w:pPr>
        <w:ind w:left="360"/>
        <w:jc w:val="both"/>
        <w:rPr>
          <w:color w:val="000000" w:themeColor="text1"/>
        </w:rPr>
      </w:pPr>
      <w:r w:rsidRPr="00664076">
        <w:rPr>
          <w:color w:val="000000" w:themeColor="text1"/>
        </w:rPr>
        <w:t>print(series_pred[len(series) + future_windows - 1])</w:t>
      </w:r>
    </w:p>
    <w:p w:rsidR="00262AF7" w:rsidRDefault="00262AF7" w:rsidP="00165DAD">
      <w:pPr>
        <w:ind w:left="360"/>
        <w:jc w:val="both"/>
        <w:rPr>
          <w:color w:val="000000" w:themeColor="text1"/>
        </w:rPr>
      </w:pPr>
    </w:p>
    <w:p w:rsidR="00262AF7" w:rsidRDefault="00262AF7" w:rsidP="00165DAD">
      <w:pPr>
        <w:ind w:left="360"/>
        <w:jc w:val="both"/>
        <w:rPr>
          <w:color w:val="000000" w:themeColor="text1"/>
        </w:rPr>
      </w:pPr>
      <w:r>
        <w:rPr>
          <w:color w:val="000000" w:themeColor="text1"/>
        </w:rPr>
        <w:t>More details codes can be reviewed at W</w:t>
      </w:r>
      <w:r w:rsidRPr="009047F0">
        <w:rPr>
          <w:color w:val="000000" w:themeColor="text1"/>
        </w:rPr>
        <w:t>205_Final_ARMA_Prediction-Copy1.ipynb</w:t>
      </w:r>
      <w:r>
        <w:rPr>
          <w:color w:val="000000" w:themeColor="text1"/>
        </w:rPr>
        <w:t xml:space="preserve"> and W</w:t>
      </w:r>
      <w:r w:rsidRPr="009047F0">
        <w:rPr>
          <w:color w:val="000000" w:themeColor="text1"/>
        </w:rPr>
        <w:t>205_Final_TS_Prediction-Copy1.ipynb</w:t>
      </w:r>
    </w:p>
    <w:p w:rsidR="001750BC" w:rsidRDefault="001750BC" w:rsidP="00165DAD">
      <w:pPr>
        <w:ind w:left="360"/>
        <w:jc w:val="both"/>
        <w:rPr>
          <w:color w:val="000000" w:themeColor="text1"/>
        </w:rPr>
      </w:pPr>
    </w:p>
    <w:p w:rsidR="001750BC" w:rsidRDefault="001750BC" w:rsidP="00165DAD">
      <w:pPr>
        <w:ind w:left="360"/>
        <w:jc w:val="both"/>
        <w:rPr>
          <w:color w:val="000000" w:themeColor="text1"/>
        </w:rPr>
      </w:pPr>
      <w:r>
        <w:rPr>
          <w:color w:val="000000" w:themeColor="text1"/>
        </w:rPr>
        <w:t xml:space="preserve">Following pie-chart shows the proportion of time can survive after layoff with respect to different cities.  </w:t>
      </w:r>
    </w:p>
    <w:p w:rsidR="00BD5E88" w:rsidRDefault="00BD5E88" w:rsidP="00165DAD">
      <w:pPr>
        <w:ind w:left="360"/>
        <w:jc w:val="both"/>
        <w:rPr>
          <w:color w:val="000000" w:themeColor="text1"/>
        </w:rPr>
      </w:pPr>
    </w:p>
    <w:p w:rsidR="00BD5E88" w:rsidRDefault="001750BC" w:rsidP="00165DAD">
      <w:pPr>
        <w:ind w:left="360"/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63AE1A5">
            <wp:extent cx="4382052" cy="315449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782" cy="3162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DAD" w:rsidRDefault="00165DAD" w:rsidP="00165DAD">
      <w:pPr>
        <w:ind w:left="360"/>
        <w:jc w:val="both"/>
        <w:rPr>
          <w:b/>
          <w:sz w:val="36"/>
          <w:szCs w:val="36"/>
        </w:rPr>
      </w:pPr>
    </w:p>
    <w:p w:rsidR="00145910" w:rsidRDefault="00145910" w:rsidP="00145910">
      <w:pPr>
        <w:ind w:left="360"/>
        <w:jc w:val="both"/>
        <w:rPr>
          <w:color w:val="000000" w:themeColor="text1"/>
        </w:rPr>
      </w:pPr>
      <w:r>
        <w:rPr>
          <w:color w:val="000000" w:themeColor="text1"/>
        </w:rPr>
        <w:t xml:space="preserve">Following pie-chart shows the proportion of time can survive after layoff with respect to different </w:t>
      </w:r>
      <w:r>
        <w:rPr>
          <w:color w:val="000000" w:themeColor="text1"/>
        </w:rPr>
        <w:t>countries</w:t>
      </w:r>
      <w:r>
        <w:rPr>
          <w:color w:val="000000" w:themeColor="text1"/>
        </w:rPr>
        <w:t xml:space="preserve">.  </w:t>
      </w:r>
    </w:p>
    <w:p w:rsidR="004A0A3A" w:rsidRDefault="004A0A3A" w:rsidP="00145910">
      <w:pPr>
        <w:ind w:left="360"/>
        <w:jc w:val="both"/>
        <w:rPr>
          <w:color w:val="000000" w:themeColor="text1"/>
        </w:rPr>
      </w:pPr>
      <w:r w:rsidRPr="004A0A3A">
        <w:rPr>
          <w:color w:val="000000" w:themeColor="text1"/>
        </w:rPr>
        <w:drawing>
          <wp:inline distT="0" distB="0" distL="0" distR="0" wp14:anchorId="1625F27A" wp14:editId="2A3B3FD8">
            <wp:extent cx="4903304" cy="2769704"/>
            <wp:effectExtent l="0" t="0" r="12065" b="12065"/>
            <wp:docPr id="13" name="圖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60AE7" w:rsidRDefault="00730A9F" w:rsidP="00730A9F">
      <w:pPr>
        <w:ind w:left="360"/>
        <w:jc w:val="both"/>
        <w:rPr>
          <w:szCs w:val="24"/>
        </w:rPr>
      </w:pPr>
      <w:r>
        <w:rPr>
          <w:color w:val="000000" w:themeColor="text1"/>
        </w:rPr>
        <w:t xml:space="preserve">Following </w:t>
      </w:r>
      <w:r>
        <w:rPr>
          <w:color w:val="000000" w:themeColor="text1"/>
        </w:rPr>
        <w:t>bar</w:t>
      </w:r>
      <w:r>
        <w:rPr>
          <w:color w:val="000000" w:themeColor="text1"/>
        </w:rPr>
        <w:t>-chart shows the</w:t>
      </w:r>
      <w:r>
        <w:rPr>
          <w:color w:val="000000" w:themeColor="text1"/>
        </w:rPr>
        <w:t xml:space="preserve"> s</w:t>
      </w:r>
      <w:r w:rsidR="00E60AE7" w:rsidRPr="00730A9F">
        <w:rPr>
          <w:szCs w:val="24"/>
        </w:rPr>
        <w:t xml:space="preserve">urvival </w:t>
      </w:r>
      <w:r>
        <w:rPr>
          <w:szCs w:val="24"/>
        </w:rPr>
        <w:t>m</w:t>
      </w:r>
      <w:r w:rsidR="00E60AE7" w:rsidRPr="00730A9F">
        <w:rPr>
          <w:szCs w:val="24"/>
        </w:rPr>
        <w:t xml:space="preserve">onths </w:t>
      </w:r>
      <w:r>
        <w:rPr>
          <w:szCs w:val="24"/>
        </w:rPr>
        <w:t xml:space="preserve">after layoff </w:t>
      </w:r>
      <w:r w:rsidR="00E60AE7" w:rsidRPr="00730A9F">
        <w:rPr>
          <w:szCs w:val="24"/>
        </w:rPr>
        <w:t xml:space="preserve">by </w:t>
      </w:r>
      <w:r>
        <w:rPr>
          <w:szCs w:val="24"/>
        </w:rPr>
        <w:t>c</w:t>
      </w:r>
      <w:r w:rsidR="00E60AE7" w:rsidRPr="00730A9F">
        <w:rPr>
          <w:szCs w:val="24"/>
        </w:rPr>
        <w:t xml:space="preserve">ities </w:t>
      </w:r>
      <w:r>
        <w:rPr>
          <w:szCs w:val="24"/>
        </w:rPr>
        <w:t>p</w:t>
      </w:r>
      <w:r w:rsidR="00E60AE7" w:rsidRPr="00730A9F">
        <w:rPr>
          <w:szCs w:val="24"/>
        </w:rPr>
        <w:t>redict</w:t>
      </w:r>
      <w:r>
        <w:rPr>
          <w:szCs w:val="24"/>
        </w:rPr>
        <w:t xml:space="preserve">ed by </w:t>
      </w:r>
      <w:bookmarkStart w:id="0" w:name="_GoBack"/>
      <w:bookmarkEnd w:id="0"/>
      <w:r w:rsidR="00E60AE7" w:rsidRPr="00730A9F">
        <w:rPr>
          <w:szCs w:val="24"/>
        </w:rPr>
        <w:t>ARIMA</w:t>
      </w:r>
      <w:r>
        <w:rPr>
          <w:szCs w:val="24"/>
        </w:rPr>
        <w:t xml:space="preserve"> model. </w:t>
      </w:r>
    </w:p>
    <w:p w:rsidR="0078119B" w:rsidRPr="00730A9F" w:rsidRDefault="0078119B" w:rsidP="00730A9F">
      <w:pPr>
        <w:ind w:left="360"/>
        <w:jc w:val="both"/>
        <w:rPr>
          <w:szCs w:val="24"/>
        </w:rPr>
      </w:pPr>
      <w:r w:rsidRPr="0078119B">
        <w:rPr>
          <w:szCs w:val="24"/>
        </w:rPr>
        <w:lastRenderedPageBreak/>
        <w:drawing>
          <wp:inline distT="0" distB="0" distL="0" distR="0" wp14:anchorId="543BE32D" wp14:editId="7197DB9E">
            <wp:extent cx="5102087" cy="3205480"/>
            <wp:effectExtent l="0" t="0" r="3810" b="13970"/>
            <wp:docPr id="14" name="圖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F22BC2" w:rsidRDefault="00F22BC2" w:rsidP="00F22BC2">
      <w:pPr>
        <w:ind w:left="360"/>
        <w:jc w:val="both"/>
        <w:rPr>
          <w:szCs w:val="24"/>
        </w:rPr>
      </w:pPr>
      <w:r>
        <w:rPr>
          <w:color w:val="000000" w:themeColor="text1"/>
        </w:rPr>
        <w:t>Following bar-chart shows the s</w:t>
      </w:r>
      <w:r w:rsidRPr="00730A9F">
        <w:rPr>
          <w:szCs w:val="24"/>
        </w:rPr>
        <w:t xml:space="preserve">urvival </w:t>
      </w:r>
      <w:r>
        <w:rPr>
          <w:szCs w:val="24"/>
        </w:rPr>
        <w:t>m</w:t>
      </w:r>
      <w:r w:rsidRPr="00730A9F">
        <w:rPr>
          <w:szCs w:val="24"/>
        </w:rPr>
        <w:t xml:space="preserve">onths </w:t>
      </w:r>
      <w:r>
        <w:rPr>
          <w:szCs w:val="24"/>
        </w:rPr>
        <w:t xml:space="preserve">after layoff </w:t>
      </w:r>
      <w:r w:rsidRPr="00730A9F">
        <w:rPr>
          <w:szCs w:val="24"/>
        </w:rPr>
        <w:t xml:space="preserve">by </w:t>
      </w:r>
      <w:r>
        <w:rPr>
          <w:szCs w:val="24"/>
        </w:rPr>
        <w:t>c</w:t>
      </w:r>
      <w:r w:rsidRPr="00730A9F">
        <w:rPr>
          <w:szCs w:val="24"/>
        </w:rPr>
        <w:t xml:space="preserve">ities </w:t>
      </w:r>
      <w:r>
        <w:rPr>
          <w:szCs w:val="24"/>
        </w:rPr>
        <w:t>p</w:t>
      </w:r>
      <w:r w:rsidRPr="00730A9F">
        <w:rPr>
          <w:szCs w:val="24"/>
        </w:rPr>
        <w:t>redict</w:t>
      </w:r>
      <w:r>
        <w:rPr>
          <w:szCs w:val="24"/>
        </w:rPr>
        <w:t xml:space="preserve">ed by </w:t>
      </w:r>
      <w:r w:rsidR="00A43B91">
        <w:rPr>
          <w:szCs w:val="24"/>
        </w:rPr>
        <w:t>e</w:t>
      </w:r>
      <w:r w:rsidR="00A43B91" w:rsidRPr="00A43B91">
        <w:rPr>
          <w:szCs w:val="24"/>
        </w:rPr>
        <w:t xml:space="preserve">xponential </w:t>
      </w:r>
      <w:r w:rsidR="00A43B91">
        <w:rPr>
          <w:szCs w:val="24"/>
        </w:rPr>
        <w:t xml:space="preserve">smooth </w:t>
      </w:r>
      <w:r>
        <w:rPr>
          <w:szCs w:val="24"/>
        </w:rPr>
        <w:t xml:space="preserve">model. </w:t>
      </w:r>
    </w:p>
    <w:p w:rsidR="00E60AE7" w:rsidRDefault="00ED4FD7" w:rsidP="00182EB3">
      <w:pPr>
        <w:rPr>
          <w:b/>
          <w:sz w:val="36"/>
          <w:szCs w:val="36"/>
        </w:rPr>
      </w:pPr>
      <w:r w:rsidRPr="00ED4FD7">
        <w:rPr>
          <w:b/>
          <w:sz w:val="36"/>
          <w:szCs w:val="36"/>
        </w:rPr>
        <w:drawing>
          <wp:inline distT="0" distB="0" distL="0" distR="0" wp14:anchorId="7B1D010A" wp14:editId="36758F31">
            <wp:extent cx="5274310" cy="3150870"/>
            <wp:effectExtent l="0" t="0" r="2540" b="11430"/>
            <wp:docPr id="17" name="圖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F90B95" w:rsidRPr="00F90B95" w:rsidRDefault="00F90B95" w:rsidP="00182EB3">
      <w:pPr>
        <w:rPr>
          <w:b/>
          <w:szCs w:val="24"/>
        </w:rPr>
      </w:pPr>
    </w:p>
    <w:p w:rsidR="00BF1119" w:rsidRDefault="00BF1119" w:rsidP="00BF1119">
      <w:pPr>
        <w:ind w:left="360"/>
        <w:jc w:val="both"/>
        <w:rPr>
          <w:szCs w:val="24"/>
        </w:rPr>
      </w:pPr>
      <w:r>
        <w:rPr>
          <w:color w:val="000000" w:themeColor="text1"/>
        </w:rPr>
        <w:t>Following bar-chart shows the s</w:t>
      </w:r>
      <w:r w:rsidRPr="00730A9F">
        <w:rPr>
          <w:szCs w:val="24"/>
        </w:rPr>
        <w:t xml:space="preserve">urvival </w:t>
      </w:r>
      <w:r>
        <w:rPr>
          <w:szCs w:val="24"/>
        </w:rPr>
        <w:t>m</w:t>
      </w:r>
      <w:r w:rsidRPr="00730A9F">
        <w:rPr>
          <w:szCs w:val="24"/>
        </w:rPr>
        <w:t xml:space="preserve">onths </w:t>
      </w:r>
      <w:r>
        <w:rPr>
          <w:szCs w:val="24"/>
        </w:rPr>
        <w:t xml:space="preserve">after layoff </w:t>
      </w:r>
      <w:r w:rsidRPr="00730A9F">
        <w:rPr>
          <w:szCs w:val="24"/>
        </w:rPr>
        <w:t xml:space="preserve">by </w:t>
      </w:r>
      <w:r w:rsidR="00850AA7">
        <w:rPr>
          <w:szCs w:val="24"/>
        </w:rPr>
        <w:t>states</w:t>
      </w:r>
      <w:r w:rsidRPr="00730A9F">
        <w:rPr>
          <w:szCs w:val="24"/>
        </w:rPr>
        <w:t xml:space="preserve"> </w:t>
      </w:r>
      <w:r>
        <w:rPr>
          <w:szCs w:val="24"/>
        </w:rPr>
        <w:t>p</w:t>
      </w:r>
      <w:r w:rsidRPr="00730A9F">
        <w:rPr>
          <w:szCs w:val="24"/>
        </w:rPr>
        <w:t>redict</w:t>
      </w:r>
      <w:r>
        <w:rPr>
          <w:szCs w:val="24"/>
        </w:rPr>
        <w:t xml:space="preserve">ed by </w:t>
      </w:r>
      <w:r w:rsidR="00246D39">
        <w:rPr>
          <w:szCs w:val="24"/>
        </w:rPr>
        <w:t xml:space="preserve">ARIMA </w:t>
      </w:r>
      <w:r>
        <w:rPr>
          <w:szCs w:val="24"/>
        </w:rPr>
        <w:t>model</w:t>
      </w:r>
      <w:r w:rsidR="009F49F1">
        <w:rPr>
          <w:szCs w:val="24"/>
        </w:rPr>
        <w:t xml:space="preserve"> if initial individual asset value is US 20000</w:t>
      </w:r>
      <w:r>
        <w:rPr>
          <w:szCs w:val="24"/>
        </w:rPr>
        <w:t xml:space="preserve">. </w:t>
      </w:r>
    </w:p>
    <w:p w:rsidR="00850AA7" w:rsidRDefault="00850AA7" w:rsidP="00BF1119">
      <w:pPr>
        <w:ind w:left="360"/>
        <w:jc w:val="both"/>
        <w:rPr>
          <w:szCs w:val="24"/>
        </w:rPr>
      </w:pPr>
    </w:p>
    <w:p w:rsidR="00F90B95" w:rsidRDefault="00850AA7" w:rsidP="00182EB3">
      <w:pPr>
        <w:rPr>
          <w:b/>
          <w:sz w:val="36"/>
          <w:szCs w:val="36"/>
        </w:rPr>
      </w:pPr>
      <w:r w:rsidRPr="00850AA7">
        <w:rPr>
          <w:b/>
          <w:sz w:val="36"/>
          <w:szCs w:val="36"/>
        </w:rPr>
        <w:lastRenderedPageBreak/>
        <w:drawing>
          <wp:inline distT="0" distB="0" distL="0" distR="0" wp14:anchorId="5672F418" wp14:editId="066D9168">
            <wp:extent cx="5274310" cy="2379980"/>
            <wp:effectExtent l="0" t="0" r="2540" b="1270"/>
            <wp:docPr id="18" name="圖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B95B37" w:rsidRDefault="00B95B37" w:rsidP="00072FED">
      <w:pPr>
        <w:ind w:left="360"/>
        <w:jc w:val="both"/>
        <w:rPr>
          <w:color w:val="000000" w:themeColor="text1"/>
        </w:rPr>
      </w:pPr>
    </w:p>
    <w:p w:rsidR="00B95B37" w:rsidRDefault="00B95B37" w:rsidP="00072FED">
      <w:pPr>
        <w:ind w:left="360"/>
        <w:jc w:val="both"/>
        <w:rPr>
          <w:color w:val="000000" w:themeColor="text1"/>
        </w:rPr>
      </w:pPr>
    </w:p>
    <w:p w:rsidR="00B95B37" w:rsidRDefault="00B95B37" w:rsidP="00072FED">
      <w:pPr>
        <w:ind w:left="360"/>
        <w:jc w:val="both"/>
        <w:rPr>
          <w:color w:val="000000" w:themeColor="text1"/>
        </w:rPr>
      </w:pPr>
    </w:p>
    <w:p w:rsidR="00B95B37" w:rsidRDefault="00B95B37" w:rsidP="00072FED">
      <w:pPr>
        <w:ind w:left="360"/>
        <w:jc w:val="both"/>
        <w:rPr>
          <w:color w:val="000000" w:themeColor="text1"/>
        </w:rPr>
      </w:pPr>
    </w:p>
    <w:p w:rsidR="00B95B37" w:rsidRDefault="00B95B37" w:rsidP="00072FED">
      <w:pPr>
        <w:ind w:left="360"/>
        <w:jc w:val="both"/>
        <w:rPr>
          <w:color w:val="000000" w:themeColor="text1"/>
        </w:rPr>
      </w:pPr>
    </w:p>
    <w:p w:rsidR="00B95B37" w:rsidRDefault="00B95B37" w:rsidP="00072FED">
      <w:pPr>
        <w:ind w:left="360"/>
        <w:jc w:val="both"/>
        <w:rPr>
          <w:color w:val="000000" w:themeColor="text1"/>
        </w:rPr>
      </w:pPr>
    </w:p>
    <w:p w:rsidR="00B95B37" w:rsidRDefault="00B95B37" w:rsidP="00072FED">
      <w:pPr>
        <w:ind w:left="360"/>
        <w:jc w:val="both"/>
        <w:rPr>
          <w:color w:val="000000" w:themeColor="text1"/>
        </w:rPr>
      </w:pPr>
    </w:p>
    <w:p w:rsidR="00B95B37" w:rsidRDefault="00B95B37" w:rsidP="00072FED">
      <w:pPr>
        <w:ind w:left="360"/>
        <w:jc w:val="both"/>
        <w:rPr>
          <w:color w:val="000000" w:themeColor="text1"/>
        </w:rPr>
      </w:pPr>
    </w:p>
    <w:p w:rsidR="00B95B37" w:rsidRDefault="00B95B37" w:rsidP="00072FED">
      <w:pPr>
        <w:ind w:left="360"/>
        <w:jc w:val="both"/>
        <w:rPr>
          <w:color w:val="000000" w:themeColor="text1"/>
        </w:rPr>
      </w:pPr>
    </w:p>
    <w:p w:rsidR="00072FED" w:rsidRDefault="00072FED" w:rsidP="00072FED">
      <w:pPr>
        <w:ind w:left="360"/>
        <w:jc w:val="both"/>
        <w:rPr>
          <w:szCs w:val="24"/>
        </w:rPr>
      </w:pPr>
      <w:r>
        <w:rPr>
          <w:color w:val="000000" w:themeColor="text1"/>
        </w:rPr>
        <w:t>Following bar-chart shows the s</w:t>
      </w:r>
      <w:r w:rsidRPr="00730A9F">
        <w:rPr>
          <w:szCs w:val="24"/>
        </w:rPr>
        <w:t xml:space="preserve">urvival </w:t>
      </w:r>
      <w:r>
        <w:rPr>
          <w:szCs w:val="24"/>
        </w:rPr>
        <w:t>m</w:t>
      </w:r>
      <w:r w:rsidRPr="00730A9F">
        <w:rPr>
          <w:szCs w:val="24"/>
        </w:rPr>
        <w:t xml:space="preserve">onths </w:t>
      </w:r>
      <w:r>
        <w:rPr>
          <w:szCs w:val="24"/>
        </w:rPr>
        <w:t xml:space="preserve">after layoff </w:t>
      </w:r>
      <w:r w:rsidRPr="00730A9F">
        <w:rPr>
          <w:szCs w:val="24"/>
        </w:rPr>
        <w:t xml:space="preserve">by </w:t>
      </w:r>
      <w:r>
        <w:rPr>
          <w:szCs w:val="24"/>
        </w:rPr>
        <w:t>states</w:t>
      </w:r>
      <w:r w:rsidRPr="00730A9F">
        <w:rPr>
          <w:szCs w:val="24"/>
        </w:rPr>
        <w:t xml:space="preserve"> </w:t>
      </w:r>
      <w:r>
        <w:rPr>
          <w:szCs w:val="24"/>
        </w:rPr>
        <w:t>p</w:t>
      </w:r>
      <w:r w:rsidRPr="00730A9F">
        <w:rPr>
          <w:szCs w:val="24"/>
        </w:rPr>
        <w:t>redict</w:t>
      </w:r>
      <w:r>
        <w:rPr>
          <w:szCs w:val="24"/>
        </w:rPr>
        <w:t xml:space="preserve">ed by </w:t>
      </w:r>
      <w:r>
        <w:rPr>
          <w:szCs w:val="24"/>
        </w:rPr>
        <w:t xml:space="preserve">ES </w:t>
      </w:r>
      <w:r>
        <w:rPr>
          <w:szCs w:val="24"/>
        </w:rPr>
        <w:t>model</w:t>
      </w:r>
      <w:r w:rsidR="00443A14">
        <w:rPr>
          <w:szCs w:val="24"/>
        </w:rPr>
        <w:t xml:space="preserve"> given </w:t>
      </w:r>
      <w:r w:rsidR="00443A14">
        <w:rPr>
          <w:szCs w:val="24"/>
        </w:rPr>
        <w:t>initial individual asset value is US 20000.</w:t>
      </w:r>
      <w:r>
        <w:rPr>
          <w:szCs w:val="24"/>
        </w:rPr>
        <w:t xml:space="preserve">. </w:t>
      </w:r>
    </w:p>
    <w:p w:rsidR="00F90B95" w:rsidRDefault="00B95B37" w:rsidP="00182EB3">
      <w:pPr>
        <w:rPr>
          <w:b/>
          <w:sz w:val="36"/>
          <w:szCs w:val="36"/>
        </w:rPr>
      </w:pPr>
      <w:r w:rsidRPr="00B95B37">
        <w:rPr>
          <w:b/>
          <w:sz w:val="36"/>
          <w:szCs w:val="36"/>
        </w:rPr>
        <w:drawing>
          <wp:inline distT="0" distB="0" distL="0" distR="0" wp14:anchorId="748A4197" wp14:editId="01C91DB8">
            <wp:extent cx="5274310" cy="2708275"/>
            <wp:effectExtent l="0" t="0" r="2540" b="15875"/>
            <wp:docPr id="19" name="圖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12689" w:rsidRDefault="00F12689" w:rsidP="00F12689">
      <w:pPr>
        <w:ind w:left="360"/>
        <w:jc w:val="both"/>
        <w:rPr>
          <w:szCs w:val="24"/>
        </w:rPr>
      </w:pPr>
      <w:r>
        <w:rPr>
          <w:color w:val="000000" w:themeColor="text1"/>
        </w:rPr>
        <w:t>Following bar-chart shows the s</w:t>
      </w:r>
      <w:r w:rsidRPr="00730A9F">
        <w:rPr>
          <w:szCs w:val="24"/>
        </w:rPr>
        <w:t xml:space="preserve">urvival </w:t>
      </w:r>
      <w:r>
        <w:rPr>
          <w:szCs w:val="24"/>
        </w:rPr>
        <w:t>m</w:t>
      </w:r>
      <w:r w:rsidRPr="00730A9F">
        <w:rPr>
          <w:szCs w:val="24"/>
        </w:rPr>
        <w:t xml:space="preserve">onths </w:t>
      </w:r>
      <w:r>
        <w:rPr>
          <w:szCs w:val="24"/>
        </w:rPr>
        <w:t xml:space="preserve">after layoff </w:t>
      </w:r>
      <w:r w:rsidRPr="00730A9F">
        <w:rPr>
          <w:szCs w:val="24"/>
        </w:rPr>
        <w:t xml:space="preserve">by </w:t>
      </w:r>
      <w:r>
        <w:rPr>
          <w:szCs w:val="24"/>
        </w:rPr>
        <w:t xml:space="preserve">countries </w:t>
      </w:r>
      <w:r>
        <w:rPr>
          <w:szCs w:val="24"/>
        </w:rPr>
        <w:t>p</w:t>
      </w:r>
      <w:r w:rsidRPr="00730A9F">
        <w:rPr>
          <w:szCs w:val="24"/>
        </w:rPr>
        <w:t>redict</w:t>
      </w:r>
      <w:r>
        <w:rPr>
          <w:szCs w:val="24"/>
        </w:rPr>
        <w:t xml:space="preserve">ed by ARIMA model. </w:t>
      </w:r>
    </w:p>
    <w:p w:rsidR="00D8772B" w:rsidRDefault="00D8772B" w:rsidP="00F12689">
      <w:pPr>
        <w:ind w:left="360"/>
        <w:jc w:val="both"/>
        <w:rPr>
          <w:szCs w:val="24"/>
        </w:rPr>
      </w:pPr>
      <w:r w:rsidRPr="00D8772B">
        <w:rPr>
          <w:szCs w:val="24"/>
        </w:rPr>
        <w:lastRenderedPageBreak/>
        <w:drawing>
          <wp:inline distT="0" distB="0" distL="0" distR="0" wp14:anchorId="2916C5D8" wp14:editId="0BD598DD">
            <wp:extent cx="5274310" cy="2969895"/>
            <wp:effectExtent l="0" t="0" r="2540" b="1905"/>
            <wp:docPr id="20" name="圖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C17018" w:rsidRDefault="00C17018" w:rsidP="00C17018">
      <w:pPr>
        <w:ind w:left="360"/>
        <w:jc w:val="both"/>
        <w:rPr>
          <w:szCs w:val="24"/>
        </w:rPr>
      </w:pPr>
      <w:r>
        <w:rPr>
          <w:color w:val="000000" w:themeColor="text1"/>
        </w:rPr>
        <w:t>Following bar-chart shows the s</w:t>
      </w:r>
      <w:r w:rsidRPr="00730A9F">
        <w:rPr>
          <w:szCs w:val="24"/>
        </w:rPr>
        <w:t xml:space="preserve">urvival </w:t>
      </w:r>
      <w:r>
        <w:rPr>
          <w:szCs w:val="24"/>
        </w:rPr>
        <w:t>m</w:t>
      </w:r>
      <w:r w:rsidRPr="00730A9F">
        <w:rPr>
          <w:szCs w:val="24"/>
        </w:rPr>
        <w:t xml:space="preserve">onths </w:t>
      </w:r>
      <w:r>
        <w:rPr>
          <w:szCs w:val="24"/>
        </w:rPr>
        <w:t xml:space="preserve">after layoff </w:t>
      </w:r>
      <w:r w:rsidRPr="00730A9F">
        <w:rPr>
          <w:szCs w:val="24"/>
        </w:rPr>
        <w:t xml:space="preserve">by </w:t>
      </w:r>
      <w:r>
        <w:rPr>
          <w:szCs w:val="24"/>
        </w:rPr>
        <w:t>countries p</w:t>
      </w:r>
      <w:r w:rsidRPr="00730A9F">
        <w:rPr>
          <w:szCs w:val="24"/>
        </w:rPr>
        <w:t>redict</w:t>
      </w:r>
      <w:r>
        <w:rPr>
          <w:szCs w:val="24"/>
        </w:rPr>
        <w:t xml:space="preserve">ed by </w:t>
      </w:r>
      <w:r>
        <w:rPr>
          <w:szCs w:val="24"/>
        </w:rPr>
        <w:t xml:space="preserve">ES </w:t>
      </w:r>
      <w:r>
        <w:rPr>
          <w:szCs w:val="24"/>
        </w:rPr>
        <w:t xml:space="preserve">model. </w:t>
      </w:r>
    </w:p>
    <w:p w:rsidR="00704832" w:rsidRDefault="00704832" w:rsidP="00C17018">
      <w:pPr>
        <w:ind w:left="360"/>
        <w:jc w:val="both"/>
        <w:rPr>
          <w:szCs w:val="24"/>
        </w:rPr>
      </w:pPr>
      <w:r w:rsidRPr="00704832">
        <w:rPr>
          <w:szCs w:val="24"/>
        </w:rPr>
        <w:drawing>
          <wp:inline distT="0" distB="0" distL="0" distR="0" wp14:anchorId="011A6445" wp14:editId="45DB3AAD">
            <wp:extent cx="5274310" cy="2682240"/>
            <wp:effectExtent l="0" t="0" r="2540" b="3810"/>
            <wp:docPr id="21" name="圖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825EF" w:rsidRDefault="00D825EF" w:rsidP="00182EB3">
      <w:pPr>
        <w:rPr>
          <w:b/>
          <w:sz w:val="36"/>
          <w:szCs w:val="36"/>
        </w:rPr>
      </w:pPr>
    </w:p>
    <w:p w:rsidR="00693373" w:rsidRDefault="00B21F15" w:rsidP="00182EB3">
      <w:pPr>
        <w:rPr>
          <w:b/>
          <w:sz w:val="36"/>
          <w:szCs w:val="36"/>
        </w:rPr>
      </w:pPr>
      <w:r w:rsidRPr="00182EB3">
        <w:rPr>
          <w:b/>
          <w:sz w:val="36"/>
          <w:szCs w:val="36"/>
        </w:rPr>
        <w:t xml:space="preserve">The Effect of Minimum Wage to </w:t>
      </w:r>
      <w:r w:rsidRPr="00182EB3">
        <w:rPr>
          <w:b/>
          <w:sz w:val="36"/>
          <w:szCs w:val="36"/>
        </w:rPr>
        <w:t>Unemployment</w:t>
      </w:r>
    </w:p>
    <w:p w:rsidR="00693373" w:rsidRPr="00693373" w:rsidRDefault="00693373" w:rsidP="00036FC8">
      <w:pPr>
        <w:widowControl/>
        <w:autoSpaceDE w:val="0"/>
        <w:autoSpaceDN w:val="0"/>
        <w:adjustRightInd w:val="0"/>
        <w:jc w:val="both"/>
        <w:rPr>
          <w:rFonts w:cs="TimesNewRomanPSMT"/>
          <w:kern w:val="0"/>
          <w:szCs w:val="24"/>
        </w:rPr>
      </w:pPr>
      <w:r w:rsidRPr="00693373">
        <w:rPr>
          <w:rFonts w:cs="TimesNewRomanPSMT"/>
          <w:kern w:val="0"/>
          <w:szCs w:val="24"/>
        </w:rPr>
        <w:t xml:space="preserve">This </w:t>
      </w:r>
      <w:r w:rsidR="0097336D">
        <w:rPr>
          <w:rFonts w:cs="TimesNewRomanPSMT"/>
          <w:kern w:val="0"/>
          <w:szCs w:val="24"/>
        </w:rPr>
        <w:t xml:space="preserve">part </w:t>
      </w:r>
      <w:r w:rsidRPr="00693373">
        <w:rPr>
          <w:rFonts w:cs="TimesNewRomanPSMT"/>
          <w:kern w:val="0"/>
          <w:szCs w:val="24"/>
        </w:rPr>
        <w:t>aims to model and quantify the relationship between minimum wage and</w:t>
      </w:r>
    </w:p>
    <w:p w:rsidR="00C84387" w:rsidRDefault="00693373" w:rsidP="009B16AA">
      <w:pPr>
        <w:widowControl/>
        <w:autoSpaceDE w:val="0"/>
        <w:autoSpaceDN w:val="0"/>
        <w:adjustRightInd w:val="0"/>
        <w:jc w:val="both"/>
        <w:rPr>
          <w:szCs w:val="24"/>
        </w:rPr>
      </w:pPr>
      <w:r w:rsidRPr="00693373">
        <w:rPr>
          <w:rFonts w:cs="TimesNewRomanPSMT"/>
          <w:kern w:val="0"/>
          <w:szCs w:val="24"/>
        </w:rPr>
        <w:t>unemployment rate.</w:t>
      </w:r>
      <w:r w:rsidR="0097336D">
        <w:rPr>
          <w:rFonts w:cs="TimesNewRomanPSMT"/>
          <w:kern w:val="0"/>
          <w:szCs w:val="24"/>
        </w:rPr>
        <w:t xml:space="preserve"> </w:t>
      </w:r>
      <w:r w:rsidRPr="00693373">
        <w:rPr>
          <w:rFonts w:cs="TimesNewRomanPSMT"/>
          <w:kern w:val="0"/>
          <w:szCs w:val="24"/>
        </w:rPr>
        <w:t xml:space="preserve">This economic relationship is </w:t>
      </w:r>
      <w:r w:rsidR="0097336D">
        <w:rPr>
          <w:rFonts w:cs="TimesNewRomanPSMT"/>
          <w:kern w:val="0"/>
          <w:szCs w:val="24"/>
        </w:rPr>
        <w:t xml:space="preserve">studied </w:t>
      </w:r>
      <w:r w:rsidR="0024717E">
        <w:rPr>
          <w:rFonts w:cs="TimesNewRomanPSMT"/>
          <w:kern w:val="0"/>
          <w:szCs w:val="24"/>
        </w:rPr>
        <w:t xml:space="preserve">based </w:t>
      </w:r>
      <w:r w:rsidRPr="00693373">
        <w:rPr>
          <w:rFonts w:cs="TimesNewRomanPSMT"/>
          <w:kern w:val="0"/>
          <w:szCs w:val="24"/>
        </w:rPr>
        <w:t>on</w:t>
      </w:r>
      <w:r w:rsidR="0097336D">
        <w:rPr>
          <w:rFonts w:cs="TimesNewRomanPSMT"/>
          <w:kern w:val="0"/>
          <w:szCs w:val="24"/>
        </w:rPr>
        <w:t xml:space="preserve"> </w:t>
      </w:r>
      <w:r w:rsidRPr="00693373">
        <w:rPr>
          <w:rFonts w:cs="TimesNewRomanPSMT"/>
          <w:kern w:val="0"/>
          <w:szCs w:val="24"/>
        </w:rPr>
        <w:t>basis in the United States from 2002 to 201</w:t>
      </w:r>
      <w:r w:rsidR="0024717E">
        <w:rPr>
          <w:rFonts w:cs="TimesNewRomanPSMT"/>
          <w:kern w:val="0"/>
          <w:szCs w:val="24"/>
        </w:rPr>
        <w:t xml:space="preserve">3 from FRED. </w:t>
      </w:r>
      <w:r w:rsidRPr="00693373">
        <w:rPr>
          <w:rFonts w:cs="TimesNewRomanPSMT"/>
          <w:kern w:val="0"/>
          <w:szCs w:val="24"/>
        </w:rPr>
        <w:t xml:space="preserve">This time period is broken up into three </w:t>
      </w:r>
      <w:r w:rsidR="0024717E">
        <w:rPr>
          <w:rFonts w:cs="TimesNewRomanPSMT"/>
          <w:kern w:val="0"/>
          <w:szCs w:val="24"/>
        </w:rPr>
        <w:t>phases</w:t>
      </w:r>
      <w:r w:rsidRPr="00693373">
        <w:rPr>
          <w:rFonts w:cs="TimesNewRomanPSMT"/>
          <w:kern w:val="0"/>
          <w:szCs w:val="24"/>
        </w:rPr>
        <w:t xml:space="preserve">: </w:t>
      </w:r>
      <w:r w:rsidR="00860820">
        <w:rPr>
          <w:rFonts w:cs="TimesNewRomanPSMT"/>
          <w:kern w:val="0"/>
          <w:szCs w:val="24"/>
        </w:rPr>
        <w:t>before</w:t>
      </w:r>
      <w:r w:rsidRPr="00693373">
        <w:rPr>
          <w:rFonts w:cs="TimesNewRomanPSMT"/>
          <w:kern w:val="0"/>
          <w:szCs w:val="24"/>
        </w:rPr>
        <w:t>-recession</w:t>
      </w:r>
      <w:r w:rsidR="00036FC8">
        <w:rPr>
          <w:rFonts w:cs="TimesNewRomanPSMT"/>
          <w:kern w:val="0"/>
          <w:szCs w:val="24"/>
        </w:rPr>
        <w:t xml:space="preserve"> (2002 Jan. to 2006 Dec.)</w:t>
      </w:r>
      <w:r w:rsidRPr="00693373">
        <w:rPr>
          <w:rFonts w:cs="TimesNewRomanPSMT"/>
          <w:kern w:val="0"/>
          <w:szCs w:val="24"/>
        </w:rPr>
        <w:t>,</w:t>
      </w:r>
      <w:r w:rsidR="00860820">
        <w:rPr>
          <w:rFonts w:cs="TimesNewRomanPSMT"/>
          <w:kern w:val="0"/>
          <w:szCs w:val="24"/>
        </w:rPr>
        <w:t xml:space="preserve"> </w:t>
      </w:r>
      <w:r w:rsidRPr="00693373">
        <w:rPr>
          <w:rFonts w:cs="TimesNewRomanPSMT"/>
          <w:kern w:val="0"/>
          <w:szCs w:val="24"/>
        </w:rPr>
        <w:t>recession</w:t>
      </w:r>
      <w:r w:rsidR="00036FC8">
        <w:rPr>
          <w:rFonts w:cs="TimesNewRomanPSMT"/>
          <w:kern w:val="0"/>
          <w:szCs w:val="24"/>
        </w:rPr>
        <w:t xml:space="preserve"> (2007 Jan. to 2009 Dec.)</w:t>
      </w:r>
      <w:r w:rsidRPr="00693373">
        <w:rPr>
          <w:rFonts w:cs="TimesNewRomanPSMT"/>
          <w:kern w:val="0"/>
          <w:szCs w:val="24"/>
        </w:rPr>
        <w:t xml:space="preserve">, and </w:t>
      </w:r>
      <w:r w:rsidR="00860820">
        <w:rPr>
          <w:rFonts w:cs="TimesNewRomanPSMT"/>
          <w:kern w:val="0"/>
          <w:szCs w:val="24"/>
        </w:rPr>
        <w:t>after</w:t>
      </w:r>
      <w:r w:rsidRPr="00693373">
        <w:rPr>
          <w:rFonts w:cs="TimesNewRomanPSMT"/>
          <w:kern w:val="0"/>
          <w:szCs w:val="24"/>
        </w:rPr>
        <w:t>-recession</w:t>
      </w:r>
      <w:r w:rsidR="00036FC8">
        <w:rPr>
          <w:rFonts w:cs="TimesNewRomanPSMT"/>
          <w:kern w:val="0"/>
          <w:szCs w:val="24"/>
        </w:rPr>
        <w:t xml:space="preserve"> (2010 Jan. to 2013 Dec.)</w:t>
      </w:r>
      <w:r w:rsidRPr="00693373">
        <w:rPr>
          <w:rFonts w:cs="TimesNewRomanPSMT"/>
          <w:kern w:val="0"/>
          <w:szCs w:val="24"/>
        </w:rPr>
        <w:t>.</w:t>
      </w:r>
      <w:r w:rsidR="00860820">
        <w:rPr>
          <w:rFonts w:cs="TimesNewRomanPSMT"/>
          <w:kern w:val="0"/>
          <w:szCs w:val="24"/>
        </w:rPr>
        <w:t xml:space="preserve"> </w:t>
      </w:r>
      <w:r w:rsidRPr="00693373">
        <w:rPr>
          <w:rFonts w:cs="TimesNewRomanPSMT"/>
          <w:kern w:val="0"/>
          <w:szCs w:val="24"/>
        </w:rPr>
        <w:t>For the multiple regression models, it was</w:t>
      </w:r>
      <w:r w:rsidR="00860820">
        <w:rPr>
          <w:rFonts w:cs="TimesNewRomanPSMT"/>
          <w:kern w:val="0"/>
          <w:szCs w:val="24"/>
        </w:rPr>
        <w:t xml:space="preserve"> </w:t>
      </w:r>
      <w:r w:rsidRPr="00693373">
        <w:rPr>
          <w:rFonts w:cs="TimesNewRomanPSMT"/>
          <w:kern w:val="0"/>
          <w:szCs w:val="24"/>
        </w:rPr>
        <w:t xml:space="preserve">concluded that minimum wage had a significant effect on </w:t>
      </w:r>
      <w:r w:rsidR="00860820">
        <w:rPr>
          <w:rFonts w:cs="TimesNewRomanPSMT"/>
          <w:kern w:val="0"/>
          <w:szCs w:val="24"/>
        </w:rPr>
        <w:t>u</w:t>
      </w:r>
      <w:r w:rsidRPr="00693373">
        <w:rPr>
          <w:rFonts w:cs="TimesNewRomanPSMT"/>
          <w:kern w:val="0"/>
          <w:szCs w:val="24"/>
        </w:rPr>
        <w:t>nemployment when the economy was</w:t>
      </w:r>
      <w:r w:rsidR="00860820">
        <w:rPr>
          <w:rFonts w:cs="TimesNewRomanPSMT"/>
          <w:kern w:val="0"/>
          <w:szCs w:val="24"/>
        </w:rPr>
        <w:t xml:space="preserve"> </w:t>
      </w:r>
      <w:r w:rsidRPr="00693373">
        <w:rPr>
          <w:rFonts w:cs="TimesNewRomanPSMT"/>
          <w:kern w:val="0"/>
          <w:szCs w:val="24"/>
        </w:rPr>
        <w:t>during the recession</w:t>
      </w:r>
      <w:r w:rsidR="00860820">
        <w:rPr>
          <w:rFonts w:cs="TimesNewRomanPSMT"/>
          <w:kern w:val="0"/>
          <w:szCs w:val="24"/>
        </w:rPr>
        <w:t xml:space="preserve"> phase</w:t>
      </w:r>
      <w:r w:rsidRPr="00693373">
        <w:rPr>
          <w:rFonts w:cs="TimesNewRomanPSMT"/>
          <w:kern w:val="0"/>
          <w:szCs w:val="24"/>
        </w:rPr>
        <w:t>.</w:t>
      </w:r>
      <w:r w:rsidR="009B16AA">
        <w:rPr>
          <w:rFonts w:cs="TimesNewRomanPSMT"/>
          <w:kern w:val="0"/>
          <w:szCs w:val="24"/>
        </w:rPr>
        <w:t xml:space="preserve"> </w:t>
      </w:r>
      <w:r w:rsidR="00E351CE">
        <w:rPr>
          <w:szCs w:val="24"/>
        </w:rPr>
        <w:t xml:space="preserve">R code </w:t>
      </w:r>
      <w:r w:rsidR="005F1F7D">
        <w:rPr>
          <w:szCs w:val="24"/>
        </w:rPr>
        <w:t>(</w:t>
      </w:r>
      <w:r w:rsidR="005F1F7D" w:rsidRPr="005F1F7D">
        <w:rPr>
          <w:szCs w:val="24"/>
        </w:rPr>
        <w:t>LinearRegresUnemployment</w:t>
      </w:r>
      <w:r w:rsidR="005F1F7D">
        <w:rPr>
          <w:szCs w:val="24"/>
        </w:rPr>
        <w:t xml:space="preserve">.R) </w:t>
      </w:r>
      <w:r w:rsidR="00165DAD" w:rsidRPr="00165DAD">
        <w:rPr>
          <w:szCs w:val="24"/>
        </w:rPr>
        <w:lastRenderedPageBreak/>
        <w:t>implemented our study about the effect of minimum wage to unemployment</w:t>
      </w:r>
      <w:r w:rsidR="00F15226">
        <w:rPr>
          <w:szCs w:val="24"/>
        </w:rPr>
        <w:t>,</w:t>
      </w:r>
      <w:r w:rsidR="00E351CE">
        <w:rPr>
          <w:szCs w:val="24"/>
        </w:rPr>
        <w:t xml:space="preserve"> and education level </w:t>
      </w:r>
      <w:r w:rsidR="00F15226">
        <w:rPr>
          <w:szCs w:val="24"/>
        </w:rPr>
        <w:t xml:space="preserve">vs </w:t>
      </w:r>
      <w:r w:rsidR="00E351CE">
        <w:rPr>
          <w:szCs w:val="24"/>
        </w:rPr>
        <w:t>minimum wage</w:t>
      </w:r>
      <w:r w:rsidR="001536E4">
        <w:rPr>
          <w:szCs w:val="24"/>
        </w:rPr>
        <w:t xml:space="preserve"> relationship</w:t>
      </w:r>
      <w:r w:rsidR="00165DAD" w:rsidRPr="00165DAD">
        <w:rPr>
          <w:szCs w:val="24"/>
        </w:rPr>
        <w:t>.</w:t>
      </w:r>
    </w:p>
    <w:p w:rsidR="00424604" w:rsidRDefault="00424604" w:rsidP="009B16AA">
      <w:pPr>
        <w:widowControl/>
        <w:autoSpaceDE w:val="0"/>
        <w:autoSpaceDN w:val="0"/>
        <w:adjustRightInd w:val="0"/>
        <w:jc w:val="both"/>
        <w:rPr>
          <w:szCs w:val="24"/>
        </w:rPr>
      </w:pPr>
    </w:p>
    <w:p w:rsidR="00773EB4" w:rsidRDefault="00773EB4" w:rsidP="00773EB4">
      <w:pPr>
        <w:jc w:val="both"/>
        <w:rPr>
          <w:rFonts w:ascii="TimesNewRomanPS-BoldMT" w:hAnsi="TimesNewRomanPS-BoldMT" w:cs="TimesNewRomanPS-BoldMT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Multiple Regression Model</w:t>
      </w:r>
    </w:p>
    <w:p w:rsidR="00B059C1" w:rsidRDefault="00B059C1" w:rsidP="00773EB4">
      <w:pPr>
        <w:jc w:val="both"/>
        <w:rPr>
          <w:rFonts w:ascii="TimesNewRomanPS-BoldMT" w:hAnsi="TimesNewRomanPS-BoldMT" w:cs="TimesNewRomanPS-BoldMT"/>
          <w:b/>
          <w:bCs/>
          <w:kern w:val="0"/>
          <w:szCs w:val="24"/>
        </w:rPr>
      </w:pPr>
    </w:p>
    <w:p w:rsidR="00E80727" w:rsidRDefault="00E80727" w:rsidP="00E80727">
      <w:pPr>
        <w:widowControl/>
        <w:autoSpaceDE w:val="0"/>
        <w:autoSpaceDN w:val="0"/>
        <w:adjustRightInd w:val="0"/>
        <w:rPr>
          <w:rFonts w:ascii="TimesNewRomanPSMT" w:hAnsi="TimesNewRomanPSMT" w:cs="TimesNewRomanPSMT"/>
          <w:kern w:val="0"/>
          <w:szCs w:val="24"/>
        </w:rPr>
      </w:pPr>
      <w:r>
        <w:rPr>
          <w:rFonts w:ascii="TimesNewRomanPSMT" w:hAnsi="TimesNewRomanPSMT" w:cs="TimesNewRomanPSMT"/>
          <w:kern w:val="0"/>
          <w:szCs w:val="24"/>
        </w:rPr>
        <w:t xml:space="preserve">The multiple regressions for each time period are defined below as </w:t>
      </w:r>
      <w:r>
        <w:rPr>
          <w:rFonts w:ascii="TimesNewRomanPSMT" w:hAnsi="TimesNewRomanPSMT" w:cs="TimesNewRomanPSMT"/>
          <w:kern w:val="0"/>
          <w:szCs w:val="24"/>
        </w:rPr>
        <w:t>following e</w:t>
      </w:r>
      <w:r>
        <w:rPr>
          <w:rFonts w:ascii="TimesNewRomanPSMT" w:hAnsi="TimesNewRomanPSMT" w:cs="TimesNewRomanPSMT"/>
          <w:kern w:val="0"/>
          <w:szCs w:val="24"/>
        </w:rPr>
        <w:t>quation.</w:t>
      </w:r>
    </w:p>
    <w:p w:rsidR="00A13D8C" w:rsidRDefault="00A13D8C" w:rsidP="00E80727">
      <w:pPr>
        <w:widowControl/>
        <w:autoSpaceDE w:val="0"/>
        <w:autoSpaceDN w:val="0"/>
        <w:adjustRightInd w:val="0"/>
        <w:rPr>
          <w:rFonts w:ascii="TimesNewRomanPSMT" w:hAnsi="TimesNewRomanPSMT" w:cs="TimesNewRomanPSMT"/>
          <w:kern w:val="0"/>
          <w:szCs w:val="24"/>
        </w:rPr>
      </w:pPr>
    </w:p>
    <w:p w:rsidR="00E80727" w:rsidRDefault="00E80727" w:rsidP="00E80727">
      <w:pPr>
        <w:widowControl/>
        <w:autoSpaceDE w:val="0"/>
        <w:autoSpaceDN w:val="0"/>
        <w:adjustRightInd w:val="0"/>
        <w:rPr>
          <w:rFonts w:ascii="Cambria Math" w:eastAsia="CambriaMath" w:hAnsi="Cambria Math" w:cs="Cambria Math"/>
          <w:kern w:val="0"/>
          <w:sz w:val="22"/>
        </w:rPr>
      </w:pPr>
      <w:r>
        <w:rPr>
          <w:rFonts w:ascii="Cambria Math" w:eastAsia="CambriaMath" w:hAnsi="Cambria Math" w:cs="Cambria Math"/>
          <w:kern w:val="0"/>
          <w:sz w:val="22"/>
        </w:rPr>
        <w:t>𝑢𝑛𝑒𝑚𝑝𝑙𝑜𝑦𝑚𝑒𝑛𝑡</w:t>
      </w:r>
      <w:r>
        <w:rPr>
          <w:rFonts w:ascii="Cambria Math" w:eastAsia="CambriaMath" w:hAnsi="Cambria Math" w:cs="Cambria Math"/>
          <w:kern w:val="0"/>
          <w:sz w:val="22"/>
        </w:rPr>
        <w:t xml:space="preserve"> </w:t>
      </w:r>
      <w:r w:rsidR="00A13D8C">
        <w:rPr>
          <w:rFonts w:ascii="Cambria Math" w:eastAsia="CambriaMath" w:hAnsi="Cambria Math" w:cs="Cambria Math"/>
          <w:kern w:val="0"/>
          <w:sz w:val="22"/>
        </w:rPr>
        <w:t xml:space="preserve"> rate  </w:t>
      </w:r>
      <w:r>
        <w:rPr>
          <w:rFonts w:ascii="CambriaMath" w:eastAsia="CambriaMath" w:hAnsi="TimesNewRomanPSMT" w:cs="CambriaMath"/>
          <w:kern w:val="0"/>
          <w:sz w:val="22"/>
        </w:rPr>
        <w:t xml:space="preserve">= </w:t>
      </w:r>
      <w:r w:rsidR="00A13D8C">
        <w:rPr>
          <w:rFonts w:ascii="CambriaMath" w:eastAsia="CambriaMath" w:hAnsi="TimesNewRomanPSMT" w:cs="CambriaMath"/>
          <w:kern w:val="0"/>
          <w:sz w:val="22"/>
        </w:rPr>
        <w:t xml:space="preserve"> </w:t>
      </w:r>
      <w:r>
        <w:rPr>
          <w:rFonts w:ascii="Cambria Math" w:eastAsia="CambriaMath" w:hAnsi="Cambria Math" w:cs="Cambria Math"/>
          <w:kern w:val="0"/>
          <w:sz w:val="22"/>
        </w:rPr>
        <w:t>𝛽</w:t>
      </w:r>
      <w:r>
        <w:rPr>
          <w:rFonts w:ascii="CambriaMath" w:eastAsia="CambriaMath" w:hAnsi="TimesNewRomanPSMT" w:cs="CambriaMath"/>
          <w:kern w:val="0"/>
          <w:sz w:val="16"/>
          <w:szCs w:val="16"/>
        </w:rPr>
        <w:t>0</w:t>
      </w:r>
      <w:r>
        <w:rPr>
          <w:rFonts w:ascii="CambriaMath" w:eastAsia="CambriaMath" w:hAnsi="TimesNewRomanPSMT" w:cs="CambriaMath"/>
          <w:kern w:val="0"/>
          <w:sz w:val="16"/>
          <w:szCs w:val="16"/>
        </w:rPr>
        <w:t xml:space="preserve"> </w:t>
      </w:r>
      <w:r>
        <w:rPr>
          <w:rFonts w:ascii="CambriaMath" w:eastAsia="CambriaMath" w:hAnsi="TimesNewRomanPSMT" w:cs="CambriaMath"/>
          <w:kern w:val="0"/>
          <w:sz w:val="22"/>
        </w:rPr>
        <w:t xml:space="preserve">+ </w:t>
      </w:r>
      <w:r>
        <w:rPr>
          <w:rFonts w:ascii="Cambria Math" w:eastAsia="CambriaMath" w:hAnsi="Cambria Math" w:cs="Cambria Math"/>
          <w:kern w:val="0"/>
          <w:sz w:val="22"/>
        </w:rPr>
        <w:t>𝛽</w:t>
      </w:r>
      <w:r>
        <w:rPr>
          <w:rFonts w:ascii="Cambria Math" w:eastAsia="CambriaMath" w:hAnsi="Cambria Math" w:cs="Cambria Math"/>
          <w:kern w:val="0"/>
          <w:sz w:val="22"/>
        </w:rPr>
        <w:t>1</w:t>
      </w:r>
      <w:r>
        <w:rPr>
          <w:rFonts w:ascii="CambriaMath" w:eastAsia="CambriaMath" w:hAnsi="TimesNewRomanPSMT" w:cs="CambriaMath"/>
          <w:kern w:val="0"/>
          <w:sz w:val="16"/>
          <w:szCs w:val="16"/>
        </w:rPr>
        <w:t xml:space="preserve"> </w:t>
      </w:r>
      <w:r>
        <w:rPr>
          <w:rFonts w:ascii="Cambria Math" w:eastAsia="CambriaMath" w:hAnsi="Cambria Math" w:cs="Cambria Math"/>
          <w:kern w:val="0"/>
          <w:sz w:val="22"/>
        </w:rPr>
        <w:t>𝑚𝑖𝑛𝑊𝑎𝑔𝑒</w:t>
      </w:r>
      <w:r>
        <w:rPr>
          <w:rFonts w:ascii="CambriaMath" w:eastAsia="CambriaMath" w:hAnsi="TimesNewRomanPSMT" w:cs="CambriaMath"/>
          <w:kern w:val="0"/>
          <w:sz w:val="22"/>
        </w:rPr>
        <w:t xml:space="preserve"> + </w:t>
      </w:r>
      <w:r>
        <w:rPr>
          <w:rFonts w:ascii="Cambria Math" w:eastAsia="CambriaMath" w:hAnsi="Cambria Math" w:cs="Cambria Math"/>
          <w:kern w:val="0"/>
          <w:sz w:val="22"/>
        </w:rPr>
        <w:t>𝛽</w:t>
      </w:r>
      <w:r>
        <w:rPr>
          <w:rFonts w:ascii="Cambria Math" w:eastAsia="CambriaMath" w:hAnsi="Cambria Math" w:cs="Cambria Math"/>
          <w:kern w:val="0"/>
          <w:sz w:val="22"/>
        </w:rPr>
        <w:t>2</w:t>
      </w:r>
      <w:r>
        <w:rPr>
          <w:rFonts w:ascii="CambriaMath" w:eastAsia="CambriaMath" w:hAnsi="TimesNewRomanPSMT" w:cs="CambriaMath"/>
          <w:kern w:val="0"/>
          <w:sz w:val="16"/>
          <w:szCs w:val="16"/>
        </w:rPr>
        <w:t xml:space="preserve"> </w:t>
      </w:r>
      <w:r>
        <w:rPr>
          <w:rFonts w:ascii="Cambria Math" w:eastAsia="CambriaMath" w:hAnsi="Cambria Math" w:cs="Cambria Math"/>
          <w:kern w:val="0"/>
          <w:sz w:val="22"/>
        </w:rPr>
        <w:t>𝐸𝑑𝑢𝐿𝑒𝑣𝑒𝑙</w:t>
      </w:r>
      <w:r>
        <w:rPr>
          <w:rFonts w:ascii="CambriaMath" w:eastAsia="CambriaMath" w:hAnsi="TimesNewRomanPSMT" w:cs="CambriaMath"/>
          <w:kern w:val="0"/>
          <w:sz w:val="22"/>
        </w:rPr>
        <w:t xml:space="preserve"> + </w:t>
      </w:r>
      <w:r>
        <w:rPr>
          <w:rFonts w:ascii="Cambria Math" w:eastAsia="CambriaMath" w:hAnsi="Cambria Math" w:cs="Cambria Math"/>
          <w:kern w:val="0"/>
          <w:sz w:val="22"/>
        </w:rPr>
        <w:t>𝛽</w:t>
      </w:r>
      <w:r>
        <w:rPr>
          <w:rFonts w:ascii="Cambria Math" w:eastAsia="CambriaMath" w:hAnsi="Cambria Math" w:cs="Cambria Math"/>
          <w:kern w:val="0"/>
          <w:sz w:val="22"/>
        </w:rPr>
        <w:t xml:space="preserve">3 </w:t>
      </w:r>
      <w:r>
        <w:rPr>
          <w:rFonts w:ascii="Cambria Math" w:eastAsia="CambriaMath" w:hAnsi="Cambria Math" w:cs="Cambria Math"/>
          <w:kern w:val="0"/>
          <w:sz w:val="22"/>
        </w:rPr>
        <w:t>𝐺𝐷𝑃</w:t>
      </w:r>
    </w:p>
    <w:p w:rsidR="00E80727" w:rsidRDefault="00E80727" w:rsidP="00E80727">
      <w:pPr>
        <w:widowControl/>
        <w:autoSpaceDE w:val="0"/>
        <w:autoSpaceDN w:val="0"/>
        <w:adjustRightInd w:val="0"/>
        <w:rPr>
          <w:rFonts w:ascii="Cambria Math" w:eastAsia="CambriaMath" w:hAnsi="Cambria Math" w:cs="Cambria Math"/>
          <w:kern w:val="0"/>
          <w:sz w:val="22"/>
        </w:rPr>
      </w:pPr>
    </w:p>
    <w:p w:rsidR="00B059C1" w:rsidRDefault="001F4D6E" w:rsidP="00B059C1">
      <w:pPr>
        <w:widowControl/>
        <w:autoSpaceDE w:val="0"/>
        <w:autoSpaceDN w:val="0"/>
        <w:adjustRightInd w:val="0"/>
        <w:rPr>
          <w:rFonts w:cs="TimesNewRomanPSMT"/>
          <w:kern w:val="0"/>
          <w:szCs w:val="24"/>
        </w:rPr>
      </w:pPr>
      <w:r w:rsidRPr="00B059C1">
        <w:rPr>
          <w:rFonts w:cs="TimesNewRomanPSMT"/>
          <w:kern w:val="0"/>
          <w:szCs w:val="24"/>
        </w:rPr>
        <w:t xml:space="preserve">The multiple regression model for the </w:t>
      </w:r>
      <w:r>
        <w:rPr>
          <w:rFonts w:cs="TimesNewRomanPSMT"/>
          <w:kern w:val="0"/>
          <w:szCs w:val="24"/>
        </w:rPr>
        <w:t>before-recession and after</w:t>
      </w:r>
      <w:r w:rsidRPr="00B059C1">
        <w:rPr>
          <w:rFonts w:cs="TimesNewRomanPSMT"/>
          <w:kern w:val="0"/>
          <w:szCs w:val="24"/>
        </w:rPr>
        <w:t>-recession showed a</w:t>
      </w:r>
      <w:r>
        <w:rPr>
          <w:rFonts w:cs="TimesNewRomanPSMT"/>
          <w:kern w:val="0"/>
          <w:szCs w:val="24"/>
        </w:rPr>
        <w:t>n</w:t>
      </w:r>
      <w:r w:rsidRPr="00B059C1">
        <w:rPr>
          <w:rFonts w:cs="TimesNewRomanPSMT"/>
          <w:kern w:val="0"/>
          <w:szCs w:val="24"/>
        </w:rPr>
        <w:t xml:space="preserve"> </w:t>
      </w:r>
      <w:r>
        <w:rPr>
          <w:rFonts w:cs="TimesNewRomanPSMT"/>
          <w:kern w:val="0"/>
          <w:szCs w:val="24"/>
        </w:rPr>
        <w:t>in</w:t>
      </w:r>
      <w:r w:rsidRPr="00B059C1">
        <w:rPr>
          <w:rFonts w:cs="TimesNewRomanPSMT"/>
          <w:kern w:val="0"/>
          <w:szCs w:val="24"/>
        </w:rPr>
        <w:t xml:space="preserve">significance for the minimum wage and </w:t>
      </w:r>
      <w:r>
        <w:rPr>
          <w:rFonts w:cs="TimesNewRomanPSMT"/>
          <w:kern w:val="0"/>
          <w:szCs w:val="24"/>
        </w:rPr>
        <w:t>unemployment</w:t>
      </w:r>
      <w:r w:rsidRPr="00B059C1">
        <w:rPr>
          <w:rFonts w:cs="TimesNewRomanPSMT"/>
          <w:kern w:val="0"/>
          <w:szCs w:val="24"/>
        </w:rPr>
        <w:t>.</w:t>
      </w:r>
      <w:r w:rsidR="00B059C1" w:rsidRPr="00B059C1">
        <w:rPr>
          <w:rFonts w:cs="TimesNewRomanPSMT"/>
          <w:kern w:val="0"/>
          <w:szCs w:val="24"/>
        </w:rPr>
        <w:t xml:space="preserve"> It also can be seen from the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>table that the coefficients for GDP per capita are very small and seem almost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>insignificant and yet that is not exactly the case for GDP per capita; consider the fact that GDP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 xml:space="preserve">per capita is in tens of thousands of dollars. As a result, even an extremely small coefficient, </w:t>
      </w:r>
      <w:r w:rsidR="00B059C1" w:rsidRPr="00B059C1">
        <w:rPr>
          <w:rFonts w:ascii="Cambria Math" w:eastAsia="CambriaMath" w:hAnsi="Cambria Math" w:cs="Cambria Math"/>
          <w:kern w:val="0"/>
          <w:szCs w:val="24"/>
        </w:rPr>
        <w:t>𝛽</w:t>
      </w:r>
      <w:r>
        <w:rPr>
          <w:rFonts w:ascii="Cambria Math" w:eastAsia="CambriaMath" w:hAnsi="Cambria Math" w:cs="Cambria Math"/>
          <w:kern w:val="0"/>
          <w:szCs w:val="24"/>
        </w:rPr>
        <w:t>3</w:t>
      </w:r>
      <w:r w:rsidR="00B059C1" w:rsidRPr="00B059C1">
        <w:rPr>
          <w:rFonts w:cs="TimesNewRomanPSMT"/>
          <w:kern w:val="0"/>
          <w:szCs w:val="24"/>
        </w:rPr>
        <w:t>,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 xml:space="preserve">can </w:t>
      </w:r>
      <w:r>
        <w:rPr>
          <w:rFonts w:cs="TimesNewRomanPSMT"/>
          <w:kern w:val="0"/>
          <w:szCs w:val="24"/>
        </w:rPr>
        <w:t xml:space="preserve">still </w:t>
      </w:r>
      <w:r w:rsidR="00B059C1" w:rsidRPr="00B059C1">
        <w:rPr>
          <w:rFonts w:cs="TimesNewRomanPSMT"/>
          <w:kern w:val="0"/>
          <w:szCs w:val="24"/>
        </w:rPr>
        <w:t xml:space="preserve">have </w:t>
      </w:r>
      <w:r>
        <w:rPr>
          <w:rFonts w:cs="TimesNewRomanPSMT"/>
          <w:kern w:val="0"/>
          <w:szCs w:val="24"/>
        </w:rPr>
        <w:t xml:space="preserve">some </w:t>
      </w:r>
      <w:r w:rsidR="00B059C1" w:rsidRPr="00B059C1">
        <w:rPr>
          <w:rFonts w:cs="TimesNewRomanPSMT"/>
          <w:kern w:val="0"/>
          <w:szCs w:val="24"/>
        </w:rPr>
        <w:t>effect on the unemployment level. The percentage of high school graduates</w:t>
      </w:r>
      <w:r>
        <w:rPr>
          <w:rFonts w:cs="TimesNewRomanPSMT"/>
          <w:kern w:val="0"/>
          <w:szCs w:val="24"/>
        </w:rPr>
        <w:t xml:space="preserve"> percentage</w:t>
      </w:r>
      <w:r w:rsidR="00B059C1" w:rsidRPr="00B059C1">
        <w:rPr>
          <w:rFonts w:cs="TimesNewRomanPSMT"/>
          <w:kern w:val="0"/>
          <w:szCs w:val="24"/>
        </w:rPr>
        <w:t>,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>edu</w:t>
      </w:r>
      <w:r>
        <w:rPr>
          <w:rFonts w:cs="TimesNewRomanPSMT"/>
          <w:kern w:val="0"/>
          <w:szCs w:val="24"/>
        </w:rPr>
        <w:t>cation l</w:t>
      </w:r>
      <w:r w:rsidR="00B059C1" w:rsidRPr="00B059C1">
        <w:rPr>
          <w:rFonts w:cs="TimesNewRomanPSMT"/>
          <w:kern w:val="0"/>
          <w:szCs w:val="24"/>
        </w:rPr>
        <w:t xml:space="preserve">evel, is shown to be significant at every </w:t>
      </w:r>
      <w:r w:rsidR="00A85AD1">
        <w:rPr>
          <w:rFonts w:cs="TimesNewRomanPSMT"/>
          <w:kern w:val="0"/>
          <w:szCs w:val="24"/>
        </w:rPr>
        <w:t>phases</w:t>
      </w:r>
      <w:r w:rsidR="00ED5FE2">
        <w:rPr>
          <w:rFonts w:cs="TimesNewRomanPSMT"/>
          <w:kern w:val="0"/>
          <w:szCs w:val="24"/>
        </w:rPr>
        <w:t xml:space="preserve">. </w:t>
      </w:r>
    </w:p>
    <w:p w:rsidR="00ED5FE2" w:rsidRPr="00B059C1" w:rsidRDefault="00ED5FE2" w:rsidP="00B059C1">
      <w:pPr>
        <w:widowControl/>
        <w:autoSpaceDE w:val="0"/>
        <w:autoSpaceDN w:val="0"/>
        <w:adjustRightInd w:val="0"/>
        <w:rPr>
          <w:rFonts w:cs="TimesNewRomanPSMT"/>
          <w:kern w:val="0"/>
          <w:szCs w:val="24"/>
        </w:rPr>
      </w:pPr>
    </w:p>
    <w:p w:rsidR="00B059C1" w:rsidRDefault="00ED5FE2" w:rsidP="00ED5FE2">
      <w:pPr>
        <w:widowControl/>
        <w:autoSpaceDE w:val="0"/>
        <w:autoSpaceDN w:val="0"/>
        <w:adjustRightInd w:val="0"/>
        <w:jc w:val="both"/>
        <w:rPr>
          <w:rFonts w:cs="TimesNewRomanPSMT"/>
          <w:kern w:val="0"/>
          <w:szCs w:val="24"/>
        </w:rPr>
      </w:pPr>
      <w:r>
        <w:rPr>
          <w:rFonts w:cs="TimesNewRomanPSMT"/>
          <w:kern w:val="0"/>
          <w:szCs w:val="24"/>
        </w:rPr>
        <w:t xml:space="preserve">      </w:t>
      </w:r>
      <w:r w:rsidR="00B059C1" w:rsidRPr="00B059C1">
        <w:rPr>
          <w:rFonts w:cs="TimesNewRomanPSMT"/>
          <w:kern w:val="0"/>
          <w:szCs w:val="24"/>
        </w:rPr>
        <w:t>For the recession model, minimum wage was significant at the 1</w:t>
      </w:r>
      <w:r w:rsidR="007165B7">
        <w:rPr>
          <w:rFonts w:cs="TimesNewRomanPSMT"/>
          <w:kern w:val="0"/>
          <w:szCs w:val="24"/>
        </w:rPr>
        <w:t>5</w:t>
      </w:r>
      <w:r w:rsidR="00B059C1" w:rsidRPr="00B059C1">
        <w:rPr>
          <w:rFonts w:cs="TimesNewRomanPSMT"/>
          <w:kern w:val="0"/>
          <w:szCs w:val="24"/>
        </w:rPr>
        <w:t>% level and edu</w:t>
      </w:r>
      <w:r>
        <w:rPr>
          <w:rFonts w:cs="TimesNewRomanPSMT"/>
          <w:kern w:val="0"/>
          <w:szCs w:val="24"/>
        </w:rPr>
        <w:t>cation l</w:t>
      </w:r>
      <w:r w:rsidR="00B059C1" w:rsidRPr="00B059C1">
        <w:rPr>
          <w:rFonts w:cs="TimesNewRomanPSMT"/>
          <w:kern w:val="0"/>
          <w:szCs w:val="24"/>
        </w:rPr>
        <w:t>evel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>once again was significant at all levels. GDP per capita w</w:t>
      </w:r>
      <w:r w:rsidR="003622FA">
        <w:rPr>
          <w:rFonts w:cs="TimesNewRomanPSMT"/>
          <w:kern w:val="0"/>
          <w:szCs w:val="24"/>
        </w:rPr>
        <w:t>as</w:t>
      </w:r>
      <w:r w:rsidR="00B059C1" w:rsidRPr="00B059C1">
        <w:rPr>
          <w:rFonts w:cs="TimesNewRomanPSMT"/>
          <w:kern w:val="0"/>
          <w:szCs w:val="24"/>
        </w:rPr>
        <w:t xml:space="preserve"> not significant during this period of time. The minimum wage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>increased significance for the recession model as compared to the pre-recession model can be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 xml:space="preserve">explained by the </w:t>
      </w:r>
      <w:r w:rsidR="003622FA">
        <w:rPr>
          <w:rFonts w:cs="TimesNewRomanPSMT"/>
          <w:kern w:val="0"/>
          <w:szCs w:val="24"/>
        </w:rPr>
        <w:t xml:space="preserve">booming </w:t>
      </w:r>
      <w:r w:rsidR="00B059C1" w:rsidRPr="00B059C1">
        <w:rPr>
          <w:rFonts w:cs="TimesNewRomanPSMT"/>
          <w:kern w:val="0"/>
          <w:szCs w:val="24"/>
        </w:rPr>
        <w:t>of the economy. During the recession, the unemployment rate greatly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 xml:space="preserve">increased which can be attributed to the poor economic structure at the time. This </w:t>
      </w:r>
      <w:r w:rsidR="003622FA">
        <w:rPr>
          <w:rFonts w:cs="TimesNewRomanPSMT"/>
          <w:kern w:val="0"/>
          <w:szCs w:val="24"/>
        </w:rPr>
        <w:t>affected</w:t>
      </w:r>
      <w:r w:rsidR="00B059C1" w:rsidRPr="00B059C1">
        <w:rPr>
          <w:rFonts w:cs="TimesNewRomanPSMT"/>
          <w:kern w:val="0"/>
          <w:szCs w:val="24"/>
        </w:rPr>
        <w:t xml:space="preserve"> on the model and made it seem like the increase in unemployment rate was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>correlated to minimum wage.</w:t>
      </w:r>
      <w:r w:rsidR="00110D13"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>To assess whether this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 xml:space="preserve">model is appropriate the F-test was completed again, resulting in joint significance at the </w:t>
      </w:r>
      <w:r w:rsidR="00AA6EDF">
        <w:rPr>
          <w:rFonts w:cs="TimesNewRomanPSMT"/>
          <w:kern w:val="0"/>
          <w:szCs w:val="24"/>
        </w:rPr>
        <w:t>low l</w:t>
      </w:r>
      <w:r w:rsidR="00B059C1" w:rsidRPr="00B059C1">
        <w:rPr>
          <w:rFonts w:cs="TimesNewRomanPSMT"/>
          <w:kern w:val="0"/>
          <w:szCs w:val="24"/>
        </w:rPr>
        <w:t xml:space="preserve">evel. Consequently, this model is adequate and minimum wage </w:t>
      </w:r>
      <w:r w:rsidR="00110D13">
        <w:rPr>
          <w:rFonts w:cs="TimesNewRomanPSMT"/>
          <w:kern w:val="0"/>
          <w:szCs w:val="24"/>
        </w:rPr>
        <w:t xml:space="preserve">is </w:t>
      </w:r>
      <w:r w:rsidR="00B059C1" w:rsidRPr="00B059C1">
        <w:rPr>
          <w:rFonts w:cs="TimesNewRomanPSMT"/>
          <w:kern w:val="0"/>
          <w:szCs w:val="24"/>
        </w:rPr>
        <w:t>critical. However, the recession could have</w:t>
      </w:r>
      <w:r w:rsidR="00110D13"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>also made the significance between unemployment rate and minimum wage more apparent.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 xml:space="preserve">When firms are faced with an economic hardship, the higher minimum wages </w:t>
      </w:r>
      <w:r w:rsidR="00110D13">
        <w:rPr>
          <w:rFonts w:cs="TimesNewRomanPSMT"/>
          <w:kern w:val="0"/>
          <w:szCs w:val="24"/>
        </w:rPr>
        <w:t xml:space="preserve">makes </w:t>
      </w:r>
      <w:r w:rsidR="00B059C1" w:rsidRPr="00B059C1">
        <w:rPr>
          <w:rFonts w:cs="TimesNewRomanPSMT"/>
          <w:kern w:val="0"/>
          <w:szCs w:val="24"/>
        </w:rPr>
        <w:t>it harder to</w:t>
      </w:r>
      <w:r>
        <w:rPr>
          <w:rFonts w:cs="TimesNewRomanPSMT"/>
          <w:kern w:val="0"/>
          <w:szCs w:val="24"/>
        </w:rPr>
        <w:t xml:space="preserve"> </w:t>
      </w:r>
      <w:r w:rsidR="00110D13">
        <w:rPr>
          <w:rFonts w:cs="TimesNewRomanPSMT"/>
          <w:kern w:val="0"/>
          <w:szCs w:val="24"/>
        </w:rPr>
        <w:t xml:space="preserve">recruit </w:t>
      </w:r>
      <w:r w:rsidR="00B059C1" w:rsidRPr="00B059C1">
        <w:rPr>
          <w:rFonts w:cs="TimesNewRomanPSMT"/>
          <w:kern w:val="0"/>
          <w:szCs w:val="24"/>
        </w:rPr>
        <w:t xml:space="preserve">labor. Economic reasoning would </w:t>
      </w:r>
      <w:r w:rsidR="009E4F9F">
        <w:rPr>
          <w:rFonts w:cs="TimesNewRomanPSMT"/>
          <w:kern w:val="0"/>
          <w:szCs w:val="24"/>
        </w:rPr>
        <w:t xml:space="preserve">be used to explain </w:t>
      </w:r>
      <w:r w:rsidR="00B059C1" w:rsidRPr="00B059C1">
        <w:rPr>
          <w:rFonts w:cs="TimesNewRomanPSMT"/>
          <w:kern w:val="0"/>
          <w:szCs w:val="24"/>
        </w:rPr>
        <w:t>this causation as opposed to recession</w:t>
      </w:r>
      <w:r>
        <w:rPr>
          <w:rFonts w:cs="TimesNewRomanPSMT"/>
          <w:kern w:val="0"/>
          <w:szCs w:val="24"/>
        </w:rPr>
        <w:t xml:space="preserve"> </w:t>
      </w:r>
      <w:r w:rsidR="00B059C1" w:rsidRPr="00B059C1">
        <w:rPr>
          <w:rFonts w:cs="TimesNewRomanPSMT"/>
          <w:kern w:val="0"/>
          <w:szCs w:val="24"/>
        </w:rPr>
        <w:t>causing bias in the model.</w:t>
      </w:r>
      <w:r w:rsidR="00670C24">
        <w:rPr>
          <w:rFonts w:cs="TimesNewRomanPSMT"/>
          <w:kern w:val="0"/>
          <w:szCs w:val="24"/>
        </w:rPr>
        <w:t xml:space="preserve"> Table below is about multiple regression model results</w:t>
      </w:r>
      <w:r w:rsidR="00F05C16">
        <w:rPr>
          <w:rFonts w:cs="TimesNewRomanPSMT"/>
          <w:kern w:val="0"/>
          <w:szCs w:val="24"/>
        </w:rPr>
        <w:t xml:space="preserve"> summarized from following R-code summary at each economic phase</w:t>
      </w:r>
      <w:r w:rsidR="00670C24">
        <w:rPr>
          <w:rFonts w:cs="TimesNewRomanPSMT"/>
          <w:kern w:val="0"/>
          <w:szCs w:val="24"/>
        </w:rPr>
        <w:t xml:space="preserve">. </w:t>
      </w:r>
    </w:p>
    <w:p w:rsidR="009C2EEF" w:rsidRDefault="009C2EEF" w:rsidP="00B059C1">
      <w:pPr>
        <w:widowControl/>
        <w:autoSpaceDE w:val="0"/>
        <w:autoSpaceDN w:val="0"/>
        <w:adjustRightInd w:val="0"/>
        <w:rPr>
          <w:rFonts w:cs="TimesNewRomanPSMT"/>
          <w:kern w:val="0"/>
          <w:szCs w:val="24"/>
        </w:rPr>
      </w:pPr>
    </w:p>
    <w:p w:rsidR="009C2EEF" w:rsidRDefault="009C2EEF" w:rsidP="00B059C1">
      <w:pPr>
        <w:widowControl/>
        <w:autoSpaceDE w:val="0"/>
        <w:autoSpaceDN w:val="0"/>
        <w:adjustRightInd w:val="0"/>
        <w:rPr>
          <w:rFonts w:cs="TimesNewRomanPSMT"/>
          <w:kern w:val="0"/>
          <w:szCs w:val="24"/>
        </w:rPr>
      </w:pPr>
    </w:p>
    <w:p w:rsidR="00424604" w:rsidRDefault="009C2EEF" w:rsidP="009C2EEF">
      <w:pPr>
        <w:widowControl/>
        <w:autoSpaceDE w:val="0"/>
        <w:autoSpaceDN w:val="0"/>
        <w:adjustRightInd w:val="0"/>
        <w:rPr>
          <w:rFonts w:ascii="TimesNewRomanPS-BoldMT" w:hAnsi="TimesNewRomanPS-BoldMT" w:cs="TimesNewRomanPS-BoldMT" w:hint="eastAsia"/>
          <w:b/>
          <w:bCs/>
          <w:kern w:val="0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Cs w:val="24"/>
        </w:rPr>
        <w:t>Table : Multiple Regression Model Results</w:t>
      </w:r>
    </w:p>
    <w:p w:rsidR="00773EB4" w:rsidRDefault="00132902" w:rsidP="00773EB4">
      <w:pPr>
        <w:jc w:val="both"/>
        <w:rPr>
          <w:rFonts w:ascii="TimesNewRomanPS-BoldMT" w:hAnsi="TimesNewRomanPS-BoldMT" w:cs="TimesNewRomanPS-BoldMT"/>
          <w:b/>
          <w:bCs/>
          <w:kern w:val="0"/>
          <w:szCs w:val="24"/>
        </w:rPr>
      </w:pPr>
      <w:r w:rsidRPr="003004E7">
        <w:lastRenderedPageBreak/>
        <w:t>Signif. codes:  0 ‘***’ 0.001 ‘**’ 0.01 ‘*’ 0.05 ‘.’ 0.1 ‘ ’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32"/>
        <w:gridCol w:w="2055"/>
        <w:gridCol w:w="1827"/>
        <w:gridCol w:w="2008"/>
      </w:tblGrid>
      <w:tr w:rsidR="00773EB4" w:rsidTr="009E7B46">
        <w:tc>
          <w:tcPr>
            <w:tcW w:w="2632" w:type="dxa"/>
          </w:tcPr>
          <w:p w:rsidR="00773EB4" w:rsidRDefault="00773EB4" w:rsidP="009E7B46">
            <w:pPr>
              <w:jc w:val="center"/>
            </w:pPr>
            <w:r>
              <w:t>Ind. Variables</w:t>
            </w:r>
          </w:p>
        </w:tc>
        <w:tc>
          <w:tcPr>
            <w:tcW w:w="2055" w:type="dxa"/>
          </w:tcPr>
          <w:p w:rsidR="00773EB4" w:rsidRDefault="00773EB4" w:rsidP="009E7B46">
            <w:pPr>
              <w:jc w:val="center"/>
            </w:pPr>
            <w:r>
              <w:t>Before-Recession</w:t>
            </w:r>
          </w:p>
        </w:tc>
        <w:tc>
          <w:tcPr>
            <w:tcW w:w="1827" w:type="dxa"/>
          </w:tcPr>
          <w:p w:rsidR="00773EB4" w:rsidRDefault="00773EB4" w:rsidP="009E7B46">
            <w:pPr>
              <w:jc w:val="center"/>
            </w:pPr>
            <w:r>
              <w:t>Recession</w:t>
            </w:r>
          </w:p>
        </w:tc>
        <w:tc>
          <w:tcPr>
            <w:tcW w:w="2008" w:type="dxa"/>
          </w:tcPr>
          <w:p w:rsidR="00773EB4" w:rsidRDefault="00773EB4" w:rsidP="009E7B46">
            <w:pPr>
              <w:jc w:val="center"/>
            </w:pPr>
            <w:r>
              <w:t>After-Recession</w:t>
            </w:r>
          </w:p>
        </w:tc>
      </w:tr>
      <w:tr w:rsidR="00773EB4" w:rsidTr="009E7B46">
        <w:tc>
          <w:tcPr>
            <w:tcW w:w="2632" w:type="dxa"/>
          </w:tcPr>
          <w:p w:rsidR="00773EB4" w:rsidRDefault="00773EB4" w:rsidP="009E7B46">
            <w:pPr>
              <w:jc w:val="center"/>
            </w:pPr>
            <w:r>
              <w:t>Min_Wage</w:t>
            </w:r>
          </w:p>
        </w:tc>
        <w:tc>
          <w:tcPr>
            <w:tcW w:w="2055" w:type="dxa"/>
          </w:tcPr>
          <w:p w:rsidR="00773EB4" w:rsidRDefault="00773EB4" w:rsidP="009E7B46">
            <w:pPr>
              <w:jc w:val="center"/>
            </w:pPr>
            <w:r>
              <w:t>NA</w:t>
            </w:r>
          </w:p>
        </w:tc>
        <w:tc>
          <w:tcPr>
            <w:tcW w:w="1827" w:type="dxa"/>
          </w:tcPr>
          <w:p w:rsidR="00773EB4" w:rsidRDefault="00773EB4" w:rsidP="009E7B46">
            <w:pPr>
              <w:jc w:val="center"/>
            </w:pPr>
            <w:r>
              <w:t>0.164</w:t>
            </w:r>
          </w:p>
        </w:tc>
        <w:tc>
          <w:tcPr>
            <w:tcW w:w="2008" w:type="dxa"/>
          </w:tcPr>
          <w:p w:rsidR="00773EB4" w:rsidRDefault="00773EB4" w:rsidP="009E7B46">
            <w:pPr>
              <w:jc w:val="center"/>
            </w:pPr>
            <w:r>
              <w:t>NA</w:t>
            </w:r>
          </w:p>
        </w:tc>
      </w:tr>
      <w:tr w:rsidR="00773EB4" w:rsidTr="009E7B46">
        <w:tc>
          <w:tcPr>
            <w:tcW w:w="2632" w:type="dxa"/>
          </w:tcPr>
          <w:p w:rsidR="00773EB4" w:rsidRDefault="00773EB4" w:rsidP="009E7B46">
            <w:pPr>
              <w:jc w:val="center"/>
            </w:pPr>
            <w:r>
              <w:t>Hgih_School_Percentage</w:t>
            </w:r>
          </w:p>
        </w:tc>
        <w:tc>
          <w:tcPr>
            <w:tcW w:w="2055" w:type="dxa"/>
          </w:tcPr>
          <w:p w:rsidR="00773EB4" w:rsidRDefault="00773EB4" w:rsidP="009E7B46">
            <w:pPr>
              <w:jc w:val="center"/>
            </w:pPr>
            <w:r>
              <w:t>0.647 ***</w:t>
            </w:r>
          </w:p>
        </w:tc>
        <w:tc>
          <w:tcPr>
            <w:tcW w:w="1827" w:type="dxa"/>
          </w:tcPr>
          <w:p w:rsidR="00773EB4" w:rsidRDefault="00773EB4" w:rsidP="009E7B46">
            <w:pPr>
              <w:jc w:val="center"/>
            </w:pPr>
            <w:r>
              <w:t>0.815 ***</w:t>
            </w:r>
          </w:p>
        </w:tc>
        <w:tc>
          <w:tcPr>
            <w:tcW w:w="2008" w:type="dxa"/>
          </w:tcPr>
          <w:p w:rsidR="00773EB4" w:rsidRDefault="00773EB4" w:rsidP="009E7B46">
            <w:pPr>
              <w:jc w:val="center"/>
            </w:pPr>
            <w:r>
              <w:t>0.442 ***</w:t>
            </w:r>
          </w:p>
        </w:tc>
      </w:tr>
      <w:tr w:rsidR="00773EB4" w:rsidTr="009E7B46">
        <w:tc>
          <w:tcPr>
            <w:tcW w:w="2632" w:type="dxa"/>
          </w:tcPr>
          <w:p w:rsidR="00773EB4" w:rsidRDefault="00773EB4" w:rsidP="009E7B46">
            <w:pPr>
              <w:jc w:val="center"/>
            </w:pPr>
            <w:r>
              <w:t>G_D_P</w:t>
            </w:r>
          </w:p>
        </w:tc>
        <w:tc>
          <w:tcPr>
            <w:tcW w:w="2055" w:type="dxa"/>
          </w:tcPr>
          <w:p w:rsidR="00773EB4" w:rsidRDefault="00773EB4" w:rsidP="009E7B46">
            <w:pPr>
              <w:jc w:val="center"/>
            </w:pPr>
            <w:r>
              <w:t>~0 ***</w:t>
            </w:r>
          </w:p>
        </w:tc>
        <w:tc>
          <w:tcPr>
            <w:tcW w:w="1827" w:type="dxa"/>
          </w:tcPr>
          <w:p w:rsidR="00773EB4" w:rsidRDefault="00773EB4" w:rsidP="009E7B46">
            <w:pPr>
              <w:jc w:val="center"/>
            </w:pPr>
            <w:r>
              <w:t>~0</w:t>
            </w:r>
          </w:p>
        </w:tc>
        <w:tc>
          <w:tcPr>
            <w:tcW w:w="2008" w:type="dxa"/>
          </w:tcPr>
          <w:p w:rsidR="00773EB4" w:rsidRDefault="00773EB4" w:rsidP="009E7B46">
            <w:pPr>
              <w:jc w:val="center"/>
            </w:pPr>
            <w:r>
              <w:t>~0 ***</w:t>
            </w:r>
          </w:p>
        </w:tc>
      </w:tr>
      <w:tr w:rsidR="00773EB4" w:rsidTr="009E7B46">
        <w:tc>
          <w:tcPr>
            <w:tcW w:w="2632" w:type="dxa"/>
          </w:tcPr>
          <w:p w:rsidR="00773EB4" w:rsidRPr="00CC49B8" w:rsidRDefault="00773EB4" w:rsidP="009E7B46">
            <w:pPr>
              <w:jc w:val="center"/>
              <w:rPr>
                <w:szCs w:val="24"/>
              </w:rPr>
            </w:pPr>
            <w:r w:rsidRPr="00CC49B8">
              <w:rPr>
                <w:rFonts w:ascii="Calibri" w:hAnsi="Calibri" w:cs="Calibri"/>
                <w:kern w:val="0"/>
                <w:szCs w:val="24"/>
              </w:rPr>
              <w:t>Intercept</w:t>
            </w:r>
          </w:p>
        </w:tc>
        <w:tc>
          <w:tcPr>
            <w:tcW w:w="2055" w:type="dxa"/>
          </w:tcPr>
          <w:p w:rsidR="00773EB4" w:rsidRDefault="00773EB4" w:rsidP="009E7B46">
            <w:pPr>
              <w:jc w:val="center"/>
            </w:pPr>
            <w:r>
              <w:t>4.857 ***</w:t>
            </w:r>
          </w:p>
        </w:tc>
        <w:tc>
          <w:tcPr>
            <w:tcW w:w="1827" w:type="dxa"/>
          </w:tcPr>
          <w:p w:rsidR="00773EB4" w:rsidRDefault="00773EB4" w:rsidP="009E7B46">
            <w:pPr>
              <w:jc w:val="center"/>
            </w:pPr>
            <w:r>
              <w:t>2.496</w:t>
            </w:r>
          </w:p>
        </w:tc>
        <w:tc>
          <w:tcPr>
            <w:tcW w:w="2008" w:type="dxa"/>
          </w:tcPr>
          <w:p w:rsidR="00773EB4" w:rsidRDefault="00773EB4" w:rsidP="009E7B46">
            <w:pPr>
              <w:jc w:val="center"/>
            </w:pPr>
            <w:r>
              <w:t>13.872 ***</w:t>
            </w:r>
          </w:p>
        </w:tc>
      </w:tr>
      <w:tr w:rsidR="00773EB4" w:rsidTr="009E7B46">
        <w:tc>
          <w:tcPr>
            <w:tcW w:w="2632" w:type="dxa"/>
          </w:tcPr>
          <w:p w:rsidR="00773EB4" w:rsidRDefault="00773EB4" w:rsidP="009E7B46">
            <w:pPr>
              <w:jc w:val="center"/>
            </w:pPr>
            <w:r w:rsidRPr="00CC49B8">
              <w:t>R-square</w:t>
            </w:r>
          </w:p>
        </w:tc>
        <w:tc>
          <w:tcPr>
            <w:tcW w:w="2055" w:type="dxa"/>
          </w:tcPr>
          <w:p w:rsidR="00773EB4" w:rsidRDefault="00773EB4" w:rsidP="009E7B46">
            <w:pPr>
              <w:jc w:val="center"/>
            </w:pPr>
            <w:r>
              <w:t>0.908</w:t>
            </w:r>
          </w:p>
        </w:tc>
        <w:tc>
          <w:tcPr>
            <w:tcW w:w="1827" w:type="dxa"/>
          </w:tcPr>
          <w:p w:rsidR="00773EB4" w:rsidRDefault="00773EB4" w:rsidP="009E7B46">
            <w:pPr>
              <w:jc w:val="center"/>
            </w:pPr>
            <w:r>
              <w:t>0.992</w:t>
            </w:r>
          </w:p>
        </w:tc>
        <w:tc>
          <w:tcPr>
            <w:tcW w:w="2008" w:type="dxa"/>
          </w:tcPr>
          <w:p w:rsidR="00773EB4" w:rsidRDefault="00773EB4" w:rsidP="009E7B46">
            <w:pPr>
              <w:jc w:val="center"/>
            </w:pPr>
            <w:r>
              <w:t>0.956</w:t>
            </w:r>
          </w:p>
        </w:tc>
      </w:tr>
    </w:tbl>
    <w:p w:rsidR="00773EB4" w:rsidRDefault="00773EB4" w:rsidP="00773EB4">
      <w:pPr>
        <w:jc w:val="both"/>
        <w:rPr>
          <w:rFonts w:ascii="TimesNewRomanPS-BoldMT" w:hAnsi="TimesNewRomanPS-BoldMT" w:cs="TimesNewRomanPS-BoldMT"/>
          <w:b/>
          <w:bCs/>
          <w:kern w:val="0"/>
          <w:szCs w:val="24"/>
        </w:rPr>
      </w:pPr>
    </w:p>
    <w:p w:rsidR="00773EB4" w:rsidRDefault="00773EB4" w:rsidP="00773EB4">
      <w:pPr>
        <w:jc w:val="both"/>
        <w:rPr>
          <w:rFonts w:ascii="TimesNewRomanPS-BoldMT" w:hAnsi="TimesNewRomanPS-BoldMT" w:cs="TimesNewRomanPS-BoldMT"/>
          <w:b/>
          <w:bCs/>
          <w:kern w:val="0"/>
          <w:szCs w:val="24"/>
        </w:rPr>
      </w:pPr>
    </w:p>
    <w:p w:rsidR="00773EB4" w:rsidRPr="00695275" w:rsidRDefault="00773EB4" w:rsidP="00773EB4">
      <w:pPr>
        <w:jc w:val="both"/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>before-regression</w:t>
      </w:r>
      <w:r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 (Jan. 2002 to Dec. 2006)</w:t>
      </w: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: </w:t>
      </w:r>
    </w:p>
    <w:p w:rsidR="00773EB4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 xml:space="preserve">lm(formula = pre_Unemployment_Rate ~ pre_Min_Wage + pre_Hgih_School_Percentage + 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 xml:space="preserve">    pre_G_D_P, data = df)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>Residuals: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 xml:space="preserve">     Min       1Q   Median       3Q      Max 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 xml:space="preserve">-0.29278 -0.14961  0.00555  0.09804  0.32181 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>Coefficients: (1 not defined because of singularities)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 xml:space="preserve">                             Estimate Std. Error t value Pr(&gt;|t|)    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 xml:space="preserve">(Intercept)                </w:t>
      </w:r>
      <w:r>
        <w:rPr>
          <w:rFonts w:ascii="TimesNewRomanPS-BoldMT" w:hAnsi="TimesNewRomanPS-BoldMT" w:cs="TimesNewRomanPS-BoldMT"/>
          <w:bCs/>
          <w:kern w:val="0"/>
          <w:szCs w:val="24"/>
        </w:rPr>
        <w:t xml:space="preserve">   </w:t>
      </w:r>
      <w:r w:rsidRPr="00C26AFD">
        <w:rPr>
          <w:rFonts w:ascii="TimesNewRomanPS-BoldMT" w:hAnsi="TimesNewRomanPS-BoldMT" w:cs="TimesNewRomanPS-BoldMT"/>
          <w:bCs/>
          <w:kern w:val="0"/>
          <w:szCs w:val="24"/>
        </w:rPr>
        <w:t xml:space="preserve"> 4.857e+00  9.576e-01   5.071 4.48e-06 ***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 xml:space="preserve">pre_Min_Wage                 NA         NA      NA       NA    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>pre_Hgih_School_Percentage  6.473e-01  9.729e-02   6.653 1.20e-08 ***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>pre_G_D_P                  -2.149e-04  4.119e-05  -5.218 2.63e-06 ***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>---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>Signif. codes:  0 ‘***’ 0.001 ‘**’ 0.01 ‘*’ 0.05 ‘.’ 0.1 ‘ ’ 1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>Residual standard error: 0.1611 on 57 degrees of freedom</w:t>
      </w:r>
    </w:p>
    <w:p w:rsidR="00773EB4" w:rsidRPr="00C26AFD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 xml:space="preserve">Multiple R-squared:  0.9079,    Adjusted R-squared:  0.9046 </w:t>
      </w:r>
    </w:p>
    <w:p w:rsidR="00773EB4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C26AFD">
        <w:rPr>
          <w:rFonts w:ascii="TimesNewRomanPS-BoldMT" w:hAnsi="TimesNewRomanPS-BoldMT" w:cs="TimesNewRomanPS-BoldMT"/>
          <w:bCs/>
          <w:kern w:val="0"/>
          <w:szCs w:val="24"/>
        </w:rPr>
        <w:t>F-statistic: 280.9 on 2 and 57 DF,  p-value: &lt; 2.2e-16</w:t>
      </w:r>
    </w:p>
    <w:p w:rsidR="00773EB4" w:rsidRDefault="00773EB4" w:rsidP="00773EB4">
      <w:pPr>
        <w:jc w:val="both"/>
      </w:pPr>
    </w:p>
    <w:p w:rsidR="00773EB4" w:rsidRDefault="00773EB4" w:rsidP="00773EB4">
      <w:pPr>
        <w:jc w:val="both"/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>Within-regression</w:t>
      </w:r>
      <w:r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 (Jan. 2007 to Dec. 2009)</w:t>
      </w: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>: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lm(formula = inn_Unemployment_Rate ~ inn_Min_Wage + inn_Hgih_School_Percentage + 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    inn_G_D_P, data = df)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>Residuals: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    Min      1Q  Median      3Q     Max 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-0.3452 -0.1519 -0.0241  0.1265  0.3770 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>Coefficients: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                             Estimate Std. Error t value Pr(&gt;|t|)    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(Intercept)              </w:t>
      </w:r>
      <w:r>
        <w:rPr>
          <w:rFonts w:ascii="TimesNewRomanPS-BoldMT" w:hAnsi="TimesNewRomanPS-BoldMT" w:cs="TimesNewRomanPS-BoldMT"/>
          <w:bCs/>
          <w:kern w:val="0"/>
          <w:szCs w:val="24"/>
        </w:rPr>
        <w:t xml:space="preserve">   </w:t>
      </w: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   2.4963806  4.6388070   0.538    0.594    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inn_Min_Wage                0.1638688  0.1264321   1.296    0.204    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>inn_Hgih_School_Percentage  0.8147887  0.0388150  20.992   &lt;2e-16 ***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inn_G_D_P                  -0.0001597  0.0003353  -0.476    0.637    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>---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>Signif. codes:  0 ‘***’ 0.001 ‘**’ 0.01 ‘*’ 0.05 ‘.’ 0.1 ‘ ’ 1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>Residual standard error: 0.197 on 32 degrees of freedom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Multiple R-squared:  0.9919,    Adjusted R-squared:  0.9912 </w:t>
      </w:r>
    </w:p>
    <w:p w:rsidR="00773EB4" w:rsidRPr="0076118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761186">
        <w:rPr>
          <w:rFonts w:ascii="TimesNewRomanPS-BoldMT" w:hAnsi="TimesNewRomanPS-BoldMT" w:cs="TimesNewRomanPS-BoldMT"/>
          <w:bCs/>
          <w:kern w:val="0"/>
          <w:szCs w:val="24"/>
        </w:rPr>
        <w:t xml:space="preserve">F-statistic:  1309 on 3 and 32 DF,  p-value: &lt; 2.2e-16 </w:t>
      </w:r>
    </w:p>
    <w:p w:rsidR="00773EB4" w:rsidRPr="00695275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Default="00773EB4" w:rsidP="00773EB4">
      <w:pPr>
        <w:jc w:val="both"/>
      </w:pPr>
    </w:p>
    <w:p w:rsidR="00773EB4" w:rsidRDefault="00773EB4" w:rsidP="00773EB4">
      <w:pPr>
        <w:jc w:val="both"/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>After-regression</w:t>
      </w:r>
      <w:r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 (Jan. 2010 to Dec. 2013)</w:t>
      </w: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: 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lm(formula = aft_Unemployment_Rate ~ aft_Min_Wage + aft_Hgih_School_Percentage + 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    aft_G_D_P, data = df)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>Residuals: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     Min       1Q   Median       3Q      Max 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-0.47352 -0.09843 -0.00910  0.13919  0.34008 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>Coefficients: (1 not defined because of singularities)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                             Estimate Std. Error t value Pr(&gt;|t|)    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(Intercept)           </w:t>
      </w:r>
      <w:r>
        <w:rPr>
          <w:rFonts w:ascii="TimesNewRomanPS-BoldMT" w:hAnsi="TimesNewRomanPS-BoldMT" w:cs="TimesNewRomanPS-BoldMT"/>
          <w:bCs/>
          <w:kern w:val="0"/>
          <w:szCs w:val="24"/>
        </w:rPr>
        <w:t xml:space="preserve">  </w:t>
      </w: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    </w:t>
      </w:r>
      <w:r>
        <w:rPr>
          <w:rFonts w:ascii="TimesNewRomanPS-BoldMT" w:hAnsi="TimesNewRomanPS-BoldMT" w:cs="TimesNewRomanPS-BoldMT"/>
          <w:bCs/>
          <w:kern w:val="0"/>
          <w:szCs w:val="24"/>
        </w:rPr>
        <w:t xml:space="preserve"> </w:t>
      </w:r>
      <w:r w:rsidRPr="00866726">
        <w:rPr>
          <w:rFonts w:ascii="TimesNewRomanPS-BoldMT" w:hAnsi="TimesNewRomanPS-BoldMT" w:cs="TimesNewRomanPS-BoldMT"/>
          <w:bCs/>
          <w:kern w:val="0"/>
          <w:szCs w:val="24"/>
        </w:rPr>
        <w:t>13.8722351  2.8354133   4.892 1.31e-05 ***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aft_Min_Wage             </w:t>
      </w:r>
      <w:r>
        <w:rPr>
          <w:rFonts w:ascii="TimesNewRomanPS-BoldMT" w:hAnsi="TimesNewRomanPS-BoldMT" w:cs="TimesNewRomanPS-BoldMT"/>
          <w:bCs/>
          <w:kern w:val="0"/>
          <w:szCs w:val="24"/>
        </w:rPr>
        <w:t xml:space="preserve"> </w:t>
      </w: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      NA         NA      NA       NA    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>aft_Hgih_School_Percentage  0.4421829  0.0786007   5.626 1.12e-06 ***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aft_G_D_P               </w:t>
      </w:r>
      <w:r>
        <w:rPr>
          <w:rFonts w:ascii="TimesNewRomanPS-BoldMT" w:hAnsi="TimesNewRomanPS-BoldMT" w:cs="TimesNewRomanPS-BoldMT"/>
          <w:bCs/>
          <w:kern w:val="0"/>
          <w:szCs w:val="24"/>
        </w:rPr>
        <w:t xml:space="preserve"> </w:t>
      </w: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  -0.0005878  0.0001368  -4.298 9.12e-05 ***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>---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>Signif. codes:  0 ‘***’ 0.001 ‘**’ 0.01 ‘*’ 0.05 ‘.’ 0.1 ‘ ’ 1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>Residual standard error: 0.1913 on 45 degrees of freedom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 xml:space="preserve">Multiple R-squared:  0.9557,    Adjusted R-squared:  0.9537 </w:t>
      </w:r>
    </w:p>
    <w:p w:rsidR="00773EB4" w:rsidRPr="00866726" w:rsidRDefault="00773EB4" w:rsidP="00773EB4">
      <w:pPr>
        <w:jc w:val="both"/>
        <w:rPr>
          <w:rFonts w:ascii="TimesNewRomanPS-BoldMT" w:hAnsi="TimesNewRomanPS-BoldMT" w:cs="TimesNewRomanPS-BoldMT"/>
          <w:bCs/>
          <w:kern w:val="0"/>
          <w:szCs w:val="24"/>
        </w:rPr>
      </w:pPr>
      <w:r w:rsidRPr="00866726">
        <w:rPr>
          <w:rFonts w:ascii="TimesNewRomanPS-BoldMT" w:hAnsi="TimesNewRomanPS-BoldMT" w:cs="TimesNewRomanPS-BoldMT"/>
          <w:bCs/>
          <w:kern w:val="0"/>
          <w:szCs w:val="24"/>
        </w:rPr>
        <w:t>F-statistic: 484.8 on 2 and 45 DF,  p-value: &lt; 2.2e-16</w:t>
      </w:r>
    </w:p>
    <w:p w:rsidR="00773EB4" w:rsidRDefault="00773EB4" w:rsidP="00773EB4">
      <w:pPr>
        <w:jc w:val="both"/>
      </w:pPr>
    </w:p>
    <w:p w:rsidR="00773EB4" w:rsidRDefault="00773EB4">
      <w:pPr>
        <w:rPr>
          <w:b/>
          <w:sz w:val="36"/>
          <w:szCs w:val="36"/>
        </w:rPr>
      </w:pPr>
    </w:p>
    <w:p w:rsidR="0093792A" w:rsidRDefault="0093792A" w:rsidP="0093792A">
      <w:pPr>
        <w:jc w:val="both"/>
      </w:pPr>
    </w:p>
    <w:p w:rsidR="0093792A" w:rsidRDefault="008F77AF" w:rsidP="0093792A">
      <w:pPr>
        <w:jc w:val="both"/>
        <w:rPr>
          <w:b/>
          <w:sz w:val="28"/>
          <w:szCs w:val="28"/>
        </w:rPr>
      </w:pPr>
      <w:r w:rsidRPr="008F77AF">
        <w:rPr>
          <w:b/>
          <w:sz w:val="28"/>
          <w:szCs w:val="28"/>
        </w:rPr>
        <w:t>Education and Unemployment</w:t>
      </w:r>
    </w:p>
    <w:p w:rsidR="005F1F7D" w:rsidRDefault="005F1F7D" w:rsidP="0093792A">
      <w:pPr>
        <w:jc w:val="both"/>
        <w:rPr>
          <w:b/>
          <w:sz w:val="28"/>
          <w:szCs w:val="28"/>
        </w:rPr>
      </w:pPr>
    </w:p>
    <w:p w:rsidR="005F1F7D" w:rsidRDefault="005F1F7D" w:rsidP="0093792A">
      <w:pPr>
        <w:jc w:val="both"/>
        <w:rPr>
          <w:szCs w:val="24"/>
        </w:rPr>
      </w:pPr>
      <w:r w:rsidRPr="00653EFD">
        <w:rPr>
          <w:szCs w:val="24"/>
        </w:rPr>
        <w:t xml:space="preserve">We generated education level and unemployment regression plot for three phases, before-regression, within-regression, and after-regression. </w:t>
      </w:r>
      <w:r w:rsidR="00092628">
        <w:rPr>
          <w:szCs w:val="24"/>
        </w:rPr>
        <w:t xml:space="preserve">According to following figures, </w:t>
      </w:r>
      <w:r w:rsidR="00AC50F9">
        <w:rPr>
          <w:szCs w:val="24"/>
        </w:rPr>
        <w:t xml:space="preserve">there is a highly correlated relationship between education level (percentage of people get high school degree) and unemployment. But, surprisingly, </w:t>
      </w:r>
      <w:r w:rsidR="00F158C0">
        <w:rPr>
          <w:szCs w:val="24"/>
        </w:rPr>
        <w:t>we</w:t>
      </w:r>
      <w:r w:rsidR="00F158C0" w:rsidRPr="00F158C0">
        <w:rPr>
          <w:szCs w:val="24"/>
        </w:rPr>
        <w:t xml:space="preserve">  observed that higher percentage of high-school educated people in USA will have higher unemployment rate. This quite different from general sense.</w:t>
      </w:r>
      <w:r w:rsidR="00092628">
        <w:rPr>
          <w:szCs w:val="24"/>
        </w:rPr>
        <w:t xml:space="preserve"> </w:t>
      </w:r>
    </w:p>
    <w:p w:rsidR="00F842E1" w:rsidRDefault="00F842E1" w:rsidP="0093792A">
      <w:pPr>
        <w:jc w:val="both"/>
        <w:rPr>
          <w:szCs w:val="24"/>
        </w:rPr>
      </w:pPr>
    </w:p>
    <w:p w:rsidR="008F77AF" w:rsidRDefault="008F77AF" w:rsidP="008F77AF">
      <w:pPr>
        <w:jc w:val="both"/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>before-regression</w:t>
      </w:r>
      <w:r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 (Jan. 2002 to Dec. 2006)</w:t>
      </w: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: </w:t>
      </w:r>
    </w:p>
    <w:p w:rsidR="007027D1" w:rsidRDefault="007027D1" w:rsidP="008F77AF">
      <w:pPr>
        <w:jc w:val="both"/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  <w:r>
        <w:rPr>
          <w:noProof/>
        </w:rPr>
        <w:drawing>
          <wp:inline distT="0" distB="0" distL="0" distR="0">
            <wp:extent cx="4571547" cy="3608848"/>
            <wp:effectExtent l="0" t="0" r="635" b="0"/>
            <wp:docPr id="3" name="圖片 3" descr="C:\Users\shihyuch\AppData\Local\Microsoft\Windows\INetCacheContent.Word\pre_Unemployment_Edu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hyuch\AppData\Local\Microsoft\Windows\INetCacheContent.Word\pre_Unemployment_Educa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60" cy="363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7AF" w:rsidRDefault="008F77AF" w:rsidP="00653EFD">
      <w:pPr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>Within-regression</w:t>
      </w:r>
      <w:r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 (Jan. 2007 to Dec. 2009)</w:t>
      </w: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>:</w:t>
      </w:r>
      <w:r w:rsidR="009F6FC7">
        <w:rPr>
          <w:noProof/>
        </w:rPr>
        <w:lastRenderedPageBreak/>
        <w:drawing>
          <wp:inline distT="0" distB="0" distL="0" distR="0">
            <wp:extent cx="4448313" cy="4440205"/>
            <wp:effectExtent l="0" t="0" r="0" b="0"/>
            <wp:docPr id="4" name="圖片 4" descr="C:\Users\shihyuch\AppData\Local\Microsoft\Windows\INetCacheContent.Word\inn_Unemployment_Edu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hyuch\AppData\Local\Microsoft\Windows\INetCacheContent.Word\inn_Unemployment_Educa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17" cy="444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7AF" w:rsidRDefault="008F77AF" w:rsidP="008F77AF">
      <w:pPr>
        <w:jc w:val="both"/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>After-regression</w:t>
      </w:r>
      <w:r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 (Jan. 2010 to Dec. 2013)</w:t>
      </w:r>
      <w:r w:rsidRPr="00695275">
        <w:rPr>
          <w:rFonts w:ascii="TimesNewRomanPS-BoldMT" w:hAnsi="TimesNewRomanPS-BoldMT" w:cs="TimesNewRomanPS-BoldMT"/>
          <w:bCs/>
          <w:color w:val="FF0000"/>
          <w:kern w:val="0"/>
          <w:szCs w:val="24"/>
        </w:rPr>
        <w:t xml:space="preserve">: </w:t>
      </w:r>
    </w:p>
    <w:p w:rsidR="009F6FC7" w:rsidRDefault="009F6FC7" w:rsidP="008F77AF">
      <w:pPr>
        <w:jc w:val="both"/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</w:p>
    <w:p w:rsidR="008F77AF" w:rsidRDefault="009F6FC7" w:rsidP="008F77AF">
      <w:pPr>
        <w:jc w:val="both"/>
        <w:rPr>
          <w:rFonts w:ascii="TimesNewRomanPS-BoldMT" w:hAnsi="TimesNewRomanPS-BoldMT" w:cs="TimesNewRomanPS-BoldMT"/>
          <w:bCs/>
          <w:color w:val="FF0000"/>
          <w:kern w:val="0"/>
          <w:szCs w:val="24"/>
        </w:rPr>
      </w:pPr>
      <w:r>
        <w:rPr>
          <w:noProof/>
        </w:rPr>
        <w:drawing>
          <wp:inline distT="0" distB="0" distL="0" distR="0">
            <wp:extent cx="4099339" cy="3758686"/>
            <wp:effectExtent l="0" t="0" r="0" b="0"/>
            <wp:docPr id="5" name="圖片 5" descr="C:\Users\shihyuch\AppData\Local\Microsoft\Windows\INetCacheContent.Word\aft_Unemployment_Edu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hyuch\AppData\Local\Microsoft\Windows\INetCacheContent.Word\aft_Unemployment_Educ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768" cy="376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40" w:rsidRDefault="001249AD" w:rsidP="00C2394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</w:t>
      </w:r>
      <w:r w:rsidR="00C23940">
        <w:rPr>
          <w:b/>
          <w:sz w:val="36"/>
          <w:szCs w:val="36"/>
        </w:rPr>
        <w:t>onclusions</w:t>
      </w:r>
      <w:r w:rsidR="00C23940" w:rsidRPr="00DA7603">
        <w:rPr>
          <w:rFonts w:hint="eastAsia"/>
          <w:b/>
          <w:sz w:val="36"/>
          <w:szCs w:val="36"/>
        </w:rPr>
        <w:t>:</w:t>
      </w:r>
    </w:p>
    <w:p w:rsidR="00000000" w:rsidRPr="008A2830" w:rsidRDefault="008A2830" w:rsidP="00BE7875">
      <w:pPr>
        <w:tabs>
          <w:tab w:val="num" w:pos="720"/>
          <w:tab w:val="num" w:pos="1440"/>
        </w:tabs>
        <w:jc w:val="both"/>
      </w:pPr>
      <w:r>
        <w:rPr>
          <w:szCs w:val="24"/>
        </w:rPr>
        <w:t xml:space="preserve">   </w:t>
      </w:r>
      <w:r w:rsidRPr="008A2830">
        <w:rPr>
          <w:szCs w:val="24"/>
        </w:rPr>
        <w:t>In</w:t>
      </w:r>
      <w:r>
        <w:rPr>
          <w:szCs w:val="24"/>
        </w:rPr>
        <w:t xml:space="preserve"> this project, we made following contributions: (1) </w:t>
      </w:r>
      <w:r>
        <w:rPr>
          <w:rFonts w:hint="eastAsia"/>
          <w:szCs w:val="24"/>
        </w:rPr>
        <w:t xml:space="preserve">We </w:t>
      </w:r>
      <w:r w:rsidR="00FD6120">
        <w:rPr>
          <w:szCs w:val="24"/>
        </w:rPr>
        <w:t>d</w:t>
      </w:r>
      <w:r w:rsidR="00B21F15" w:rsidRPr="008A2830">
        <w:t>evelop</w:t>
      </w:r>
      <w:r w:rsidR="00FD6120">
        <w:t xml:space="preserve">ed </w:t>
      </w:r>
      <w:r w:rsidR="00B21F15" w:rsidRPr="008A2830">
        <w:t>API to get</w:t>
      </w:r>
      <w:r w:rsidR="00FD6120">
        <w:t xml:space="preserve"> </w:t>
      </w:r>
      <w:r w:rsidR="00B21F15" w:rsidRPr="008A2830">
        <w:t>time-series from FRED website up-to-date.</w:t>
      </w:r>
      <w:r w:rsidR="00FD6120">
        <w:t xml:space="preserve"> Our API allows us to g</w:t>
      </w:r>
      <w:r w:rsidR="00B21F15" w:rsidRPr="008A2830">
        <w:t>et time-series data from geographical query inputs</w:t>
      </w:r>
      <w:r w:rsidR="00FD6120">
        <w:t>, e.g., states and countries</w:t>
      </w:r>
      <w:r w:rsidR="00B21F15" w:rsidRPr="008A2830">
        <w:t>.</w:t>
      </w:r>
      <w:r w:rsidR="00FD6120">
        <w:t xml:space="preserve"> (2) In order to e</w:t>
      </w:r>
      <w:r w:rsidR="00B21F15" w:rsidRPr="008A2830">
        <w:t>stimat</w:t>
      </w:r>
      <w:r w:rsidR="00FD6120">
        <w:t>e</w:t>
      </w:r>
      <w:r w:rsidR="00B21F15" w:rsidRPr="008A2830">
        <w:t xml:space="preserve"> survival duration of layoff</w:t>
      </w:r>
      <w:r w:rsidR="00FD6120">
        <w:t xml:space="preserve">, we adopted </w:t>
      </w:r>
      <w:r w:rsidR="00B21F15" w:rsidRPr="008A2830">
        <w:t xml:space="preserve">ARIMA and ES model </w:t>
      </w:r>
      <w:r w:rsidR="00FD6120">
        <w:t xml:space="preserve">to predict survival duration </w:t>
      </w:r>
      <w:r w:rsidR="00B21F15" w:rsidRPr="008A2830">
        <w:t xml:space="preserve">based on </w:t>
      </w:r>
      <w:r w:rsidR="00B21F15" w:rsidRPr="008A2830">
        <w:t>individual financial status</w:t>
      </w:r>
      <w:r w:rsidR="00FD6120">
        <w:t xml:space="preserve"> and his/her local living expanses</w:t>
      </w:r>
      <w:r w:rsidR="00B21F15" w:rsidRPr="008A2830">
        <w:t>.</w:t>
      </w:r>
      <w:r w:rsidR="00FD6120">
        <w:t xml:space="preserve"> (3) </w:t>
      </w:r>
      <w:r w:rsidR="007D507D">
        <w:t>We also di</w:t>
      </w:r>
      <w:r w:rsidR="00B21F15" w:rsidRPr="008A2830">
        <w:t>scover</w:t>
      </w:r>
      <w:r w:rsidR="007D507D">
        <w:t xml:space="preserve">ed </w:t>
      </w:r>
      <w:r w:rsidR="00B21F15" w:rsidRPr="008A2830">
        <w:t>fact that minimum wage has a significant effect on unemployment when the economy condition is at regression by multiple regression analysis.</w:t>
      </w:r>
      <w:r w:rsidR="007D507D">
        <w:t xml:space="preserve"> Moreover, </w:t>
      </w:r>
      <w:r w:rsidR="00BE7875">
        <w:t>w</w:t>
      </w:r>
      <w:r w:rsidR="00BE7875" w:rsidRPr="00BE7875">
        <w:t xml:space="preserve">e also observed that higher percentage of high-school educated people in USA will have higher unemployment rate. This quite different from general </w:t>
      </w:r>
      <w:r w:rsidR="00BE7875">
        <w:t>feeling</w:t>
      </w:r>
      <w:r w:rsidR="00BE7875" w:rsidRPr="00BE7875">
        <w:t>.</w:t>
      </w:r>
    </w:p>
    <w:p w:rsidR="00C23940" w:rsidRDefault="00C23940" w:rsidP="00524D56">
      <w:pPr>
        <w:jc w:val="both"/>
      </w:pPr>
    </w:p>
    <w:p w:rsidR="00107092" w:rsidRDefault="00107092" w:rsidP="009244B4">
      <w:pPr>
        <w:jc w:val="both"/>
      </w:pPr>
    </w:p>
    <w:p w:rsidR="009244B4" w:rsidRDefault="009244B4" w:rsidP="009244B4">
      <w:pPr>
        <w:jc w:val="both"/>
      </w:pPr>
    </w:p>
    <w:p w:rsidR="00AA71BC" w:rsidRDefault="00AA71BC" w:rsidP="009244B4">
      <w:pPr>
        <w:jc w:val="both"/>
      </w:pPr>
    </w:p>
    <w:p w:rsidR="00AA71BC" w:rsidRDefault="00AA71BC" w:rsidP="009244B4">
      <w:pPr>
        <w:jc w:val="both"/>
      </w:pPr>
    </w:p>
    <w:p w:rsidR="00524D56" w:rsidRDefault="00524D56" w:rsidP="00524D56">
      <w:pPr>
        <w:jc w:val="both"/>
      </w:pPr>
    </w:p>
    <w:p w:rsidR="00524D56" w:rsidRPr="00524D56" w:rsidRDefault="00524D56" w:rsidP="00524D56">
      <w:pPr>
        <w:jc w:val="both"/>
      </w:pPr>
    </w:p>
    <w:sectPr w:rsidR="00524D56" w:rsidRPr="00524D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F15" w:rsidRDefault="00B21F15" w:rsidP="00C60E5A">
      <w:r>
        <w:separator/>
      </w:r>
    </w:p>
  </w:endnote>
  <w:endnote w:type="continuationSeparator" w:id="0">
    <w:p w:rsidR="00B21F15" w:rsidRDefault="00B21F15" w:rsidP="00C60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F15" w:rsidRDefault="00B21F15" w:rsidP="00C60E5A">
      <w:r>
        <w:separator/>
      </w:r>
    </w:p>
  </w:footnote>
  <w:footnote w:type="continuationSeparator" w:id="0">
    <w:p w:rsidR="00B21F15" w:rsidRDefault="00B21F15" w:rsidP="00C60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358D1"/>
    <w:multiLevelType w:val="hybridMultilevel"/>
    <w:tmpl w:val="1182FD70"/>
    <w:lvl w:ilvl="0" w:tplc="B1ACC8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F87C6A"/>
    <w:multiLevelType w:val="hybridMultilevel"/>
    <w:tmpl w:val="62385E2A"/>
    <w:lvl w:ilvl="0" w:tplc="051C5A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005C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D46C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CA4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44FD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C406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507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F404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E651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4B074E2"/>
    <w:multiLevelType w:val="hybridMultilevel"/>
    <w:tmpl w:val="B242FA98"/>
    <w:lvl w:ilvl="0" w:tplc="222C3B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E60C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8A44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9E8B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02DA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FA7E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AEE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C02C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FA1F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5FF1053"/>
    <w:multiLevelType w:val="hybridMultilevel"/>
    <w:tmpl w:val="E4C27242"/>
    <w:lvl w:ilvl="0" w:tplc="94865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AF145C7"/>
    <w:multiLevelType w:val="hybridMultilevel"/>
    <w:tmpl w:val="7062B8E8"/>
    <w:lvl w:ilvl="0" w:tplc="49C477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E4420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DA2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1ED0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22B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3618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BC36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6EF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AE81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837"/>
    <w:rsid w:val="00003D3F"/>
    <w:rsid w:val="000046A3"/>
    <w:rsid w:val="00031D11"/>
    <w:rsid w:val="0003258D"/>
    <w:rsid w:val="00036FC8"/>
    <w:rsid w:val="0004165C"/>
    <w:rsid w:val="00050979"/>
    <w:rsid w:val="000675EB"/>
    <w:rsid w:val="00072FED"/>
    <w:rsid w:val="00092628"/>
    <w:rsid w:val="000B0985"/>
    <w:rsid w:val="000B0F70"/>
    <w:rsid w:val="000B785B"/>
    <w:rsid w:val="000C5757"/>
    <w:rsid w:val="000C7A14"/>
    <w:rsid w:val="000D33C5"/>
    <w:rsid w:val="000E515E"/>
    <w:rsid w:val="000F7E07"/>
    <w:rsid w:val="00107092"/>
    <w:rsid w:val="00110501"/>
    <w:rsid w:val="00110D13"/>
    <w:rsid w:val="001249AD"/>
    <w:rsid w:val="00124AA5"/>
    <w:rsid w:val="00131B5C"/>
    <w:rsid w:val="00132902"/>
    <w:rsid w:val="00142391"/>
    <w:rsid w:val="00145910"/>
    <w:rsid w:val="001536E4"/>
    <w:rsid w:val="00165DAD"/>
    <w:rsid w:val="001750BC"/>
    <w:rsid w:val="00177B6F"/>
    <w:rsid w:val="00182EB3"/>
    <w:rsid w:val="001B7736"/>
    <w:rsid w:val="001B7988"/>
    <w:rsid w:val="001C0512"/>
    <w:rsid w:val="001F0542"/>
    <w:rsid w:val="001F4D6E"/>
    <w:rsid w:val="00212908"/>
    <w:rsid w:val="0021385E"/>
    <w:rsid w:val="002450AB"/>
    <w:rsid w:val="00246D39"/>
    <w:rsid w:val="0024717E"/>
    <w:rsid w:val="00257D0D"/>
    <w:rsid w:val="00260C6A"/>
    <w:rsid w:val="00262AF7"/>
    <w:rsid w:val="002A6771"/>
    <w:rsid w:val="002E3E63"/>
    <w:rsid w:val="002E6FE3"/>
    <w:rsid w:val="003004E7"/>
    <w:rsid w:val="00301C79"/>
    <w:rsid w:val="003056A2"/>
    <w:rsid w:val="0033529A"/>
    <w:rsid w:val="00335961"/>
    <w:rsid w:val="003559D3"/>
    <w:rsid w:val="003622FA"/>
    <w:rsid w:val="00365D89"/>
    <w:rsid w:val="003A4C3C"/>
    <w:rsid w:val="003E1810"/>
    <w:rsid w:val="00424604"/>
    <w:rsid w:val="00443A14"/>
    <w:rsid w:val="004642C5"/>
    <w:rsid w:val="00484FE8"/>
    <w:rsid w:val="004940D6"/>
    <w:rsid w:val="004A0A3A"/>
    <w:rsid w:val="004A5921"/>
    <w:rsid w:val="004A632E"/>
    <w:rsid w:val="004B0702"/>
    <w:rsid w:val="004C01BF"/>
    <w:rsid w:val="004F0E6E"/>
    <w:rsid w:val="004F3491"/>
    <w:rsid w:val="00524D56"/>
    <w:rsid w:val="0053296E"/>
    <w:rsid w:val="00544389"/>
    <w:rsid w:val="00552BAA"/>
    <w:rsid w:val="00555077"/>
    <w:rsid w:val="00587152"/>
    <w:rsid w:val="005A062A"/>
    <w:rsid w:val="005A12FA"/>
    <w:rsid w:val="005C52BD"/>
    <w:rsid w:val="005F1F7D"/>
    <w:rsid w:val="006128A7"/>
    <w:rsid w:val="006172BF"/>
    <w:rsid w:val="00625586"/>
    <w:rsid w:val="00630839"/>
    <w:rsid w:val="00642DC7"/>
    <w:rsid w:val="00653EFD"/>
    <w:rsid w:val="00664076"/>
    <w:rsid w:val="00670C24"/>
    <w:rsid w:val="00674B2A"/>
    <w:rsid w:val="00681444"/>
    <w:rsid w:val="006819A1"/>
    <w:rsid w:val="006915DB"/>
    <w:rsid w:val="00693373"/>
    <w:rsid w:val="00695275"/>
    <w:rsid w:val="00695EFA"/>
    <w:rsid w:val="006B12CD"/>
    <w:rsid w:val="006B4BAD"/>
    <w:rsid w:val="006E7E54"/>
    <w:rsid w:val="007027D1"/>
    <w:rsid w:val="00704832"/>
    <w:rsid w:val="007077D8"/>
    <w:rsid w:val="00710C88"/>
    <w:rsid w:val="007112A9"/>
    <w:rsid w:val="007116BD"/>
    <w:rsid w:val="007165B7"/>
    <w:rsid w:val="00721C2D"/>
    <w:rsid w:val="007309C8"/>
    <w:rsid w:val="00730A9F"/>
    <w:rsid w:val="007315F4"/>
    <w:rsid w:val="00735FB1"/>
    <w:rsid w:val="00747B1B"/>
    <w:rsid w:val="00752A0A"/>
    <w:rsid w:val="00756867"/>
    <w:rsid w:val="00761186"/>
    <w:rsid w:val="00767ABB"/>
    <w:rsid w:val="00773EB4"/>
    <w:rsid w:val="0078119B"/>
    <w:rsid w:val="0078222C"/>
    <w:rsid w:val="0079324E"/>
    <w:rsid w:val="00797837"/>
    <w:rsid w:val="007C1F8A"/>
    <w:rsid w:val="007D0793"/>
    <w:rsid w:val="007D507D"/>
    <w:rsid w:val="007E6FEC"/>
    <w:rsid w:val="007F4236"/>
    <w:rsid w:val="00813EF9"/>
    <w:rsid w:val="008340FB"/>
    <w:rsid w:val="008376E7"/>
    <w:rsid w:val="008438E9"/>
    <w:rsid w:val="00850AA7"/>
    <w:rsid w:val="00853940"/>
    <w:rsid w:val="00860820"/>
    <w:rsid w:val="00866726"/>
    <w:rsid w:val="00883A82"/>
    <w:rsid w:val="0088483C"/>
    <w:rsid w:val="0089652D"/>
    <w:rsid w:val="008A2830"/>
    <w:rsid w:val="008A7483"/>
    <w:rsid w:val="008B76A7"/>
    <w:rsid w:val="008F77AF"/>
    <w:rsid w:val="00903FD5"/>
    <w:rsid w:val="009047F0"/>
    <w:rsid w:val="009067A9"/>
    <w:rsid w:val="00910801"/>
    <w:rsid w:val="009244B4"/>
    <w:rsid w:val="0093049B"/>
    <w:rsid w:val="0093792A"/>
    <w:rsid w:val="0094471B"/>
    <w:rsid w:val="00953C22"/>
    <w:rsid w:val="00953DFF"/>
    <w:rsid w:val="0097160F"/>
    <w:rsid w:val="0097336D"/>
    <w:rsid w:val="00974B55"/>
    <w:rsid w:val="00975B89"/>
    <w:rsid w:val="00975DDC"/>
    <w:rsid w:val="009B16AA"/>
    <w:rsid w:val="009C2EEF"/>
    <w:rsid w:val="009C439D"/>
    <w:rsid w:val="009C7CD7"/>
    <w:rsid w:val="009E2038"/>
    <w:rsid w:val="009E4F9F"/>
    <w:rsid w:val="009F49F1"/>
    <w:rsid w:val="009F6036"/>
    <w:rsid w:val="009F63AC"/>
    <w:rsid w:val="009F6FC7"/>
    <w:rsid w:val="00A13D8C"/>
    <w:rsid w:val="00A20E56"/>
    <w:rsid w:val="00A25A9B"/>
    <w:rsid w:val="00A346F1"/>
    <w:rsid w:val="00A43B91"/>
    <w:rsid w:val="00A45A9B"/>
    <w:rsid w:val="00A6198E"/>
    <w:rsid w:val="00A67E29"/>
    <w:rsid w:val="00A71AE2"/>
    <w:rsid w:val="00A85AD1"/>
    <w:rsid w:val="00AA6EDF"/>
    <w:rsid w:val="00AA71BC"/>
    <w:rsid w:val="00AB065F"/>
    <w:rsid w:val="00AB1146"/>
    <w:rsid w:val="00AB5291"/>
    <w:rsid w:val="00AC50F9"/>
    <w:rsid w:val="00AC7D67"/>
    <w:rsid w:val="00AD27CC"/>
    <w:rsid w:val="00AE6E1F"/>
    <w:rsid w:val="00B03BDB"/>
    <w:rsid w:val="00B059C1"/>
    <w:rsid w:val="00B21F15"/>
    <w:rsid w:val="00B70CDE"/>
    <w:rsid w:val="00B93AD1"/>
    <w:rsid w:val="00B95B37"/>
    <w:rsid w:val="00BA0685"/>
    <w:rsid w:val="00BA7019"/>
    <w:rsid w:val="00BB6D00"/>
    <w:rsid w:val="00BD04A4"/>
    <w:rsid w:val="00BD5E88"/>
    <w:rsid w:val="00BE7875"/>
    <w:rsid w:val="00BF1119"/>
    <w:rsid w:val="00C03F03"/>
    <w:rsid w:val="00C12C47"/>
    <w:rsid w:val="00C17018"/>
    <w:rsid w:val="00C23940"/>
    <w:rsid w:val="00C26AFD"/>
    <w:rsid w:val="00C3383E"/>
    <w:rsid w:val="00C35CB5"/>
    <w:rsid w:val="00C375F8"/>
    <w:rsid w:val="00C37961"/>
    <w:rsid w:val="00C60E5A"/>
    <w:rsid w:val="00C64804"/>
    <w:rsid w:val="00C712E5"/>
    <w:rsid w:val="00C84387"/>
    <w:rsid w:val="00C9398B"/>
    <w:rsid w:val="00CC49B8"/>
    <w:rsid w:val="00CD7501"/>
    <w:rsid w:val="00D007CC"/>
    <w:rsid w:val="00D10EA3"/>
    <w:rsid w:val="00D24418"/>
    <w:rsid w:val="00D64828"/>
    <w:rsid w:val="00D81B20"/>
    <w:rsid w:val="00D825EF"/>
    <w:rsid w:val="00D86E87"/>
    <w:rsid w:val="00D8772B"/>
    <w:rsid w:val="00D90339"/>
    <w:rsid w:val="00D9642E"/>
    <w:rsid w:val="00DA7603"/>
    <w:rsid w:val="00DB1E83"/>
    <w:rsid w:val="00DD5DE5"/>
    <w:rsid w:val="00DE3E07"/>
    <w:rsid w:val="00DE78EC"/>
    <w:rsid w:val="00DF10DE"/>
    <w:rsid w:val="00E01274"/>
    <w:rsid w:val="00E161DB"/>
    <w:rsid w:val="00E225CD"/>
    <w:rsid w:val="00E351CE"/>
    <w:rsid w:val="00E40A52"/>
    <w:rsid w:val="00E43983"/>
    <w:rsid w:val="00E43E37"/>
    <w:rsid w:val="00E60673"/>
    <w:rsid w:val="00E60AE7"/>
    <w:rsid w:val="00E61E6F"/>
    <w:rsid w:val="00E80727"/>
    <w:rsid w:val="00E851CA"/>
    <w:rsid w:val="00E87ACF"/>
    <w:rsid w:val="00ED3EF2"/>
    <w:rsid w:val="00ED4906"/>
    <w:rsid w:val="00ED4FD7"/>
    <w:rsid w:val="00ED5FE2"/>
    <w:rsid w:val="00EE0A78"/>
    <w:rsid w:val="00EE487F"/>
    <w:rsid w:val="00EE5A05"/>
    <w:rsid w:val="00F05C16"/>
    <w:rsid w:val="00F12689"/>
    <w:rsid w:val="00F15226"/>
    <w:rsid w:val="00F158C0"/>
    <w:rsid w:val="00F167F7"/>
    <w:rsid w:val="00F17291"/>
    <w:rsid w:val="00F22BC2"/>
    <w:rsid w:val="00F263C6"/>
    <w:rsid w:val="00F55D71"/>
    <w:rsid w:val="00F82207"/>
    <w:rsid w:val="00F842E1"/>
    <w:rsid w:val="00F90B95"/>
    <w:rsid w:val="00F90C17"/>
    <w:rsid w:val="00FC6B7D"/>
    <w:rsid w:val="00FD6120"/>
    <w:rsid w:val="00FE69C2"/>
    <w:rsid w:val="00FF2113"/>
    <w:rsid w:val="00FF7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8010BC"/>
  <w15:docId w15:val="{C858B4C3-C3EE-46D1-A55C-3B2EBEE14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0E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60E5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60E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60E5A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A632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A632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8438E9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257D0D"/>
    <w:pPr>
      <w:ind w:leftChars="200" w:left="480"/>
    </w:pPr>
  </w:style>
  <w:style w:type="table" w:styleId="ab">
    <w:name w:val="Table Grid"/>
    <w:basedOn w:val="a1"/>
    <w:uiPriority w:val="59"/>
    <w:unhideWhenUsed/>
    <w:rsid w:val="001070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1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4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76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914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67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3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0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77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5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4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13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hart" Target="charts/chart1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imple_moving_average" TargetMode="External"/><Relationship Id="rId20" Type="http://schemas.openxmlformats.org/officeDocument/2006/relationships/chart" Target="charts/chart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chart" Target="charts/chart7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Stochastic_process" TargetMode="External"/><Relationship Id="rId23" Type="http://schemas.openxmlformats.org/officeDocument/2006/relationships/chart" Target="charts/chart6.xml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http://research.stlouisfed.org/fred2/" TargetMode="External"/><Relationship Id="rId14" Type="http://schemas.openxmlformats.org/officeDocument/2006/relationships/hyperlink" Target="https://en.wikipedia.org/wiki/Low-pass_filter" TargetMode="External"/><Relationship Id="rId22" Type="http://schemas.openxmlformats.org/officeDocument/2006/relationships/chart" Target="charts/chart5.xml"/><Relationship Id="rId27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dirty="0"/>
              <a:t>By Countries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Max Duration (USD 20000)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262-4EE6-8773-F189D741F30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262-4EE6-8773-F189D741F30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262-4EE6-8773-F189D741F30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262-4EE6-8773-F189D741F30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262-4EE6-8773-F189D741F309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7262-4EE6-8773-F189D741F309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7262-4EE6-8773-F189D741F309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7262-4EE6-8773-F189D741F309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7262-4EE6-8773-F189D741F309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7262-4EE6-8773-F189D741F309}"/>
              </c:ext>
            </c:extLst>
          </c:dPt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工作表1!$B$2:$B$11</c:f>
              <c:numCache>
                <c:formatCode>General</c:formatCode>
                <c:ptCount val="10"/>
                <c:pt idx="0">
                  <c:v>6.7623162488485002</c:v>
                </c:pt>
                <c:pt idx="1">
                  <c:v>6.9252636283388203</c:v>
                </c:pt>
                <c:pt idx="2">
                  <c:v>7.27590988800155</c:v>
                </c:pt>
                <c:pt idx="3">
                  <c:v>7.6639584153616296</c:v>
                </c:pt>
                <c:pt idx="4">
                  <c:v>7.8739298787961998</c:v>
                </c:pt>
                <c:pt idx="5">
                  <c:v>8.8430289408018901</c:v>
                </c:pt>
                <c:pt idx="6">
                  <c:v>10.450852384584</c:v>
                </c:pt>
                <c:pt idx="7">
                  <c:v>13.3673693291191</c:v>
                </c:pt>
                <c:pt idx="8">
                  <c:v>20.528460041147198</c:v>
                </c:pt>
                <c:pt idx="9">
                  <c:v>57.479688115212198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7262-4EE6-8773-F189D741F3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Max Duration (USD 20000)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工作表1!$B$2:$B$11</c:f>
              <c:numCache>
                <c:formatCode>General</c:formatCode>
                <c:ptCount val="10"/>
                <c:pt idx="0">
                  <c:v>2.7313382000317299</c:v>
                </c:pt>
                <c:pt idx="1">
                  <c:v>3.14103893003649</c:v>
                </c:pt>
                <c:pt idx="2">
                  <c:v>4.1329459605743404</c:v>
                </c:pt>
                <c:pt idx="3">
                  <c:v>4.9857760794230099</c:v>
                </c:pt>
                <c:pt idx="4">
                  <c:v>5.3546521139387897</c:v>
                </c:pt>
                <c:pt idx="5">
                  <c:v>6.2946671944619199</c:v>
                </c:pt>
                <c:pt idx="6">
                  <c:v>6.9800865111922201</c:v>
                </c:pt>
                <c:pt idx="7">
                  <c:v>8.7251081389902705</c:v>
                </c:pt>
                <c:pt idx="8">
                  <c:v>9.2383497942249893</c:v>
                </c:pt>
                <c:pt idx="9">
                  <c:v>10.9826536015262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F5-417D-87EE-F096573CA8CA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Min Duration (USD 20000)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工作表1!$C$2:$C$11</c:f>
              <c:numCache>
                <c:formatCode>General</c:formatCode>
                <c:ptCount val="10"/>
                <c:pt idx="0">
                  <c:v>2.0955095535328301</c:v>
                </c:pt>
                <c:pt idx="1">
                  <c:v>2.4098359865627499</c:v>
                </c:pt>
                <c:pt idx="2">
                  <c:v>3.1708368244246699</c:v>
                </c:pt>
                <c:pt idx="3">
                  <c:v>3.8251364866075401</c:v>
                </c:pt>
                <c:pt idx="4">
                  <c:v>4.1081418113923496</c:v>
                </c:pt>
                <c:pt idx="5">
                  <c:v>4.8293306343942897</c:v>
                </c:pt>
                <c:pt idx="6">
                  <c:v>5.3551910812505596</c:v>
                </c:pt>
                <c:pt idx="7">
                  <c:v>6.6939888515631996</c:v>
                </c:pt>
                <c:pt idx="8">
                  <c:v>7.0877529016551604</c:v>
                </c:pt>
                <c:pt idx="9">
                  <c:v>8.4259999530166194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EF5-417D-87EE-F096573CA8CA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Max Duration (USD 40000)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工作表1!$D$2:$D$11</c:f>
              <c:numCache>
                <c:formatCode>General</c:formatCode>
                <c:ptCount val="10"/>
                <c:pt idx="0">
                  <c:v>5.4626764000634598</c:v>
                </c:pt>
                <c:pt idx="1">
                  <c:v>6.2820778600729801</c:v>
                </c:pt>
                <c:pt idx="2">
                  <c:v>8.2658919211486808</c:v>
                </c:pt>
                <c:pt idx="3">
                  <c:v>9.9715521588460199</c:v>
                </c:pt>
                <c:pt idx="4">
                  <c:v>10.709304227877579</c:v>
                </c:pt>
                <c:pt idx="5">
                  <c:v>12.58933438892384</c:v>
                </c:pt>
                <c:pt idx="6">
                  <c:v>13.96017302238444</c:v>
                </c:pt>
                <c:pt idx="7">
                  <c:v>17.450216277980541</c:v>
                </c:pt>
                <c:pt idx="8">
                  <c:v>18.476699588449979</c:v>
                </c:pt>
                <c:pt idx="9">
                  <c:v>21.965307203052401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EF5-417D-87EE-F096573CA8CA}"/>
            </c:ext>
          </c:extLst>
        </c:ser>
        <c:ser>
          <c:idx val="3"/>
          <c:order val="3"/>
          <c:tx>
            <c:strRef>
              <c:f>工作表1!$E$1</c:f>
              <c:strCache>
                <c:ptCount val="1"/>
                <c:pt idx="0">
                  <c:v>Min Duration (USD 40000)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工作表1!$E$2:$E$11</c:f>
              <c:numCache>
                <c:formatCode>General</c:formatCode>
                <c:ptCount val="10"/>
                <c:pt idx="0">
                  <c:v>4.1910191070656602</c:v>
                </c:pt>
                <c:pt idx="1">
                  <c:v>4.8196719731254998</c:v>
                </c:pt>
                <c:pt idx="2">
                  <c:v>6.3416736488493397</c:v>
                </c:pt>
                <c:pt idx="3">
                  <c:v>7.6502729732150803</c:v>
                </c:pt>
                <c:pt idx="4">
                  <c:v>8.2162836227846991</c:v>
                </c:pt>
                <c:pt idx="5">
                  <c:v>9.6586612687885793</c:v>
                </c:pt>
                <c:pt idx="6">
                  <c:v>10.710382162501119</c:v>
                </c:pt>
                <c:pt idx="7">
                  <c:v>13.387977703126399</c:v>
                </c:pt>
                <c:pt idx="8">
                  <c:v>14.175505803310321</c:v>
                </c:pt>
                <c:pt idx="9">
                  <c:v>16.851999906033239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EF5-417D-87EE-F096573CA8CA}"/>
            </c:ext>
          </c:extLst>
        </c:ser>
        <c:ser>
          <c:idx val="4"/>
          <c:order val="4"/>
          <c:tx>
            <c:strRef>
              <c:f>工作表1!$F$1</c:f>
              <c:strCache>
                <c:ptCount val="1"/>
                <c:pt idx="0">
                  <c:v>Max Duration (USD 60000)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工作表1!$F$2:$F$11</c:f>
              <c:numCache>
                <c:formatCode>General</c:formatCode>
                <c:ptCount val="10"/>
                <c:pt idx="0">
                  <c:v>8.1940146000951906</c:v>
                </c:pt>
                <c:pt idx="1">
                  <c:v>9.4231167901094697</c:v>
                </c:pt>
                <c:pt idx="2">
                  <c:v>12.398837881723022</c:v>
                </c:pt>
                <c:pt idx="3">
                  <c:v>14.95732823826903</c:v>
                </c:pt>
                <c:pt idx="4">
                  <c:v>16.063956341816368</c:v>
                </c:pt>
                <c:pt idx="5">
                  <c:v>18.884001583385761</c:v>
                </c:pt>
                <c:pt idx="6">
                  <c:v>20.940259533576661</c:v>
                </c:pt>
                <c:pt idx="7">
                  <c:v>26.17532441697081</c:v>
                </c:pt>
                <c:pt idx="8">
                  <c:v>27.71504938267497</c:v>
                </c:pt>
                <c:pt idx="9">
                  <c:v>32.947960804578599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EF5-417D-87EE-F096573CA8CA}"/>
            </c:ext>
          </c:extLst>
        </c:ser>
        <c:ser>
          <c:idx val="5"/>
          <c:order val="5"/>
          <c:tx>
            <c:strRef>
              <c:f>工作表1!$G$1</c:f>
              <c:strCache>
                <c:ptCount val="1"/>
                <c:pt idx="0">
                  <c:v>Min Duration (USD 60000)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工作表1!$G$2:$G$11</c:f>
              <c:numCache>
                <c:formatCode>General</c:formatCode>
                <c:ptCount val="10"/>
                <c:pt idx="0">
                  <c:v>6.2865286605984902</c:v>
                </c:pt>
                <c:pt idx="1">
                  <c:v>7.2295079596882497</c:v>
                </c:pt>
                <c:pt idx="2">
                  <c:v>9.5125104732740091</c:v>
                </c:pt>
                <c:pt idx="3">
                  <c:v>11.47540945982262</c:v>
                </c:pt>
                <c:pt idx="4">
                  <c:v>12.324425434177048</c:v>
                </c:pt>
                <c:pt idx="5">
                  <c:v>14.48799190318287</c:v>
                </c:pt>
                <c:pt idx="6">
                  <c:v>16.065573243751679</c:v>
                </c:pt>
                <c:pt idx="7">
                  <c:v>20.0819665546896</c:v>
                </c:pt>
                <c:pt idx="8">
                  <c:v>21.26325870496548</c:v>
                </c:pt>
                <c:pt idx="9">
                  <c:v>25.277999859049856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EF5-417D-87EE-F096573CA8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21498032"/>
        <c:axId val="421493768"/>
      </c:barChart>
      <c:catAx>
        <c:axId val="421498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1493768"/>
        <c:crosses val="autoZero"/>
        <c:auto val="1"/>
        <c:lblAlgn val="ctr"/>
        <c:lblOffset val="100"/>
        <c:noMultiLvlLbl val="0"/>
      </c:catAx>
      <c:valAx>
        <c:axId val="421493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1498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3447565913050044E-2"/>
          <c:y val="1.4989789408017748E-2"/>
          <c:w val="0.9383402311151442"/>
          <c:h val="0.7279918925557338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Max Duration (USD 20000)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工作表1!$B$2:$B$11</c:f>
              <c:numCache>
                <c:formatCode>General</c:formatCode>
                <c:ptCount val="10"/>
                <c:pt idx="0">
                  <c:v>1.8159069819807501</c:v>
                </c:pt>
                <c:pt idx="1">
                  <c:v>2.0882930292778599</c:v>
                </c:pt>
                <c:pt idx="2">
                  <c:v>2.7477539858919302</c:v>
                </c:pt>
                <c:pt idx="3">
                  <c:v>3.3147508401236001</c:v>
                </c:pt>
                <c:pt idx="4">
                  <c:v>3.5599949356936</c:v>
                </c:pt>
                <c:pt idx="5">
                  <c:v>4.1849559704967296</c:v>
                </c:pt>
                <c:pt idx="6">
                  <c:v>4.6406511761730398</c:v>
                </c:pt>
                <c:pt idx="7">
                  <c:v>5.8008139702163</c:v>
                </c:pt>
                <c:pt idx="8">
                  <c:v>6.1420383214054901</c:v>
                </c:pt>
                <c:pt idx="9">
                  <c:v>7.3017238785939398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1E-4F8B-8057-D8976A79DE64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Min Duration (USD 20000)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工作表1!$C$2:$C$11</c:f>
              <c:numCache>
                <c:formatCode>General</c:formatCode>
                <c:ptCount val="10"/>
                <c:pt idx="0">
                  <c:v>1.7406622175340301</c:v>
                </c:pt>
                <c:pt idx="1">
                  <c:v>2.0017615501641401</c:v>
                </c:pt>
                <c:pt idx="2">
                  <c:v>2.6338967765317598</c:v>
                </c:pt>
                <c:pt idx="3">
                  <c:v>3.1773992859748299</c:v>
                </c:pt>
                <c:pt idx="4">
                  <c:v>3.4124813333858501</c:v>
                </c:pt>
                <c:pt idx="5">
                  <c:v>4.0115461927137099</c:v>
                </c:pt>
                <c:pt idx="6">
                  <c:v>4.4483590003647597</c:v>
                </c:pt>
                <c:pt idx="7">
                  <c:v>5.5604487504559499</c:v>
                </c:pt>
                <c:pt idx="8">
                  <c:v>5.8875339710710097</c:v>
                </c:pt>
                <c:pt idx="9">
                  <c:v>6.9991662593151798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A1E-4F8B-8057-D8976A79DE64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Max Duration (USD 40000)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工作表1!$D$2:$D$11</c:f>
              <c:numCache>
                <c:formatCode>General</c:formatCode>
                <c:ptCount val="10"/>
                <c:pt idx="0">
                  <c:v>3.6318139639615001</c:v>
                </c:pt>
                <c:pt idx="1">
                  <c:v>4.1765860585557197</c:v>
                </c:pt>
                <c:pt idx="2">
                  <c:v>5.4955079717838604</c:v>
                </c:pt>
                <c:pt idx="3">
                  <c:v>6.6295016802472002</c:v>
                </c:pt>
                <c:pt idx="4">
                  <c:v>7.1199898713872001</c:v>
                </c:pt>
                <c:pt idx="5">
                  <c:v>8.3699119409934593</c:v>
                </c:pt>
                <c:pt idx="6">
                  <c:v>9.2813023523460796</c:v>
                </c:pt>
                <c:pt idx="7">
                  <c:v>11.6016279404326</c:v>
                </c:pt>
                <c:pt idx="8">
                  <c:v>12.28407664281098</c:v>
                </c:pt>
                <c:pt idx="9">
                  <c:v>14.60344775718788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A1E-4F8B-8057-D8976A79DE64}"/>
            </c:ext>
          </c:extLst>
        </c:ser>
        <c:ser>
          <c:idx val="3"/>
          <c:order val="3"/>
          <c:tx>
            <c:strRef>
              <c:f>工作表1!$E$1</c:f>
              <c:strCache>
                <c:ptCount val="1"/>
                <c:pt idx="0">
                  <c:v>Min Duration (USD 40000)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工作表1!$E$2:$E$11</c:f>
              <c:numCache>
                <c:formatCode>General</c:formatCode>
                <c:ptCount val="10"/>
                <c:pt idx="0">
                  <c:v>3.4813244350680601</c:v>
                </c:pt>
                <c:pt idx="1">
                  <c:v>4.0035231003282803</c:v>
                </c:pt>
                <c:pt idx="2">
                  <c:v>5.2677935530635196</c:v>
                </c:pt>
                <c:pt idx="3">
                  <c:v>6.3547985719496598</c:v>
                </c:pt>
                <c:pt idx="4">
                  <c:v>6.8249626667717003</c:v>
                </c:pt>
                <c:pt idx="5">
                  <c:v>8.0230923854274199</c:v>
                </c:pt>
                <c:pt idx="6">
                  <c:v>8.8967180007295195</c:v>
                </c:pt>
                <c:pt idx="7">
                  <c:v>11.1208975009119</c:v>
                </c:pt>
                <c:pt idx="8">
                  <c:v>11.775067942142019</c:v>
                </c:pt>
                <c:pt idx="9">
                  <c:v>13.99833251863036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A1E-4F8B-8057-D8976A79DE64}"/>
            </c:ext>
          </c:extLst>
        </c:ser>
        <c:ser>
          <c:idx val="4"/>
          <c:order val="4"/>
          <c:tx>
            <c:strRef>
              <c:f>工作表1!$F$1</c:f>
              <c:strCache>
                <c:ptCount val="1"/>
                <c:pt idx="0">
                  <c:v>Max Duration (USD 60000)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工作表1!$F$2:$F$11</c:f>
              <c:numCache>
                <c:formatCode>General</c:formatCode>
                <c:ptCount val="10"/>
                <c:pt idx="0">
                  <c:v>5.4477209459422502</c:v>
                </c:pt>
                <c:pt idx="1">
                  <c:v>6.2648790878335792</c:v>
                </c:pt>
                <c:pt idx="2">
                  <c:v>8.2432619576757915</c:v>
                </c:pt>
                <c:pt idx="3">
                  <c:v>9.9442525203707994</c:v>
                </c:pt>
                <c:pt idx="4">
                  <c:v>10.6799848070808</c:v>
                </c:pt>
                <c:pt idx="5">
                  <c:v>12.554867911490188</c:v>
                </c:pt>
                <c:pt idx="6">
                  <c:v>13.921953528519118</c:v>
                </c:pt>
                <c:pt idx="7">
                  <c:v>17.4024419106489</c:v>
                </c:pt>
                <c:pt idx="8">
                  <c:v>18.42611496421647</c:v>
                </c:pt>
                <c:pt idx="9">
                  <c:v>21.905171635781819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A1E-4F8B-8057-D8976A79DE64}"/>
            </c:ext>
          </c:extLst>
        </c:ser>
        <c:ser>
          <c:idx val="5"/>
          <c:order val="5"/>
          <c:tx>
            <c:strRef>
              <c:f>工作表1!$G$1</c:f>
              <c:strCache>
                <c:ptCount val="1"/>
                <c:pt idx="0">
                  <c:v>Min Duration (USD 60000)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San Francisco</c:v>
                </c:pt>
                <c:pt idx="1">
                  <c:v>New York</c:v>
                </c:pt>
                <c:pt idx="2">
                  <c:v>Boston</c:v>
                </c:pt>
                <c:pt idx="3">
                  <c:v>San Jose</c:v>
                </c:pt>
                <c:pt idx="4">
                  <c:v>Los Angeles</c:v>
                </c:pt>
                <c:pt idx="5">
                  <c:v>San Diego</c:v>
                </c:pt>
                <c:pt idx="6">
                  <c:v>Philadelphia</c:v>
                </c:pt>
                <c:pt idx="7">
                  <c:v>Houston</c:v>
                </c:pt>
                <c:pt idx="8">
                  <c:v>Milwaukee</c:v>
                </c:pt>
                <c:pt idx="9">
                  <c:v>Nashville</c:v>
                </c:pt>
              </c:strCache>
            </c:strRef>
          </c:cat>
          <c:val>
            <c:numRef>
              <c:f>工作表1!$G$2:$G$11</c:f>
              <c:numCache>
                <c:formatCode>General</c:formatCode>
                <c:ptCount val="10"/>
                <c:pt idx="0">
                  <c:v>5.2219866526020899</c:v>
                </c:pt>
                <c:pt idx="1">
                  <c:v>6.0052846504924204</c:v>
                </c:pt>
                <c:pt idx="2">
                  <c:v>7.9016903295952794</c:v>
                </c:pt>
                <c:pt idx="3">
                  <c:v>9.5321978579244906</c:v>
                </c:pt>
                <c:pt idx="4">
                  <c:v>10.23744400015755</c:v>
                </c:pt>
                <c:pt idx="5">
                  <c:v>12.034638578141131</c:v>
                </c:pt>
                <c:pt idx="6">
                  <c:v>13.345077001094278</c:v>
                </c:pt>
                <c:pt idx="7">
                  <c:v>16.681346251367849</c:v>
                </c:pt>
                <c:pt idx="8">
                  <c:v>17.662601913213031</c:v>
                </c:pt>
                <c:pt idx="9">
                  <c:v>20.997498777945538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6A1E-4F8B-8057-D8976A79DE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8476736"/>
        <c:axId val="418477064"/>
      </c:barChart>
      <c:catAx>
        <c:axId val="418476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8477064"/>
        <c:crosses val="autoZero"/>
        <c:auto val="1"/>
        <c:lblAlgn val="ctr"/>
        <c:lblOffset val="100"/>
        <c:noMultiLvlLbl val="0"/>
      </c:catAx>
      <c:valAx>
        <c:axId val="418477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847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8.3896092569454586E-2"/>
          <c:y val="5.5823312291525831E-2"/>
          <c:w val="0.77923406094825676"/>
          <c:h val="0.1299888602195584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Max Duration (USD 20000)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工作表1!$A$2:$A$52</c:f>
              <c:strCache>
                <c:ptCount val="51"/>
                <c:pt idx="0">
                  <c:v>Maryland</c:v>
                </c:pt>
                <c:pt idx="1">
                  <c:v>Alaska</c:v>
                </c:pt>
                <c:pt idx="2">
                  <c:v>California</c:v>
                </c:pt>
                <c:pt idx="3">
                  <c:v>Connecticut</c:v>
                </c:pt>
                <c:pt idx="4">
                  <c:v>D.C.</c:v>
                </c:pt>
                <c:pt idx="5">
                  <c:v>Massachusetts</c:v>
                </c:pt>
                <c:pt idx="6">
                  <c:v>New Hampshire</c:v>
                </c:pt>
                <c:pt idx="7">
                  <c:v>virginia</c:v>
                </c:pt>
                <c:pt idx="8">
                  <c:v>Hawaii</c:v>
                </c:pt>
                <c:pt idx="9">
                  <c:v>Minnesota</c:v>
                </c:pt>
                <c:pt idx="10">
                  <c:v>New Jersey</c:v>
                </c:pt>
                <c:pt idx="11">
                  <c:v>Delaware</c:v>
                </c:pt>
                <c:pt idx="12">
                  <c:v>Washiton</c:v>
                </c:pt>
                <c:pt idx="13">
                  <c:v>Wyoming</c:v>
                </c:pt>
                <c:pt idx="14">
                  <c:v>Utah</c:v>
                </c:pt>
                <c:pt idx="15">
                  <c:v>Colorado</c:v>
                </c:pt>
                <c:pt idx="16">
                  <c:v>New York</c:v>
                </c:pt>
                <c:pt idx="17">
                  <c:v>Rhode Island</c:v>
                </c:pt>
                <c:pt idx="18">
                  <c:v>Illionis</c:v>
                </c:pt>
                <c:pt idx="19">
                  <c:v>Vermont</c:v>
                </c:pt>
                <c:pt idx="20">
                  <c:v>North Dakota</c:v>
                </c:pt>
                <c:pt idx="21">
                  <c:v>Wisconsin</c:v>
                </c:pt>
                <c:pt idx="22">
                  <c:v>Nebraska</c:v>
                </c:pt>
                <c:pt idx="23">
                  <c:v>Pennsylvania</c:v>
                </c:pt>
                <c:pt idx="24">
                  <c:v>Iowa</c:v>
                </c:pt>
                <c:pt idx="25">
                  <c:v>Texas</c:v>
                </c:pt>
                <c:pt idx="26">
                  <c:v>Kansas</c:v>
                </c:pt>
                <c:pt idx="27">
                  <c:v>Nevada</c:v>
                </c:pt>
                <c:pt idx="28">
                  <c:v>South Dakota</c:v>
                </c:pt>
                <c:pt idx="29">
                  <c:v>Oregon</c:v>
                </c:pt>
                <c:pt idx="30">
                  <c:v>Arizona</c:v>
                </c:pt>
                <c:pt idx="31">
                  <c:v>Indiana</c:v>
                </c:pt>
                <c:pt idx="32">
                  <c:v>Maine</c:v>
                </c:pt>
                <c:pt idx="33">
                  <c:v>Georgia</c:v>
                </c:pt>
                <c:pt idx="34">
                  <c:v>Michigan</c:v>
                </c:pt>
                <c:pt idx="35">
                  <c:v>Ohio</c:v>
                </c:pt>
                <c:pt idx="36">
                  <c:v>Missouri</c:v>
                </c:pt>
                <c:pt idx="37">
                  <c:v>Florida</c:v>
                </c:pt>
                <c:pt idx="38">
                  <c:v>Montana</c:v>
                </c:pt>
                <c:pt idx="39">
                  <c:v>North Carolina</c:v>
                </c:pt>
                <c:pt idx="40">
                  <c:v>Idaho</c:v>
                </c:pt>
                <c:pt idx="41">
                  <c:v>Oklahoma</c:v>
                </c:pt>
                <c:pt idx="42">
                  <c:v>South Carolina</c:v>
                </c:pt>
                <c:pt idx="43">
                  <c:v>New Mexico</c:v>
                </c:pt>
                <c:pt idx="44">
                  <c:v>Louisiana</c:v>
                </c:pt>
                <c:pt idx="45">
                  <c:v>Tennessee</c:v>
                </c:pt>
                <c:pt idx="46">
                  <c:v>Alabama</c:v>
                </c:pt>
                <c:pt idx="47">
                  <c:v>Kentucky</c:v>
                </c:pt>
                <c:pt idx="48">
                  <c:v>Arkansas</c:v>
                </c:pt>
                <c:pt idx="49">
                  <c:v>West Virginia</c:v>
                </c:pt>
                <c:pt idx="50">
                  <c:v>Mississippi</c:v>
                </c:pt>
              </c:strCache>
            </c:strRef>
          </c:cat>
          <c:val>
            <c:numRef>
              <c:f>工作表1!$B$2:$B$52</c:f>
              <c:numCache>
                <c:formatCode>General</c:formatCode>
                <c:ptCount val="51"/>
                <c:pt idx="0">
                  <c:v>4.6135099064071197</c:v>
                </c:pt>
                <c:pt idx="1">
                  <c:v>4.6159496260826396</c:v>
                </c:pt>
                <c:pt idx="2">
                  <c:v>4.77764682152287</c:v>
                </c:pt>
                <c:pt idx="3">
                  <c:v>4.8251855958663796</c:v>
                </c:pt>
                <c:pt idx="4">
                  <c:v>4.8493115238457101</c:v>
                </c:pt>
                <c:pt idx="5">
                  <c:v>4.9037981701810596</c:v>
                </c:pt>
                <c:pt idx="6">
                  <c:v>4.9315032445888596</c:v>
                </c:pt>
                <c:pt idx="7">
                  <c:v>5.01652916259901</c:v>
                </c:pt>
                <c:pt idx="8">
                  <c:v>5.0455264409955403</c:v>
                </c:pt>
                <c:pt idx="9">
                  <c:v>5.0896564098672199</c:v>
                </c:pt>
                <c:pt idx="10">
                  <c:v>5.1588420466443701</c:v>
                </c:pt>
                <c:pt idx="11">
                  <c:v>5.1618928107168998</c:v>
                </c:pt>
                <c:pt idx="12">
                  <c:v>5.3616466479866602</c:v>
                </c:pt>
                <c:pt idx="13">
                  <c:v>5.42833379534967</c:v>
                </c:pt>
                <c:pt idx="14">
                  <c:v>5.4554754643264198</c:v>
                </c:pt>
                <c:pt idx="15">
                  <c:v>5.4897866307687302</c:v>
                </c:pt>
                <c:pt idx="16">
                  <c:v>5.5245321157735896</c:v>
                </c:pt>
                <c:pt idx="17">
                  <c:v>5.5597202184218304</c:v>
                </c:pt>
                <c:pt idx="18">
                  <c:v>5.6314585438208198</c:v>
                </c:pt>
                <c:pt idx="19">
                  <c:v>5.66802645644304</c:v>
                </c:pt>
                <c:pt idx="20">
                  <c:v>5.7050723809949497</c:v>
                </c:pt>
                <c:pt idx="21">
                  <c:v>5.8464572959961698</c:v>
                </c:pt>
                <c:pt idx="22">
                  <c:v>6.0997629230763604</c:v>
                </c:pt>
                <c:pt idx="23">
                  <c:v>6.2038100518282002</c:v>
                </c:pt>
                <c:pt idx="24">
                  <c:v>6.2348291020873399</c:v>
                </c:pt>
                <c:pt idx="25">
                  <c:v>6.3251889441465803</c:v>
                </c:pt>
                <c:pt idx="26">
                  <c:v>6.3713582065126104</c:v>
                </c:pt>
                <c:pt idx="27">
                  <c:v>6.4514122268457301</c:v>
                </c:pt>
                <c:pt idx="28">
                  <c:v>6.4561839814513897</c:v>
                </c:pt>
                <c:pt idx="29">
                  <c:v>6.51400055441961</c:v>
                </c:pt>
                <c:pt idx="30">
                  <c:v>6.5629780021972</c:v>
                </c:pt>
                <c:pt idx="31">
                  <c:v>6.7507817037295297</c:v>
                </c:pt>
                <c:pt idx="32">
                  <c:v>7.0907885807654596</c:v>
                </c:pt>
                <c:pt idx="33">
                  <c:v>7.2317818914020497</c:v>
                </c:pt>
                <c:pt idx="34">
                  <c:v>7.2739672857685704</c:v>
                </c:pt>
                <c:pt idx="35">
                  <c:v>7.3350930612792302</c:v>
                </c:pt>
                <c:pt idx="36">
                  <c:v>7.3972548668832898</c:v>
                </c:pt>
                <c:pt idx="37">
                  <c:v>7.5639174548719899</c:v>
                </c:pt>
                <c:pt idx="38">
                  <c:v>7.5836322701323002</c:v>
                </c:pt>
                <c:pt idx="39">
                  <c:v>7.6568076692300702</c:v>
                </c:pt>
                <c:pt idx="40">
                  <c:v>7.93523703902025</c:v>
                </c:pt>
                <c:pt idx="41">
                  <c:v>7.9860574043204799</c:v>
                </c:pt>
                <c:pt idx="42">
                  <c:v>8.0006972895712902</c:v>
                </c:pt>
                <c:pt idx="43">
                  <c:v>8.0080373788277797</c:v>
                </c:pt>
                <c:pt idx="44">
                  <c:v>8.0821858730761793</c:v>
                </c:pt>
                <c:pt idx="45">
                  <c:v>8.1577203204881101</c:v>
                </c:pt>
                <c:pt idx="46">
                  <c:v>8.23467994615309</c:v>
                </c:pt>
                <c:pt idx="47">
                  <c:v>8.3131054694497895</c:v>
                </c:pt>
                <c:pt idx="48">
                  <c:v>8.3769296957027599</c:v>
                </c:pt>
                <c:pt idx="49">
                  <c:v>8.3930391758868108</c:v>
                </c:pt>
                <c:pt idx="50">
                  <c:v>8.7287607429222795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9D-4773-B784-E3C6B782894B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Min Duration (USD 20000)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工作表1!$A$2:$A$52</c:f>
              <c:strCache>
                <c:ptCount val="51"/>
                <c:pt idx="0">
                  <c:v>Maryland</c:v>
                </c:pt>
                <c:pt idx="1">
                  <c:v>Alaska</c:v>
                </c:pt>
                <c:pt idx="2">
                  <c:v>California</c:v>
                </c:pt>
                <c:pt idx="3">
                  <c:v>Connecticut</c:v>
                </c:pt>
                <c:pt idx="4">
                  <c:v>D.C.</c:v>
                </c:pt>
                <c:pt idx="5">
                  <c:v>Massachusetts</c:v>
                </c:pt>
                <c:pt idx="6">
                  <c:v>New Hampshire</c:v>
                </c:pt>
                <c:pt idx="7">
                  <c:v>virginia</c:v>
                </c:pt>
                <c:pt idx="8">
                  <c:v>Hawaii</c:v>
                </c:pt>
                <c:pt idx="9">
                  <c:v>Minnesota</c:v>
                </c:pt>
                <c:pt idx="10">
                  <c:v>New Jersey</c:v>
                </c:pt>
                <c:pt idx="11">
                  <c:v>Delaware</c:v>
                </c:pt>
                <c:pt idx="12">
                  <c:v>Washiton</c:v>
                </c:pt>
                <c:pt idx="13">
                  <c:v>Wyoming</c:v>
                </c:pt>
                <c:pt idx="14">
                  <c:v>Utah</c:v>
                </c:pt>
                <c:pt idx="15">
                  <c:v>Colorado</c:v>
                </c:pt>
                <c:pt idx="16">
                  <c:v>New York</c:v>
                </c:pt>
                <c:pt idx="17">
                  <c:v>Rhode Island</c:v>
                </c:pt>
                <c:pt idx="18">
                  <c:v>Illionis</c:v>
                </c:pt>
                <c:pt idx="19">
                  <c:v>Vermont</c:v>
                </c:pt>
                <c:pt idx="20">
                  <c:v>North Dakota</c:v>
                </c:pt>
                <c:pt idx="21">
                  <c:v>Wisconsin</c:v>
                </c:pt>
                <c:pt idx="22">
                  <c:v>Nebraska</c:v>
                </c:pt>
                <c:pt idx="23">
                  <c:v>Pennsylvania</c:v>
                </c:pt>
                <c:pt idx="24">
                  <c:v>Iowa</c:v>
                </c:pt>
                <c:pt idx="25">
                  <c:v>Texas</c:v>
                </c:pt>
                <c:pt idx="26">
                  <c:v>Kansas</c:v>
                </c:pt>
                <c:pt idx="27">
                  <c:v>Nevada</c:v>
                </c:pt>
                <c:pt idx="28">
                  <c:v>South Dakota</c:v>
                </c:pt>
                <c:pt idx="29">
                  <c:v>Oregon</c:v>
                </c:pt>
                <c:pt idx="30">
                  <c:v>Arizona</c:v>
                </c:pt>
                <c:pt idx="31">
                  <c:v>Indiana</c:v>
                </c:pt>
                <c:pt idx="32">
                  <c:v>Maine</c:v>
                </c:pt>
                <c:pt idx="33">
                  <c:v>Georgia</c:v>
                </c:pt>
                <c:pt idx="34">
                  <c:v>Michigan</c:v>
                </c:pt>
                <c:pt idx="35">
                  <c:v>Ohio</c:v>
                </c:pt>
                <c:pt idx="36">
                  <c:v>Missouri</c:v>
                </c:pt>
                <c:pt idx="37">
                  <c:v>Florida</c:v>
                </c:pt>
                <c:pt idx="38">
                  <c:v>Montana</c:v>
                </c:pt>
                <c:pt idx="39">
                  <c:v>North Carolina</c:v>
                </c:pt>
                <c:pt idx="40">
                  <c:v>Idaho</c:v>
                </c:pt>
                <c:pt idx="41">
                  <c:v>Oklahoma</c:v>
                </c:pt>
                <c:pt idx="42">
                  <c:v>South Carolina</c:v>
                </c:pt>
                <c:pt idx="43">
                  <c:v>New Mexico</c:v>
                </c:pt>
                <c:pt idx="44">
                  <c:v>Louisiana</c:v>
                </c:pt>
                <c:pt idx="45">
                  <c:v>Tennessee</c:v>
                </c:pt>
                <c:pt idx="46">
                  <c:v>Alabama</c:v>
                </c:pt>
                <c:pt idx="47">
                  <c:v>Kentucky</c:v>
                </c:pt>
                <c:pt idx="48">
                  <c:v>Arkansas</c:v>
                </c:pt>
                <c:pt idx="49">
                  <c:v>West Virginia</c:v>
                </c:pt>
                <c:pt idx="50">
                  <c:v>Mississippi</c:v>
                </c:pt>
              </c:strCache>
            </c:strRef>
          </c:cat>
          <c:val>
            <c:numRef>
              <c:f>工作表1!$C$2:$C$52</c:f>
              <c:numCache>
                <c:formatCode>General</c:formatCode>
                <c:ptCount val="51"/>
                <c:pt idx="0">
                  <c:v>3.78592752083454</c:v>
                </c:pt>
                <c:pt idx="1">
                  <c:v>3.7879295977889802</c:v>
                </c:pt>
                <c:pt idx="2">
                  <c:v>3.9206211655276202</c:v>
                </c:pt>
                <c:pt idx="3">
                  <c:v>3.9596323214035198</c:v>
                </c:pt>
                <c:pt idx="4">
                  <c:v>3.97943048301053</c:v>
                </c:pt>
                <c:pt idx="5">
                  <c:v>4.0241431850668299</c:v>
                </c:pt>
                <c:pt idx="6">
                  <c:v>4.0468784572988499</c:v>
                </c:pt>
                <c:pt idx="7">
                  <c:v>4.1166522238040004</c:v>
                </c:pt>
                <c:pt idx="8">
                  <c:v>4.1404479013982396</c:v>
                </c:pt>
                <c:pt idx="9">
                  <c:v>4.1766617314396299</c:v>
                </c:pt>
                <c:pt idx="10">
                  <c:v>4.2334366840537596</c:v>
                </c:pt>
                <c:pt idx="11">
                  <c:v>4.2359401948071902</c:v>
                </c:pt>
                <c:pt idx="12">
                  <c:v>4.3998617134023101</c:v>
                </c:pt>
                <c:pt idx="13">
                  <c:v>4.4545863615789596</c:v>
                </c:pt>
                <c:pt idx="14">
                  <c:v>4.4768592933868501</c:v>
                </c:pt>
                <c:pt idx="15">
                  <c:v>4.5050156411440003</c:v>
                </c:pt>
                <c:pt idx="16">
                  <c:v>4.5335283983664301</c:v>
                </c:pt>
                <c:pt idx="17">
                  <c:v>4.5624043754260901</c:v>
                </c:pt>
                <c:pt idx="18">
                  <c:v>4.6212741093025498</c:v>
                </c:pt>
                <c:pt idx="19">
                  <c:v>4.6512823827395797</c:v>
                </c:pt>
                <c:pt idx="20">
                  <c:v>4.6816829211888598</c:v>
                </c:pt>
                <c:pt idx="21">
                  <c:v>4.7977058736898597</c:v>
                </c:pt>
                <c:pt idx="22">
                  <c:v>5.0055729346044497</c:v>
                </c:pt>
                <c:pt idx="23">
                  <c:v>5.0909558418045204</c:v>
                </c:pt>
                <c:pt idx="24">
                  <c:v>5.1164106210135403</c:v>
                </c:pt>
                <c:pt idx="25">
                  <c:v>5.1905614995789602</c:v>
                </c:pt>
                <c:pt idx="26">
                  <c:v>5.2284488097948598</c:v>
                </c:pt>
                <c:pt idx="27">
                  <c:v>5.2941425494596901</c:v>
                </c:pt>
                <c:pt idx="28">
                  <c:v>5.29805833536905</c:v>
                </c:pt>
                <c:pt idx="29">
                  <c:v>5.3455036338947499</c:v>
                </c:pt>
                <c:pt idx="30">
                  <c:v>5.3856953905405698</c:v>
                </c:pt>
                <c:pt idx="31">
                  <c:v>5.5398104171840403</c:v>
                </c:pt>
                <c:pt idx="32">
                  <c:v>5.8188260515182497</c:v>
                </c:pt>
                <c:pt idx="33">
                  <c:v>5.9345276465774299</c:v>
                </c:pt>
                <c:pt idx="34">
                  <c:v>5.9691457245158004</c:v>
                </c:pt>
                <c:pt idx="35">
                  <c:v>6.0193066129571102</c:v>
                </c:pt>
                <c:pt idx="36">
                  <c:v>6.0703176859482699</c:v>
                </c:pt>
                <c:pt idx="37">
                  <c:v>6.2070839423041297</c:v>
                </c:pt>
                <c:pt idx="38">
                  <c:v>6.2232622670885904</c:v>
                </c:pt>
                <c:pt idx="39">
                  <c:v>6.2833112889639997</c:v>
                </c:pt>
                <c:pt idx="40">
                  <c:v>6.5117953358354201</c:v>
                </c:pt>
                <c:pt idx="41">
                  <c:v>6.55349942307316</c:v>
                </c:pt>
                <c:pt idx="42">
                  <c:v>6.56551317086981</c:v>
                </c:pt>
                <c:pt idx="43">
                  <c:v>6.5715365774485903</c:v>
                </c:pt>
                <c:pt idx="44">
                  <c:v>6.6323841383508899</c:v>
                </c:pt>
                <c:pt idx="45">
                  <c:v>6.6943690368401496</c:v>
                </c:pt>
                <c:pt idx="46">
                  <c:v>6.7575234617159996</c:v>
                </c:pt>
                <c:pt idx="47">
                  <c:v>6.8218808280180596</c:v>
                </c:pt>
                <c:pt idx="48">
                  <c:v>6.8742561126861501</c:v>
                </c:pt>
                <c:pt idx="49">
                  <c:v>6.8874758359797701</c:v>
                </c:pt>
                <c:pt idx="50">
                  <c:v>7.1629748694189601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69D-4773-B784-E3C6B78289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27810496"/>
        <c:axId val="427806560"/>
      </c:barChart>
      <c:catAx>
        <c:axId val="427810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7806560"/>
        <c:crosses val="autoZero"/>
        <c:auto val="1"/>
        <c:lblAlgn val="ctr"/>
        <c:lblOffset val="100"/>
        <c:noMultiLvlLbl val="0"/>
      </c:catAx>
      <c:valAx>
        <c:axId val="427806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78104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Max Duration (USD 20000)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工作表1!$A$2:$A$52</c:f>
              <c:strCache>
                <c:ptCount val="51"/>
                <c:pt idx="0">
                  <c:v>Maryland</c:v>
                </c:pt>
                <c:pt idx="1">
                  <c:v>Alaska</c:v>
                </c:pt>
                <c:pt idx="2">
                  <c:v>California</c:v>
                </c:pt>
                <c:pt idx="3">
                  <c:v>Connecticut</c:v>
                </c:pt>
                <c:pt idx="4">
                  <c:v>D.C.</c:v>
                </c:pt>
                <c:pt idx="5">
                  <c:v>Massachusetts</c:v>
                </c:pt>
                <c:pt idx="6">
                  <c:v>New Hampshire</c:v>
                </c:pt>
                <c:pt idx="7">
                  <c:v>virginia</c:v>
                </c:pt>
                <c:pt idx="8">
                  <c:v>Hawaii</c:v>
                </c:pt>
                <c:pt idx="9">
                  <c:v>Minnesota</c:v>
                </c:pt>
                <c:pt idx="10">
                  <c:v>New Jersey</c:v>
                </c:pt>
                <c:pt idx="11">
                  <c:v>Delaware</c:v>
                </c:pt>
                <c:pt idx="12">
                  <c:v>Washiton</c:v>
                </c:pt>
                <c:pt idx="13">
                  <c:v>Wyoming</c:v>
                </c:pt>
                <c:pt idx="14">
                  <c:v>Utah</c:v>
                </c:pt>
                <c:pt idx="15">
                  <c:v>Colorado</c:v>
                </c:pt>
                <c:pt idx="16">
                  <c:v>New York</c:v>
                </c:pt>
                <c:pt idx="17">
                  <c:v>Rhode Island</c:v>
                </c:pt>
                <c:pt idx="18">
                  <c:v>Illionis</c:v>
                </c:pt>
                <c:pt idx="19">
                  <c:v>Vermont</c:v>
                </c:pt>
                <c:pt idx="20">
                  <c:v>North Dakota</c:v>
                </c:pt>
                <c:pt idx="21">
                  <c:v>Wisconsin</c:v>
                </c:pt>
                <c:pt idx="22">
                  <c:v>Nebraska</c:v>
                </c:pt>
                <c:pt idx="23">
                  <c:v>Pennsylvania</c:v>
                </c:pt>
                <c:pt idx="24">
                  <c:v>Iowa</c:v>
                </c:pt>
                <c:pt idx="25">
                  <c:v>Texas</c:v>
                </c:pt>
                <c:pt idx="26">
                  <c:v>Kansas</c:v>
                </c:pt>
                <c:pt idx="27">
                  <c:v>Nevada</c:v>
                </c:pt>
                <c:pt idx="28">
                  <c:v>South Dakota</c:v>
                </c:pt>
                <c:pt idx="29">
                  <c:v>Oregon</c:v>
                </c:pt>
                <c:pt idx="30">
                  <c:v>Arizona</c:v>
                </c:pt>
                <c:pt idx="31">
                  <c:v>Indiana</c:v>
                </c:pt>
                <c:pt idx="32">
                  <c:v>Maine</c:v>
                </c:pt>
                <c:pt idx="33">
                  <c:v>Georgia</c:v>
                </c:pt>
                <c:pt idx="34">
                  <c:v>Michigan</c:v>
                </c:pt>
                <c:pt idx="35">
                  <c:v>Ohio</c:v>
                </c:pt>
                <c:pt idx="36">
                  <c:v>Missouri</c:v>
                </c:pt>
                <c:pt idx="37">
                  <c:v>Florida</c:v>
                </c:pt>
                <c:pt idx="38">
                  <c:v>Montana</c:v>
                </c:pt>
                <c:pt idx="39">
                  <c:v>North Carolina</c:v>
                </c:pt>
                <c:pt idx="40">
                  <c:v>Idaho</c:v>
                </c:pt>
                <c:pt idx="41">
                  <c:v>Oklahoma</c:v>
                </c:pt>
                <c:pt idx="42">
                  <c:v>South Carolina</c:v>
                </c:pt>
                <c:pt idx="43">
                  <c:v>New Mexico</c:v>
                </c:pt>
                <c:pt idx="44">
                  <c:v>Louisiana</c:v>
                </c:pt>
                <c:pt idx="45">
                  <c:v>Tennessee</c:v>
                </c:pt>
                <c:pt idx="46">
                  <c:v>Alabama</c:v>
                </c:pt>
                <c:pt idx="47">
                  <c:v>Kentucky</c:v>
                </c:pt>
                <c:pt idx="48">
                  <c:v>Arkansas</c:v>
                </c:pt>
                <c:pt idx="49">
                  <c:v>West Virginia</c:v>
                </c:pt>
                <c:pt idx="50">
                  <c:v>Mississippi</c:v>
                </c:pt>
              </c:strCache>
            </c:strRef>
          </c:cat>
          <c:val>
            <c:numRef>
              <c:f>工作表1!$B$2:$B$52</c:f>
              <c:numCache>
                <c:formatCode>General</c:formatCode>
                <c:ptCount val="51"/>
                <c:pt idx="0">
                  <c:v>4.2751858466039296</c:v>
                </c:pt>
                <c:pt idx="1">
                  <c:v>4.27744665350325</c:v>
                </c:pt>
                <c:pt idx="2">
                  <c:v>4.4272860546111898</c:v>
                </c:pt>
                <c:pt idx="3">
                  <c:v>4.4713386521695098</c:v>
                </c:pt>
                <c:pt idx="4">
                  <c:v>4.4936953454303596</c:v>
                </c:pt>
                <c:pt idx="5">
                  <c:v>4.5441863043677797</c:v>
                </c:pt>
                <c:pt idx="6">
                  <c:v>4.5698596733190104</c:v>
                </c:pt>
                <c:pt idx="7">
                  <c:v>4.6486503573417499</c:v>
                </c:pt>
                <c:pt idx="8">
                  <c:v>4.6755211686558598</c:v>
                </c:pt>
                <c:pt idx="9">
                  <c:v>4.7164149398102904</c:v>
                </c:pt>
                <c:pt idx="10">
                  <c:v>4.7805269632237799</c:v>
                </c:pt>
                <c:pt idx="11">
                  <c:v>4.7833540045976601</c:v>
                </c:pt>
                <c:pt idx="12">
                  <c:v>4.9684592271343</c:v>
                </c:pt>
                <c:pt idx="13">
                  <c:v>5.0302559836906999</c:v>
                </c:pt>
                <c:pt idx="14">
                  <c:v>5.0554072636091503</c:v>
                </c:pt>
                <c:pt idx="15">
                  <c:v>5.08720227784569</c:v>
                </c:pt>
                <c:pt idx="16">
                  <c:v>5.1193997606168598</c:v>
                </c:pt>
                <c:pt idx="17">
                  <c:v>5.1520074024042302</c:v>
                </c:pt>
                <c:pt idx="18">
                  <c:v>5.21848491727396</c:v>
                </c:pt>
                <c:pt idx="19">
                  <c:v>5.2523711829705499</c:v>
                </c:pt>
                <c:pt idx="20">
                  <c:v>5.2867004063886602</c:v>
                </c:pt>
                <c:pt idx="21">
                  <c:v>5.4177170942897801</c:v>
                </c:pt>
                <c:pt idx="22">
                  <c:v>5.6524469753841</c:v>
                </c:pt>
                <c:pt idx="23">
                  <c:v>5.7488639813607998</c:v>
                </c:pt>
                <c:pt idx="24">
                  <c:v>5.7776083012676001</c:v>
                </c:pt>
                <c:pt idx="25">
                  <c:v>5.8613417549091604</c:v>
                </c:pt>
                <c:pt idx="26">
                  <c:v>5.9041252713683496</c:v>
                </c:pt>
                <c:pt idx="27">
                  <c:v>5.9783086635437099</c:v>
                </c:pt>
                <c:pt idx="28">
                  <c:v>5.98273048947829</c:v>
                </c:pt>
                <c:pt idx="29">
                  <c:v>6.0363071804288397</c:v>
                </c:pt>
                <c:pt idx="30">
                  <c:v>6.0816929487027398</c:v>
                </c:pt>
                <c:pt idx="31">
                  <c:v>6.2557243787893597</c:v>
                </c:pt>
                <c:pt idx="32">
                  <c:v>6.5707974181759896</c:v>
                </c:pt>
                <c:pt idx="33">
                  <c:v>6.7014512193659002</c:v>
                </c:pt>
                <c:pt idx="34">
                  <c:v>6.7405430181455399</c:v>
                </c:pt>
                <c:pt idx="35">
                  <c:v>6.7971862367854197</c:v>
                </c:pt>
                <c:pt idx="36">
                  <c:v>6.8547895099785103</c:v>
                </c:pt>
                <c:pt idx="37">
                  <c:v>7.0092301748480503</c:v>
                </c:pt>
                <c:pt idx="38">
                  <c:v>7.0274992369892697</c:v>
                </c:pt>
                <c:pt idx="39">
                  <c:v>7.0953084401532003</c:v>
                </c:pt>
                <c:pt idx="40">
                  <c:v>7.3533196561587699</c:v>
                </c:pt>
                <c:pt idx="41">
                  <c:v>7.4004131946703096</c:v>
                </c:pt>
                <c:pt idx="42">
                  <c:v>7.4139794883360599</c:v>
                </c:pt>
                <c:pt idx="43">
                  <c:v>7.4207813043804096</c:v>
                </c:pt>
                <c:pt idx="44">
                  <c:v>7.4894922423839301</c:v>
                </c:pt>
                <c:pt idx="45">
                  <c:v>7.5594874969856498</c:v>
                </c:pt>
                <c:pt idx="46">
                  <c:v>7.6308034167685301</c:v>
                </c:pt>
                <c:pt idx="47">
                  <c:v>7.70347773502347</c:v>
                </c:pt>
                <c:pt idx="48">
                  <c:v>7.7626215180178901</c:v>
                </c:pt>
                <c:pt idx="49">
                  <c:v>7.77754963632177</c:v>
                </c:pt>
                <c:pt idx="50">
                  <c:v>8.08865162177465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5A2-4FFC-A221-F0B8B5F77CC2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Min Duration (USD 20000)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工作表1!$A$2:$A$52</c:f>
              <c:strCache>
                <c:ptCount val="51"/>
                <c:pt idx="0">
                  <c:v>Maryland</c:v>
                </c:pt>
                <c:pt idx="1">
                  <c:v>Alaska</c:v>
                </c:pt>
                <c:pt idx="2">
                  <c:v>California</c:v>
                </c:pt>
                <c:pt idx="3">
                  <c:v>Connecticut</c:v>
                </c:pt>
                <c:pt idx="4">
                  <c:v>D.C.</c:v>
                </c:pt>
                <c:pt idx="5">
                  <c:v>Massachusetts</c:v>
                </c:pt>
                <c:pt idx="6">
                  <c:v>New Hampshire</c:v>
                </c:pt>
                <c:pt idx="7">
                  <c:v>virginia</c:v>
                </c:pt>
                <c:pt idx="8">
                  <c:v>Hawaii</c:v>
                </c:pt>
                <c:pt idx="9">
                  <c:v>Minnesota</c:v>
                </c:pt>
                <c:pt idx="10">
                  <c:v>New Jersey</c:v>
                </c:pt>
                <c:pt idx="11">
                  <c:v>Delaware</c:v>
                </c:pt>
                <c:pt idx="12">
                  <c:v>Washiton</c:v>
                </c:pt>
                <c:pt idx="13">
                  <c:v>Wyoming</c:v>
                </c:pt>
                <c:pt idx="14">
                  <c:v>Utah</c:v>
                </c:pt>
                <c:pt idx="15">
                  <c:v>Colorado</c:v>
                </c:pt>
                <c:pt idx="16">
                  <c:v>New York</c:v>
                </c:pt>
                <c:pt idx="17">
                  <c:v>Rhode Island</c:v>
                </c:pt>
                <c:pt idx="18">
                  <c:v>Illionis</c:v>
                </c:pt>
                <c:pt idx="19">
                  <c:v>Vermont</c:v>
                </c:pt>
                <c:pt idx="20">
                  <c:v>North Dakota</c:v>
                </c:pt>
                <c:pt idx="21">
                  <c:v>Wisconsin</c:v>
                </c:pt>
                <c:pt idx="22">
                  <c:v>Nebraska</c:v>
                </c:pt>
                <c:pt idx="23">
                  <c:v>Pennsylvania</c:v>
                </c:pt>
                <c:pt idx="24">
                  <c:v>Iowa</c:v>
                </c:pt>
                <c:pt idx="25">
                  <c:v>Texas</c:v>
                </c:pt>
                <c:pt idx="26">
                  <c:v>Kansas</c:v>
                </c:pt>
                <c:pt idx="27">
                  <c:v>Nevada</c:v>
                </c:pt>
                <c:pt idx="28">
                  <c:v>South Dakota</c:v>
                </c:pt>
                <c:pt idx="29">
                  <c:v>Oregon</c:v>
                </c:pt>
                <c:pt idx="30">
                  <c:v>Arizona</c:v>
                </c:pt>
                <c:pt idx="31">
                  <c:v>Indiana</c:v>
                </c:pt>
                <c:pt idx="32">
                  <c:v>Maine</c:v>
                </c:pt>
                <c:pt idx="33">
                  <c:v>Georgia</c:v>
                </c:pt>
                <c:pt idx="34">
                  <c:v>Michigan</c:v>
                </c:pt>
                <c:pt idx="35">
                  <c:v>Ohio</c:v>
                </c:pt>
                <c:pt idx="36">
                  <c:v>Missouri</c:v>
                </c:pt>
                <c:pt idx="37">
                  <c:v>Florida</c:v>
                </c:pt>
                <c:pt idx="38">
                  <c:v>Montana</c:v>
                </c:pt>
                <c:pt idx="39">
                  <c:v>North Carolina</c:v>
                </c:pt>
                <c:pt idx="40">
                  <c:v>Idaho</c:v>
                </c:pt>
                <c:pt idx="41">
                  <c:v>Oklahoma</c:v>
                </c:pt>
                <c:pt idx="42">
                  <c:v>South Carolina</c:v>
                </c:pt>
                <c:pt idx="43">
                  <c:v>New Mexico</c:v>
                </c:pt>
                <c:pt idx="44">
                  <c:v>Louisiana</c:v>
                </c:pt>
                <c:pt idx="45">
                  <c:v>Tennessee</c:v>
                </c:pt>
                <c:pt idx="46">
                  <c:v>Alabama</c:v>
                </c:pt>
                <c:pt idx="47">
                  <c:v>Kentucky</c:v>
                </c:pt>
                <c:pt idx="48">
                  <c:v>Arkansas</c:v>
                </c:pt>
                <c:pt idx="49">
                  <c:v>West Virginia</c:v>
                </c:pt>
                <c:pt idx="50">
                  <c:v>Mississippi</c:v>
                </c:pt>
              </c:strCache>
            </c:strRef>
          </c:cat>
          <c:val>
            <c:numRef>
              <c:f>工作表1!$C$2:$C$52</c:f>
              <c:numCache>
                <c:formatCode>General</c:formatCode>
                <c:ptCount val="51"/>
                <c:pt idx="0">
                  <c:v>4.1475683586456098</c:v>
                </c:pt>
                <c:pt idx="1">
                  <c:v>4.1497616787718101</c:v>
                </c:pt>
                <c:pt idx="2">
                  <c:v>4.2951282619362301</c:v>
                </c:pt>
                <c:pt idx="3">
                  <c:v>4.3378658565823596</c:v>
                </c:pt>
                <c:pt idx="4">
                  <c:v>4.3595551858652701</c:v>
                </c:pt>
                <c:pt idx="5">
                  <c:v>4.4085389519985902</c:v>
                </c:pt>
                <c:pt idx="6">
                  <c:v>4.4334459517273999</c:v>
                </c:pt>
                <c:pt idx="7">
                  <c:v>4.5098846750330397</c:v>
                </c:pt>
                <c:pt idx="8">
                  <c:v>4.5359533725765804</c:v>
                </c:pt>
                <c:pt idx="9">
                  <c:v>4.5756264341443096</c:v>
                </c:pt>
                <c:pt idx="10">
                  <c:v>4.6378246658141196</c:v>
                </c:pt>
                <c:pt idx="11">
                  <c:v>4.6405673178932503</c:v>
                </c:pt>
                <c:pt idx="12">
                  <c:v>4.8201470113989497</c:v>
                </c:pt>
                <c:pt idx="13">
                  <c:v>4.8800990886551503</c:v>
                </c:pt>
                <c:pt idx="14">
                  <c:v>4.9044995840984296</c:v>
                </c:pt>
                <c:pt idx="15">
                  <c:v>4.9353454934323802</c:v>
                </c:pt>
                <c:pt idx="16">
                  <c:v>4.9665818573148703</c:v>
                </c:pt>
                <c:pt idx="17">
                  <c:v>4.9982161366608198</c:v>
                </c:pt>
                <c:pt idx="18">
                  <c:v>5.0627092481016103</c:v>
                </c:pt>
                <c:pt idx="19">
                  <c:v>5.0955839834788899</c:v>
                </c:pt>
                <c:pt idx="20">
                  <c:v>5.1288884539591404</c:v>
                </c:pt>
                <c:pt idx="21">
                  <c:v>5.2559941959527698</c:v>
                </c:pt>
                <c:pt idx="22">
                  <c:v>5.4837172149248703</c:v>
                </c:pt>
                <c:pt idx="23">
                  <c:v>5.57725610132018</c:v>
                </c:pt>
                <c:pt idx="24">
                  <c:v>5.6051423818267798</c:v>
                </c:pt>
                <c:pt idx="25">
                  <c:v>5.68637632938949</c:v>
                </c:pt>
                <c:pt idx="26">
                  <c:v>5.7278827259543696</c:v>
                </c:pt>
                <c:pt idx="27">
                  <c:v>5.7998516885125602</c:v>
                </c:pt>
                <c:pt idx="28">
                  <c:v>5.8041415196431103</c:v>
                </c:pt>
                <c:pt idx="29">
                  <c:v>5.8561189063861896</c:v>
                </c:pt>
                <c:pt idx="30">
                  <c:v>5.9001498756071404</c:v>
                </c:pt>
                <c:pt idx="31">
                  <c:v>6.0689863376314701</c:v>
                </c:pt>
                <c:pt idx="32">
                  <c:v>6.3746542116632696</c:v>
                </c:pt>
                <c:pt idx="33">
                  <c:v>6.5014078993848301</c:v>
                </c:pt>
                <c:pt idx="34">
                  <c:v>6.5393327787979096</c:v>
                </c:pt>
                <c:pt idx="35">
                  <c:v>6.5942851550903301</c:v>
                </c:pt>
                <c:pt idx="36">
                  <c:v>6.6501689275910998</c:v>
                </c:pt>
                <c:pt idx="37">
                  <c:v>6.7999994233600498</c:v>
                </c:pt>
                <c:pt idx="38">
                  <c:v>6.8177231403627196</c:v>
                </c:pt>
                <c:pt idx="39">
                  <c:v>6.8835081882083298</c:v>
                </c:pt>
                <c:pt idx="40">
                  <c:v>7.1338175768704497</c:v>
                </c:pt>
                <c:pt idx="41">
                  <c:v>7.1795053381129899</c:v>
                </c:pt>
                <c:pt idx="42">
                  <c:v>7.1926666677887203</c:v>
                </c:pt>
                <c:pt idx="43">
                  <c:v>7.1992654445481596</c:v>
                </c:pt>
                <c:pt idx="44">
                  <c:v>7.2659253097754597</c:v>
                </c:pt>
                <c:pt idx="45">
                  <c:v>7.3338311537920502</c:v>
                </c:pt>
                <c:pt idx="46">
                  <c:v>7.4030182401485796</c:v>
                </c:pt>
                <c:pt idx="47">
                  <c:v>7.4735231757690403</c:v>
                </c:pt>
                <c:pt idx="48">
                  <c:v>7.5309014727039303</c:v>
                </c:pt>
                <c:pt idx="49">
                  <c:v>7.5453839755360503</c:v>
                </c:pt>
                <c:pt idx="50">
                  <c:v>7.84719933455749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5A2-4FFC-A221-F0B8B5F77C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27882992"/>
        <c:axId val="427885616"/>
      </c:barChart>
      <c:catAx>
        <c:axId val="427882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7885616"/>
        <c:crosses val="autoZero"/>
        <c:auto val="1"/>
        <c:lblAlgn val="ctr"/>
        <c:lblOffset val="100"/>
        <c:noMultiLvlLbl val="0"/>
      </c:catAx>
      <c:valAx>
        <c:axId val="427885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7882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Max Duration (USD 20000)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工作表1!$B$2:$B$11</c:f>
              <c:numCache>
                <c:formatCode>General</c:formatCode>
                <c:ptCount val="10"/>
                <c:pt idx="0">
                  <c:v>6.9381892332138699</c:v>
                </c:pt>
                <c:pt idx="1">
                  <c:v>7.1053745159419099</c:v>
                </c:pt>
                <c:pt idx="2">
                  <c:v>7.4651403142174502</c:v>
                </c:pt>
                <c:pt idx="3">
                  <c:v>7.8632811309757198</c:v>
                </c:pt>
                <c:pt idx="4">
                  <c:v>8.0787134907284806</c:v>
                </c:pt>
                <c:pt idx="5">
                  <c:v>9.0730166895873694</c:v>
                </c:pt>
                <c:pt idx="6">
                  <c:v>10.7226560876941</c:v>
                </c:pt>
                <c:pt idx="7">
                  <c:v>13.715025228446001</c:v>
                </c:pt>
                <c:pt idx="8">
                  <c:v>21.062360172256401</c:v>
                </c:pt>
                <c:pt idx="9">
                  <c:v>58.974608482317898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758-4218-9D00-F57BB9E39322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Min Duration (USD 20000)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工作表1!$C$2:$C$11</c:f>
              <c:numCache>
                <c:formatCode>General</c:formatCode>
                <c:ptCount val="10"/>
                <c:pt idx="0">
                  <c:v>6.3974430699538001</c:v>
                </c:pt>
                <c:pt idx="1">
                  <c:v>6.5515983246514802</c:v>
                </c:pt>
                <c:pt idx="2">
                  <c:v>6.8833248221021899</c:v>
                </c:pt>
                <c:pt idx="3">
                  <c:v>7.25043547928097</c:v>
                </c:pt>
                <c:pt idx="4">
                  <c:v>7.4490775472064801</c:v>
                </c:pt>
                <c:pt idx="5">
                  <c:v>8.3658870914780401</c:v>
                </c:pt>
                <c:pt idx="6">
                  <c:v>9.8869574717467792</c:v>
                </c:pt>
                <c:pt idx="7">
                  <c:v>12.6461083940947</c:v>
                </c:pt>
                <c:pt idx="8">
                  <c:v>19.420809319502599</c:v>
                </c:pt>
                <c:pt idx="9">
                  <c:v>54.378266094607298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758-4218-9D00-F57BB9E39322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Max Duration (USD 40000)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工作表1!$D$2:$D$11</c:f>
              <c:numCache>
                <c:formatCode>General</c:formatCode>
                <c:ptCount val="10"/>
                <c:pt idx="0">
                  <c:v>13.87637846642774</c:v>
                </c:pt>
                <c:pt idx="1">
                  <c:v>14.21074903188382</c:v>
                </c:pt>
                <c:pt idx="2">
                  <c:v>14.9302806284349</c:v>
                </c:pt>
                <c:pt idx="3">
                  <c:v>15.72656226195144</c:v>
                </c:pt>
                <c:pt idx="4">
                  <c:v>16.157426981456961</c:v>
                </c:pt>
                <c:pt idx="5">
                  <c:v>18.146033379174739</c:v>
                </c:pt>
                <c:pt idx="6">
                  <c:v>21.445312175388199</c:v>
                </c:pt>
                <c:pt idx="7">
                  <c:v>27.430050456892001</c:v>
                </c:pt>
                <c:pt idx="8">
                  <c:v>42.124720344512802</c:v>
                </c:pt>
                <c:pt idx="9">
                  <c:v>117.9492169646358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758-4218-9D00-F57BB9E39322}"/>
            </c:ext>
          </c:extLst>
        </c:ser>
        <c:ser>
          <c:idx val="3"/>
          <c:order val="3"/>
          <c:tx>
            <c:strRef>
              <c:f>工作表1!$E$1</c:f>
              <c:strCache>
                <c:ptCount val="1"/>
                <c:pt idx="0">
                  <c:v>Min Duration (USD 40000)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工作表1!$E$2:$E$11</c:f>
              <c:numCache>
                <c:formatCode>General</c:formatCode>
                <c:ptCount val="10"/>
                <c:pt idx="0">
                  <c:v>12.7948861399076</c:v>
                </c:pt>
                <c:pt idx="1">
                  <c:v>13.10319664930296</c:v>
                </c:pt>
                <c:pt idx="2">
                  <c:v>13.76664964420438</c:v>
                </c:pt>
                <c:pt idx="3">
                  <c:v>14.50087095856194</c:v>
                </c:pt>
                <c:pt idx="4">
                  <c:v>14.89815509441296</c:v>
                </c:pt>
                <c:pt idx="5">
                  <c:v>16.73177418295608</c:v>
                </c:pt>
                <c:pt idx="6">
                  <c:v>19.773914943493558</c:v>
                </c:pt>
                <c:pt idx="7">
                  <c:v>25.2922167881894</c:v>
                </c:pt>
                <c:pt idx="8">
                  <c:v>38.841618639005198</c:v>
                </c:pt>
                <c:pt idx="9">
                  <c:v>108.7565321892146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758-4218-9D00-F57BB9E39322}"/>
            </c:ext>
          </c:extLst>
        </c:ser>
        <c:ser>
          <c:idx val="4"/>
          <c:order val="4"/>
          <c:tx>
            <c:strRef>
              <c:f>工作表1!$F$1</c:f>
              <c:strCache>
                <c:ptCount val="1"/>
                <c:pt idx="0">
                  <c:v>Max Duration (USD 60000)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工作表1!$F$2:$F$11</c:f>
              <c:numCache>
                <c:formatCode>General</c:formatCode>
                <c:ptCount val="10"/>
                <c:pt idx="0">
                  <c:v>20.814567699641611</c:v>
                </c:pt>
                <c:pt idx="1">
                  <c:v>21.316123547825729</c:v>
                </c:pt>
                <c:pt idx="2">
                  <c:v>22.395420942652351</c:v>
                </c:pt>
                <c:pt idx="3">
                  <c:v>23.589843392927158</c:v>
                </c:pt>
                <c:pt idx="4">
                  <c:v>24.23614047218544</c:v>
                </c:pt>
                <c:pt idx="5">
                  <c:v>27.219050068762108</c:v>
                </c:pt>
                <c:pt idx="6">
                  <c:v>32.167968263082301</c:v>
                </c:pt>
                <c:pt idx="7">
                  <c:v>41.145075685338</c:v>
                </c:pt>
                <c:pt idx="8">
                  <c:v>63.1870805167692</c:v>
                </c:pt>
                <c:pt idx="9">
                  <c:v>176.92382544695369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758-4218-9D00-F57BB9E39322}"/>
            </c:ext>
          </c:extLst>
        </c:ser>
        <c:ser>
          <c:idx val="5"/>
          <c:order val="5"/>
          <c:tx>
            <c:strRef>
              <c:f>工作表1!$G$1</c:f>
              <c:strCache>
                <c:ptCount val="1"/>
                <c:pt idx="0">
                  <c:v>Min Duration (USD 60000)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工作表1!$G$2:$G$11</c:f>
              <c:numCache>
                <c:formatCode>General</c:formatCode>
                <c:ptCount val="10"/>
                <c:pt idx="0">
                  <c:v>19.192329209861398</c:v>
                </c:pt>
                <c:pt idx="1">
                  <c:v>19.654794973954441</c:v>
                </c:pt>
                <c:pt idx="2">
                  <c:v>20.649974466306571</c:v>
                </c:pt>
                <c:pt idx="3">
                  <c:v>21.75130643784291</c:v>
                </c:pt>
                <c:pt idx="4">
                  <c:v>22.347232641619442</c:v>
                </c:pt>
                <c:pt idx="5">
                  <c:v>25.09766127443412</c:v>
                </c:pt>
                <c:pt idx="6">
                  <c:v>29.660872415240338</c:v>
                </c:pt>
                <c:pt idx="7">
                  <c:v>37.938325182284103</c:v>
                </c:pt>
                <c:pt idx="8">
                  <c:v>58.2624279585078</c:v>
                </c:pt>
                <c:pt idx="9">
                  <c:v>163.13479828382191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758-4218-9D00-F57BB9E393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7147048"/>
        <c:axId val="507147704"/>
      </c:barChart>
      <c:catAx>
        <c:axId val="5071470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7147704"/>
        <c:crosses val="autoZero"/>
        <c:auto val="1"/>
        <c:lblAlgn val="ctr"/>
        <c:lblOffset val="100"/>
        <c:noMultiLvlLbl val="0"/>
      </c:catAx>
      <c:valAx>
        <c:axId val="507147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7147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7923684778019777E-2"/>
          <c:y val="3.1692650707968902E-2"/>
          <c:w val="0.94207631522198021"/>
          <c:h val="0.79126498821904545"/>
        </c:manualLayout>
      </c:layout>
      <c:barChart>
        <c:barDir val="col"/>
        <c:grouping val="stacke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Max Duration (USD 20000)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工作表1!$B$2:$B$11</c:f>
              <c:numCache>
                <c:formatCode>General</c:formatCode>
                <c:ptCount val="10"/>
                <c:pt idx="0">
                  <c:v>6.7623162488485002</c:v>
                </c:pt>
                <c:pt idx="1">
                  <c:v>6.9252636283388203</c:v>
                </c:pt>
                <c:pt idx="2">
                  <c:v>7.27590988800155</c:v>
                </c:pt>
                <c:pt idx="3">
                  <c:v>7.6639584153616296</c:v>
                </c:pt>
                <c:pt idx="4">
                  <c:v>7.8739298787961998</c:v>
                </c:pt>
                <c:pt idx="5">
                  <c:v>8.8430289408018901</c:v>
                </c:pt>
                <c:pt idx="6">
                  <c:v>10.450852384584</c:v>
                </c:pt>
                <c:pt idx="7">
                  <c:v>13.3673693291191</c:v>
                </c:pt>
                <c:pt idx="8">
                  <c:v>20.528460041147198</c:v>
                </c:pt>
                <c:pt idx="9">
                  <c:v>57.479688115212198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81-41D3-BB19-D3FF65213F37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Min Duration (USD 20000)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工作表1!$C$2:$C$11</c:f>
              <c:numCache>
                <c:formatCode>General</c:formatCode>
                <c:ptCount val="10"/>
                <c:pt idx="0">
                  <c:v>6.5146123569492902</c:v>
                </c:pt>
                <c:pt idx="1">
                  <c:v>6.6715909679601104</c:v>
                </c:pt>
                <c:pt idx="2">
                  <c:v>7.0093930422872104</c:v>
                </c:pt>
                <c:pt idx="3">
                  <c:v>7.3832273378758604</c:v>
                </c:pt>
                <c:pt idx="4">
                  <c:v>7.58550753891355</c:v>
                </c:pt>
                <c:pt idx="5">
                  <c:v>8.5191084667798407</c:v>
                </c:pt>
                <c:pt idx="6">
                  <c:v>10.068037278921601</c:v>
                </c:pt>
                <c:pt idx="7">
                  <c:v>12.877722100946199</c:v>
                </c:pt>
                <c:pt idx="8">
                  <c:v>19.7765017978817</c:v>
                </c:pt>
                <c:pt idx="9">
                  <c:v>55.3742050340689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281-41D3-BB19-D3FF65213F37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Max Duration (USD 40000)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工作表1!$D$2:$D$11</c:f>
              <c:numCache>
                <c:formatCode>General</c:formatCode>
                <c:ptCount val="10"/>
                <c:pt idx="0">
                  <c:v>13.524632497697</c:v>
                </c:pt>
                <c:pt idx="1">
                  <c:v>13.850527256677641</c:v>
                </c:pt>
                <c:pt idx="2">
                  <c:v>14.5518197760031</c:v>
                </c:pt>
                <c:pt idx="3">
                  <c:v>15.327916830723259</c:v>
                </c:pt>
                <c:pt idx="4">
                  <c:v>15.7478597575924</c:v>
                </c:pt>
                <c:pt idx="5">
                  <c:v>17.68605788160378</c:v>
                </c:pt>
                <c:pt idx="6">
                  <c:v>20.901704769167999</c:v>
                </c:pt>
                <c:pt idx="7">
                  <c:v>26.7347386582382</c:v>
                </c:pt>
                <c:pt idx="8">
                  <c:v>41.056920082294397</c:v>
                </c:pt>
                <c:pt idx="9">
                  <c:v>114.9593762304244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281-41D3-BB19-D3FF65213F37}"/>
            </c:ext>
          </c:extLst>
        </c:ser>
        <c:ser>
          <c:idx val="3"/>
          <c:order val="3"/>
          <c:tx>
            <c:strRef>
              <c:f>工作表1!$E$1</c:f>
              <c:strCache>
                <c:ptCount val="1"/>
                <c:pt idx="0">
                  <c:v>Min Duration (USD 40000)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工作表1!$E$2:$E$11</c:f>
              <c:numCache>
                <c:formatCode>General</c:formatCode>
                <c:ptCount val="10"/>
                <c:pt idx="0">
                  <c:v>13.02922471389858</c:v>
                </c:pt>
                <c:pt idx="1">
                  <c:v>13.343181935920221</c:v>
                </c:pt>
                <c:pt idx="2">
                  <c:v>14.018786084574421</c:v>
                </c:pt>
                <c:pt idx="3">
                  <c:v>14.766454675751721</c:v>
                </c:pt>
                <c:pt idx="4">
                  <c:v>15.1710150778271</c:v>
                </c:pt>
                <c:pt idx="5">
                  <c:v>17.038216933559681</c:v>
                </c:pt>
                <c:pt idx="6">
                  <c:v>20.136074557843202</c:v>
                </c:pt>
                <c:pt idx="7">
                  <c:v>25.755444201892399</c:v>
                </c:pt>
                <c:pt idx="8">
                  <c:v>39.5530035957634</c:v>
                </c:pt>
                <c:pt idx="9">
                  <c:v>110.7484100681378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281-41D3-BB19-D3FF65213F37}"/>
            </c:ext>
          </c:extLst>
        </c:ser>
        <c:ser>
          <c:idx val="4"/>
          <c:order val="4"/>
          <c:tx>
            <c:strRef>
              <c:f>工作表1!$F$1</c:f>
              <c:strCache>
                <c:ptCount val="1"/>
                <c:pt idx="0">
                  <c:v>Max Duration (USD 60000)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工作表1!$F$2:$F$11</c:f>
              <c:numCache>
                <c:formatCode>General</c:formatCode>
                <c:ptCount val="10"/>
                <c:pt idx="0">
                  <c:v>20.286948746545502</c:v>
                </c:pt>
                <c:pt idx="1">
                  <c:v>20.775790885016463</c:v>
                </c:pt>
                <c:pt idx="2">
                  <c:v>21.82772966400465</c:v>
                </c:pt>
                <c:pt idx="3">
                  <c:v>22.991875246084888</c:v>
                </c:pt>
                <c:pt idx="4">
                  <c:v>23.621789636388598</c:v>
                </c:pt>
                <c:pt idx="5">
                  <c:v>26.52908682240567</c:v>
                </c:pt>
                <c:pt idx="6">
                  <c:v>31.352557153751999</c:v>
                </c:pt>
                <c:pt idx="7">
                  <c:v>40.1021079873573</c:v>
                </c:pt>
                <c:pt idx="8">
                  <c:v>61.585380123441595</c:v>
                </c:pt>
                <c:pt idx="9">
                  <c:v>172.43906434563661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281-41D3-BB19-D3FF65213F37}"/>
            </c:ext>
          </c:extLst>
        </c:ser>
        <c:ser>
          <c:idx val="5"/>
          <c:order val="5"/>
          <c:tx>
            <c:strRef>
              <c:f>工作表1!$G$1</c:f>
              <c:strCache>
                <c:ptCount val="1"/>
                <c:pt idx="0">
                  <c:v>Min Duration (USD 60000)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工作表1!$A$2:$A$11</c:f>
              <c:strCache>
                <c:ptCount val="10"/>
                <c:pt idx="0">
                  <c:v>United States</c:v>
                </c:pt>
                <c:pt idx="1">
                  <c:v>United Kingdom</c:v>
                </c:pt>
                <c:pt idx="2">
                  <c:v>Germany</c:v>
                </c:pt>
                <c:pt idx="3">
                  <c:v>Singapore</c:v>
                </c:pt>
                <c:pt idx="4">
                  <c:v>Japan</c:v>
                </c:pt>
                <c:pt idx="5">
                  <c:v>New Zealand</c:v>
                </c:pt>
                <c:pt idx="6">
                  <c:v>Israel</c:v>
                </c:pt>
                <c:pt idx="7">
                  <c:v>Romania</c:v>
                </c:pt>
                <c:pt idx="8">
                  <c:v>China</c:v>
                </c:pt>
                <c:pt idx="9">
                  <c:v>Thailand</c:v>
                </c:pt>
              </c:strCache>
            </c:strRef>
          </c:cat>
          <c:val>
            <c:numRef>
              <c:f>工作表1!$G$2:$G$11</c:f>
              <c:numCache>
                <c:formatCode>General</c:formatCode>
                <c:ptCount val="10"/>
                <c:pt idx="0">
                  <c:v>19.543837070847871</c:v>
                </c:pt>
                <c:pt idx="1">
                  <c:v>20.014772903880331</c:v>
                </c:pt>
                <c:pt idx="2">
                  <c:v>21.02817912686163</c:v>
                </c:pt>
                <c:pt idx="3">
                  <c:v>22.149682013627583</c:v>
                </c:pt>
                <c:pt idx="4">
                  <c:v>22.75652261674065</c:v>
                </c:pt>
                <c:pt idx="5">
                  <c:v>25.557325400339522</c:v>
                </c:pt>
                <c:pt idx="6">
                  <c:v>30.204111836764802</c:v>
                </c:pt>
                <c:pt idx="7">
                  <c:v>38.633166302838596</c:v>
                </c:pt>
                <c:pt idx="8">
                  <c:v>59.3295053936451</c:v>
                </c:pt>
                <c:pt idx="9">
                  <c:v>166.12261510220671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281-41D3-BB19-D3FF65213F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25442440"/>
        <c:axId val="425442768"/>
      </c:barChart>
      <c:catAx>
        <c:axId val="425442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5442768"/>
        <c:crosses val="autoZero"/>
        <c:auto val="1"/>
        <c:lblAlgn val="ctr"/>
        <c:lblOffset val="100"/>
        <c:noMultiLvlLbl val="0"/>
      </c:catAx>
      <c:valAx>
        <c:axId val="425442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5442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0797507162074281"/>
          <c:y val="0.11813335122882365"/>
          <c:w val="0.77923406094825676"/>
          <c:h val="0.1526999821045096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33006-CB8D-4740-AA3E-7B466D36F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3071</Words>
  <Characters>17505</Characters>
  <Application>Microsoft Office Word</Application>
  <DocSecurity>0</DocSecurity>
  <Lines>145</Lines>
  <Paragraphs>41</Paragraphs>
  <ScaleCrop>false</ScaleCrop>
  <Company/>
  <LinksUpToDate>false</LinksUpToDate>
  <CharactersWithSpaces>20535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syc</dc:creator>
  <cp:lastModifiedBy>shihyuch</cp:lastModifiedBy>
  <cp:revision>2</cp:revision>
  <dcterms:created xsi:type="dcterms:W3CDTF">2016-08-07T06:18:00Z</dcterms:created>
  <dcterms:modified xsi:type="dcterms:W3CDTF">2016-08-07T06:18:00Z</dcterms:modified>
</cp:coreProperties>
</file>