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7BB" w:rsidRDefault="006D712E">
      <w:r>
        <w:t>3.31</w:t>
      </w:r>
    </w:p>
    <w:p w:rsidR="00140293" w:rsidRDefault="00140293">
      <w:r>
        <w:t>a.</w:t>
      </w:r>
      <w:r>
        <w:rPr>
          <w:noProof/>
        </w:rPr>
        <w:drawing>
          <wp:inline distT="0" distB="0" distL="0" distR="0">
            <wp:extent cx="3213100" cy="1555420"/>
            <wp:effectExtent l="0" t="0" r="635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1-1.png"/>
                    <pic:cNvPicPr/>
                  </pic:nvPicPr>
                  <pic:blipFill>
                    <a:blip r:embed="rId6">
                      <a:extLst>
                        <a:ext uri="{28A0092B-C50C-407E-A947-70E740481C1C}">
                          <a14:useLocalDpi xmlns:a14="http://schemas.microsoft.com/office/drawing/2010/main" val="0"/>
                        </a:ext>
                      </a:extLst>
                    </a:blip>
                    <a:stretch>
                      <a:fillRect/>
                    </a:stretch>
                  </pic:blipFill>
                  <pic:spPr>
                    <a:xfrm>
                      <a:off x="0" y="0"/>
                      <a:ext cx="3234520" cy="1565789"/>
                    </a:xfrm>
                    <a:prstGeom prst="rect">
                      <a:avLst/>
                    </a:prstGeom>
                  </pic:spPr>
                </pic:pic>
              </a:graphicData>
            </a:graphic>
          </wp:inline>
        </w:drawing>
      </w:r>
      <w:r>
        <w:t>b.</w:t>
      </w:r>
      <w:r>
        <w:rPr>
          <w:noProof/>
        </w:rPr>
        <w:drawing>
          <wp:inline distT="0" distB="0" distL="0" distR="0">
            <wp:extent cx="3187700" cy="1543124"/>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1.png"/>
                    <pic:cNvPicPr/>
                  </pic:nvPicPr>
                  <pic:blipFill>
                    <a:blip r:embed="rId7">
                      <a:extLst>
                        <a:ext uri="{28A0092B-C50C-407E-A947-70E740481C1C}">
                          <a14:useLocalDpi xmlns:a14="http://schemas.microsoft.com/office/drawing/2010/main" val="0"/>
                        </a:ext>
                      </a:extLst>
                    </a:blip>
                    <a:stretch>
                      <a:fillRect/>
                    </a:stretch>
                  </pic:blipFill>
                  <pic:spPr>
                    <a:xfrm>
                      <a:off x="0" y="0"/>
                      <a:ext cx="3226385" cy="1561851"/>
                    </a:xfrm>
                    <a:prstGeom prst="rect">
                      <a:avLst/>
                    </a:prstGeom>
                  </pic:spPr>
                </pic:pic>
              </a:graphicData>
            </a:graphic>
          </wp:inline>
        </w:drawing>
      </w:r>
    </w:p>
    <w:p w:rsidR="00140293" w:rsidRDefault="00140293">
      <w:r>
        <w:rPr>
          <w:rFonts w:hint="eastAsia"/>
        </w:rPr>
        <w:t>After adjusted, the values are more similar to the red line.</w:t>
      </w:r>
    </w:p>
    <w:p w:rsidR="00140293" w:rsidRDefault="00140293"/>
    <w:p w:rsidR="006D712E" w:rsidRDefault="00CB1FCE">
      <w:r>
        <w:t>3.37</w:t>
      </w:r>
    </w:p>
    <w:p w:rsidR="00CB1FCE" w:rsidRDefault="00CB1FCE">
      <w:r>
        <w:t>The new residential construction in the United States is the highest in 2006, and after that it’s decreasing dramatically.</w:t>
      </w:r>
    </w:p>
    <w:p w:rsidR="00CB1FCE" w:rsidRDefault="00CB1FCE">
      <w:r>
        <w:rPr>
          <w:rFonts w:hint="eastAsia"/>
          <w:noProof/>
        </w:rPr>
        <w:drawing>
          <wp:inline distT="0" distB="0" distL="0" distR="0">
            <wp:extent cx="3798277" cy="2266909"/>
            <wp:effectExtent l="0" t="0" r="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7.png"/>
                    <pic:cNvPicPr/>
                  </pic:nvPicPr>
                  <pic:blipFill>
                    <a:blip r:embed="rId8">
                      <a:extLst>
                        <a:ext uri="{28A0092B-C50C-407E-A947-70E740481C1C}">
                          <a14:useLocalDpi xmlns:a14="http://schemas.microsoft.com/office/drawing/2010/main" val="0"/>
                        </a:ext>
                      </a:extLst>
                    </a:blip>
                    <a:stretch>
                      <a:fillRect/>
                    </a:stretch>
                  </pic:blipFill>
                  <pic:spPr>
                    <a:xfrm>
                      <a:off x="0" y="0"/>
                      <a:ext cx="3859964" cy="2303726"/>
                    </a:xfrm>
                    <a:prstGeom prst="rect">
                      <a:avLst/>
                    </a:prstGeom>
                  </pic:spPr>
                </pic:pic>
              </a:graphicData>
            </a:graphic>
          </wp:inline>
        </w:drawing>
      </w:r>
    </w:p>
    <w:p w:rsidR="00C47250" w:rsidRDefault="00C47250">
      <w:r>
        <w:rPr>
          <w:rFonts w:hint="eastAsia"/>
        </w:rPr>
        <w:t>3.51</w:t>
      </w:r>
    </w:p>
    <w:p w:rsidR="00C47250" w:rsidRDefault="0037036C">
      <w:r>
        <w:t xml:space="preserve">Two variables have positive linear relationship. </w:t>
      </w:r>
    </w:p>
    <w:p w:rsidR="00C47250" w:rsidRDefault="00C47250">
      <w:r>
        <w:rPr>
          <w:rFonts w:hint="eastAsia"/>
          <w:noProof/>
        </w:rPr>
        <w:drawing>
          <wp:inline distT="0" distB="0" distL="0" distR="0">
            <wp:extent cx="3805311" cy="2278441"/>
            <wp:effectExtent l="0" t="0" r="508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51.png"/>
                    <pic:cNvPicPr/>
                  </pic:nvPicPr>
                  <pic:blipFill>
                    <a:blip r:embed="rId9">
                      <a:extLst>
                        <a:ext uri="{28A0092B-C50C-407E-A947-70E740481C1C}">
                          <a14:useLocalDpi xmlns:a14="http://schemas.microsoft.com/office/drawing/2010/main" val="0"/>
                        </a:ext>
                      </a:extLst>
                    </a:blip>
                    <a:stretch>
                      <a:fillRect/>
                    </a:stretch>
                  </pic:blipFill>
                  <pic:spPr>
                    <a:xfrm>
                      <a:off x="0" y="0"/>
                      <a:ext cx="3855349" cy="2308401"/>
                    </a:xfrm>
                    <a:prstGeom prst="rect">
                      <a:avLst/>
                    </a:prstGeom>
                  </pic:spPr>
                </pic:pic>
              </a:graphicData>
            </a:graphic>
          </wp:inline>
        </w:drawing>
      </w:r>
    </w:p>
    <w:p w:rsidR="006D712E" w:rsidRDefault="00F32DAA">
      <w:r>
        <w:rPr>
          <w:rFonts w:hint="eastAsia"/>
        </w:rPr>
        <w:t>3.59</w:t>
      </w:r>
    </w:p>
    <w:p w:rsidR="006B3376" w:rsidRDefault="006B3376">
      <w:r>
        <w:t>The relationship between two variables is very little</w:t>
      </w:r>
      <w:r w:rsidR="009F3233">
        <w:t xml:space="preserve"> and approach to zero</w:t>
      </w:r>
      <w:r>
        <w:t>. Thus, we can determine that the showing time of a movie doesn’t really influence the sales of concession.</w:t>
      </w:r>
    </w:p>
    <w:p w:rsidR="00F32DAA" w:rsidRDefault="006B3376">
      <w:r>
        <w:rPr>
          <w:noProof/>
        </w:rPr>
        <w:lastRenderedPageBreak/>
        <w:drawing>
          <wp:inline distT="0" distB="0" distL="0" distR="0">
            <wp:extent cx="3786052" cy="2314135"/>
            <wp:effectExtent l="0" t="0" r="508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59.png"/>
                    <pic:cNvPicPr/>
                  </pic:nvPicPr>
                  <pic:blipFill>
                    <a:blip r:embed="rId10">
                      <a:extLst>
                        <a:ext uri="{28A0092B-C50C-407E-A947-70E740481C1C}">
                          <a14:useLocalDpi xmlns:a14="http://schemas.microsoft.com/office/drawing/2010/main" val="0"/>
                        </a:ext>
                      </a:extLst>
                    </a:blip>
                    <a:stretch>
                      <a:fillRect/>
                    </a:stretch>
                  </pic:blipFill>
                  <pic:spPr>
                    <a:xfrm>
                      <a:off x="0" y="0"/>
                      <a:ext cx="3820100" cy="2334946"/>
                    </a:xfrm>
                    <a:prstGeom prst="rect">
                      <a:avLst/>
                    </a:prstGeom>
                  </pic:spPr>
                </pic:pic>
              </a:graphicData>
            </a:graphic>
          </wp:inline>
        </w:drawing>
      </w:r>
    </w:p>
    <w:p w:rsidR="00972644" w:rsidRDefault="00972644"/>
    <w:p w:rsidR="009547BC" w:rsidRDefault="00FC1B49">
      <w:r>
        <w:rPr>
          <w:rFonts w:hint="eastAsia"/>
        </w:rPr>
        <w:t>3</w:t>
      </w:r>
      <w:r w:rsidR="009547BC">
        <w:rPr>
          <w:rFonts w:hint="eastAsia"/>
        </w:rPr>
        <w:t>.</w:t>
      </w:r>
      <w:r>
        <w:t>73</w:t>
      </w:r>
    </w:p>
    <w:p w:rsidR="00FC1B49" w:rsidRDefault="00FC1B49">
      <w:r>
        <w:t>b. I don’t think that the crime rates is decreasing since there still exists other types of crimes.</w:t>
      </w:r>
    </w:p>
    <w:p w:rsidR="00FC1B49" w:rsidRDefault="00FC1B49">
      <w:r>
        <w:t xml:space="preserve">c. I think other types of crimes should be included.  </w:t>
      </w:r>
    </w:p>
    <w:p w:rsidR="00FC1B49" w:rsidRDefault="00FC1B49">
      <w:r>
        <w:rPr>
          <w:rFonts w:hint="eastAsia"/>
          <w:noProof/>
        </w:rPr>
        <w:drawing>
          <wp:inline distT="0" distB="0" distL="0" distR="0">
            <wp:extent cx="3981157" cy="2201594"/>
            <wp:effectExtent l="0" t="0" r="635"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73.png"/>
                    <pic:cNvPicPr/>
                  </pic:nvPicPr>
                  <pic:blipFill>
                    <a:blip r:embed="rId11">
                      <a:extLst>
                        <a:ext uri="{28A0092B-C50C-407E-A947-70E740481C1C}">
                          <a14:useLocalDpi xmlns:a14="http://schemas.microsoft.com/office/drawing/2010/main" val="0"/>
                        </a:ext>
                      </a:extLst>
                    </a:blip>
                    <a:stretch>
                      <a:fillRect/>
                    </a:stretch>
                  </pic:blipFill>
                  <pic:spPr>
                    <a:xfrm>
                      <a:off x="0" y="0"/>
                      <a:ext cx="3989198" cy="2206041"/>
                    </a:xfrm>
                    <a:prstGeom prst="rect">
                      <a:avLst/>
                    </a:prstGeom>
                  </pic:spPr>
                </pic:pic>
              </a:graphicData>
            </a:graphic>
          </wp:inline>
        </w:drawing>
      </w:r>
    </w:p>
    <w:p w:rsidR="00367E92" w:rsidRDefault="00367E92">
      <w:r>
        <w:rPr>
          <w:rFonts w:hint="eastAsia"/>
        </w:rPr>
        <w:t>3.77</w:t>
      </w:r>
    </w:p>
    <w:p w:rsidR="00972644" w:rsidRDefault="00972644">
      <w:r>
        <w:rPr>
          <w:rFonts w:hint="eastAsia"/>
        </w:rPr>
        <w:t xml:space="preserve">a. the values are shown in the </w:t>
      </w:r>
      <w:r>
        <w:t>following</w:t>
      </w:r>
      <w:r>
        <w:rPr>
          <w:rFonts w:hint="eastAsia"/>
        </w:rPr>
        <w:t xml:space="preserve"> </w:t>
      </w:r>
      <w:r>
        <w:t>line chart.</w:t>
      </w:r>
    </w:p>
    <w:p w:rsidR="00D70D7C" w:rsidRDefault="00D70D7C">
      <w:r>
        <w:t>c.</w:t>
      </w:r>
      <w:r w:rsidR="00AC75F8">
        <w:t xml:space="preserve"> Both the highest death rates and injury rates is in the ages of 85 or more.</w:t>
      </w:r>
    </w:p>
    <w:p w:rsidR="00DE5B63" w:rsidRDefault="00DE5B63">
      <w:r>
        <w:t>d.</w:t>
      </w:r>
      <w:r w:rsidR="00F54358">
        <w:t xml:space="preserve"> The denominator of 3.77 is larger than the one in 3.9, so the statistic result in</w:t>
      </w:r>
      <w:r w:rsidR="00F54358">
        <w:rPr>
          <w:rFonts w:hint="eastAsia"/>
        </w:rPr>
        <w:t xml:space="preserve"> </w:t>
      </w:r>
      <w:r w:rsidR="00F54358">
        <w:t>3.77 may be more accurate than in 3.9.</w:t>
      </w:r>
    </w:p>
    <w:p w:rsidR="00367E92" w:rsidRDefault="00D70D7C">
      <w:r>
        <w:rPr>
          <w:rFonts w:hint="eastAsia"/>
          <w:noProof/>
        </w:rPr>
        <w:drawing>
          <wp:inline distT="0" distB="0" distL="0" distR="0">
            <wp:extent cx="3702050" cy="2455207"/>
            <wp:effectExtent l="0" t="0" r="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7.png"/>
                    <pic:cNvPicPr/>
                  </pic:nvPicPr>
                  <pic:blipFill>
                    <a:blip r:embed="rId12">
                      <a:extLst>
                        <a:ext uri="{28A0092B-C50C-407E-A947-70E740481C1C}">
                          <a14:useLocalDpi xmlns:a14="http://schemas.microsoft.com/office/drawing/2010/main" val="0"/>
                        </a:ext>
                      </a:extLst>
                    </a:blip>
                    <a:stretch>
                      <a:fillRect/>
                    </a:stretch>
                  </pic:blipFill>
                  <pic:spPr>
                    <a:xfrm>
                      <a:off x="0" y="0"/>
                      <a:ext cx="3733810" cy="2476271"/>
                    </a:xfrm>
                    <a:prstGeom prst="rect">
                      <a:avLst/>
                    </a:prstGeom>
                  </pic:spPr>
                </pic:pic>
              </a:graphicData>
            </a:graphic>
          </wp:inline>
        </w:drawing>
      </w:r>
      <w:bookmarkStart w:id="0" w:name="_GoBack"/>
      <w:bookmarkEnd w:id="0"/>
    </w:p>
    <w:p w:rsidR="00DE5B63" w:rsidRDefault="00DE5B63">
      <w:r>
        <w:rPr>
          <w:rFonts w:hint="eastAsia"/>
        </w:rPr>
        <w:lastRenderedPageBreak/>
        <w:t>4.5</w:t>
      </w:r>
    </w:p>
    <w:p w:rsidR="00DE5B63" w:rsidRDefault="004A2955">
      <w:r>
        <w:t>a. mean = 8.2, median = 8.5, mode = 4</w:t>
      </w:r>
    </w:p>
    <w:p w:rsidR="004A2955" w:rsidRDefault="004A2955">
      <w:r>
        <w:t>b. From mean we can find the average number of days that the professors submits their exam, and from median we can know the average between the 10 and 11 rank of days, and mode can only tell us that the most frequent number of days in this statistics is 4.</w:t>
      </w:r>
    </w:p>
    <w:p w:rsidR="00AD5EEB" w:rsidRDefault="00AD5EEB">
      <w:r>
        <w:t>4.</w:t>
      </w:r>
      <w:r w:rsidR="00D22A47">
        <w:t>15</w:t>
      </w:r>
    </w:p>
    <w:p w:rsidR="003D158F" w:rsidRDefault="003D158F">
      <w:r>
        <w:t>a. mean = 26.95(</w:t>
      </w:r>
      <w:r>
        <w:rPr>
          <w:rFonts w:hint="eastAsia"/>
        </w:rPr>
        <w:t>精確至小數點後兩位</w:t>
      </w:r>
      <w:r>
        <w:t>)</w:t>
      </w:r>
      <w:r>
        <w:rPr>
          <w:rFonts w:hint="eastAsia"/>
        </w:rPr>
        <w:t>, median = 27</w:t>
      </w:r>
    </w:p>
    <w:p w:rsidR="003D158F" w:rsidRDefault="003D158F">
      <w:r>
        <w:t>b. mean = 31.77(</w:t>
      </w:r>
      <w:r>
        <w:rPr>
          <w:rFonts w:hint="eastAsia"/>
        </w:rPr>
        <w:t>精確至小數點後兩位</w:t>
      </w:r>
      <w:r>
        <w:t>)</w:t>
      </w:r>
      <w:r>
        <w:rPr>
          <w:rFonts w:hint="eastAsia"/>
        </w:rPr>
        <w:t>, median = 32</w:t>
      </w:r>
    </w:p>
    <w:p w:rsidR="003D158F" w:rsidRDefault="003D158F">
      <w:r>
        <w:t>c. The mean value and the median are very similar in the two places. Thus, maybe we can infer that they are symmetrical and unimodal.</w:t>
      </w:r>
    </w:p>
    <w:p w:rsidR="003D158F" w:rsidRDefault="003D158F">
      <w:r>
        <w:rPr>
          <w:rFonts w:hint="eastAsia"/>
        </w:rPr>
        <w:t>4.</w:t>
      </w:r>
      <w:r>
        <w:t>27</w:t>
      </w:r>
    </w:p>
    <w:p w:rsidR="003D158F" w:rsidRDefault="003D158F">
      <w:r>
        <w:t>a. 68%</w:t>
      </w:r>
    </w:p>
    <w:p w:rsidR="003D158F" w:rsidRDefault="003D158F">
      <w:r>
        <w:t>b. 95%</w:t>
      </w:r>
    </w:p>
    <w:p w:rsidR="003D158F" w:rsidRDefault="003D158F">
      <w:r>
        <w:t>c. 99.7%</w:t>
      </w:r>
    </w:p>
    <w:p w:rsidR="005C18DC" w:rsidRDefault="005C18DC">
      <w:r>
        <w:t>4.</w:t>
      </w:r>
      <w:r w:rsidR="002966FF">
        <w:t>31</w:t>
      </w:r>
    </w:p>
    <w:p w:rsidR="002966FF" w:rsidRDefault="002966FF">
      <w:proofErr w:type="gramStart"/>
      <w:r>
        <w:t>Range :</w:t>
      </w:r>
      <w:proofErr w:type="gramEnd"/>
      <w:r>
        <w:t xml:space="preserve"> 25.85, variance : 29.45522, standard deviation : 5.400062</w:t>
      </w:r>
    </w:p>
    <w:p w:rsidR="00397905" w:rsidRDefault="00397905">
      <w:r>
        <w:t>We can use these statistics to draw a picture of normal distribution, and will be a bell shape picture, which will meet the distribution in 4.27</w:t>
      </w:r>
      <w:r w:rsidR="00B9401F">
        <w:t>.</w:t>
      </w:r>
    </w:p>
    <w:p w:rsidR="002966FF" w:rsidRDefault="002966FF"/>
    <w:sectPr w:rsidR="002966FF" w:rsidSect="00CB1FCE">
      <w:headerReference w:type="default" r:id="rId1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D91" w:rsidRDefault="00804D91" w:rsidP="00724A60">
      <w:r>
        <w:separator/>
      </w:r>
    </w:p>
  </w:endnote>
  <w:endnote w:type="continuationSeparator" w:id="0">
    <w:p w:rsidR="00804D91" w:rsidRDefault="00804D91" w:rsidP="00724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D91" w:rsidRDefault="00804D91" w:rsidP="00724A60">
      <w:r>
        <w:separator/>
      </w:r>
    </w:p>
  </w:footnote>
  <w:footnote w:type="continuationSeparator" w:id="0">
    <w:p w:rsidR="00804D91" w:rsidRDefault="00804D91" w:rsidP="00724A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A60" w:rsidRDefault="00724A60">
    <w:pPr>
      <w:pStyle w:val="a3"/>
    </w:pPr>
    <w:r>
      <w:t>S</w:t>
    </w:r>
    <w:r>
      <w:rPr>
        <w:rFonts w:hint="eastAsia"/>
      </w:rPr>
      <w:t xml:space="preserve">tatistics </w:t>
    </w:r>
    <w:r>
      <w:t xml:space="preserve">Homework 3                                           </w:t>
    </w:r>
    <w:r>
      <w:rPr>
        <w:rFonts w:hint="eastAsia"/>
      </w:rPr>
      <w:t xml:space="preserve">      </w:t>
    </w:r>
    <w:r>
      <w:t>b05705019</w:t>
    </w:r>
    <w:r>
      <w:rPr>
        <w:rFonts w:hint="eastAsia"/>
      </w:rPr>
      <w:t>陳詩筠</w:t>
    </w:r>
  </w:p>
  <w:p w:rsidR="00724A60" w:rsidRDefault="00724A6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3E3"/>
    <w:rsid w:val="00140293"/>
    <w:rsid w:val="002966FF"/>
    <w:rsid w:val="00367E92"/>
    <w:rsid w:val="0037036C"/>
    <w:rsid w:val="00397905"/>
    <w:rsid w:val="003D158F"/>
    <w:rsid w:val="004A2955"/>
    <w:rsid w:val="005C18DC"/>
    <w:rsid w:val="006B3376"/>
    <w:rsid w:val="006D712E"/>
    <w:rsid w:val="00724A60"/>
    <w:rsid w:val="00804D91"/>
    <w:rsid w:val="009547BC"/>
    <w:rsid w:val="00972644"/>
    <w:rsid w:val="009F3233"/>
    <w:rsid w:val="00AC47BB"/>
    <w:rsid w:val="00AC75F8"/>
    <w:rsid w:val="00AD5EEB"/>
    <w:rsid w:val="00B9401F"/>
    <w:rsid w:val="00C47250"/>
    <w:rsid w:val="00CB1FCE"/>
    <w:rsid w:val="00D22A47"/>
    <w:rsid w:val="00D70D7C"/>
    <w:rsid w:val="00DE5B63"/>
    <w:rsid w:val="00F32DAA"/>
    <w:rsid w:val="00F54358"/>
    <w:rsid w:val="00FC1B49"/>
    <w:rsid w:val="00FD33E3"/>
    <w:rsid w:val="00FF5B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1A9E"/>
  <w15:chartTrackingRefBased/>
  <w15:docId w15:val="{5091D0FC-E1AC-4ED2-83BE-B87245B9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4A60"/>
    <w:pPr>
      <w:tabs>
        <w:tab w:val="center" w:pos="4153"/>
        <w:tab w:val="right" w:pos="8306"/>
      </w:tabs>
      <w:snapToGrid w:val="0"/>
    </w:pPr>
    <w:rPr>
      <w:sz w:val="20"/>
      <w:szCs w:val="20"/>
    </w:rPr>
  </w:style>
  <w:style w:type="character" w:customStyle="1" w:styleId="a4">
    <w:name w:val="頁首 字元"/>
    <w:basedOn w:val="a0"/>
    <w:link w:val="a3"/>
    <w:uiPriority w:val="99"/>
    <w:rsid w:val="00724A60"/>
    <w:rPr>
      <w:sz w:val="20"/>
      <w:szCs w:val="20"/>
    </w:rPr>
  </w:style>
  <w:style w:type="paragraph" w:styleId="a5">
    <w:name w:val="footer"/>
    <w:basedOn w:val="a"/>
    <w:link w:val="a6"/>
    <w:uiPriority w:val="99"/>
    <w:unhideWhenUsed/>
    <w:rsid w:val="00724A60"/>
    <w:pPr>
      <w:tabs>
        <w:tab w:val="center" w:pos="4153"/>
        <w:tab w:val="right" w:pos="8306"/>
      </w:tabs>
      <w:snapToGrid w:val="0"/>
    </w:pPr>
    <w:rPr>
      <w:sz w:val="20"/>
      <w:szCs w:val="20"/>
    </w:rPr>
  </w:style>
  <w:style w:type="character" w:customStyle="1" w:styleId="a6">
    <w:name w:val="頁尾 字元"/>
    <w:basedOn w:val="a0"/>
    <w:link w:val="a5"/>
    <w:uiPriority w:val="99"/>
    <w:rsid w:val="00724A6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244</Words>
  <Characters>1396</Characters>
  <Application>Microsoft Office Word</Application>
  <DocSecurity>0</DocSecurity>
  <Lines>11</Lines>
  <Paragraphs>3</Paragraphs>
  <ScaleCrop>false</ScaleCrop>
  <Company>Microsoft</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2017-09-29T11:41:00Z</dcterms:created>
  <dcterms:modified xsi:type="dcterms:W3CDTF">2017-10-06T15:58:00Z</dcterms:modified>
</cp:coreProperties>
</file>