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当我们谈论人民的名义时，我们在谈些什么？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伴随着号称“史上尺度最大”的反腐剧《人民的名义》的播出，掀起了广大观众追剧的热潮，许多科大的学子们也不例外，微信群、朋友圈、走在路上……都能听到大家对该剧的讨论与评价。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这部剧的看点除了反腐，</w:t>
      </w:r>
      <w:r>
        <w:rPr>
          <w:rFonts w:hint="eastAsia"/>
        </w:rPr>
        <w:t>最好的地方是演出了官员百态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形形色色的官员，或明或暗的官商勾结，围绕权力的明争暗斗和裙带关系，以及各部门之间的瓜葛冲突。</w:t>
      </w:r>
      <w:r>
        <w:rPr>
          <w:rFonts w:hint="eastAsia"/>
          <w:lang w:eastAsia="zh-CN"/>
        </w:rPr>
        <w:t>一众老戏骨们集体飙戏，实力圈粉：</w:t>
      </w:r>
    </w:p>
    <w:p>
      <w:pPr>
        <w:ind w:firstLine="420"/>
        <w:jc w:val="center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"http://upload-images.jianshu.io/upload_images/4972018-a514692f37097212.jpg?imageMogr2/auto-orient/strip|imageView2/2/w/1240"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7030" cy="1990725"/>
            <wp:effectExtent l="0" t="0" r="1397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/>
        <w:jc w:val="center"/>
        <w:rPr>
          <w:rFonts w:hint="eastAsia"/>
          <w:lang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有李达康这样</w:t>
      </w:r>
      <w:r>
        <w:rPr>
          <w:rFonts w:hint="eastAsia"/>
          <w:lang w:eastAsia="zh-CN"/>
        </w:rPr>
        <w:t>兼具胆量和气魄的改革先锋，</w:t>
      </w:r>
      <w:r>
        <w:rPr>
          <w:rFonts w:hint="eastAsia"/>
        </w:rPr>
        <w:t>但搞一言堂，身后起火</w:t>
      </w:r>
      <w:r>
        <w:rPr>
          <w:rFonts w:hint="eastAsia"/>
          <w:lang w:eastAsia="zh-CN"/>
        </w:rPr>
        <w:t>的官员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有祁同伟这样</w:t>
      </w:r>
      <w:r>
        <w:rPr>
          <w:rFonts w:hint="eastAsia"/>
          <w:lang w:eastAsia="zh-CN"/>
        </w:rPr>
        <w:t>曾为一级战斗英雄，现在</w:t>
      </w:r>
      <w:r>
        <w:rPr>
          <w:rFonts w:hint="eastAsia"/>
        </w:rPr>
        <w:t>溜须拍马，一心钻营上位的官僚。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有季检察长这样</w:t>
      </w:r>
      <w:r>
        <w:rPr>
          <w:rFonts w:hint="eastAsia"/>
          <w:lang w:eastAsia="zh-CN"/>
        </w:rPr>
        <w:t>善于周旋于官场</w:t>
      </w:r>
      <w:r>
        <w:rPr>
          <w:rFonts w:hint="eastAsia"/>
        </w:rPr>
        <w:t>，谨小慎微</w:t>
      </w:r>
      <w:r>
        <w:rPr>
          <w:rFonts w:hint="eastAsia"/>
          <w:lang w:eastAsia="zh-CN"/>
        </w:rPr>
        <w:t>明哲保身</w:t>
      </w:r>
      <w:r>
        <w:rPr>
          <w:rFonts w:hint="eastAsia"/>
        </w:rPr>
        <w:t>的老好人。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有沙瑞金这样底气足</w:t>
      </w:r>
      <w:r>
        <w:rPr>
          <w:rFonts w:hint="eastAsia"/>
          <w:lang w:eastAsia="zh-CN"/>
        </w:rPr>
        <w:t>，清廉且刚正不阿</w:t>
      </w:r>
      <w:r>
        <w:rPr>
          <w:rFonts w:hint="eastAsia"/>
        </w:rPr>
        <w:t>的过江龙。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有</w:t>
      </w:r>
      <w:r>
        <w:rPr>
          <w:rFonts w:hint="eastAsia"/>
        </w:rPr>
        <w:t>开头敢贪不敢花</w:t>
      </w:r>
      <w:r>
        <w:rPr>
          <w:rFonts w:hint="eastAsia"/>
          <w:lang w:eastAsia="zh-CN"/>
        </w:rPr>
        <w:t>、巨贪小官</w:t>
      </w:r>
      <w:r>
        <w:rPr>
          <w:rFonts w:hint="eastAsia"/>
        </w:rPr>
        <w:t>的</w:t>
      </w:r>
      <w:r>
        <w:rPr>
          <w:rFonts w:hint="eastAsia"/>
          <w:lang w:eastAsia="zh-CN"/>
        </w:rPr>
        <w:t>赵德汉</w:t>
      </w:r>
      <w:r>
        <w:rPr>
          <w:rFonts w:hint="eastAsia"/>
        </w:rPr>
        <w:t>处长，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有</w:t>
      </w:r>
      <w:r>
        <w:rPr>
          <w:rFonts w:hint="eastAsia"/>
        </w:rPr>
        <w:t>高育良这样心思缜密</w:t>
      </w:r>
      <w:r>
        <w:rPr>
          <w:rFonts w:hint="eastAsia"/>
          <w:lang w:eastAsia="zh-CN"/>
        </w:rPr>
        <w:t>、不动声色</w:t>
      </w:r>
      <w:r>
        <w:rPr>
          <w:rFonts w:hint="eastAsia"/>
        </w:rPr>
        <w:t>的政客，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有</w:t>
      </w:r>
      <w:r>
        <w:rPr>
          <w:rFonts w:hint="eastAsia"/>
        </w:rPr>
        <w:t>陈</w:t>
      </w:r>
      <w:r>
        <w:rPr>
          <w:rFonts w:hint="eastAsia"/>
          <w:lang w:eastAsia="zh-CN"/>
        </w:rPr>
        <w:t>岩石</w:t>
      </w:r>
      <w:r>
        <w:rPr>
          <w:rFonts w:hint="eastAsia"/>
        </w:rPr>
        <w:t>这样一身正气</w:t>
      </w:r>
      <w:r>
        <w:rPr>
          <w:rFonts w:hint="eastAsia"/>
          <w:lang w:eastAsia="zh-CN"/>
        </w:rPr>
        <w:t>、退居二线老干部；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还有陈海这样正气凛然，</w:t>
      </w:r>
      <w:r>
        <w:rPr>
          <w:rFonts w:hint="eastAsia"/>
          <w:lang w:eastAsia="zh-CN"/>
        </w:rPr>
        <w:t>做事</w:t>
      </w:r>
      <w:r>
        <w:rPr>
          <w:rFonts w:hint="eastAsia"/>
        </w:rPr>
        <w:t>大胆的官二代。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更有主角</w:t>
      </w:r>
      <w:r>
        <w:rPr>
          <w:rFonts w:hint="eastAsia"/>
        </w:rPr>
        <w:t>侯亮平这样真抓实干，但生活逗比的年轻人。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每个官员都</w:t>
      </w:r>
      <w:r>
        <w:rPr>
          <w:rFonts w:hint="eastAsia"/>
          <w:lang w:eastAsia="zh-CN"/>
        </w:rPr>
        <w:t>是</w:t>
      </w:r>
      <w:r>
        <w:rPr>
          <w:rFonts w:hint="eastAsia"/>
        </w:rPr>
        <w:t>真实的</w:t>
      </w:r>
      <w:r>
        <w:rPr>
          <w:rFonts w:hint="eastAsia"/>
          <w:lang w:eastAsia="zh-CN"/>
        </w:rPr>
        <w:t>、有血有肉的</w:t>
      </w:r>
      <w:r>
        <w:rPr>
          <w:rFonts w:hint="eastAsia"/>
        </w:rPr>
        <w:t>人，上演</w:t>
      </w:r>
      <w:r>
        <w:rPr>
          <w:rFonts w:hint="eastAsia"/>
          <w:lang w:eastAsia="zh-CN"/>
        </w:rPr>
        <w:t>着</w:t>
      </w:r>
      <w:r>
        <w:rPr>
          <w:rFonts w:hint="eastAsia"/>
        </w:rPr>
        <w:t>一出真实的官场斗。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所以当我们在谈论人民的名义时，我们在谈论什么？跟随小编一起来看看大家的评论吧</w:t>
      </w:r>
      <w:r>
        <w:rPr>
          <w:rFonts w:hint="eastAsia"/>
          <w:lang w:val="en-US" w:eastAsia="zh-CN"/>
        </w:rPr>
        <w:t>~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一、浮世群像，针砭时弊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44570" cy="1993900"/>
            <wp:effectExtent l="0" t="0" r="17780" b="6350"/>
            <wp:docPr id="5" name="图片 5" descr="祁同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祁同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@一只特立独行的猪：《人民的名义》浮世群像，各有所图、所谋、所苦。虽然节奏有松有紧不够浑成，但是针砭时弊，所展现的官场生态比较真实，是部耐看的好剧。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通海阀：最高检的这部“人民的名义”拍的很给力啊，公安部真的不考虑拍个“人民的利刃”吗？最高人法不再拍个“人民的天平”么？教育部真的不考虑拍个“人民的未来”？外交部也可以来一个“人民的天团”嘛~希望这种好剧越多越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@胖胖糖：</w:t>
      </w:r>
      <w:r>
        <w:rPr>
          <w:rFonts w:hint="eastAsia"/>
          <w:lang w:eastAsia="zh-CN"/>
        </w:rPr>
        <w:t>人民的名义聚焦了近年来最敏感最受关注的时政议题，</w:t>
      </w:r>
      <w:r>
        <w:rPr>
          <w:rFonts w:hint="eastAsia"/>
        </w:rPr>
        <w:t>揭露了中国官场的现实，大家对反腐的关注，显得真实 ！而且</w:t>
      </w:r>
      <w:r>
        <w:rPr>
          <w:rFonts w:hint="eastAsia"/>
          <w:lang w:eastAsia="zh-CN"/>
        </w:rPr>
        <w:t>在现有审查机制下，</w:t>
      </w:r>
      <w:r>
        <w:rPr>
          <w:rFonts w:hint="eastAsia"/>
        </w:rPr>
        <w:t>广电</w:t>
      </w:r>
      <w:r>
        <w:rPr>
          <w:rFonts w:hint="eastAsia"/>
          <w:lang w:eastAsia="zh-CN"/>
        </w:rPr>
        <w:t>这次</w:t>
      </w:r>
      <w:r>
        <w:rPr>
          <w:rFonts w:hint="eastAsia"/>
        </w:rPr>
        <w:t>开放尺度，所以这剧</w:t>
      </w:r>
      <w:r>
        <w:rPr>
          <w:rFonts w:hint="eastAsia"/>
          <w:lang w:eastAsia="zh-CN"/>
        </w:rPr>
        <w:t>很难得。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摆脱烂剧，演技精湛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23565" cy="1947545"/>
            <wp:effectExtent l="0" t="0" r="635" b="14605"/>
            <wp:docPr id="3" name="图片 3" descr="高育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高育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@深邃的海：达康书记的手指、育良书记的嘴角、季检察长的皱纹……在这个不少演员靠替身甚至靠抠图的时代，能在这部剧里听到话剧级的对白，看到精致的细节动作以及表情就已经很满足了。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@</w:t>
      </w:r>
      <w:r>
        <w:rPr>
          <w:rFonts w:hint="eastAsia"/>
          <w:lang w:val="en-US" w:eastAsia="zh-CN"/>
        </w:rPr>
        <w:t>光影随行：</w:t>
      </w:r>
      <w:r>
        <w:rPr>
          <w:rFonts w:hint="eastAsia"/>
        </w:rPr>
        <w:t>有很大一部分大学生其实都不看国产剧，就因为太多国产剧题材越拍越窄，内容越来越烂，很多都在侮辱观众的智商。这部剧，没有小鲜肉，只有老戏骨们狂飙突进的演技！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@夏尚未央：从大染房陈寿亭，冲出亚马逊王晖，大秦帝国秦孝公……侯勇演的赵德汉，从一个仪表堂堂、大义凛然的好党员瞬间变成丢魂软脚虾，可怜又可恨……这是人民的名义最开始吸引我的地方。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达康背锅，区长修仙</w:t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339465" cy="1910080"/>
            <wp:effectExtent l="0" t="0" r="13335" b="13970"/>
            <wp:docPr id="1" name="图片 1" descr="李达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李达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color w:val="auto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kern w:val="0"/>
          <w:sz w:val="21"/>
          <w:szCs w:val="21"/>
          <w:lang w:val="en-US" w:eastAsia="zh-CN" w:bidi="ar"/>
        </w:rPr>
        <w:t>@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木风草海：大家一边心疼达康书记，一边将他做成各种表情包。我认为</w:t>
      </w:r>
      <w:r>
        <w:rPr>
          <w:rFonts w:hint="eastAsia" w:hAnsi="宋体" w:eastAsia="宋体" w:cs="宋体" w:asciiTheme="minorAscii"/>
          <w:color w:val="auto"/>
          <w:kern w:val="0"/>
          <w:sz w:val="21"/>
          <w:szCs w:val="21"/>
          <w:lang w:val="en-US" w:eastAsia="zh-CN" w:bidi="ar"/>
        </w:rPr>
        <w:t>李达康此人固然是追求仕途和GDP的，但是他是有底线的，“绝不要落后的GDP，污染的GDP，血泪的GDP”；李达康作风强势霸道，出现过用人失误，但总的来说没有掺杂个人私利，是个瑕不掩瑜的官员。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@比比芭比波比：我达康书记家中坐，锅从四方来。内有妻子坑，外有下属瞒，上有前任留的债，左右还有同僚踩……心疼，darkcom书记，你的GDP让我们来守护~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>@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小灰狼的芒果: 时空之无限，人类算什么？李达康、高育良、沙瑞金又算什么？不过都是蚂蚁尘埃罢了……胸怀宇宙的孙连城孙区长适合去修仙，当区长可能只是在人间的一个身份而已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……这其实就是典型的不收钱也不办事的懒政代表。</w:t>
      </w:r>
    </w:p>
    <w:p>
      <w:p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四、剧版“狼人”，代入感强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90595" cy="2097405"/>
            <wp:effectExtent l="0" t="0" r="14605" b="17145"/>
            <wp:docPr id="4" name="图片 4" descr="季昌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季昌明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@捌望月：看</w:t>
      </w:r>
      <w:r>
        <w:rPr>
          <w:rFonts w:hint="eastAsia"/>
        </w:rPr>
        <w:t>《人民的名义》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看弹幕各种人物关系、幕后大boss猜测，各种考验智商，充满着悬念，而且很多角色的台词也有很多伏笔</w:t>
      </w:r>
      <w:r>
        <w:rPr>
          <w:rFonts w:hint="eastAsia"/>
          <w:lang w:eastAsia="zh-CN"/>
        </w:rPr>
        <w:t>……这跟玩狼人杀一样，代入感强。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@张小凡：</w:t>
      </w:r>
      <w:r>
        <w:rPr>
          <w:rFonts w:hint="eastAsia"/>
        </w:rPr>
        <w:t>“我是一名闭眼玩家：丁义诊是明狼走的，不排除有狼队友给他递话的嫌疑；李达康发言很强势，如果他是狼不会打这么悍；高育良这张牌发言一直很划，建议预言家摸一下；沙瑞金跳强神暂时不聊他；我想说的是祁同伟，警上不退水感觉是一张吃信息的牌，大概率是张狼人牌，最后听预言家侯</w:t>
      </w:r>
      <w:r>
        <w:rPr>
          <w:rFonts w:hint="eastAsia"/>
          <w:lang w:eastAsia="zh-CN"/>
        </w:rPr>
        <w:t>亮</w:t>
      </w:r>
      <w:r>
        <w:rPr>
          <w:rFonts w:hint="eastAsia"/>
        </w:rPr>
        <w:t>平归票吧。过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”</w:t>
      </w:r>
    </w:p>
    <w:p>
      <w:pPr>
        <w:keepNext w:val="0"/>
        <w:keepLines w:val="0"/>
        <w:widowControl/>
        <w:suppressLineNumbers w:val="0"/>
        <w:spacing w:afterAutospacing="0"/>
        <w:jc w:val="center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"http://upload-images.jianshu.io/upload_images/4972018-430314a1b85af3ef.jpg?imageMogr2/auto-orient/strip|imageView2/2/w/1240"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69365" cy="2139315"/>
            <wp:effectExtent l="0" t="0" r="6985" b="1333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spacing w:afterAutospacing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 xml:space="preserve">   《人民的名义》道出了中国政治生态的真相，给广大的群众一次看到官场以及反腐日常的机会。它不仅在探讨反腐问题，还为我们展现了真实的官员百态。这些腐败的官员们为何一步步走入深渊？一方面是人性、是人的欲望驱使。另一方面是权利未能得到有效监督，制度有漏洞，体制内才会逐渐腐朽。就像祁同伟、高育良他们这些人一样，依靠旧的权利得来的利益，在日益腐败中再也无法回头。</w:t>
      </w:r>
    </w:p>
    <w:p>
      <w:pPr>
        <w:keepNext w:val="0"/>
        <w:keepLines w:val="0"/>
        <w:widowControl/>
        <w:suppressLineNumbers w:val="0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假如我们像动物一样，听从欲望，逃避痛苦，我们并不是真的自由行动。为什么不是？因为我们成了欲望和冲动的奴隶。我们不是在选择，而是在服从。但人之所以为人，就在于，人不是被欲望主宰，而是自我主宰。”在中央反腐决心如此坚定，“苍蝇”、“老虎”一起打的现在，正如小说结尾里提到的，冷峻的荒芜中，也孕育着春天的希望，我们如此希望着，也必须如此盼望着。</w:t>
      </w:r>
    </w:p>
    <w:p>
      <w:pPr>
        <w:keepNext w:val="0"/>
        <w:keepLines w:val="0"/>
        <w:widowControl/>
        <w:suppressLineNumbers w:val="0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互动话题：一起追这部剧的小伙伴们，说说你们的想法吧？欢迎给小编留言~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图文：比比芭比波比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E5EC"/>
    <w:multiLevelType w:val="singleLevel"/>
    <w:tmpl w:val="58EEE5E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E7457"/>
    <w:rsid w:val="060D27C4"/>
    <w:rsid w:val="07781972"/>
    <w:rsid w:val="08452EFF"/>
    <w:rsid w:val="0B060434"/>
    <w:rsid w:val="0BBE7457"/>
    <w:rsid w:val="0F0A3AC6"/>
    <w:rsid w:val="136160DC"/>
    <w:rsid w:val="1B0C09AF"/>
    <w:rsid w:val="1F2070AA"/>
    <w:rsid w:val="238C2D94"/>
    <w:rsid w:val="2CA3039C"/>
    <w:rsid w:val="43CE2742"/>
    <w:rsid w:val="44AA3355"/>
    <w:rsid w:val="4AF323A8"/>
    <w:rsid w:val="567E148A"/>
    <w:rsid w:val="606324C2"/>
    <w:rsid w:val="66906457"/>
    <w:rsid w:val="6B5E4210"/>
    <w:rsid w:val="73426DEF"/>
    <w:rsid w:val="739F1F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2017-04-11T14:28:00Z</dcterms:created>
  <dc:creator>Administrator</dc:creator>
  <cp:lastModifiedBy>Administrator</cp:lastModifiedBy>
  <dcterms:modified xsi:type="dcterms:W3CDTF">2017-04-13T03:32:34Z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