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2611"/>
        <w:gridCol w:w="1559"/>
        <w:gridCol w:w="1981"/>
        <w:gridCol w:w="3069"/>
        <w:gridCol w:w="338"/>
        <w:gridCol w:w="2187"/>
      </w:tblGrid>
      <w:tr w:rsidR="00B532F8" w:rsidRPr="00D6223D" w14:paraId="1796A0AE" w14:textId="77777777" w:rsidTr="009A616F">
        <w:trPr>
          <w:trHeight w:val="350"/>
        </w:trPr>
        <w:tc>
          <w:tcPr>
            <w:tcW w:w="5000" w:type="pct"/>
            <w:gridSpan w:val="7"/>
            <w:shd w:val="clear" w:color="auto" w:fill="auto"/>
            <w:vAlign w:val="bottom"/>
            <w:hideMark/>
          </w:tcPr>
          <w:p w14:paraId="5B02DAF4" w14:textId="76F1DA77" w:rsidR="00B532F8" w:rsidRPr="00D6223D" w:rsidRDefault="00B532F8" w:rsidP="00F36BB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E01E0F" w:rsidRPr="00D622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CYBER RISK MANAGER</w:t>
            </w:r>
          </w:p>
        </w:tc>
      </w:tr>
      <w:tr w:rsidR="00657DCC" w:rsidRPr="00D6223D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657DCC" w:rsidRPr="00D6223D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52C86253" w14:textId="6876FB31" w:rsidR="00657DCC" w:rsidRPr="00D6223D" w:rsidRDefault="00657DCC" w:rsidP="00657DCC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sz w:val="24"/>
                <w:szCs w:val="24"/>
              </w:rPr>
              <w:t>Infocomm Technology</w:t>
            </w:r>
          </w:p>
        </w:tc>
      </w:tr>
      <w:tr w:rsidR="00657DCC" w:rsidRPr="00D6223D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0F983D5D" w:rsidR="00657DCC" w:rsidRPr="00D6223D" w:rsidRDefault="001A76F0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7B2C8AA8" w14:textId="14F688AC" w:rsidR="00657DCC" w:rsidRPr="00D6223D" w:rsidRDefault="00657DCC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sz w:val="24"/>
                <w:szCs w:val="24"/>
              </w:rPr>
              <w:t>Cyber Security</w:t>
            </w:r>
          </w:p>
        </w:tc>
      </w:tr>
      <w:tr w:rsidR="00E01E0F" w:rsidRPr="00D6223D" w14:paraId="3CB245CF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34E91657" w:rsidR="00E01E0F" w:rsidRPr="00D6223D" w:rsidRDefault="001A76F0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</w:t>
            </w:r>
            <w:r w:rsidR="003C75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  <w:r w:rsidR="00E01E0F"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472A4BFF" w14:textId="6198F616" w:rsidR="00E01E0F" w:rsidRPr="00D6223D" w:rsidRDefault="00E01E0F" w:rsidP="00E01E0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sz w:val="24"/>
                <w:szCs w:val="24"/>
              </w:rPr>
              <w:t>Governance Risk and Control</w:t>
            </w:r>
          </w:p>
        </w:tc>
      </w:tr>
      <w:tr w:rsidR="00E01E0F" w:rsidRPr="00D6223D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2DD7E44F" w14:textId="1D3F2185" w:rsidR="00E01E0F" w:rsidRPr="00D6223D" w:rsidRDefault="00B941FC" w:rsidP="00E01E0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ICT</w:t>
            </w:r>
            <w:r w:rsidR="00E01E0F" w:rsidRPr="00D6223D">
              <w:rPr>
                <w:rFonts w:ascii="Arial" w:eastAsia="Arial" w:hAnsi="Arial" w:cs="Arial"/>
                <w:sz w:val="24"/>
                <w:szCs w:val="24"/>
              </w:rPr>
              <w:t xml:space="preserve"> Security Specialist</w:t>
            </w:r>
          </w:p>
        </w:tc>
      </w:tr>
      <w:tr w:rsidR="00E01E0F" w:rsidRPr="00D6223D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shd w:val="clear" w:color="000000" w:fill="BFBFBF"/>
            <w:vAlign w:val="center"/>
            <w:hideMark/>
          </w:tcPr>
          <w:p w14:paraId="72A8D442" w14:textId="0A556DD5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b/>
                <w:sz w:val="24"/>
                <w:szCs w:val="24"/>
              </w:rPr>
              <w:t>Cyber Risk Manager</w:t>
            </w:r>
          </w:p>
        </w:tc>
      </w:tr>
      <w:tr w:rsidR="00657DCC" w:rsidRPr="00D6223D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657DCC" w:rsidRPr="00D6223D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shd w:val="clear" w:color="000000" w:fill="FFFFFF"/>
            <w:hideMark/>
          </w:tcPr>
          <w:p w14:paraId="7D659308" w14:textId="3EE21FBA" w:rsidR="00657DCC" w:rsidRPr="00D6223D" w:rsidRDefault="00E01E0F" w:rsidP="00B941F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 Cyber Risk Manager guides the assessment of information and cyber risks associated with technology initiatives and provides recommendations on control requirements by risk policy and standards. He/She manages and coordinates responses to regulatory inquiries, inspections, audits and ensures cyber security standards and policies are established and implemented.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He oversees the development of reports and implements policies and standards. He manages employees and is held accountable for the performance and results of a team. He provides guidance on security measures and protocols to stakeholders. 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  <w:t>He is familiar with cyber security standards, protocols and frameworks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and ensures the organisation’s compliance to the Cyber Security Act 2018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. He is knowledgeable in using various cyber security monitoring and analysis tools and techniques depending on the organisation's needs and requirements. He also has expertise in cyber risk mitigation strategies and protocols.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="005E6220"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 Cyber Risk Manager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has a sharp, analytical mind and is able to anticipate problems and risks to mitigate them ahead of time. He is an excellent communicator who works well with others and promotes a cooperative working environment and relationships within and beyond his team.</w:t>
            </w:r>
          </w:p>
        </w:tc>
      </w:tr>
      <w:tr w:rsidR="00657DCC" w:rsidRPr="00D6223D" w14:paraId="64EC969A" w14:textId="77777777" w:rsidTr="00B941FC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936" w:type="pct"/>
            <w:shd w:val="clear" w:color="000000" w:fill="BFBFBF"/>
            <w:vAlign w:val="center"/>
            <w:hideMark/>
          </w:tcPr>
          <w:p w14:paraId="4E61D0A1" w14:textId="77777777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369" w:type="pct"/>
            <w:gridSpan w:val="3"/>
            <w:shd w:val="clear" w:color="000000" w:fill="BFBFBF"/>
            <w:vAlign w:val="center"/>
            <w:hideMark/>
          </w:tcPr>
          <w:p w14:paraId="5595A1D2" w14:textId="77777777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5" w:type="pct"/>
            <w:gridSpan w:val="2"/>
            <w:shd w:val="clear" w:color="000000" w:fill="BFBFBF"/>
            <w:vAlign w:val="center"/>
          </w:tcPr>
          <w:p w14:paraId="198D8323" w14:textId="3AA2FC22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E01E0F" w:rsidRPr="00D6223D" w14:paraId="3E9F4A7A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2FC17393" w14:textId="79AC7324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Implement cyber security risk strategy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481C6119" w14:textId="67CA1FB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the strategic development and improvement of risk frameworks, methodologies and requirements</w:t>
            </w:r>
          </w:p>
        </w:tc>
        <w:tc>
          <w:tcPr>
            <w:tcW w:w="905" w:type="pct"/>
            <w:gridSpan w:val="2"/>
            <w:vMerge w:val="restart"/>
            <w:shd w:val="clear" w:color="auto" w:fill="auto"/>
          </w:tcPr>
          <w:p w14:paraId="116E0132" w14:textId="77777777" w:rsidR="005027EF" w:rsidRPr="00D6223D" w:rsidRDefault="005027EF" w:rsidP="005027E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6223D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44309622" w14:textId="77777777" w:rsidR="005027EF" w:rsidRPr="00D6223D" w:rsidRDefault="005027EF" w:rsidP="005027E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6223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B9210" w14:textId="2C675A83" w:rsidR="00E01E0F" w:rsidRPr="00D6223D" w:rsidRDefault="005027EF" w:rsidP="00B941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46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sz w:val="24"/>
                <w:szCs w:val="24"/>
              </w:rPr>
              <w:t>Cyber Security Act 2018</w:t>
            </w:r>
            <w:r w:rsidR="00B941FC">
              <w:rPr>
                <w:rFonts w:ascii="Arial" w:hAnsi="Arial" w:cs="Arial"/>
                <w:sz w:val="24"/>
                <w:szCs w:val="24"/>
              </w:rPr>
              <w:t>,</w:t>
            </w:r>
            <w:r w:rsidRPr="00D6223D">
              <w:rPr>
                <w:rFonts w:ascii="Arial" w:hAnsi="Arial" w:cs="Arial"/>
                <w:sz w:val="24"/>
                <w:szCs w:val="24"/>
              </w:rPr>
              <w:t xml:space="preserve"> Cyber Security Agency of Singapore</w:t>
            </w:r>
          </w:p>
        </w:tc>
      </w:tr>
      <w:tr w:rsidR="00E01E0F" w:rsidRPr="00D6223D" w14:paraId="504AE219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FF8FBE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DE538C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5819B521" w14:textId="502EADA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Recommend strategies to address key risk areas in cyber security 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2DC09618" w14:textId="67CA548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669DE3B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D0A89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6E02B41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2A8FC020" w14:textId="29C7DBA5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Assess business needs against cyber security concerns and legal and/or regulatory requirements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70E82F42" w14:textId="58114BA4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370D786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67F3C98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A44982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509DFD75" w14:textId="734220D4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Anticipate internal and external business challenges and legal or regulatory issues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048D7FEA" w14:textId="79DDE4C3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30CF78D6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5317FC5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A3816B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C92E167" w14:textId="4AF267B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Provide strategic risk guidance to stakeholders in the implementation and execution of cyber risk strategies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34CCD335" w14:textId="41FC7149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64D72778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2C9AB2CD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45CA2529" w14:textId="5080C2BF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Establish cyber security standards and policies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0B0B0CF3" w14:textId="76BC043B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Formulate governance procedures for documenting and updating security policy, standards, guidelines and procedures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770062B1" w14:textId="3F78741B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05B08D1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AD0AF2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72DD776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4FC55E7" w14:textId="25FB4C63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Plan the implementation of information systems and cyber security policies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353A1597" w14:textId="5603A5CC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515CE34F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2C410F0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6EAA1C3" w14:textId="16037505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D0DD07A" w14:textId="7781BB1E" w:rsidR="00E01E0F" w:rsidRPr="00D6223D" w:rsidRDefault="00E01E0F" w:rsidP="00B941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Develop 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 organisation’s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Cyber Risk Maturity model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24CA4DA" w14:textId="4CED0CB8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1BEE591A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7E9208D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3699BE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DCF834D" w14:textId="1B5A49A2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policies and frameworks for conducting cyber security risk assessments and compliance audits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58F0CE4" w14:textId="405090CB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63041636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3C27F368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63B1B439" w14:textId="71C799B3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Manage cyber risks and assessments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7C14AD7D" w14:textId="11605DAB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Advise the development of techniques and procedures for the conduct of cyber risk assessments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35BC793" w14:textId="407C4FF8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468C4968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725B19A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2BF52352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CDE8AB7" w14:textId="38F6237E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plans for cyber risk assessment activities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658C50C" w14:textId="4CDC5CBD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38E5D608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4FF4BFE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7B72CF3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20753E1B" w14:textId="55BC5F5B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Coordinate the on-going cyber risk assessment activities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E846A10" w14:textId="1A7BF511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1BC68809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F6DEDE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74D7930" w14:textId="1DACEBE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1537D891" w14:textId="36A303F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Provide strategic and technical recommendations following identification of vulnerabilities in operating systems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22EE2FB" w14:textId="331A5B93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A252A51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5D745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E4635B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93EA3B0" w14:textId="26DB253F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Incorporate emerging security and risk management trends, issues, and alerts into risk assessment framework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6872863" w14:textId="3D1DBF3F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5D61EAEB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6DE37E6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B758AF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1985CD32" w14:textId="40309C8E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cyber risk mitigation strategies and policies for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760F347" w14:textId="42D8FD9A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33DFA9A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15AEFB0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74E215EF" w14:textId="23F2D60B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Develop cyber risk documentation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5C83AEE2" w14:textId="360A3166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documentation on methodologies and tools to mitigate cyber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0706777" w14:textId="3A68AB62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29D35176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ED542C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266FFF4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BE20F10" w14:textId="4015E1E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guidelines for reporting outcome of cyber risk assessments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1A1DE20" w14:textId="330E6FC1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2DD5195F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E8DB8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23BBF90" w14:textId="0DE2C168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FD4D579" w14:textId="22876E0D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internal threat awareness reports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930BD26" w14:textId="104F5DF9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6007217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3B1EB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6E15233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7718DFD1" w14:textId="40959F1F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Present threat awareness reports to technical and non-technical staff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BF52104" w14:textId="49770C1F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9D259C9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A25BBD1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34A30423" w14:textId="47063D28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Mitigate cyber security risks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42802778" w14:textId="5564F9A7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programmes and initiatives to strengthen the capability of the organisation to mitigate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CE289EE" w14:textId="1F48AF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3E2586F2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5CB444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206D32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C010C7C" w14:textId="1DCA588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planning and conduct of organisational cyber security exercises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ADF289A" w14:textId="1E570900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7522C8B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0B6CB1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3F999DF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0768848" w14:textId="76B228B9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Act as a subject matter expert in cyber security incident and breach investigations and post-breach remediation work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34D4B66" w14:textId="785A6F8E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6E23710C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03AAE58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E34DA1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F9C4046" w14:textId="2BD1359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Propose procedures to prevent future incidents and improve cyber security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C9F80F7" w14:textId="0940A23A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76335B6F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683BBF2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76CE0F86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14D9B03" w14:textId="1400FF54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Monitor the maintenance of the cyber security operations training plans for all security staff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A367500" w14:textId="41067F4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6CAE7CB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38E2461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vAlign w:val="center"/>
          </w:tcPr>
          <w:p w14:paraId="5BA75916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E118971" w14:textId="054FF277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responses to regulatory inquiries, inspections or audits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1D295D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674487AA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712B214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vAlign w:val="center"/>
          </w:tcPr>
          <w:p w14:paraId="1EA9568D" w14:textId="67157481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b/>
                <w:bCs/>
                <w:sz w:val="24"/>
                <w:szCs w:val="24"/>
              </w:rPr>
              <w:t>Manage people and organisation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616A0F1A" w14:textId="3D235853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Review operational strategies, policies and targets across teams and projects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CD234E8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04F886C9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4B15675D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0F2B362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7C82D37" w14:textId="10002B5E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strategies for resource planning and utilisation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57B445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7F7FD101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4D5778B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2FBE674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68C2EF6" w14:textId="718C6600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Review the utilisation of resources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AF260F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072609A7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6582004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4752B4B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AEC6890" w14:textId="3231F853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learning roadmaps for teams and functions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A74351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784F5FD6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594D1206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7CB95F8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E926E5F" w14:textId="42105867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performance indicators to benchmark effectiveness of learning and development programmes against best practices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2A1128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734AB10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181C7C7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17DEFAF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04E3ECD" w14:textId="081C2F8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Implement succession planning initiatives for key management positions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4CC285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  <w:bookmarkStart w:id="0" w:name="_GoBack"/>
            <w:bookmarkEnd w:id="0"/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1B332DD2" w:rsidR="00E01E0F" w:rsidRPr="00D6223D" w:rsidRDefault="00E01E0F" w:rsidP="00D6223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18399D" w:rsidRPr="00D6223D" w14:paraId="1813B620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8CD1AFF" w14:textId="22488E0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Audit and Compliance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F9187A6" w14:textId="3E1B1390" w:rsidR="0018399D" w:rsidRPr="00D6223D" w:rsidRDefault="00B941FC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D0DAB11" w14:textId="4BF5BE4D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Computational Thinking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0689B1F" w14:textId="201630F0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18399D" w:rsidRPr="00D6223D" w14:paraId="0EC9175D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4BEC3446" w14:textId="69DAD2A5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 xml:space="preserve">Budgeting 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F9E5139" w14:textId="0AD0056C" w:rsidR="0018399D" w:rsidRPr="00D6223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379ED1D9" w14:textId="6317D792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2E53903" w14:textId="179B410E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18399D" w:rsidRPr="00D6223D" w14:paraId="18DA44AA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21501379" w14:textId="696CAEEA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807CF3E" w14:textId="64B17BB4" w:rsidR="0018399D" w:rsidRPr="00D6223D" w:rsidRDefault="00B941FC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EA63F88" w14:textId="72F41B34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Global Mindset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AE04595" w14:textId="48A7CB3E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18399D" w:rsidRPr="00D6223D" w14:paraId="4D4DBA34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99C8549" w14:textId="6E0A8BC4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Business Performance Management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4B205DA" w14:textId="25A0E12E" w:rsidR="0018399D" w:rsidRPr="00D6223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4C976F36" w14:textId="25138B28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8923D7C" w14:textId="1E462B02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420BB0" w:rsidRPr="00D6223D" w14:paraId="67BB7825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329E307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79B59F34" w14:textId="105682D3" w:rsidR="00420BB0" w:rsidRPr="00D6223D" w:rsidRDefault="00420BB0" w:rsidP="00420BB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Cyber and Data Breach Incident Management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7A973E8" w14:textId="61E581DC" w:rsidR="00420BB0" w:rsidRDefault="00420BB0" w:rsidP="00420BB0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221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D05DA1" w14:textId="4CBC89A8" w:rsidR="00420BB0" w:rsidRPr="0018399D" w:rsidRDefault="00420BB0" w:rsidP="00420BB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Creative Thinking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A4B4DE" w14:textId="77F9C559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420BB0" w:rsidRPr="00D6223D" w14:paraId="38E8AEE4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651CF197" w14:textId="4608BCFE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Cyber Forensics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D1841" w14:textId="584742A0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2F46DCDC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6AD24BA7" w14:textId="77777777" w:rsidTr="00420BB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B368F1E" w14:textId="40D3D29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Cyber Risk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1D4AC4" w14:textId="19438663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607430E8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5B5BD484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315E7958" w14:textId="0EE718B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IT Governance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FB70" w14:textId="32E549C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1A495F55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3811068F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04ED1BDB" w14:textId="03EBACAE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5396" w14:textId="2F31866F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47B5E71D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75025539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1F02CBE6" w14:textId="4C0B690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0C33" w14:textId="221C0BD4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5D3E424C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72FF141F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58C5E6B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250F32AC" w14:textId="6052FECB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B771" w14:textId="4B312E0C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2B9F3B36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05F1F6C6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EB3E079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15B75B80" w14:textId="25F471B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People and Performance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F34D" w14:textId="3E4AF280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182D30E0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12CCAE79" w14:textId="77777777" w:rsidTr="004653A0">
        <w:trPr>
          <w:trHeight w:val="576"/>
        </w:trPr>
        <w:tc>
          <w:tcPr>
            <w:tcW w:w="790" w:type="pct"/>
            <w:vMerge/>
            <w:vAlign w:val="center"/>
          </w:tcPr>
          <w:p w14:paraId="1F0B4659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E969841" w14:textId="59EDFF5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Administration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BB9E0" w14:textId="754233B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7F271" w14:textId="658CF08B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15D5777A" w14:textId="77777777" w:rsidTr="004653A0">
        <w:trPr>
          <w:trHeight w:val="576"/>
        </w:trPr>
        <w:tc>
          <w:tcPr>
            <w:tcW w:w="790" w:type="pct"/>
            <w:vMerge/>
            <w:vAlign w:val="center"/>
          </w:tcPr>
          <w:p w14:paraId="514E0E21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A80EE57" w14:textId="67D17C6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Architecture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45E16" w14:textId="56D67B85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3969A" w14:textId="3D39E397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614FF6F8" w14:textId="77777777" w:rsidTr="004653A0">
        <w:trPr>
          <w:trHeight w:val="576"/>
        </w:trPr>
        <w:tc>
          <w:tcPr>
            <w:tcW w:w="790" w:type="pct"/>
            <w:vMerge/>
            <w:vAlign w:val="center"/>
          </w:tcPr>
          <w:p w14:paraId="39553B8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15D919A3" w14:textId="785C3901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Education and Awareness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93E28" w14:textId="0503DB0C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1F7E" w14:textId="10AE7165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04CEE5D4" w14:textId="77777777" w:rsidTr="005C412D">
        <w:trPr>
          <w:trHeight w:val="576"/>
        </w:trPr>
        <w:tc>
          <w:tcPr>
            <w:tcW w:w="790" w:type="pct"/>
            <w:vMerge/>
            <w:vAlign w:val="center"/>
          </w:tcPr>
          <w:p w14:paraId="53C26BE6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64B22E4B" w14:textId="7FF6FC4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Governance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A6E7FD" w14:textId="4138197D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D4FE5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5BEF6DD6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E94CC3E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1D6C36D9" w14:textId="6A11C33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Programme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F1E1" w14:textId="12F5A8BC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E5BAA" w14:textId="7F72E4C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46826423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B5585DC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6AFCF79A" w14:textId="21656FD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Strategy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AF02" w14:textId="1D78A6DB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18C5C" w14:textId="5F9506DE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0C6F2DE1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3486DD5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5CAA330F" w14:textId="4FD3ECF4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A683" w14:textId="0DC22D2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05DE7" w14:textId="63E2EE1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5BAAD444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3FC4BE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496B62BF" w14:textId="3137AF94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Strategy Implementation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1C4B" w14:textId="7CAD7426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B8430" w14:textId="00F4FE4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663FF805" w14:textId="77777777" w:rsidTr="001844E8">
        <w:trPr>
          <w:trHeight w:val="576"/>
        </w:trPr>
        <w:tc>
          <w:tcPr>
            <w:tcW w:w="790" w:type="pct"/>
            <w:vMerge/>
            <w:vAlign w:val="center"/>
          </w:tcPr>
          <w:p w14:paraId="6E68D35C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46815174" w14:textId="254DCF44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Strategy Planning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1EB1AB" w14:textId="3515281D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5844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shd w:val="clear" w:color="000000" w:fill="FFFFFF"/>
            <w:vAlign w:val="center"/>
            <w:hideMark/>
          </w:tcPr>
          <w:p w14:paraId="742CD176" w14:textId="1AA1F1A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420BB0" w:rsidRPr="00D6223D" w14:paraId="1E89FC6F" w14:textId="77777777" w:rsidTr="00B941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20BB0" w:rsidRPr="00D6223D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2D4E7D5F" w:rsidR="008F07A2" w:rsidRPr="00D6223D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D6223D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3B437" w14:textId="77777777" w:rsidR="0033402A" w:rsidRDefault="0033402A" w:rsidP="005C674C">
      <w:pPr>
        <w:spacing w:after="0" w:line="240" w:lineRule="auto"/>
      </w:pPr>
      <w:r>
        <w:separator/>
      </w:r>
    </w:p>
  </w:endnote>
  <w:endnote w:type="continuationSeparator" w:id="0">
    <w:p w14:paraId="533B2590" w14:textId="77777777" w:rsidR="0033402A" w:rsidRDefault="0033402A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EC1201" w:rsidRDefault="005C674C" w:rsidP="005C674C">
    <w:pPr>
      <w:pStyle w:val="Footer"/>
    </w:pPr>
    <w:r w:rsidRPr="00EC1201">
      <w:t>©SkillsFuture Singapore and Infocomm Media Development Authority</w:t>
    </w:r>
  </w:p>
  <w:p w14:paraId="6B0709E4" w14:textId="17E310FB" w:rsidR="005C674C" w:rsidRPr="00EC1201" w:rsidRDefault="005C674C" w:rsidP="005C674C">
    <w:pPr>
      <w:pStyle w:val="Footer"/>
    </w:pPr>
    <w:r w:rsidRPr="00EC1201">
      <w:t xml:space="preserve">Effective date: </w:t>
    </w:r>
    <w:r w:rsidR="004D52C9">
      <w:rPr>
        <w:rFonts w:ascii="Calibri" w:eastAsia="Times New Roman" w:hAnsi="Calibri"/>
      </w:rPr>
      <w:t>January 2020</w:t>
    </w:r>
    <w:r w:rsidR="00EC1201">
      <w:rPr>
        <w:rFonts w:ascii="Calibri" w:eastAsia="Times New Roman" w:hAnsi="Calibri"/>
      </w:rPr>
      <w:t>, Version 2</w:t>
    </w:r>
    <w:r w:rsidR="00F16DEF" w:rsidRPr="00EC1201">
      <w:rPr>
        <w:rFonts w:ascii="Calibri" w:eastAsia="Times New Roman" w:hAnsi="Calibri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65C3B" w14:textId="77777777" w:rsidR="0033402A" w:rsidRDefault="0033402A" w:rsidP="005C674C">
      <w:pPr>
        <w:spacing w:after="0" w:line="240" w:lineRule="auto"/>
      </w:pPr>
      <w:r>
        <w:separator/>
      </w:r>
    </w:p>
  </w:footnote>
  <w:footnote w:type="continuationSeparator" w:id="0">
    <w:p w14:paraId="5A1BC886" w14:textId="77777777" w:rsidR="0033402A" w:rsidRDefault="0033402A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71D618CD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258B"/>
    <w:multiLevelType w:val="hybridMultilevel"/>
    <w:tmpl w:val="E55E0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3479"/>
    <w:rsid w:val="00082589"/>
    <w:rsid w:val="00086E28"/>
    <w:rsid w:val="000E5FA7"/>
    <w:rsid w:val="0018399D"/>
    <w:rsid w:val="001844E8"/>
    <w:rsid w:val="001874BB"/>
    <w:rsid w:val="00194174"/>
    <w:rsid w:val="001A76F0"/>
    <w:rsid w:val="001E599A"/>
    <w:rsid w:val="00230543"/>
    <w:rsid w:val="00237803"/>
    <w:rsid w:val="002C1436"/>
    <w:rsid w:val="002F5607"/>
    <w:rsid w:val="0033402A"/>
    <w:rsid w:val="00347D66"/>
    <w:rsid w:val="003713A1"/>
    <w:rsid w:val="003C75DF"/>
    <w:rsid w:val="00405AC8"/>
    <w:rsid w:val="00420BB0"/>
    <w:rsid w:val="004530DD"/>
    <w:rsid w:val="004566EA"/>
    <w:rsid w:val="004653A0"/>
    <w:rsid w:val="004A3547"/>
    <w:rsid w:val="004D1D88"/>
    <w:rsid w:val="004D52C9"/>
    <w:rsid w:val="005027EF"/>
    <w:rsid w:val="005843EC"/>
    <w:rsid w:val="005B05A9"/>
    <w:rsid w:val="005C674C"/>
    <w:rsid w:val="005E6220"/>
    <w:rsid w:val="00657DCC"/>
    <w:rsid w:val="00661F57"/>
    <w:rsid w:val="00662BEF"/>
    <w:rsid w:val="00681C9D"/>
    <w:rsid w:val="006B40EE"/>
    <w:rsid w:val="00702D80"/>
    <w:rsid w:val="00743695"/>
    <w:rsid w:val="00772BC8"/>
    <w:rsid w:val="00785598"/>
    <w:rsid w:val="007C188F"/>
    <w:rsid w:val="00857D79"/>
    <w:rsid w:val="00886EC1"/>
    <w:rsid w:val="008F07A2"/>
    <w:rsid w:val="008F74AB"/>
    <w:rsid w:val="00974D5D"/>
    <w:rsid w:val="00991DF3"/>
    <w:rsid w:val="00997DE9"/>
    <w:rsid w:val="009A616F"/>
    <w:rsid w:val="009E4985"/>
    <w:rsid w:val="00A12E9A"/>
    <w:rsid w:val="00A2141E"/>
    <w:rsid w:val="00A7489D"/>
    <w:rsid w:val="00AA1F74"/>
    <w:rsid w:val="00AB5938"/>
    <w:rsid w:val="00AC4217"/>
    <w:rsid w:val="00B26CE8"/>
    <w:rsid w:val="00B3340E"/>
    <w:rsid w:val="00B41FD9"/>
    <w:rsid w:val="00B532F8"/>
    <w:rsid w:val="00B941FC"/>
    <w:rsid w:val="00BA176C"/>
    <w:rsid w:val="00C30CDD"/>
    <w:rsid w:val="00C54D3A"/>
    <w:rsid w:val="00D1447B"/>
    <w:rsid w:val="00D5364A"/>
    <w:rsid w:val="00D6223D"/>
    <w:rsid w:val="00D76565"/>
    <w:rsid w:val="00DA2BA9"/>
    <w:rsid w:val="00E01E0F"/>
    <w:rsid w:val="00E65BDC"/>
    <w:rsid w:val="00EA0095"/>
    <w:rsid w:val="00EC1201"/>
    <w:rsid w:val="00ED5042"/>
    <w:rsid w:val="00F16DEF"/>
    <w:rsid w:val="00F31206"/>
    <w:rsid w:val="00F36BBB"/>
    <w:rsid w:val="00F42987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5</cp:revision>
  <dcterms:created xsi:type="dcterms:W3CDTF">2020-03-08T05:35:00Z</dcterms:created>
  <dcterms:modified xsi:type="dcterms:W3CDTF">2020-03-08T05:55:00Z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2020-03-08T05:34:43.5675494Z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9f44226a-64c9-4bd5-830f-5523e425f83b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2020-03-08T05:34:43.5675494Z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9f44226a-64c9-4bd5-830f-5523e425f83b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