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2753"/>
        <w:gridCol w:w="1414"/>
        <w:gridCol w:w="1983"/>
        <w:gridCol w:w="3069"/>
        <w:gridCol w:w="2525"/>
      </w:tblGrid>
      <w:tr w:rsidR="00B532F8" w:rsidRPr="003930C0" w14:paraId="1796A0AE" w14:textId="77777777" w:rsidTr="009A616F">
        <w:trPr>
          <w:trHeight w:val="350"/>
        </w:trPr>
        <w:tc>
          <w:tcPr>
            <w:tcW w:w="5000" w:type="pct"/>
            <w:gridSpan w:val="6"/>
            <w:shd w:val="clear" w:color="auto" w:fill="auto"/>
            <w:vAlign w:val="bottom"/>
            <w:hideMark/>
          </w:tcPr>
          <w:p w14:paraId="5B02DAF4" w14:textId="2E8F0FBA" w:rsidR="00B532F8" w:rsidRPr="003930C0" w:rsidRDefault="00B532F8" w:rsidP="00F36BBB">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 xml:space="preserve">SKILLS FRAMEWORK FOR </w:t>
            </w:r>
            <w:r w:rsidR="00886EC1" w:rsidRPr="003930C0">
              <w:rPr>
                <w:rFonts w:ascii="Arial" w:eastAsia="Times New Roman" w:hAnsi="Arial" w:cs="Arial"/>
                <w:b/>
                <w:bCs/>
                <w:color w:val="000000"/>
                <w:sz w:val="24"/>
                <w:szCs w:val="24"/>
                <w:lang w:val="en-US"/>
              </w:rPr>
              <w:t>INFOCOMM TECHNOLOGY</w:t>
            </w:r>
            <w:r w:rsidRPr="003930C0">
              <w:rPr>
                <w:rFonts w:ascii="Arial" w:eastAsia="Times New Roman" w:hAnsi="Arial" w:cs="Arial"/>
                <w:b/>
                <w:bCs/>
                <w:color w:val="000000"/>
                <w:sz w:val="24"/>
                <w:szCs w:val="24"/>
                <w:lang w:val="en-US"/>
              </w:rPr>
              <w:br/>
              <w:t xml:space="preserve">SKILLS MAP </w:t>
            </w:r>
            <w:r w:rsidR="00F36BBB" w:rsidRPr="003930C0">
              <w:rPr>
                <w:rFonts w:ascii="Arial" w:eastAsia="Times New Roman" w:hAnsi="Arial" w:cs="Arial"/>
                <w:b/>
                <w:bCs/>
                <w:color w:val="000000"/>
                <w:sz w:val="24"/>
                <w:szCs w:val="24"/>
                <w:lang w:val="en-US"/>
              </w:rPr>
              <w:t>–</w:t>
            </w:r>
            <w:r w:rsidRPr="003930C0">
              <w:rPr>
                <w:rFonts w:ascii="Arial" w:eastAsia="Times New Roman" w:hAnsi="Arial" w:cs="Arial"/>
                <w:b/>
                <w:bCs/>
                <w:color w:val="000000"/>
                <w:sz w:val="24"/>
                <w:szCs w:val="24"/>
                <w:lang w:val="en-US"/>
              </w:rPr>
              <w:t xml:space="preserve"> </w:t>
            </w:r>
            <w:r w:rsidR="00397E23" w:rsidRPr="003930C0">
              <w:rPr>
                <w:rFonts w:ascii="Arial" w:eastAsia="Arial" w:hAnsi="Arial" w:cs="Arial"/>
                <w:b/>
                <w:bCs/>
                <w:sz w:val="24"/>
                <w:szCs w:val="24"/>
              </w:rPr>
              <w:t>SECURITY OPERATIONS MANAGER</w:t>
            </w:r>
          </w:p>
        </w:tc>
      </w:tr>
      <w:tr w:rsidR="00657DCC" w:rsidRPr="003930C0" w14:paraId="6C70ED5B" w14:textId="77777777" w:rsidTr="009A616F">
        <w:trPr>
          <w:trHeight w:val="590"/>
        </w:trPr>
        <w:tc>
          <w:tcPr>
            <w:tcW w:w="790" w:type="pct"/>
            <w:shd w:val="clear" w:color="000000" w:fill="BFBFBF"/>
            <w:vAlign w:val="center"/>
            <w:hideMark/>
          </w:tcPr>
          <w:p w14:paraId="089EE51E" w14:textId="77777777" w:rsidR="00657DCC" w:rsidRPr="003930C0" w:rsidRDefault="00657DCC" w:rsidP="00657DCC">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3930C0" w:rsidRDefault="00657DCC" w:rsidP="00657DCC">
            <w:pPr>
              <w:widowControl w:val="0"/>
              <w:spacing w:after="0" w:line="276" w:lineRule="auto"/>
              <w:ind w:right="-11"/>
              <w:rPr>
                <w:rFonts w:ascii="Arial" w:eastAsia="Times New Roman" w:hAnsi="Arial" w:cs="Arial"/>
                <w:bCs/>
                <w:color w:val="000000"/>
                <w:sz w:val="24"/>
                <w:szCs w:val="24"/>
                <w:lang w:val="en-US"/>
              </w:rPr>
            </w:pPr>
            <w:r w:rsidRPr="003930C0">
              <w:rPr>
                <w:rFonts w:ascii="Arial" w:eastAsia="Arial" w:hAnsi="Arial" w:cs="Arial"/>
                <w:sz w:val="24"/>
                <w:szCs w:val="24"/>
              </w:rPr>
              <w:t>Infocomm Technology</w:t>
            </w:r>
          </w:p>
        </w:tc>
      </w:tr>
      <w:tr w:rsidR="003A736E" w:rsidRPr="003930C0" w14:paraId="76D056B9" w14:textId="77777777" w:rsidTr="009A616F">
        <w:trPr>
          <w:trHeight w:val="590"/>
        </w:trPr>
        <w:tc>
          <w:tcPr>
            <w:tcW w:w="790" w:type="pct"/>
            <w:shd w:val="clear" w:color="000000" w:fill="BFBFBF"/>
            <w:vAlign w:val="center"/>
            <w:hideMark/>
          </w:tcPr>
          <w:p w14:paraId="434EA8C8" w14:textId="4DF8E055" w:rsidR="003A736E" w:rsidRPr="003930C0" w:rsidRDefault="00640F6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0678777D" w:rsidR="003A736E" w:rsidRPr="003930C0" w:rsidRDefault="003A736E" w:rsidP="003A736E">
            <w:pPr>
              <w:widowControl w:val="0"/>
              <w:spacing w:after="0" w:line="276" w:lineRule="auto"/>
              <w:ind w:right="-14"/>
              <w:rPr>
                <w:rFonts w:ascii="Arial" w:eastAsia="Times New Roman" w:hAnsi="Arial" w:cs="Arial"/>
                <w:bCs/>
                <w:color w:val="000000"/>
                <w:sz w:val="24"/>
                <w:szCs w:val="24"/>
                <w:lang w:val="en-US"/>
              </w:rPr>
            </w:pPr>
            <w:r w:rsidRPr="003930C0">
              <w:rPr>
                <w:rFonts w:ascii="Arial" w:eastAsia="Arial" w:hAnsi="Arial" w:cs="Arial"/>
                <w:sz w:val="24"/>
                <w:szCs w:val="24"/>
                <w:lang w:val="en-US"/>
              </w:rPr>
              <w:t>Cyber Security</w:t>
            </w:r>
          </w:p>
        </w:tc>
      </w:tr>
      <w:tr w:rsidR="00397E23" w:rsidRPr="003930C0" w14:paraId="3CB245CF" w14:textId="77777777" w:rsidTr="009A616F">
        <w:trPr>
          <w:trHeight w:val="590"/>
        </w:trPr>
        <w:tc>
          <w:tcPr>
            <w:tcW w:w="790" w:type="pct"/>
            <w:shd w:val="clear" w:color="000000" w:fill="BFBFBF"/>
            <w:vAlign w:val="center"/>
            <w:hideMark/>
          </w:tcPr>
          <w:p w14:paraId="319BF59D" w14:textId="433C0B83" w:rsidR="00397E23" w:rsidRPr="003930C0" w:rsidRDefault="00640F6A" w:rsidP="00397E2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21D69AF3" w:rsidR="00397E23" w:rsidRPr="003930C0" w:rsidRDefault="00397E23" w:rsidP="00397E23">
            <w:pPr>
              <w:widowControl w:val="0"/>
              <w:spacing w:after="0" w:line="276" w:lineRule="auto"/>
              <w:ind w:right="-14"/>
              <w:rPr>
                <w:rFonts w:ascii="Arial" w:eastAsia="Times New Roman" w:hAnsi="Arial" w:cs="Arial"/>
                <w:bCs/>
                <w:color w:val="000000"/>
                <w:sz w:val="24"/>
                <w:szCs w:val="24"/>
                <w:lang w:val="en-US"/>
              </w:rPr>
            </w:pPr>
            <w:r w:rsidRPr="003930C0">
              <w:rPr>
                <w:rFonts w:ascii="Arial" w:eastAsia="Arial" w:hAnsi="Arial" w:cs="Arial"/>
                <w:sz w:val="24"/>
                <w:szCs w:val="24"/>
                <w:lang w:val="en-US"/>
              </w:rPr>
              <w:t>Security Operations</w:t>
            </w:r>
          </w:p>
        </w:tc>
      </w:tr>
      <w:tr w:rsidR="00397E23" w:rsidRPr="003930C0" w14:paraId="4E5E69CA" w14:textId="77777777" w:rsidTr="009A616F">
        <w:trPr>
          <w:trHeight w:val="590"/>
        </w:trPr>
        <w:tc>
          <w:tcPr>
            <w:tcW w:w="790" w:type="pct"/>
            <w:shd w:val="clear" w:color="000000" w:fill="BFBFBF"/>
            <w:vAlign w:val="center"/>
            <w:hideMark/>
          </w:tcPr>
          <w:p w14:paraId="4F313555" w14:textId="77777777" w:rsidR="00397E23" w:rsidRPr="003930C0" w:rsidRDefault="00397E23" w:rsidP="00397E23">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0BE5067F" w:rsidR="00397E23" w:rsidRPr="003930C0" w:rsidRDefault="00891195" w:rsidP="00891195">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lang w:val="en-US"/>
              </w:rPr>
              <w:t>ICT</w:t>
            </w:r>
            <w:r w:rsidR="00397E23" w:rsidRPr="003930C0">
              <w:rPr>
                <w:rFonts w:ascii="Arial" w:eastAsia="Arial" w:hAnsi="Arial" w:cs="Arial"/>
                <w:sz w:val="24"/>
                <w:szCs w:val="24"/>
                <w:lang w:val="en-US"/>
              </w:rPr>
              <w:t xml:space="preserve"> Security Specialist</w:t>
            </w:r>
            <w:r w:rsidR="00397E23" w:rsidRPr="003930C0">
              <w:rPr>
                <w:rFonts w:ascii="Arial" w:hAnsi="Arial" w:cs="Arial"/>
                <w:color w:val="000000"/>
                <w:sz w:val="24"/>
                <w:szCs w:val="24"/>
                <w:lang w:val="en-US"/>
              </w:rPr>
              <w:t xml:space="preserve"> </w:t>
            </w:r>
          </w:p>
        </w:tc>
      </w:tr>
      <w:tr w:rsidR="007828D3" w:rsidRPr="003930C0" w14:paraId="51E3C9E8" w14:textId="77777777" w:rsidTr="009A616F">
        <w:trPr>
          <w:trHeight w:val="590"/>
        </w:trPr>
        <w:tc>
          <w:tcPr>
            <w:tcW w:w="790" w:type="pct"/>
            <w:shd w:val="clear" w:color="000000" w:fill="BFBFBF"/>
            <w:vAlign w:val="center"/>
            <w:hideMark/>
          </w:tcPr>
          <w:p w14:paraId="170D41FA" w14:textId="77777777" w:rsidR="007828D3" w:rsidRPr="003930C0" w:rsidRDefault="007828D3" w:rsidP="007828D3">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4BD44F00" w:rsidR="007828D3" w:rsidRPr="003930C0" w:rsidRDefault="00397E23" w:rsidP="007828D3">
            <w:pPr>
              <w:spacing w:after="0" w:line="276" w:lineRule="auto"/>
              <w:jc w:val="center"/>
              <w:rPr>
                <w:rFonts w:ascii="Arial" w:eastAsia="Times New Roman" w:hAnsi="Arial" w:cs="Arial"/>
                <w:b/>
                <w:bCs/>
                <w:color w:val="000000"/>
                <w:sz w:val="24"/>
                <w:szCs w:val="24"/>
                <w:lang w:val="en-US"/>
              </w:rPr>
            </w:pPr>
            <w:r w:rsidRPr="003930C0">
              <w:rPr>
                <w:rFonts w:ascii="Arial" w:eastAsia="Arial" w:hAnsi="Arial" w:cs="Arial"/>
                <w:b/>
                <w:sz w:val="24"/>
                <w:szCs w:val="24"/>
              </w:rPr>
              <w:t>Security Operations Manager</w:t>
            </w:r>
          </w:p>
        </w:tc>
      </w:tr>
      <w:tr w:rsidR="00657DCC" w:rsidRPr="003930C0" w14:paraId="3CC68C79" w14:textId="77777777" w:rsidTr="009A616F">
        <w:trPr>
          <w:trHeight w:val="1826"/>
        </w:trPr>
        <w:tc>
          <w:tcPr>
            <w:tcW w:w="790" w:type="pct"/>
            <w:shd w:val="clear" w:color="000000" w:fill="BFBFBF"/>
            <w:vAlign w:val="center"/>
            <w:hideMark/>
          </w:tcPr>
          <w:p w14:paraId="2AC5B2B5" w14:textId="77777777" w:rsidR="00657DCC" w:rsidRPr="003930C0" w:rsidRDefault="00657DCC" w:rsidP="00657DCC">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1795816E" w:rsidR="00657DCC" w:rsidRPr="003930C0" w:rsidRDefault="00397E23" w:rsidP="00657DCC">
            <w:pPr>
              <w:spacing w:after="0" w:line="276" w:lineRule="auto"/>
              <w:rPr>
                <w:rFonts w:ascii="Arial" w:eastAsia="Times New Roman" w:hAnsi="Arial" w:cs="Arial"/>
                <w:sz w:val="24"/>
                <w:szCs w:val="24"/>
                <w:lang w:val="en-US"/>
              </w:rPr>
            </w:pPr>
            <w:r w:rsidRPr="003930C0">
              <w:rPr>
                <w:rFonts w:ascii="Arial" w:eastAsia="Times New Roman" w:hAnsi="Arial" w:cs="Arial"/>
                <w:color w:val="000000"/>
                <w:sz w:val="24"/>
                <w:szCs w:val="24"/>
                <w:lang w:eastAsia="en-SG"/>
              </w:rPr>
              <w:t xml:space="preserve">The Security Operations Manager plans and oversees monitoring and maintenance of security operations and provides direction and leadership to internal resources. </w:t>
            </w:r>
            <w:proofErr w:type="spellStart"/>
            <w:r w:rsidRPr="003930C0">
              <w:rPr>
                <w:rFonts w:ascii="Arial" w:eastAsia="Times New Roman" w:hAnsi="Arial" w:cs="Arial"/>
                <w:color w:val="000000"/>
                <w:sz w:val="24"/>
                <w:szCs w:val="24"/>
                <w:lang w:eastAsia="en-SG"/>
              </w:rPr>
              <w:t>He/She</w:t>
            </w:r>
            <w:proofErr w:type="spellEnd"/>
            <w:r w:rsidRPr="003930C0">
              <w:rPr>
                <w:rFonts w:ascii="Arial" w:eastAsia="Times New Roman" w:hAnsi="Arial" w:cs="Arial"/>
                <w:color w:val="000000"/>
                <w:sz w:val="24"/>
                <w:szCs w:val="24"/>
                <w:lang w:eastAsia="en-SG"/>
              </w:rPr>
              <w:t xml:space="preserve"> provides expertise on security technologies and innovative security concepts and works toward enhancing the resilience of security operations. He coordinates ongoing reviews of existing security programs, protocols and planned upgrades. He establishes escalation processes for security incidents and develops contingency plans and disaster recovery procedures. He focuses on policy implementation and control.</w:t>
            </w:r>
            <w:r w:rsidRPr="003930C0">
              <w:rPr>
                <w:rFonts w:ascii="Arial" w:eastAsia="Times New Roman" w:hAnsi="Arial" w:cs="Arial"/>
                <w:color w:val="000000"/>
                <w:sz w:val="24"/>
                <w:szCs w:val="24"/>
                <w:lang w:eastAsia="en-SG"/>
              </w:rPr>
              <w:br/>
            </w:r>
            <w:r w:rsidRPr="003930C0">
              <w:rPr>
                <w:rFonts w:ascii="Arial" w:eastAsia="Times New Roman" w:hAnsi="Arial" w:cs="Arial"/>
                <w:color w:val="000000"/>
                <w:sz w:val="24"/>
                <w:szCs w:val="24"/>
                <w:lang w:eastAsia="en-SG"/>
              </w:rPr>
              <w:br/>
              <w:t>He is familiar with cyber security standards, protocols and frameworks</w:t>
            </w:r>
            <w:r w:rsidR="00891195">
              <w:rPr>
                <w:rFonts w:ascii="Arial" w:eastAsia="Times New Roman" w:hAnsi="Arial" w:cs="Arial"/>
                <w:color w:val="000000"/>
                <w:sz w:val="24"/>
                <w:szCs w:val="24"/>
                <w:lang w:eastAsia="en-SG"/>
              </w:rPr>
              <w:t>, and ensures the organisation’s compliance with the Cyber Security Act 2018</w:t>
            </w:r>
            <w:r w:rsidRPr="003930C0">
              <w:rPr>
                <w:rFonts w:ascii="Arial" w:eastAsia="Times New Roman" w:hAnsi="Arial" w:cs="Arial"/>
                <w:color w:val="000000"/>
                <w:sz w:val="24"/>
                <w:szCs w:val="24"/>
                <w:lang w:eastAsia="en-SG"/>
              </w:rPr>
              <w:t xml:space="preserve">. He is knowledgeable in using various cyber security monitoring and testing tools and techniques </w:t>
            </w:r>
            <w:r w:rsidRPr="003930C0">
              <w:rPr>
                <w:rFonts w:ascii="Arial" w:eastAsia="Times New Roman" w:hAnsi="Arial" w:cs="Arial"/>
                <w:color w:val="000000"/>
                <w:sz w:val="24"/>
                <w:szCs w:val="24"/>
                <w:lang w:eastAsia="en-SG"/>
              </w:rPr>
              <w:br/>
            </w:r>
            <w:r w:rsidRPr="003930C0">
              <w:rPr>
                <w:rFonts w:ascii="Arial" w:eastAsia="Times New Roman" w:hAnsi="Arial" w:cs="Arial"/>
                <w:color w:val="000000"/>
                <w:sz w:val="24"/>
                <w:szCs w:val="24"/>
                <w:lang w:eastAsia="en-SG"/>
              </w:rPr>
              <w:br/>
            </w:r>
            <w:r w:rsidR="003B786B" w:rsidRPr="003930C0">
              <w:rPr>
                <w:rFonts w:ascii="Arial" w:eastAsia="Times New Roman" w:hAnsi="Arial" w:cs="Arial"/>
                <w:color w:val="000000"/>
                <w:sz w:val="24"/>
                <w:szCs w:val="24"/>
                <w:lang w:eastAsia="en-SG"/>
              </w:rPr>
              <w:t xml:space="preserve">The Security Operations Manager </w:t>
            </w:r>
            <w:r w:rsidRPr="003930C0">
              <w:rPr>
                <w:rFonts w:ascii="Arial" w:eastAsia="Times New Roman" w:hAnsi="Arial" w:cs="Arial"/>
                <w:color w:val="000000"/>
                <w:sz w:val="24"/>
                <w:szCs w:val="24"/>
                <w:lang w:eastAsia="en-SG"/>
              </w:rPr>
              <w:t xml:space="preserve">is diligent and watchful in monitoring security operations, systems and activities. He is also a confident leader who develops plans and solutions to address security incidents </w:t>
            </w:r>
            <w:proofErr w:type="gramStart"/>
            <w:r w:rsidRPr="003930C0">
              <w:rPr>
                <w:rFonts w:ascii="Arial" w:eastAsia="Times New Roman" w:hAnsi="Arial" w:cs="Arial"/>
                <w:color w:val="000000"/>
                <w:sz w:val="24"/>
                <w:szCs w:val="24"/>
                <w:lang w:eastAsia="en-SG"/>
              </w:rPr>
              <w:t>and also</w:t>
            </w:r>
            <w:proofErr w:type="gramEnd"/>
            <w:r w:rsidRPr="003930C0">
              <w:rPr>
                <w:rFonts w:ascii="Arial" w:eastAsia="Times New Roman" w:hAnsi="Arial" w:cs="Arial"/>
                <w:color w:val="000000"/>
                <w:sz w:val="24"/>
                <w:szCs w:val="24"/>
                <w:lang w:eastAsia="en-SG"/>
              </w:rPr>
              <w:t xml:space="preserve"> one who has a passion for engaging and developing others in his team.</w:t>
            </w:r>
          </w:p>
        </w:tc>
      </w:tr>
      <w:tr w:rsidR="00657DCC" w:rsidRPr="003930C0" w14:paraId="64EC969A" w14:textId="77777777" w:rsidTr="00891195">
        <w:trPr>
          <w:trHeight w:val="446"/>
        </w:trPr>
        <w:tc>
          <w:tcPr>
            <w:tcW w:w="790" w:type="pct"/>
            <w:vMerge w:val="restart"/>
            <w:shd w:val="clear" w:color="000000" w:fill="BFBFBF"/>
            <w:vAlign w:val="center"/>
            <w:hideMark/>
          </w:tcPr>
          <w:p w14:paraId="2807CD75" w14:textId="01D3B420"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Critical Work Functions, Key Tasks and Performance Expectations</w:t>
            </w:r>
          </w:p>
        </w:tc>
        <w:tc>
          <w:tcPr>
            <w:tcW w:w="987" w:type="pct"/>
            <w:shd w:val="clear" w:color="000000" w:fill="BFBFBF"/>
            <w:vAlign w:val="center"/>
            <w:hideMark/>
          </w:tcPr>
          <w:p w14:paraId="4E61D0A1" w14:textId="77777777"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Critical Work Functions</w:t>
            </w:r>
          </w:p>
        </w:tc>
        <w:tc>
          <w:tcPr>
            <w:tcW w:w="2318" w:type="pct"/>
            <w:gridSpan w:val="3"/>
            <w:shd w:val="clear" w:color="000000" w:fill="BFBFBF"/>
            <w:vAlign w:val="center"/>
            <w:hideMark/>
          </w:tcPr>
          <w:p w14:paraId="5595A1D2" w14:textId="77777777"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Arial" w:hAnsi="Arial" w:cs="Arial"/>
                <w:b/>
                <w:sz w:val="24"/>
                <w:szCs w:val="24"/>
              </w:rPr>
              <w:t>Performance Expectations</w:t>
            </w:r>
          </w:p>
        </w:tc>
      </w:tr>
      <w:tr w:rsidR="00397E23" w:rsidRPr="003930C0" w14:paraId="3E9F4A7A" w14:textId="77777777" w:rsidTr="00891195">
        <w:trPr>
          <w:trHeight w:val="576"/>
        </w:trPr>
        <w:tc>
          <w:tcPr>
            <w:tcW w:w="790" w:type="pct"/>
            <w:vMerge/>
            <w:vAlign w:val="center"/>
            <w:hideMark/>
          </w:tcPr>
          <w:p w14:paraId="1C276E5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2FC17393" w14:textId="61020A61"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Implement cyber security strategy</w:t>
            </w:r>
          </w:p>
        </w:tc>
        <w:tc>
          <w:tcPr>
            <w:tcW w:w="2318" w:type="pct"/>
            <w:gridSpan w:val="3"/>
            <w:shd w:val="clear" w:color="auto" w:fill="auto"/>
          </w:tcPr>
          <w:p w14:paraId="481C6119" w14:textId="1D7EE7C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Develop the </w:t>
            </w:r>
            <w:proofErr w:type="spellStart"/>
            <w:r w:rsidRPr="003930C0">
              <w:rPr>
                <w:rFonts w:ascii="Arial" w:eastAsia="Times New Roman" w:hAnsi="Arial" w:cs="Arial"/>
                <w:color w:val="000000"/>
                <w:sz w:val="24"/>
                <w:szCs w:val="24"/>
                <w:lang w:val="en-US" w:eastAsia="en-SG"/>
              </w:rPr>
              <w:t>organisation’s</w:t>
            </w:r>
            <w:proofErr w:type="spellEnd"/>
            <w:r w:rsidRPr="003930C0">
              <w:rPr>
                <w:rFonts w:ascii="Arial" w:eastAsia="Times New Roman" w:hAnsi="Arial" w:cs="Arial"/>
                <w:color w:val="000000"/>
                <w:sz w:val="24"/>
                <w:szCs w:val="24"/>
                <w:lang w:val="en-US" w:eastAsia="en-SG"/>
              </w:rPr>
              <w:t xml:space="preserve"> cyber security strategy</w:t>
            </w:r>
          </w:p>
        </w:tc>
        <w:tc>
          <w:tcPr>
            <w:tcW w:w="905" w:type="pct"/>
            <w:vMerge w:val="restart"/>
            <w:shd w:val="clear" w:color="auto" w:fill="auto"/>
          </w:tcPr>
          <w:p w14:paraId="214748C2" w14:textId="77777777" w:rsidR="002E5C5B" w:rsidRPr="003930C0" w:rsidRDefault="002E5C5B" w:rsidP="002E5C5B">
            <w:pPr>
              <w:spacing w:after="0" w:line="276" w:lineRule="auto"/>
              <w:rPr>
                <w:rFonts w:ascii="Arial" w:hAnsi="Arial" w:cs="Arial"/>
                <w:sz w:val="24"/>
                <w:szCs w:val="24"/>
              </w:rPr>
            </w:pPr>
            <w:r w:rsidRPr="003930C0">
              <w:rPr>
                <w:rFonts w:ascii="Arial" w:hAnsi="Arial" w:cs="Arial"/>
                <w:sz w:val="24"/>
                <w:szCs w:val="24"/>
              </w:rPr>
              <w:t>In accordance with:</w:t>
            </w:r>
          </w:p>
          <w:p w14:paraId="46BEF30C" w14:textId="77777777" w:rsidR="002E5C5B" w:rsidRPr="003930C0" w:rsidRDefault="002E5C5B" w:rsidP="002E5C5B">
            <w:pPr>
              <w:spacing w:after="0" w:line="276" w:lineRule="auto"/>
              <w:rPr>
                <w:rFonts w:ascii="Arial" w:hAnsi="Arial" w:cs="Arial"/>
                <w:sz w:val="24"/>
                <w:szCs w:val="24"/>
              </w:rPr>
            </w:pPr>
            <w:r w:rsidRPr="003930C0">
              <w:rPr>
                <w:rFonts w:ascii="Arial" w:hAnsi="Arial" w:cs="Arial"/>
                <w:sz w:val="24"/>
                <w:szCs w:val="24"/>
              </w:rPr>
              <w:t xml:space="preserve"> </w:t>
            </w:r>
          </w:p>
          <w:p w14:paraId="2B7B9210" w14:textId="0D351108" w:rsidR="00397E23" w:rsidRPr="003930C0" w:rsidRDefault="002E5C5B" w:rsidP="00891195">
            <w:pPr>
              <w:pStyle w:val="ListParagraph"/>
              <w:numPr>
                <w:ilvl w:val="0"/>
                <w:numId w:val="1"/>
              </w:numPr>
              <w:spacing w:after="0" w:line="276" w:lineRule="auto"/>
              <w:ind w:left="346"/>
              <w:rPr>
                <w:rFonts w:ascii="Arial" w:eastAsia="Times New Roman" w:hAnsi="Arial" w:cs="Arial"/>
                <w:color w:val="000000"/>
                <w:sz w:val="24"/>
                <w:szCs w:val="24"/>
                <w:lang w:val="en-US"/>
              </w:rPr>
            </w:pPr>
            <w:r w:rsidRPr="003930C0">
              <w:rPr>
                <w:rFonts w:ascii="Arial" w:hAnsi="Arial" w:cs="Arial"/>
                <w:sz w:val="24"/>
                <w:szCs w:val="24"/>
              </w:rPr>
              <w:t>Cyber Security Act 2018</w:t>
            </w:r>
            <w:r w:rsidR="00891195">
              <w:rPr>
                <w:rFonts w:ascii="Arial" w:hAnsi="Arial" w:cs="Arial"/>
                <w:sz w:val="24"/>
                <w:szCs w:val="24"/>
              </w:rPr>
              <w:t xml:space="preserve">, </w:t>
            </w:r>
            <w:r w:rsidRPr="003930C0">
              <w:rPr>
                <w:rFonts w:ascii="Arial" w:hAnsi="Arial" w:cs="Arial"/>
                <w:sz w:val="24"/>
                <w:szCs w:val="24"/>
              </w:rPr>
              <w:t>Cyber Security Agency of Singapore</w:t>
            </w:r>
          </w:p>
        </w:tc>
      </w:tr>
      <w:tr w:rsidR="00397E23" w:rsidRPr="003930C0" w14:paraId="504AE219" w14:textId="77777777" w:rsidTr="00891195">
        <w:trPr>
          <w:trHeight w:val="576"/>
        </w:trPr>
        <w:tc>
          <w:tcPr>
            <w:tcW w:w="790" w:type="pct"/>
            <w:vMerge/>
            <w:vAlign w:val="center"/>
            <w:hideMark/>
          </w:tcPr>
          <w:p w14:paraId="7FF8FBE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DE538CC"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5819B521" w14:textId="288DB6E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Align security operations functions with the </w:t>
            </w:r>
            <w:proofErr w:type="spellStart"/>
            <w:r w:rsidRPr="003930C0">
              <w:rPr>
                <w:rFonts w:ascii="Arial" w:eastAsia="Times New Roman" w:hAnsi="Arial" w:cs="Arial"/>
                <w:color w:val="000000"/>
                <w:sz w:val="24"/>
                <w:szCs w:val="24"/>
                <w:lang w:val="en-US" w:eastAsia="en-SG"/>
              </w:rPr>
              <w:t>organisation’s</w:t>
            </w:r>
            <w:proofErr w:type="spellEnd"/>
            <w:r w:rsidRPr="003930C0">
              <w:rPr>
                <w:rFonts w:ascii="Arial" w:eastAsia="Times New Roman" w:hAnsi="Arial" w:cs="Arial"/>
                <w:color w:val="000000"/>
                <w:sz w:val="24"/>
                <w:szCs w:val="24"/>
                <w:lang w:val="en-US" w:eastAsia="en-SG"/>
              </w:rPr>
              <w:t xml:space="preserve"> overall business objectives</w:t>
            </w:r>
          </w:p>
        </w:tc>
        <w:tc>
          <w:tcPr>
            <w:tcW w:w="905" w:type="pct"/>
            <w:vMerge/>
            <w:shd w:val="clear" w:color="auto" w:fill="auto"/>
            <w:vAlign w:val="center"/>
          </w:tcPr>
          <w:p w14:paraId="2DC09618" w14:textId="67CA548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669DE3B" w14:textId="77777777" w:rsidTr="00891195">
        <w:trPr>
          <w:trHeight w:val="576"/>
        </w:trPr>
        <w:tc>
          <w:tcPr>
            <w:tcW w:w="790" w:type="pct"/>
            <w:vMerge/>
            <w:vAlign w:val="center"/>
            <w:hideMark/>
          </w:tcPr>
          <w:p w14:paraId="63D0A89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02B41"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2A8FC020" w14:textId="5FAD6818"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Advise senior leaders on critical issues that may affect corporate security objectives</w:t>
            </w:r>
          </w:p>
        </w:tc>
        <w:tc>
          <w:tcPr>
            <w:tcW w:w="905" w:type="pct"/>
            <w:vMerge/>
            <w:shd w:val="clear" w:color="auto" w:fill="auto"/>
            <w:vAlign w:val="center"/>
          </w:tcPr>
          <w:p w14:paraId="70E82F42" w14:textId="58114BA4"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370D786" w14:textId="77777777" w:rsidTr="00891195">
        <w:trPr>
          <w:trHeight w:val="576"/>
        </w:trPr>
        <w:tc>
          <w:tcPr>
            <w:tcW w:w="790" w:type="pct"/>
            <w:vMerge/>
            <w:vAlign w:val="center"/>
            <w:hideMark/>
          </w:tcPr>
          <w:p w14:paraId="767F3C9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A449825"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509DFD75" w14:textId="1A7F4DD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Advise the design and implementation of security policy and controls</w:t>
            </w:r>
          </w:p>
        </w:tc>
        <w:tc>
          <w:tcPr>
            <w:tcW w:w="905" w:type="pct"/>
            <w:vMerge/>
            <w:shd w:val="clear" w:color="auto" w:fill="auto"/>
            <w:vAlign w:val="center"/>
          </w:tcPr>
          <w:p w14:paraId="048D7FEA" w14:textId="79DDE4C3"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30CF78D6" w14:textId="77777777" w:rsidTr="00891195">
        <w:trPr>
          <w:trHeight w:val="576"/>
        </w:trPr>
        <w:tc>
          <w:tcPr>
            <w:tcW w:w="790" w:type="pct"/>
            <w:vMerge/>
            <w:vAlign w:val="center"/>
          </w:tcPr>
          <w:p w14:paraId="5317FC5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A3816BA" w14:textId="3FE8F06E"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C92E167" w14:textId="20D91063"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Provide expertise on security technologies and innovative security concepts</w:t>
            </w:r>
          </w:p>
        </w:tc>
        <w:tc>
          <w:tcPr>
            <w:tcW w:w="905" w:type="pct"/>
            <w:vMerge/>
            <w:shd w:val="clear" w:color="auto" w:fill="auto"/>
            <w:vAlign w:val="center"/>
          </w:tcPr>
          <w:p w14:paraId="34CCD335" w14:textId="41FC7149"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4D72778" w14:textId="77777777" w:rsidTr="00891195">
        <w:trPr>
          <w:trHeight w:val="576"/>
        </w:trPr>
        <w:tc>
          <w:tcPr>
            <w:tcW w:w="790" w:type="pct"/>
            <w:vMerge/>
            <w:vAlign w:val="center"/>
          </w:tcPr>
          <w:p w14:paraId="2C9AB2CD"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5CA252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B0B0CF3" w14:textId="4256680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Provide technical and operational oversight for security tool deployment and implementation</w:t>
            </w:r>
          </w:p>
        </w:tc>
        <w:tc>
          <w:tcPr>
            <w:tcW w:w="905" w:type="pct"/>
            <w:vMerge/>
            <w:shd w:val="clear" w:color="auto" w:fill="auto"/>
            <w:vAlign w:val="center"/>
          </w:tcPr>
          <w:p w14:paraId="770062B1" w14:textId="3F78741B"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05B08D1" w14:textId="77777777" w:rsidTr="00891195">
        <w:trPr>
          <w:trHeight w:val="576"/>
        </w:trPr>
        <w:tc>
          <w:tcPr>
            <w:tcW w:w="790" w:type="pct"/>
            <w:vMerge/>
            <w:vAlign w:val="center"/>
            <w:hideMark/>
          </w:tcPr>
          <w:p w14:paraId="3AD0AF2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2DD7763" w14:textId="2AAB167E"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Monitor cyber security systems</w:t>
            </w:r>
          </w:p>
        </w:tc>
        <w:tc>
          <w:tcPr>
            <w:tcW w:w="2318" w:type="pct"/>
            <w:gridSpan w:val="3"/>
            <w:shd w:val="clear" w:color="auto" w:fill="auto"/>
          </w:tcPr>
          <w:p w14:paraId="64FC55E7" w14:textId="07E29C8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Develop plans for monitoring security systems and responding to cyber security incidents </w:t>
            </w:r>
          </w:p>
        </w:tc>
        <w:tc>
          <w:tcPr>
            <w:tcW w:w="905" w:type="pct"/>
            <w:vMerge/>
            <w:shd w:val="clear" w:color="auto" w:fill="auto"/>
            <w:vAlign w:val="center"/>
          </w:tcPr>
          <w:p w14:paraId="353A1597" w14:textId="5603A5CC"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515CE34F" w14:textId="77777777" w:rsidTr="00891195">
        <w:trPr>
          <w:trHeight w:val="576"/>
        </w:trPr>
        <w:tc>
          <w:tcPr>
            <w:tcW w:w="790" w:type="pct"/>
            <w:vMerge/>
            <w:vAlign w:val="center"/>
          </w:tcPr>
          <w:p w14:paraId="2C410F09"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AA1C3" w14:textId="16037505"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D0DD07A" w14:textId="1B9ADC47"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Oversee the identification and measurement of critical cyber security operations metrics</w:t>
            </w:r>
          </w:p>
        </w:tc>
        <w:tc>
          <w:tcPr>
            <w:tcW w:w="905" w:type="pct"/>
            <w:vMerge/>
            <w:shd w:val="clear" w:color="auto" w:fill="auto"/>
          </w:tcPr>
          <w:p w14:paraId="024CA4DA" w14:textId="4CED0CB8"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1BEE591A" w14:textId="77777777" w:rsidTr="00891195">
        <w:trPr>
          <w:trHeight w:val="576"/>
        </w:trPr>
        <w:tc>
          <w:tcPr>
            <w:tcW w:w="790" w:type="pct"/>
            <w:vMerge/>
            <w:vAlign w:val="center"/>
          </w:tcPr>
          <w:p w14:paraId="7E9208D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3699BE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6DCF834D" w14:textId="1F015A59"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Develop cyber threat detection and incident alert rules and implement regulations</w:t>
            </w:r>
          </w:p>
        </w:tc>
        <w:tc>
          <w:tcPr>
            <w:tcW w:w="905" w:type="pct"/>
            <w:vMerge/>
            <w:shd w:val="clear" w:color="auto" w:fill="auto"/>
          </w:tcPr>
          <w:p w14:paraId="458F0CE4" w14:textId="405090CB"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63041636" w14:textId="77777777" w:rsidTr="00891195">
        <w:trPr>
          <w:trHeight w:val="576"/>
        </w:trPr>
        <w:tc>
          <w:tcPr>
            <w:tcW w:w="790" w:type="pct"/>
            <w:vMerge/>
            <w:vAlign w:val="center"/>
          </w:tcPr>
          <w:p w14:paraId="3C27F36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3B1B43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7C14AD7D" w14:textId="11F3D7E9"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Monitor levels of service of the cyber security operations</w:t>
            </w:r>
          </w:p>
        </w:tc>
        <w:tc>
          <w:tcPr>
            <w:tcW w:w="905" w:type="pct"/>
            <w:vMerge/>
            <w:shd w:val="clear" w:color="auto" w:fill="auto"/>
          </w:tcPr>
          <w:p w14:paraId="335BC793" w14:textId="407C4FF8"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468C4968" w14:textId="77777777" w:rsidTr="00891195">
        <w:trPr>
          <w:trHeight w:val="576"/>
        </w:trPr>
        <w:tc>
          <w:tcPr>
            <w:tcW w:w="790" w:type="pct"/>
            <w:vMerge/>
            <w:vAlign w:val="center"/>
          </w:tcPr>
          <w:p w14:paraId="725B19A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2BF52352"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CDE8AB7" w14:textId="52AEB55F"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Present periodic cyber security status reports to management</w:t>
            </w:r>
          </w:p>
        </w:tc>
        <w:tc>
          <w:tcPr>
            <w:tcW w:w="905" w:type="pct"/>
            <w:vMerge/>
            <w:shd w:val="clear" w:color="auto" w:fill="auto"/>
          </w:tcPr>
          <w:p w14:paraId="7658C50C" w14:textId="4CDC5CBD"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38E5D608" w14:textId="77777777" w:rsidTr="00891195">
        <w:trPr>
          <w:trHeight w:val="576"/>
        </w:trPr>
        <w:tc>
          <w:tcPr>
            <w:tcW w:w="790" w:type="pct"/>
            <w:vMerge/>
            <w:vAlign w:val="center"/>
          </w:tcPr>
          <w:p w14:paraId="4FF4BFE7"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B72CF37" w14:textId="235D79F5"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Maintain cyber security operations</w:t>
            </w:r>
          </w:p>
        </w:tc>
        <w:tc>
          <w:tcPr>
            <w:tcW w:w="2318" w:type="pct"/>
            <w:gridSpan w:val="3"/>
            <w:shd w:val="clear" w:color="auto" w:fill="auto"/>
          </w:tcPr>
          <w:p w14:paraId="20753E1B" w14:textId="1370F267"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 xml:space="preserve">Oversee planning and coordination of 24 x 7 security operations coverage </w:t>
            </w:r>
          </w:p>
        </w:tc>
        <w:tc>
          <w:tcPr>
            <w:tcW w:w="905" w:type="pct"/>
            <w:vMerge/>
            <w:shd w:val="clear" w:color="auto" w:fill="auto"/>
          </w:tcPr>
          <w:p w14:paraId="7E846A10" w14:textId="1A7BF511"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1BC68809" w14:textId="77777777" w:rsidTr="00891195">
        <w:trPr>
          <w:trHeight w:val="576"/>
        </w:trPr>
        <w:tc>
          <w:tcPr>
            <w:tcW w:w="790" w:type="pct"/>
            <w:vMerge/>
            <w:vAlign w:val="center"/>
            <w:hideMark/>
          </w:tcPr>
          <w:p w14:paraId="0F6DEDE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74D7930" w14:textId="1DACEBE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1537D891" w14:textId="6F101AA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Coordinate ongoing reviews of existing security programs, protocols and planned upgrades</w:t>
            </w:r>
          </w:p>
        </w:tc>
        <w:tc>
          <w:tcPr>
            <w:tcW w:w="905" w:type="pct"/>
            <w:vMerge/>
            <w:shd w:val="clear" w:color="auto" w:fill="auto"/>
          </w:tcPr>
          <w:p w14:paraId="422EE2FB" w14:textId="331A5B93"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A252A51" w14:textId="77777777" w:rsidTr="00891195">
        <w:trPr>
          <w:trHeight w:val="576"/>
        </w:trPr>
        <w:tc>
          <w:tcPr>
            <w:tcW w:w="790" w:type="pct"/>
            <w:vMerge/>
            <w:vAlign w:val="center"/>
            <w:hideMark/>
          </w:tcPr>
          <w:p w14:paraId="2A5D745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E4635B4"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93EA3B0" w14:textId="57DC671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Monitor compliance to security policies, regulations, rules and norms</w:t>
            </w:r>
          </w:p>
        </w:tc>
        <w:tc>
          <w:tcPr>
            <w:tcW w:w="905" w:type="pct"/>
            <w:vMerge/>
            <w:shd w:val="clear" w:color="auto" w:fill="auto"/>
          </w:tcPr>
          <w:p w14:paraId="46872863" w14:textId="3D1DBF3F"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5D61EAEB" w14:textId="77777777" w:rsidTr="00891195">
        <w:trPr>
          <w:trHeight w:val="576"/>
        </w:trPr>
        <w:tc>
          <w:tcPr>
            <w:tcW w:w="790" w:type="pct"/>
            <w:vMerge/>
            <w:vAlign w:val="center"/>
          </w:tcPr>
          <w:p w14:paraId="6DE37E6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B758AF7"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1985CD32" w14:textId="3D6AD9B5"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Drive continuous improvement of security operations</w:t>
            </w:r>
          </w:p>
        </w:tc>
        <w:tc>
          <w:tcPr>
            <w:tcW w:w="905" w:type="pct"/>
            <w:vMerge/>
            <w:shd w:val="clear" w:color="auto" w:fill="auto"/>
          </w:tcPr>
          <w:p w14:paraId="7760F347" w14:textId="42D8FD9A"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33DFA9A" w14:textId="77777777" w:rsidTr="00891195">
        <w:trPr>
          <w:trHeight w:val="576"/>
        </w:trPr>
        <w:tc>
          <w:tcPr>
            <w:tcW w:w="790" w:type="pct"/>
            <w:vMerge/>
            <w:vAlign w:val="center"/>
          </w:tcPr>
          <w:p w14:paraId="15AEFB0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4E215EF" w14:textId="1ABD8F39"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Manage response to cyber security incidents</w:t>
            </w:r>
          </w:p>
        </w:tc>
        <w:tc>
          <w:tcPr>
            <w:tcW w:w="2318" w:type="pct"/>
            <w:gridSpan w:val="3"/>
            <w:shd w:val="clear" w:color="auto" w:fill="auto"/>
          </w:tcPr>
          <w:p w14:paraId="5C83AEE2" w14:textId="472EC92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Formulate internal guidelines for processing and escalation of cyber security incidents</w:t>
            </w:r>
          </w:p>
        </w:tc>
        <w:tc>
          <w:tcPr>
            <w:tcW w:w="905" w:type="pct"/>
            <w:vMerge/>
            <w:shd w:val="clear" w:color="auto" w:fill="auto"/>
          </w:tcPr>
          <w:p w14:paraId="20706777" w14:textId="3A68AB62"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29D35176" w14:textId="77777777" w:rsidTr="00891195">
        <w:trPr>
          <w:trHeight w:val="576"/>
        </w:trPr>
        <w:tc>
          <w:tcPr>
            <w:tcW w:w="790" w:type="pct"/>
            <w:vMerge/>
            <w:vAlign w:val="center"/>
            <w:hideMark/>
          </w:tcPr>
          <w:p w14:paraId="0ED542C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266FFF4C"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BE20F10" w14:textId="68E6985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Review reports on incidents and breaches of cyber security</w:t>
            </w:r>
          </w:p>
        </w:tc>
        <w:tc>
          <w:tcPr>
            <w:tcW w:w="905" w:type="pct"/>
            <w:vMerge/>
            <w:shd w:val="clear" w:color="auto" w:fill="auto"/>
          </w:tcPr>
          <w:p w14:paraId="31A1DE20" w14:textId="330E6FC1"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2DD5195F" w14:textId="77777777" w:rsidTr="00891195">
        <w:trPr>
          <w:trHeight w:val="576"/>
        </w:trPr>
        <w:tc>
          <w:tcPr>
            <w:tcW w:w="790" w:type="pct"/>
            <w:vMerge/>
            <w:vAlign w:val="center"/>
            <w:hideMark/>
          </w:tcPr>
          <w:p w14:paraId="2AE8DB8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23BBF90" w14:textId="0DE2C168"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FD4D579" w14:textId="716EC83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Oversee </w:t>
            </w:r>
            <w:proofErr w:type="spellStart"/>
            <w:r w:rsidRPr="003930C0">
              <w:rPr>
                <w:rFonts w:ascii="Arial" w:eastAsia="Times New Roman" w:hAnsi="Arial" w:cs="Arial"/>
                <w:color w:val="000000"/>
                <w:sz w:val="24"/>
                <w:szCs w:val="24"/>
                <w:lang w:val="en-US" w:eastAsia="en-SG"/>
              </w:rPr>
              <w:t>prioritisation</w:t>
            </w:r>
            <w:proofErr w:type="spellEnd"/>
            <w:r w:rsidRPr="003930C0">
              <w:rPr>
                <w:rFonts w:ascii="Arial" w:eastAsia="Times New Roman" w:hAnsi="Arial" w:cs="Arial"/>
                <w:color w:val="000000"/>
                <w:sz w:val="24"/>
                <w:szCs w:val="24"/>
                <w:lang w:val="en-US" w:eastAsia="en-SG"/>
              </w:rPr>
              <w:t xml:space="preserve"> of alerts and resources for incident responses</w:t>
            </w:r>
          </w:p>
        </w:tc>
        <w:tc>
          <w:tcPr>
            <w:tcW w:w="905" w:type="pct"/>
            <w:vMerge/>
            <w:shd w:val="clear" w:color="auto" w:fill="auto"/>
          </w:tcPr>
          <w:p w14:paraId="0930BD26" w14:textId="104F5DF9"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6007217" w14:textId="77777777" w:rsidTr="00891195">
        <w:trPr>
          <w:trHeight w:val="576"/>
        </w:trPr>
        <w:tc>
          <w:tcPr>
            <w:tcW w:w="790" w:type="pct"/>
            <w:vMerge/>
            <w:vAlign w:val="center"/>
            <w:hideMark/>
          </w:tcPr>
          <w:p w14:paraId="633B1EB0"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E15233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7718DFD1" w14:textId="420325C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Present final incident reports on cyber security incidents to senior management for approval </w:t>
            </w:r>
          </w:p>
        </w:tc>
        <w:tc>
          <w:tcPr>
            <w:tcW w:w="905" w:type="pct"/>
            <w:vMerge/>
            <w:shd w:val="clear" w:color="auto" w:fill="auto"/>
          </w:tcPr>
          <w:p w14:paraId="3BF52104" w14:textId="49770C1F"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9D259C9" w14:textId="77777777" w:rsidTr="00891195">
        <w:trPr>
          <w:trHeight w:val="576"/>
        </w:trPr>
        <w:tc>
          <w:tcPr>
            <w:tcW w:w="790" w:type="pct"/>
            <w:vMerge/>
            <w:vAlign w:val="center"/>
            <w:hideMark/>
          </w:tcPr>
          <w:p w14:paraId="1A25BBD1"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34A30423"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2802778" w14:textId="0DCCB6EF"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Recommend systems and procedures for the prevention, detection, containment and correction of cyber security breaches</w:t>
            </w:r>
          </w:p>
        </w:tc>
        <w:tc>
          <w:tcPr>
            <w:tcW w:w="905" w:type="pct"/>
            <w:vMerge/>
            <w:shd w:val="clear" w:color="auto" w:fill="auto"/>
          </w:tcPr>
          <w:p w14:paraId="6CE289EE" w14:textId="1F48AF7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3E2586F2" w14:textId="77777777" w:rsidTr="00891195">
        <w:trPr>
          <w:trHeight w:val="576"/>
        </w:trPr>
        <w:tc>
          <w:tcPr>
            <w:tcW w:w="790" w:type="pct"/>
            <w:vMerge/>
            <w:vAlign w:val="center"/>
            <w:hideMark/>
          </w:tcPr>
          <w:p w14:paraId="25CB444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0206D327" w14:textId="745695F1"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Manage people and organisation</w:t>
            </w:r>
          </w:p>
        </w:tc>
        <w:tc>
          <w:tcPr>
            <w:tcW w:w="2318" w:type="pct"/>
            <w:gridSpan w:val="3"/>
            <w:shd w:val="clear" w:color="auto" w:fill="auto"/>
          </w:tcPr>
          <w:p w14:paraId="0C010C7C" w14:textId="0192A36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Review operational strategies, policies and targets across teams and projects </w:t>
            </w:r>
          </w:p>
        </w:tc>
        <w:tc>
          <w:tcPr>
            <w:tcW w:w="905" w:type="pct"/>
            <w:vMerge/>
            <w:shd w:val="clear" w:color="auto" w:fill="auto"/>
          </w:tcPr>
          <w:p w14:paraId="5ADF289A" w14:textId="1E570900"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7522C8B" w14:textId="77777777" w:rsidTr="00891195">
        <w:trPr>
          <w:trHeight w:val="576"/>
        </w:trPr>
        <w:tc>
          <w:tcPr>
            <w:tcW w:w="790" w:type="pct"/>
            <w:vMerge/>
            <w:vAlign w:val="center"/>
            <w:hideMark/>
          </w:tcPr>
          <w:p w14:paraId="40B6CB1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3F999DF3"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0768848" w14:textId="719453B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Develop strategies for resource planning and </w:t>
            </w:r>
            <w:proofErr w:type="spellStart"/>
            <w:r w:rsidRPr="003930C0">
              <w:rPr>
                <w:rFonts w:ascii="Arial" w:eastAsia="Times New Roman" w:hAnsi="Arial" w:cs="Arial"/>
                <w:color w:val="000000"/>
                <w:sz w:val="24"/>
                <w:szCs w:val="24"/>
                <w:lang w:val="en-US" w:eastAsia="en-SG"/>
              </w:rPr>
              <w:t>utilisation</w:t>
            </w:r>
            <w:proofErr w:type="spellEnd"/>
          </w:p>
        </w:tc>
        <w:tc>
          <w:tcPr>
            <w:tcW w:w="905" w:type="pct"/>
            <w:vMerge/>
            <w:shd w:val="clear" w:color="auto" w:fill="auto"/>
          </w:tcPr>
          <w:p w14:paraId="034D4B66" w14:textId="785A6F8E"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E23710C" w14:textId="77777777" w:rsidTr="00891195">
        <w:trPr>
          <w:trHeight w:val="576"/>
        </w:trPr>
        <w:tc>
          <w:tcPr>
            <w:tcW w:w="790" w:type="pct"/>
            <w:vMerge/>
            <w:vAlign w:val="center"/>
          </w:tcPr>
          <w:p w14:paraId="03AAE58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E34DA17"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F9C4046" w14:textId="625C08B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Review the </w:t>
            </w:r>
            <w:proofErr w:type="spellStart"/>
            <w:r w:rsidRPr="003930C0">
              <w:rPr>
                <w:rFonts w:ascii="Arial" w:eastAsia="Times New Roman" w:hAnsi="Arial" w:cs="Arial"/>
                <w:color w:val="000000"/>
                <w:sz w:val="24"/>
                <w:szCs w:val="24"/>
                <w:lang w:val="en-US" w:eastAsia="en-SG"/>
              </w:rPr>
              <w:t>utilisation</w:t>
            </w:r>
            <w:proofErr w:type="spellEnd"/>
            <w:r w:rsidRPr="003930C0">
              <w:rPr>
                <w:rFonts w:ascii="Arial" w:eastAsia="Times New Roman" w:hAnsi="Arial" w:cs="Arial"/>
                <w:color w:val="000000"/>
                <w:sz w:val="24"/>
                <w:szCs w:val="24"/>
                <w:lang w:val="en-US" w:eastAsia="en-SG"/>
              </w:rPr>
              <w:t xml:space="preserve"> of resources</w:t>
            </w:r>
          </w:p>
        </w:tc>
        <w:tc>
          <w:tcPr>
            <w:tcW w:w="905" w:type="pct"/>
            <w:vMerge/>
            <w:shd w:val="clear" w:color="auto" w:fill="auto"/>
          </w:tcPr>
          <w:p w14:paraId="5C9F80F7" w14:textId="0940A23A"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76335B6F" w14:textId="77777777" w:rsidTr="00891195">
        <w:trPr>
          <w:trHeight w:val="576"/>
        </w:trPr>
        <w:tc>
          <w:tcPr>
            <w:tcW w:w="790" w:type="pct"/>
            <w:vMerge/>
            <w:vAlign w:val="center"/>
            <w:hideMark/>
          </w:tcPr>
          <w:p w14:paraId="3683BBF2"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76CE0F86"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14D9B03" w14:textId="7FC64DA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Oversee the development of learning roadmaps for teams and functions</w:t>
            </w:r>
          </w:p>
        </w:tc>
        <w:tc>
          <w:tcPr>
            <w:tcW w:w="905" w:type="pct"/>
            <w:vMerge/>
            <w:shd w:val="clear" w:color="auto" w:fill="auto"/>
          </w:tcPr>
          <w:p w14:paraId="5A367500" w14:textId="41067F4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6CAE7CB" w14:textId="77777777" w:rsidTr="00891195">
        <w:trPr>
          <w:trHeight w:val="576"/>
        </w:trPr>
        <w:tc>
          <w:tcPr>
            <w:tcW w:w="790" w:type="pct"/>
            <w:vMerge/>
            <w:vAlign w:val="center"/>
          </w:tcPr>
          <w:p w14:paraId="38E2461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ign w:val="center"/>
          </w:tcPr>
          <w:p w14:paraId="5BA75916"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E118971" w14:textId="759F152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Establish performance indicators to benchmark effectiveness of learning and development </w:t>
            </w:r>
            <w:proofErr w:type="spellStart"/>
            <w:r w:rsidRPr="003930C0">
              <w:rPr>
                <w:rFonts w:ascii="Arial" w:eastAsia="Times New Roman" w:hAnsi="Arial" w:cs="Arial"/>
                <w:color w:val="000000"/>
                <w:sz w:val="24"/>
                <w:szCs w:val="24"/>
                <w:lang w:val="en-US" w:eastAsia="en-SG"/>
              </w:rPr>
              <w:t>programmes</w:t>
            </w:r>
            <w:proofErr w:type="spellEnd"/>
            <w:r w:rsidRPr="003930C0">
              <w:rPr>
                <w:rFonts w:ascii="Arial" w:eastAsia="Times New Roman" w:hAnsi="Arial" w:cs="Arial"/>
                <w:color w:val="000000"/>
                <w:sz w:val="24"/>
                <w:szCs w:val="24"/>
                <w:lang w:val="en-US" w:eastAsia="en-SG"/>
              </w:rPr>
              <w:t xml:space="preserve"> against best practices</w:t>
            </w:r>
          </w:p>
        </w:tc>
        <w:tc>
          <w:tcPr>
            <w:tcW w:w="905" w:type="pct"/>
            <w:vMerge/>
            <w:shd w:val="clear" w:color="auto" w:fill="auto"/>
          </w:tcPr>
          <w:p w14:paraId="41D295D5" w14:textId="7777777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74487AA" w14:textId="77777777" w:rsidTr="00891195">
        <w:trPr>
          <w:trHeight w:val="576"/>
        </w:trPr>
        <w:tc>
          <w:tcPr>
            <w:tcW w:w="790" w:type="pct"/>
            <w:vMerge/>
            <w:vAlign w:val="center"/>
          </w:tcPr>
          <w:p w14:paraId="712B214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ign w:val="center"/>
          </w:tcPr>
          <w:p w14:paraId="1EA9568D"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616A0F1A" w14:textId="72FC610C"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Implement succession planning initiatives for key management positions </w:t>
            </w:r>
          </w:p>
        </w:tc>
        <w:tc>
          <w:tcPr>
            <w:tcW w:w="905" w:type="pct"/>
            <w:vMerge/>
            <w:shd w:val="clear" w:color="auto" w:fill="auto"/>
          </w:tcPr>
          <w:p w14:paraId="3CD234E8" w14:textId="77777777" w:rsidR="00397E23" w:rsidRPr="003930C0" w:rsidRDefault="00397E23" w:rsidP="00397E23">
            <w:pPr>
              <w:spacing w:after="0" w:line="276" w:lineRule="auto"/>
              <w:rPr>
                <w:rFonts w:ascii="Arial" w:eastAsia="Times New Roman" w:hAnsi="Arial" w:cs="Arial"/>
                <w:color w:val="000000"/>
                <w:sz w:val="24"/>
                <w:szCs w:val="24"/>
                <w:lang w:val="en-US"/>
              </w:rPr>
            </w:pPr>
          </w:p>
        </w:tc>
      </w:tr>
      <w:tr w:rsidR="00AB5938" w:rsidRPr="003930C0" w14:paraId="49C1881C" w14:textId="77777777" w:rsidTr="009A616F">
        <w:trPr>
          <w:trHeight w:val="446"/>
        </w:trPr>
        <w:tc>
          <w:tcPr>
            <w:tcW w:w="790" w:type="pct"/>
            <w:vMerge w:val="restart"/>
            <w:shd w:val="clear" w:color="000000" w:fill="BFBFBF"/>
            <w:vAlign w:val="center"/>
            <w:hideMark/>
          </w:tcPr>
          <w:p w14:paraId="2B47BABF"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6978CEE4" w:rsidR="00AB5938" w:rsidRPr="003930C0" w:rsidRDefault="00AB5938" w:rsidP="009A616F">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Generic</w:t>
            </w:r>
            <w:r w:rsidR="00B26CE8" w:rsidRPr="003930C0">
              <w:rPr>
                <w:rFonts w:ascii="Arial" w:eastAsia="Times New Roman" w:hAnsi="Arial" w:cs="Arial"/>
                <w:b/>
                <w:bCs/>
                <w:color w:val="000000"/>
                <w:sz w:val="24"/>
                <w:szCs w:val="24"/>
                <w:lang w:val="en-US"/>
              </w:rPr>
              <w:t xml:space="preserve"> Skills and Competencies</w:t>
            </w:r>
          </w:p>
        </w:tc>
      </w:tr>
      <w:tr w:rsidR="00397E23" w:rsidRPr="003930C0" w14:paraId="1813B620" w14:textId="77777777" w:rsidTr="00891195">
        <w:trPr>
          <w:trHeight w:val="576"/>
        </w:trPr>
        <w:tc>
          <w:tcPr>
            <w:tcW w:w="790" w:type="pct"/>
            <w:vMerge/>
            <w:vAlign w:val="center"/>
            <w:hideMark/>
          </w:tcPr>
          <w:p w14:paraId="208F6973"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03364B89" w:rsidR="00397E23" w:rsidRPr="003930C0" w:rsidRDefault="00397E23" w:rsidP="003930C0">
            <w:pPr>
              <w:spacing w:after="0" w:line="276" w:lineRule="auto"/>
              <w:rPr>
                <w:rFonts w:ascii="Arial" w:eastAsia="Times New Roman" w:hAnsi="Arial" w:cs="Arial"/>
                <w:sz w:val="24"/>
                <w:szCs w:val="24"/>
                <w:lang w:val="en-US"/>
              </w:rPr>
            </w:pPr>
            <w:r w:rsidRPr="003930C0">
              <w:rPr>
                <w:rFonts w:ascii="Arial" w:hAnsi="Arial" w:cs="Arial"/>
                <w:color w:val="000000"/>
                <w:sz w:val="24"/>
                <w:szCs w:val="24"/>
              </w:rPr>
              <w:t>Audit and Compliance</w:t>
            </w:r>
          </w:p>
        </w:tc>
        <w:tc>
          <w:tcPr>
            <w:tcW w:w="711" w:type="pct"/>
            <w:shd w:val="clear" w:color="auto" w:fill="auto"/>
            <w:vAlign w:val="center"/>
          </w:tcPr>
          <w:p w14:paraId="2F9187A6" w14:textId="40164B1B" w:rsidR="00397E23"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shd w:val="clear" w:color="auto" w:fill="auto"/>
            <w:vAlign w:val="center"/>
          </w:tcPr>
          <w:p w14:paraId="7D0DAB11" w14:textId="5E7B84B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sz w:val="24"/>
                <w:szCs w:val="24"/>
                <w:lang w:val="en-US" w:eastAsia="en-SG"/>
              </w:rPr>
              <w:t>Communication</w:t>
            </w:r>
          </w:p>
        </w:tc>
        <w:tc>
          <w:tcPr>
            <w:tcW w:w="905" w:type="pct"/>
            <w:shd w:val="clear" w:color="auto" w:fill="auto"/>
            <w:vAlign w:val="center"/>
          </w:tcPr>
          <w:p w14:paraId="10689B1F" w14:textId="43A02778"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0EC9175D" w14:textId="77777777" w:rsidTr="00891195">
        <w:trPr>
          <w:trHeight w:val="576"/>
        </w:trPr>
        <w:tc>
          <w:tcPr>
            <w:tcW w:w="790" w:type="pct"/>
            <w:vMerge/>
            <w:vAlign w:val="center"/>
            <w:hideMark/>
          </w:tcPr>
          <w:p w14:paraId="473EB680"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72BCEDA6"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 xml:space="preserve">Budgeting </w:t>
            </w:r>
          </w:p>
        </w:tc>
        <w:tc>
          <w:tcPr>
            <w:tcW w:w="711" w:type="pct"/>
            <w:shd w:val="clear" w:color="auto" w:fill="auto"/>
            <w:vAlign w:val="center"/>
          </w:tcPr>
          <w:p w14:paraId="3F9E5139" w14:textId="54F5E38D"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379ED1D9" w14:textId="7216F42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Developing People</w:t>
            </w:r>
          </w:p>
        </w:tc>
        <w:tc>
          <w:tcPr>
            <w:tcW w:w="905" w:type="pct"/>
            <w:shd w:val="clear" w:color="auto" w:fill="auto"/>
            <w:vAlign w:val="center"/>
          </w:tcPr>
          <w:p w14:paraId="62E53903" w14:textId="75A10934"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18DA44AA" w14:textId="77777777" w:rsidTr="00891195">
        <w:trPr>
          <w:trHeight w:val="576"/>
        </w:trPr>
        <w:tc>
          <w:tcPr>
            <w:tcW w:w="790" w:type="pct"/>
            <w:vMerge/>
            <w:vAlign w:val="center"/>
            <w:hideMark/>
          </w:tcPr>
          <w:p w14:paraId="5391F42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782787F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Business Continuity</w:t>
            </w:r>
          </w:p>
        </w:tc>
        <w:tc>
          <w:tcPr>
            <w:tcW w:w="711" w:type="pct"/>
            <w:shd w:val="clear" w:color="auto" w:fill="auto"/>
            <w:vAlign w:val="center"/>
          </w:tcPr>
          <w:p w14:paraId="1807CF3E" w14:textId="1F96FBB9"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7EA63F88" w14:textId="3DEB011C"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Problem Solving</w:t>
            </w:r>
          </w:p>
        </w:tc>
        <w:tc>
          <w:tcPr>
            <w:tcW w:w="905" w:type="pct"/>
            <w:shd w:val="clear" w:color="auto" w:fill="auto"/>
            <w:vAlign w:val="center"/>
          </w:tcPr>
          <w:p w14:paraId="4AE04595" w14:textId="7B965454"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4D4DBA34" w14:textId="77777777" w:rsidTr="00891195">
        <w:trPr>
          <w:trHeight w:val="576"/>
        </w:trPr>
        <w:tc>
          <w:tcPr>
            <w:tcW w:w="790" w:type="pct"/>
            <w:vMerge/>
            <w:vAlign w:val="center"/>
            <w:hideMark/>
          </w:tcPr>
          <w:p w14:paraId="0888F7F1"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7E43B3A8"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Business Performance Management</w:t>
            </w:r>
          </w:p>
        </w:tc>
        <w:tc>
          <w:tcPr>
            <w:tcW w:w="711" w:type="pct"/>
            <w:shd w:val="clear" w:color="auto" w:fill="auto"/>
            <w:vAlign w:val="center"/>
          </w:tcPr>
          <w:p w14:paraId="54B205DA" w14:textId="065030DE"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4C976F36" w14:textId="512E0D7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Resource Management</w:t>
            </w:r>
          </w:p>
        </w:tc>
        <w:tc>
          <w:tcPr>
            <w:tcW w:w="905" w:type="pct"/>
            <w:shd w:val="clear" w:color="auto" w:fill="auto"/>
            <w:vAlign w:val="center"/>
          </w:tcPr>
          <w:p w14:paraId="68923D7C" w14:textId="6EC70D8E"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43DE1428" w14:textId="77777777" w:rsidTr="00891195">
        <w:trPr>
          <w:trHeight w:val="576"/>
        </w:trPr>
        <w:tc>
          <w:tcPr>
            <w:tcW w:w="790" w:type="pct"/>
            <w:vMerge/>
            <w:vAlign w:val="center"/>
            <w:hideMark/>
          </w:tcPr>
          <w:p w14:paraId="39ED35E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4D6F597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Cyber and Data Breach Incident Management</w:t>
            </w:r>
          </w:p>
        </w:tc>
        <w:tc>
          <w:tcPr>
            <w:tcW w:w="711" w:type="pct"/>
            <w:shd w:val="clear" w:color="auto" w:fill="auto"/>
            <w:vAlign w:val="center"/>
          </w:tcPr>
          <w:p w14:paraId="31FB07E7" w14:textId="5367CAB1" w:rsidR="00397E23"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tcBorders>
              <w:bottom w:val="single" w:sz="4" w:space="0" w:color="auto"/>
            </w:tcBorders>
            <w:shd w:val="clear" w:color="auto" w:fill="auto"/>
            <w:vAlign w:val="center"/>
          </w:tcPr>
          <w:p w14:paraId="066AF307" w14:textId="655FE86F"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Sense Making</w:t>
            </w:r>
          </w:p>
        </w:tc>
        <w:tc>
          <w:tcPr>
            <w:tcW w:w="905" w:type="pct"/>
            <w:tcBorders>
              <w:bottom w:val="single" w:sz="4" w:space="0" w:color="auto"/>
            </w:tcBorders>
            <w:shd w:val="clear" w:color="auto" w:fill="auto"/>
            <w:vAlign w:val="center"/>
          </w:tcPr>
          <w:p w14:paraId="4FF9F94E" w14:textId="2B64E13D"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891195" w:rsidRPr="003930C0" w14:paraId="38E8AEE4" w14:textId="77777777" w:rsidTr="00891195">
        <w:trPr>
          <w:trHeight w:val="576"/>
        </w:trPr>
        <w:tc>
          <w:tcPr>
            <w:tcW w:w="790" w:type="pct"/>
            <w:vMerge/>
            <w:vAlign w:val="center"/>
            <w:hideMark/>
          </w:tcPr>
          <w:p w14:paraId="39B80ECF"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4423DB6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Cyber Risk Management</w:t>
            </w:r>
          </w:p>
        </w:tc>
        <w:tc>
          <w:tcPr>
            <w:tcW w:w="711" w:type="pct"/>
            <w:shd w:val="clear" w:color="auto" w:fill="auto"/>
            <w:vAlign w:val="center"/>
          </w:tcPr>
          <w:p w14:paraId="226D1841" w14:textId="2EA5DC7C"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val="restart"/>
            <w:shd w:val="clear" w:color="auto" w:fill="BFBFBF" w:themeFill="background1" w:themeFillShade="BF"/>
            <w:vAlign w:val="center"/>
          </w:tcPr>
          <w:p w14:paraId="46B56B78" w14:textId="08606ADB"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AD24BA7" w14:textId="77777777" w:rsidTr="00891195">
        <w:trPr>
          <w:trHeight w:val="576"/>
        </w:trPr>
        <w:tc>
          <w:tcPr>
            <w:tcW w:w="790" w:type="pct"/>
            <w:vMerge/>
            <w:vAlign w:val="center"/>
            <w:hideMark/>
          </w:tcPr>
          <w:p w14:paraId="518A2191"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B368F1E" w14:textId="556BA0F7"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Disaster Recovery Management</w:t>
            </w:r>
          </w:p>
        </w:tc>
        <w:tc>
          <w:tcPr>
            <w:tcW w:w="711" w:type="pct"/>
            <w:shd w:val="clear" w:color="auto" w:fill="auto"/>
            <w:vAlign w:val="center"/>
            <w:hideMark/>
          </w:tcPr>
          <w:p w14:paraId="371D4AC4" w14:textId="4D35331A"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562F2CB0" w14:textId="133C821A"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5BD484" w14:textId="77777777" w:rsidTr="00891195">
        <w:trPr>
          <w:trHeight w:val="576"/>
        </w:trPr>
        <w:tc>
          <w:tcPr>
            <w:tcW w:w="790" w:type="pct"/>
            <w:vMerge/>
            <w:vAlign w:val="center"/>
            <w:hideMark/>
          </w:tcPr>
          <w:p w14:paraId="20AD3F34"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15E7958" w14:textId="606E9F1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Emerging Technology Synthesis</w:t>
            </w:r>
          </w:p>
        </w:tc>
        <w:tc>
          <w:tcPr>
            <w:tcW w:w="711" w:type="pct"/>
            <w:shd w:val="clear" w:color="auto" w:fill="auto"/>
            <w:vAlign w:val="center"/>
            <w:hideMark/>
          </w:tcPr>
          <w:p w14:paraId="1061FB70" w14:textId="0B69FDCB"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50F4D352" w14:textId="2BC1F3B8"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3811068F" w14:textId="77777777" w:rsidTr="00891195">
        <w:trPr>
          <w:trHeight w:val="576"/>
        </w:trPr>
        <w:tc>
          <w:tcPr>
            <w:tcW w:w="790" w:type="pct"/>
            <w:vMerge/>
            <w:vAlign w:val="center"/>
            <w:hideMark/>
          </w:tcPr>
          <w:p w14:paraId="6CF4C31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04ED1BDB" w14:textId="5C51223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Learning and Development</w:t>
            </w:r>
          </w:p>
        </w:tc>
        <w:tc>
          <w:tcPr>
            <w:tcW w:w="711" w:type="pct"/>
            <w:shd w:val="clear" w:color="auto" w:fill="auto"/>
            <w:vAlign w:val="center"/>
            <w:hideMark/>
          </w:tcPr>
          <w:p w14:paraId="17525396" w14:textId="1BB4CF2B"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shd w:val="clear" w:color="auto" w:fill="BFBFBF" w:themeFill="background1" w:themeFillShade="BF"/>
            <w:vAlign w:val="center"/>
          </w:tcPr>
          <w:p w14:paraId="3793B199" w14:textId="4D4E8321"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75025539" w14:textId="77777777" w:rsidTr="00891195">
        <w:trPr>
          <w:trHeight w:val="576"/>
        </w:trPr>
        <w:tc>
          <w:tcPr>
            <w:tcW w:w="790" w:type="pct"/>
            <w:vMerge/>
            <w:vAlign w:val="center"/>
            <w:hideMark/>
          </w:tcPr>
          <w:p w14:paraId="00357CD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F02CBE6" w14:textId="3CEB0D8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Manpower Planning</w:t>
            </w:r>
          </w:p>
        </w:tc>
        <w:tc>
          <w:tcPr>
            <w:tcW w:w="711" w:type="pct"/>
            <w:shd w:val="clear" w:color="auto" w:fill="auto"/>
            <w:vAlign w:val="center"/>
            <w:hideMark/>
          </w:tcPr>
          <w:p w14:paraId="49550C33" w14:textId="223EA549"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4DD4BA77" w14:textId="7E8B095E"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72FF141F" w14:textId="77777777" w:rsidTr="00891195">
        <w:trPr>
          <w:trHeight w:val="576"/>
        </w:trPr>
        <w:tc>
          <w:tcPr>
            <w:tcW w:w="790" w:type="pct"/>
            <w:vMerge/>
            <w:vAlign w:val="center"/>
            <w:hideMark/>
          </w:tcPr>
          <w:p w14:paraId="758C5E6B"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250F32AC" w14:textId="18F43F3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Network Security</w:t>
            </w:r>
          </w:p>
        </w:tc>
        <w:tc>
          <w:tcPr>
            <w:tcW w:w="711" w:type="pct"/>
            <w:shd w:val="clear" w:color="auto" w:fill="auto"/>
            <w:vAlign w:val="center"/>
            <w:hideMark/>
          </w:tcPr>
          <w:p w14:paraId="5317B771" w14:textId="14816E26"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297E7299" w14:textId="32ED0775"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5F1F6C6" w14:textId="77777777" w:rsidTr="00891195">
        <w:trPr>
          <w:trHeight w:val="576"/>
        </w:trPr>
        <w:tc>
          <w:tcPr>
            <w:tcW w:w="790" w:type="pct"/>
            <w:vMerge/>
            <w:vAlign w:val="center"/>
            <w:hideMark/>
          </w:tcPr>
          <w:p w14:paraId="3EB3E079"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5B75B80" w14:textId="489F995F"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Networking</w:t>
            </w:r>
          </w:p>
        </w:tc>
        <w:tc>
          <w:tcPr>
            <w:tcW w:w="711" w:type="pct"/>
            <w:shd w:val="clear" w:color="auto" w:fill="auto"/>
            <w:vAlign w:val="center"/>
            <w:hideMark/>
          </w:tcPr>
          <w:p w14:paraId="363DF34D" w14:textId="74E1BA0C"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2E6C25C6" w14:textId="2A6E00B8"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12CCAE79" w14:textId="77777777" w:rsidTr="00891195">
        <w:trPr>
          <w:trHeight w:val="576"/>
        </w:trPr>
        <w:tc>
          <w:tcPr>
            <w:tcW w:w="790" w:type="pct"/>
            <w:vMerge/>
            <w:vAlign w:val="center"/>
          </w:tcPr>
          <w:p w14:paraId="1F0B4659"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E969841" w14:textId="71420D23"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People and Performance Management</w:t>
            </w:r>
          </w:p>
        </w:tc>
        <w:tc>
          <w:tcPr>
            <w:tcW w:w="711" w:type="pct"/>
            <w:shd w:val="clear" w:color="auto" w:fill="auto"/>
            <w:vAlign w:val="center"/>
          </w:tcPr>
          <w:p w14:paraId="425BB9E0" w14:textId="66E91430"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3467F271"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15D5777A" w14:textId="77777777" w:rsidTr="00891195">
        <w:trPr>
          <w:trHeight w:val="576"/>
        </w:trPr>
        <w:tc>
          <w:tcPr>
            <w:tcW w:w="790" w:type="pct"/>
            <w:vMerge/>
            <w:vAlign w:val="center"/>
          </w:tcPr>
          <w:p w14:paraId="514E0E21"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A80EE57" w14:textId="08435217"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Administration</w:t>
            </w:r>
          </w:p>
        </w:tc>
        <w:tc>
          <w:tcPr>
            <w:tcW w:w="711" w:type="pct"/>
            <w:shd w:val="clear" w:color="auto" w:fill="auto"/>
            <w:vAlign w:val="center"/>
          </w:tcPr>
          <w:p w14:paraId="7F445E16" w14:textId="5B152ADF"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63A3969A"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14FF6F8" w14:textId="77777777" w:rsidTr="00891195">
        <w:trPr>
          <w:trHeight w:val="576"/>
        </w:trPr>
        <w:tc>
          <w:tcPr>
            <w:tcW w:w="790" w:type="pct"/>
            <w:vMerge/>
            <w:vAlign w:val="center"/>
          </w:tcPr>
          <w:p w14:paraId="39553B84"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5D919A3" w14:textId="329D3F2F"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Education and Awareness</w:t>
            </w:r>
          </w:p>
        </w:tc>
        <w:tc>
          <w:tcPr>
            <w:tcW w:w="711" w:type="pct"/>
            <w:shd w:val="clear" w:color="auto" w:fill="auto"/>
            <w:vAlign w:val="center"/>
          </w:tcPr>
          <w:p w14:paraId="44B93E28" w14:textId="558DB6E7"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39071F7E"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4CEE5D4" w14:textId="77777777" w:rsidTr="00891195">
        <w:trPr>
          <w:trHeight w:val="576"/>
        </w:trPr>
        <w:tc>
          <w:tcPr>
            <w:tcW w:w="790" w:type="pct"/>
            <w:vMerge/>
            <w:vAlign w:val="center"/>
          </w:tcPr>
          <w:p w14:paraId="53C26BE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4B22E4B" w14:textId="38AEAB0A"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Strategy</w:t>
            </w:r>
          </w:p>
        </w:tc>
        <w:tc>
          <w:tcPr>
            <w:tcW w:w="711" w:type="pct"/>
            <w:shd w:val="clear" w:color="auto" w:fill="auto"/>
            <w:vAlign w:val="center"/>
          </w:tcPr>
          <w:p w14:paraId="22A6E7FD" w14:textId="1FE4606C"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465D4FE5"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EF6DD6" w14:textId="77777777" w:rsidTr="00891195">
        <w:trPr>
          <w:trHeight w:val="576"/>
        </w:trPr>
        <w:tc>
          <w:tcPr>
            <w:tcW w:w="790" w:type="pct"/>
            <w:vMerge/>
            <w:vAlign w:val="center"/>
            <w:hideMark/>
          </w:tcPr>
          <w:p w14:paraId="2E94CC3E"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D6C36D9" w14:textId="0624B1FB"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Stakeholder Management</w:t>
            </w:r>
          </w:p>
        </w:tc>
        <w:tc>
          <w:tcPr>
            <w:tcW w:w="711" w:type="pct"/>
            <w:shd w:val="clear" w:color="auto" w:fill="auto"/>
            <w:vAlign w:val="center"/>
            <w:hideMark/>
          </w:tcPr>
          <w:p w14:paraId="5B80F1E1" w14:textId="613ECF32"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 xml:space="preserve">Level 4, </w:t>
            </w: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415E5BAA" w14:textId="7F72E4C9"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46826423" w14:textId="77777777" w:rsidTr="00891195">
        <w:trPr>
          <w:trHeight w:val="576"/>
        </w:trPr>
        <w:tc>
          <w:tcPr>
            <w:tcW w:w="790" w:type="pct"/>
            <w:vMerge/>
            <w:vAlign w:val="center"/>
            <w:hideMark/>
          </w:tcPr>
          <w:p w14:paraId="0B5585DC"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6AFCF79A" w14:textId="18DD2A7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Strategy Implementation</w:t>
            </w:r>
          </w:p>
        </w:tc>
        <w:tc>
          <w:tcPr>
            <w:tcW w:w="711" w:type="pct"/>
            <w:shd w:val="clear" w:color="auto" w:fill="auto"/>
            <w:vAlign w:val="center"/>
            <w:hideMark/>
          </w:tcPr>
          <w:p w14:paraId="05B3AF02" w14:textId="3EF57B6B"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0F518C5C" w14:textId="5F9506DE"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C6F2DE1" w14:textId="77777777" w:rsidTr="00891195">
        <w:trPr>
          <w:trHeight w:val="576"/>
        </w:trPr>
        <w:tc>
          <w:tcPr>
            <w:tcW w:w="790" w:type="pct"/>
            <w:vMerge/>
            <w:vAlign w:val="center"/>
            <w:hideMark/>
          </w:tcPr>
          <w:p w14:paraId="13486DD5"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5CAA330F" w14:textId="2F2EB43D"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Strategy Planning</w:t>
            </w:r>
          </w:p>
        </w:tc>
        <w:tc>
          <w:tcPr>
            <w:tcW w:w="711" w:type="pct"/>
            <w:shd w:val="clear" w:color="auto" w:fill="auto"/>
            <w:vAlign w:val="center"/>
            <w:hideMark/>
          </w:tcPr>
          <w:p w14:paraId="0875A683" w14:textId="03EC5E1D"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1B905DE7" w14:textId="63E2EE1C"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AAD444" w14:textId="77777777" w:rsidTr="00891195">
        <w:trPr>
          <w:trHeight w:val="576"/>
        </w:trPr>
        <w:tc>
          <w:tcPr>
            <w:tcW w:w="790" w:type="pct"/>
            <w:vMerge/>
            <w:vAlign w:val="center"/>
            <w:hideMark/>
          </w:tcPr>
          <w:p w14:paraId="203FC4BE"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496B62BF" w14:textId="2F55F686"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Threat Analysis and Defence</w:t>
            </w:r>
          </w:p>
        </w:tc>
        <w:tc>
          <w:tcPr>
            <w:tcW w:w="711" w:type="pct"/>
            <w:shd w:val="clear" w:color="auto" w:fill="auto"/>
            <w:vAlign w:val="center"/>
            <w:hideMark/>
          </w:tcPr>
          <w:p w14:paraId="37B81C4B" w14:textId="460A4155"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151B8430" w14:textId="00F4FE40"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63FF805" w14:textId="77777777" w:rsidTr="00891195">
        <w:trPr>
          <w:trHeight w:val="576"/>
        </w:trPr>
        <w:tc>
          <w:tcPr>
            <w:tcW w:w="790" w:type="pct"/>
            <w:vMerge/>
            <w:vAlign w:val="center"/>
          </w:tcPr>
          <w:p w14:paraId="6E68D35C"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6815174" w14:textId="6C1CDE01"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Threat Intelligence and Detection</w:t>
            </w:r>
          </w:p>
        </w:tc>
        <w:tc>
          <w:tcPr>
            <w:tcW w:w="711" w:type="pct"/>
            <w:shd w:val="clear" w:color="auto" w:fill="auto"/>
            <w:vAlign w:val="center"/>
          </w:tcPr>
          <w:p w14:paraId="6A1EB1AB" w14:textId="4D1537EE"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r w:rsidR="003A60B7">
              <w:rPr>
                <w:rFonts w:ascii="Arial" w:hAnsi="Arial" w:cs="Arial"/>
                <w:color w:val="000000"/>
                <w:sz w:val="24"/>
                <w:szCs w:val="24"/>
              </w:rPr>
              <w:t>, Level 5</w:t>
            </w:r>
            <w:bookmarkStart w:id="0" w:name="_GoBack"/>
            <w:bookmarkEnd w:id="0"/>
          </w:p>
        </w:tc>
        <w:tc>
          <w:tcPr>
            <w:tcW w:w="2005" w:type="pct"/>
            <w:gridSpan w:val="2"/>
            <w:vMerge/>
            <w:shd w:val="clear" w:color="auto" w:fill="BFBFBF" w:themeFill="background1" w:themeFillShade="BF"/>
            <w:vAlign w:val="center"/>
          </w:tcPr>
          <w:p w14:paraId="3CD58444"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AB5938" w:rsidRPr="003930C0" w14:paraId="766C7F4B" w14:textId="77777777" w:rsidTr="009A616F">
        <w:trPr>
          <w:trHeight w:val="590"/>
        </w:trPr>
        <w:tc>
          <w:tcPr>
            <w:tcW w:w="790" w:type="pct"/>
            <w:shd w:val="clear" w:color="000000" w:fill="BFBFBF"/>
            <w:vAlign w:val="center"/>
            <w:hideMark/>
          </w:tcPr>
          <w:p w14:paraId="7EC55A79"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proofErr w:type="spellStart"/>
            <w:r w:rsidRPr="003930C0">
              <w:rPr>
                <w:rFonts w:ascii="Arial" w:eastAsia="Times New Roman" w:hAnsi="Arial" w:cs="Arial"/>
                <w:b/>
                <w:bCs/>
                <w:color w:val="000000"/>
                <w:sz w:val="24"/>
                <w:szCs w:val="24"/>
                <w:lang w:val="en-US"/>
              </w:rPr>
              <w:t>Programme</w:t>
            </w:r>
            <w:proofErr w:type="spellEnd"/>
            <w:r w:rsidRPr="003930C0">
              <w:rPr>
                <w:rFonts w:ascii="Arial" w:eastAsia="Times New Roman" w:hAnsi="Arial" w:cs="Arial"/>
                <w:b/>
                <w:bCs/>
                <w:color w:val="000000"/>
                <w:sz w:val="24"/>
                <w:szCs w:val="24"/>
                <w:lang w:val="en-US"/>
              </w:rPr>
              <w:t xml:space="preserve"> Listing</w:t>
            </w:r>
          </w:p>
        </w:tc>
        <w:tc>
          <w:tcPr>
            <w:tcW w:w="4210" w:type="pct"/>
            <w:gridSpan w:val="5"/>
            <w:shd w:val="clear" w:color="000000" w:fill="FFFFFF"/>
            <w:vAlign w:val="center"/>
            <w:hideMark/>
          </w:tcPr>
          <w:p w14:paraId="742CD176" w14:textId="1AA1F1A0" w:rsidR="00AB5938" w:rsidRPr="003930C0" w:rsidRDefault="00AB5938" w:rsidP="00C54D3A">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rPr>
              <w:t xml:space="preserve">For a list of Training </w:t>
            </w:r>
            <w:proofErr w:type="spellStart"/>
            <w:r w:rsidRPr="003930C0">
              <w:rPr>
                <w:rFonts w:ascii="Arial" w:eastAsia="Times New Roman" w:hAnsi="Arial" w:cs="Arial"/>
                <w:color w:val="000000"/>
                <w:sz w:val="24"/>
                <w:szCs w:val="24"/>
                <w:lang w:val="en-US"/>
              </w:rPr>
              <w:t>Programmes</w:t>
            </w:r>
            <w:proofErr w:type="spellEnd"/>
            <w:r w:rsidRPr="003930C0">
              <w:rPr>
                <w:rFonts w:ascii="Arial" w:eastAsia="Times New Roman" w:hAnsi="Arial" w:cs="Arial"/>
                <w:color w:val="000000"/>
                <w:sz w:val="24"/>
                <w:szCs w:val="24"/>
                <w:lang w:val="en-US"/>
              </w:rPr>
              <w:t xml:space="preserve"> available for the </w:t>
            </w:r>
            <w:r w:rsidR="00C54D3A" w:rsidRPr="003930C0">
              <w:rPr>
                <w:rFonts w:ascii="Arial" w:eastAsia="Times New Roman" w:hAnsi="Arial" w:cs="Arial"/>
                <w:color w:val="000000"/>
                <w:sz w:val="24"/>
                <w:szCs w:val="24"/>
                <w:lang w:val="en-US"/>
              </w:rPr>
              <w:t>ICT</w:t>
            </w:r>
            <w:r w:rsidRPr="003930C0">
              <w:rPr>
                <w:rFonts w:ascii="Arial" w:eastAsia="Times New Roman" w:hAnsi="Arial" w:cs="Arial"/>
                <w:color w:val="000000"/>
                <w:sz w:val="24"/>
                <w:szCs w:val="24"/>
                <w:lang w:val="en-US"/>
              </w:rPr>
              <w:t xml:space="preserve"> sector, please visit: www.skills</w:t>
            </w:r>
            <w:r w:rsidR="00886EC1" w:rsidRPr="003930C0">
              <w:rPr>
                <w:rFonts w:ascii="Arial" w:eastAsia="Times New Roman" w:hAnsi="Arial" w:cs="Arial"/>
                <w:color w:val="000000"/>
                <w:sz w:val="24"/>
                <w:szCs w:val="24"/>
                <w:lang w:val="en-US"/>
              </w:rPr>
              <w:t>future.sg/skills-framework/ict</w:t>
            </w:r>
          </w:p>
        </w:tc>
      </w:tr>
      <w:tr w:rsidR="00230543" w:rsidRPr="003930C0" w14:paraId="1E89FC6F" w14:textId="77777777" w:rsidTr="008911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230543" w:rsidRPr="003930C0" w:rsidRDefault="00230543" w:rsidP="009407D2">
            <w:pPr>
              <w:spacing w:after="0" w:line="276" w:lineRule="auto"/>
              <w:rPr>
                <w:rFonts w:ascii="Arial" w:eastAsia="Times New Roman" w:hAnsi="Arial" w:cs="Arial"/>
                <w:color w:val="000000"/>
                <w:sz w:val="24"/>
                <w:szCs w:val="24"/>
                <w:lang w:val="en-US"/>
              </w:rPr>
            </w:pPr>
          </w:p>
        </w:tc>
        <w:tc>
          <w:tcPr>
            <w:tcW w:w="1494" w:type="pct"/>
            <w:gridSpan w:val="2"/>
            <w:tcBorders>
              <w:top w:val="nil"/>
              <w:left w:val="nil"/>
              <w:bottom w:val="nil"/>
              <w:right w:val="nil"/>
            </w:tcBorders>
            <w:shd w:val="clear" w:color="auto" w:fill="auto"/>
            <w:vAlign w:val="center"/>
            <w:hideMark/>
          </w:tcPr>
          <w:p w14:paraId="3D444BDD" w14:textId="77777777" w:rsidR="00230543" w:rsidRPr="003930C0" w:rsidRDefault="00230543" w:rsidP="009407D2">
            <w:pPr>
              <w:spacing w:after="0" w:line="276" w:lineRule="auto"/>
              <w:jc w:val="center"/>
              <w:rPr>
                <w:rFonts w:ascii="Arial" w:eastAsia="Times New Roman" w:hAnsi="Arial" w:cs="Arial"/>
                <w:sz w:val="24"/>
                <w:szCs w:val="24"/>
                <w:lang w:val="en-US"/>
              </w:rPr>
            </w:pPr>
          </w:p>
        </w:tc>
        <w:tc>
          <w:tcPr>
            <w:tcW w:w="711" w:type="pct"/>
            <w:tcBorders>
              <w:top w:val="nil"/>
              <w:left w:val="nil"/>
              <w:bottom w:val="nil"/>
              <w:right w:val="nil"/>
            </w:tcBorders>
            <w:shd w:val="clear" w:color="auto" w:fill="auto"/>
            <w:vAlign w:val="center"/>
            <w:hideMark/>
          </w:tcPr>
          <w:p w14:paraId="001F4284" w14:textId="77777777" w:rsidR="00230543" w:rsidRPr="003930C0" w:rsidRDefault="00230543" w:rsidP="009407D2">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230543" w:rsidRPr="003930C0" w:rsidRDefault="00230543" w:rsidP="009407D2">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230543" w:rsidRPr="003930C0" w:rsidRDefault="00230543" w:rsidP="009407D2">
            <w:pPr>
              <w:spacing w:after="0" w:line="276" w:lineRule="auto"/>
              <w:rPr>
                <w:rFonts w:ascii="Arial" w:eastAsia="Times New Roman" w:hAnsi="Arial" w:cs="Arial"/>
                <w:sz w:val="24"/>
                <w:szCs w:val="24"/>
                <w:lang w:val="en-US"/>
              </w:rPr>
            </w:pPr>
          </w:p>
        </w:tc>
      </w:tr>
      <w:tr w:rsidR="00230543" w:rsidRPr="003930C0"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230543" w:rsidRPr="003930C0" w:rsidRDefault="00230543" w:rsidP="009407D2">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rPr>
              <w:t>The information contained in this document serves as a guide.</w:t>
            </w:r>
          </w:p>
        </w:tc>
      </w:tr>
    </w:tbl>
    <w:p w14:paraId="441608B5" w14:textId="22CEEB78" w:rsidR="008F07A2" w:rsidRPr="003930C0" w:rsidRDefault="008F07A2" w:rsidP="005843EC">
      <w:pPr>
        <w:tabs>
          <w:tab w:val="left" w:pos="945"/>
        </w:tabs>
        <w:rPr>
          <w:rFonts w:ascii="Arial" w:hAnsi="Arial" w:cs="Arial"/>
          <w:sz w:val="24"/>
          <w:szCs w:val="24"/>
        </w:rPr>
      </w:pPr>
    </w:p>
    <w:sectPr w:rsidR="008F07A2" w:rsidRPr="003930C0"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739F2" w14:textId="77777777" w:rsidR="00AA27D7" w:rsidRDefault="00AA27D7" w:rsidP="005C674C">
      <w:pPr>
        <w:spacing w:after="0" w:line="240" w:lineRule="auto"/>
      </w:pPr>
      <w:r>
        <w:separator/>
      </w:r>
    </w:p>
  </w:endnote>
  <w:endnote w:type="continuationSeparator" w:id="0">
    <w:p w14:paraId="55A8E99D" w14:textId="77777777" w:rsidR="00AA27D7" w:rsidRDefault="00AA27D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21602D" w:rsidRDefault="005C674C" w:rsidP="005C674C">
    <w:pPr>
      <w:pStyle w:val="Footer"/>
    </w:pPr>
    <w:r w:rsidRPr="0021602D">
      <w:t>©SkillsFuture Singapore and Infocomm Media Development Authority</w:t>
    </w:r>
  </w:p>
  <w:p w14:paraId="6B0709E4" w14:textId="40C9A2E6" w:rsidR="005C674C" w:rsidRPr="0021602D" w:rsidRDefault="005C674C" w:rsidP="005C674C">
    <w:pPr>
      <w:pStyle w:val="Footer"/>
    </w:pPr>
    <w:r w:rsidRPr="0021602D">
      <w:t xml:space="preserve">Effective date: </w:t>
    </w:r>
    <w:r w:rsidR="00721BFB">
      <w:rPr>
        <w:rFonts w:ascii="Calibri" w:eastAsia="Times New Roman" w:hAnsi="Calibri"/>
      </w:rPr>
      <w:t>January 2020</w:t>
    </w:r>
    <w:r w:rsidR="0021602D">
      <w:rPr>
        <w:rFonts w:ascii="Calibri" w:eastAsia="Times New Roman" w:hAnsi="Calibri"/>
      </w:rPr>
      <w:t>, Version 2</w:t>
    </w:r>
    <w:r w:rsidR="00F16DEF" w:rsidRPr="0021602D">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6DCAF" w14:textId="77777777" w:rsidR="00AA27D7" w:rsidRDefault="00AA27D7" w:rsidP="005C674C">
      <w:pPr>
        <w:spacing w:after="0" w:line="240" w:lineRule="auto"/>
      </w:pPr>
      <w:r>
        <w:separator/>
      </w:r>
    </w:p>
  </w:footnote>
  <w:footnote w:type="continuationSeparator" w:id="0">
    <w:p w14:paraId="23FAC803" w14:textId="77777777" w:rsidR="00AA27D7" w:rsidRDefault="00AA27D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0C32B45">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9522F"/>
    <w:multiLevelType w:val="hybridMultilevel"/>
    <w:tmpl w:val="1E54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3479"/>
    <w:rsid w:val="00086E28"/>
    <w:rsid w:val="001874BB"/>
    <w:rsid w:val="00194174"/>
    <w:rsid w:val="001E599A"/>
    <w:rsid w:val="0021602D"/>
    <w:rsid w:val="00226763"/>
    <w:rsid w:val="00230543"/>
    <w:rsid w:val="00237803"/>
    <w:rsid w:val="002C1436"/>
    <w:rsid w:val="002C581C"/>
    <w:rsid w:val="002E5C5B"/>
    <w:rsid w:val="002F5607"/>
    <w:rsid w:val="00347D66"/>
    <w:rsid w:val="003713A1"/>
    <w:rsid w:val="003930C0"/>
    <w:rsid w:val="00396423"/>
    <w:rsid w:val="00397E23"/>
    <w:rsid w:val="003A60B7"/>
    <w:rsid w:val="003A736E"/>
    <w:rsid w:val="003B786B"/>
    <w:rsid w:val="003D3551"/>
    <w:rsid w:val="004530DD"/>
    <w:rsid w:val="004A3547"/>
    <w:rsid w:val="004D1D88"/>
    <w:rsid w:val="0050519F"/>
    <w:rsid w:val="00554435"/>
    <w:rsid w:val="005843EC"/>
    <w:rsid w:val="005B05A9"/>
    <w:rsid w:val="005C674C"/>
    <w:rsid w:val="006000C8"/>
    <w:rsid w:val="00640F6A"/>
    <w:rsid w:val="00657DCC"/>
    <w:rsid w:val="00661F57"/>
    <w:rsid w:val="00662BEF"/>
    <w:rsid w:val="006B40EE"/>
    <w:rsid w:val="00702D80"/>
    <w:rsid w:val="00721BFB"/>
    <w:rsid w:val="00743695"/>
    <w:rsid w:val="00772BC8"/>
    <w:rsid w:val="007828D3"/>
    <w:rsid w:val="00785598"/>
    <w:rsid w:val="00852B77"/>
    <w:rsid w:val="00857D79"/>
    <w:rsid w:val="00886EC1"/>
    <w:rsid w:val="00891195"/>
    <w:rsid w:val="008A20A9"/>
    <w:rsid w:val="008F07A2"/>
    <w:rsid w:val="008F74AB"/>
    <w:rsid w:val="00946AE7"/>
    <w:rsid w:val="00974D5D"/>
    <w:rsid w:val="00991DF3"/>
    <w:rsid w:val="00997DE9"/>
    <w:rsid w:val="009A616F"/>
    <w:rsid w:val="009E4985"/>
    <w:rsid w:val="00A2141E"/>
    <w:rsid w:val="00A73D1F"/>
    <w:rsid w:val="00A7489D"/>
    <w:rsid w:val="00AA1F74"/>
    <w:rsid w:val="00AA27D7"/>
    <w:rsid w:val="00AB5938"/>
    <w:rsid w:val="00AC4217"/>
    <w:rsid w:val="00B26CE8"/>
    <w:rsid w:val="00B3340E"/>
    <w:rsid w:val="00B41FD9"/>
    <w:rsid w:val="00B532F8"/>
    <w:rsid w:val="00BA176C"/>
    <w:rsid w:val="00C07DB2"/>
    <w:rsid w:val="00C54D3A"/>
    <w:rsid w:val="00CD5A01"/>
    <w:rsid w:val="00D21218"/>
    <w:rsid w:val="00D5364A"/>
    <w:rsid w:val="00D76565"/>
    <w:rsid w:val="00E65BDC"/>
    <w:rsid w:val="00EA0095"/>
    <w:rsid w:val="00ED5042"/>
    <w:rsid w:val="00F16DEF"/>
    <w:rsid w:val="00F31206"/>
    <w:rsid w:val="00F36BBB"/>
    <w:rsid w:val="00F42987"/>
    <w:rsid w:val="00FC0221"/>
    <w:rsid w:val="00FD5A41"/>
    <w:rsid w:val="00FD5CA9"/>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E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445926227">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b6a90880-4d55-4aa8-a09c-16896a90cf94"/>
    <ds:schemaRef ds:uri="http://purl.org/dc/terms/"/>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a603e369-5a26-40cf-aa6f-44e6a76a2f6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2</cp:revision>
  <dcterms:created xsi:type="dcterms:W3CDTF">2020-03-08T05:57:00Z</dcterms:created>
  <dcterms:modified xsi:type="dcterms:W3CDTF">2020-03-08T05:57:00Z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2020-03-08T05:54:40.8586520Z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14f884d5-e5da-45b8-b45c-10f53f062486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2020-03-08T05:54:40.8586520Z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14f884d5-e5da-45b8-b45c-10f53f062486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