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1"/>
        <w:gridCol w:w="3024"/>
        <w:gridCol w:w="3023"/>
        <w:gridCol w:w="3024"/>
        <w:gridCol w:w="3025"/>
      </w:tblGrid>
      <w:tr w:rsidR="00D456E6" w:rsidRPr="00D84870" w:rsidTr="00C66B3D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56E6" w:rsidRPr="00D84870" w:rsidRDefault="00D456E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D456E6" w:rsidRPr="00D84870" w:rsidRDefault="00D456E6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56E6" w:rsidRPr="00D84870" w:rsidRDefault="000B116B" w:rsidP="000B116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and Project Management</w:t>
            </w:r>
          </w:p>
        </w:tc>
      </w:tr>
      <w:tr w:rsidR="00D456E6" w:rsidRPr="00D84870" w:rsidTr="00C66B3D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D456E6" w:rsidRPr="00D84870" w:rsidRDefault="00D456E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C66B3D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D456E6" w:rsidRPr="00D84870" w:rsidRDefault="00D456E6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Product Management</w:t>
            </w:r>
          </w:p>
        </w:tc>
      </w:tr>
      <w:tr w:rsidR="00D456E6" w:rsidRPr="00D84870" w:rsidTr="00C66B3D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D456E6" w:rsidRPr="00D84870" w:rsidRDefault="00D456E6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D456E6" w:rsidRPr="00D84870" w:rsidRDefault="00D456E6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D456E6" w:rsidRPr="00D84870" w:rsidRDefault="00D456E6" w:rsidP="0031621C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Creat</w:t>
            </w:r>
            <w:r w:rsidR="0031621C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and manage a product roadmap, involving the ideating, planning, forecasting, market</w:t>
            </w:r>
            <w:r w:rsidR="0031621C">
              <w:rPr>
                <w:rFonts w:ascii="Arial" w:hAnsi="Arial" w:cs="Arial"/>
                <w:noProof/>
              </w:rPr>
              <w:t>ing and management of a product or a suite of</w:t>
            </w:r>
            <w:r w:rsidRPr="00D84870">
              <w:rPr>
                <w:rFonts w:ascii="Arial" w:hAnsi="Arial" w:cs="Arial"/>
                <w:noProof/>
              </w:rPr>
              <w:t xml:space="preserve"> products throughout stages of its lifecycle, from its conceptualisation to market entrance and eventual phasing-out. This includes the creation of a new product idea or concept and def</w:t>
            </w:r>
            <w:r w:rsidR="0031621C">
              <w:rPr>
                <w:rFonts w:ascii="Arial" w:hAnsi="Arial" w:cs="Arial"/>
                <w:noProof/>
              </w:rPr>
              <w:t>inition of the product strategy</w:t>
            </w:r>
            <w:r w:rsidRPr="00D84870">
              <w:rPr>
                <w:rFonts w:ascii="Arial" w:hAnsi="Arial" w:cs="Arial"/>
                <w:noProof/>
              </w:rPr>
              <w:t xml:space="preserve"> based on a projection of its pot</w:t>
            </w:r>
            <w:r w:rsidR="0031621C">
              <w:rPr>
                <w:rFonts w:ascii="Arial" w:hAnsi="Arial" w:cs="Arial"/>
                <w:noProof/>
              </w:rPr>
              <w:t>ential benefits to the customer</w:t>
            </w:r>
            <w:r w:rsidRPr="00D84870">
              <w:rPr>
                <w:rFonts w:ascii="Arial" w:hAnsi="Arial" w:cs="Arial"/>
                <w:noProof/>
              </w:rPr>
              <w:t xml:space="preserve"> as well as the review of product performance aga</w:t>
            </w:r>
            <w:r w:rsidR="0031621C">
              <w:rPr>
                <w:rFonts w:ascii="Arial" w:hAnsi="Arial" w:cs="Arial"/>
                <w:noProof/>
              </w:rPr>
              <w:t>inst milestones and targets set</w:t>
            </w:r>
            <w:r w:rsidR="008053C4">
              <w:rPr>
                <w:rFonts w:ascii="Arial" w:hAnsi="Arial" w:cs="Arial"/>
                <w:noProof/>
              </w:rPr>
              <w:t>.</w:t>
            </w:r>
            <w:bookmarkStart w:id="0" w:name="_GoBack"/>
            <w:bookmarkEnd w:id="0"/>
          </w:p>
        </w:tc>
      </w:tr>
      <w:tr w:rsidR="00D456E6" w:rsidRPr="00D84870" w:rsidTr="00C66B3D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56E6" w:rsidRPr="00D84870" w:rsidRDefault="00D456E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3E7EFA" w:rsidRPr="00D84870" w:rsidTr="00C66B3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7EFA" w:rsidRPr="00D84870" w:rsidRDefault="003E7EFA" w:rsidP="003E7EF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EFA" w:rsidRPr="00D84870" w:rsidRDefault="003E7EFA" w:rsidP="003E7EFA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EFA" w:rsidRPr="00D84870" w:rsidRDefault="003E7EFA" w:rsidP="003E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FA" w:rsidRPr="00D84870" w:rsidRDefault="003E7EFA" w:rsidP="003E7E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ICT-SNA-3018-1.1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FA" w:rsidRDefault="003E7EFA" w:rsidP="003E7EFA">
            <w:pPr>
              <w:jc w:val="center"/>
            </w:pPr>
            <w:r>
              <w:rPr>
                <w:rFonts w:ascii="Arial" w:hAnsi="Arial" w:cs="Arial"/>
                <w:b/>
              </w:rPr>
              <w:t>ICT-SNA-4018-1.1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FA" w:rsidRDefault="003E7EFA" w:rsidP="003E7EFA">
            <w:pPr>
              <w:jc w:val="center"/>
            </w:pPr>
            <w:r>
              <w:rPr>
                <w:rFonts w:ascii="Arial" w:hAnsi="Arial" w:cs="Arial"/>
                <w:b/>
              </w:rPr>
              <w:t>ICT-SNA-5018-1.1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FA" w:rsidRDefault="003E7EFA" w:rsidP="003E7EFA">
            <w:pPr>
              <w:jc w:val="center"/>
            </w:pPr>
            <w:r>
              <w:rPr>
                <w:rFonts w:ascii="Arial" w:hAnsi="Arial" w:cs="Arial"/>
                <w:b/>
              </w:rPr>
              <w:t>ICT-SNA-6018-1.1</w:t>
            </w:r>
          </w:p>
        </w:tc>
      </w:tr>
      <w:tr w:rsidR="003E7EFA" w:rsidRPr="00D84870" w:rsidTr="00C66B3D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7EFA" w:rsidRPr="00D84870" w:rsidRDefault="003E7EFA" w:rsidP="003E7EF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Identify competitor, consumer and technology trends impacting the product, and manage the pr</w:t>
            </w:r>
            <w:r w:rsidR="00C66B3D">
              <w:rPr>
                <w:rFonts w:ascii="Arial" w:hAnsi="Arial" w:cs="Arial"/>
                <w:noProof/>
              </w:rPr>
              <w:t>oduct lifecycle and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Conceptualise ideas and develop a business model prototype and incubation plan for a new product, creating plans to bring the product to mar</w:t>
            </w:r>
            <w:r w:rsidR="00C66B3D">
              <w:rPr>
                <w:rFonts w:ascii="Arial" w:hAnsi="Arial" w:cs="Arial"/>
                <w:noProof/>
              </w:rPr>
              <w:t>ket and enhance its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Anticipate future industry trends, and define the product incubat</w:t>
            </w:r>
            <w:r w:rsidR="00C66B3D">
              <w:rPr>
                <w:rFonts w:ascii="Arial" w:hAnsi="Arial" w:cs="Arial"/>
                <w:noProof/>
              </w:rPr>
              <w:t>ion strategy and business model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Re</w:t>
            </w:r>
            <w:r>
              <w:rPr>
                <w:rFonts w:ascii="Arial" w:hAnsi="Arial" w:cs="Arial"/>
                <w:noProof/>
              </w:rPr>
              <w:t>-</w:t>
            </w:r>
            <w:r w:rsidRPr="00D84870">
              <w:rPr>
                <w:rFonts w:ascii="Arial" w:hAnsi="Arial" w:cs="Arial"/>
                <w:noProof/>
              </w:rPr>
              <w:t>define thinking and inspire the conceptualisation of new and innovative products that cre</w:t>
            </w:r>
            <w:r w:rsidR="00C66B3D">
              <w:rPr>
                <w:rFonts w:ascii="Arial" w:hAnsi="Arial" w:cs="Arial"/>
                <w:noProof/>
              </w:rPr>
              <w:t>ate significant industry impact</w:t>
            </w:r>
          </w:p>
        </w:tc>
      </w:tr>
      <w:tr w:rsidR="003E7EFA" w:rsidRPr="00D84870" w:rsidTr="00C66B3D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7EFA" w:rsidRPr="00C66B3D" w:rsidRDefault="003E7EFA" w:rsidP="00C66B3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Competitor, consumer and technology trends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End-to-end processes in product management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Product lifecycle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Product performance analysis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a product roadmap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trends, market gaps and opportunities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Market conditions and needs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digital disruptors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Customer segments and potential needs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model prototyping and evaluation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Key elements of product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idea incubation plan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product positioning and roadmapping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Go-to-market product roadmap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Key elements of a product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idea incubation strategy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Full process from product conceptualisation to roll-out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Policy and regulatory parameters related to the product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Technological constraints and risks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Competitive advantage identification and definition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Future industry trends and developments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digital disruptors on product strategy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Macro trends and demographic shifts that impact market and user demands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Societal evolution and changes in user needs and psyche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Long term evolution of products and industry trends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technological and policy shifts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core asset management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digital investment management</w:t>
            </w:r>
          </w:p>
        </w:tc>
      </w:tr>
      <w:tr w:rsidR="003E7EFA" w:rsidRPr="00D84870" w:rsidTr="00C66B3D">
        <w:trPr>
          <w:trHeight w:val="79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7EFA" w:rsidRPr="00D84870" w:rsidRDefault="003E7EFA" w:rsidP="003E7EF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3E7EFA" w:rsidRPr="00D84870" w:rsidRDefault="003E7EFA" w:rsidP="003E7EF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E7EFA" w:rsidRPr="00D84870" w:rsidRDefault="003E7EFA" w:rsidP="003E7EFA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3E7EFA" w:rsidRPr="00D84870" w:rsidRDefault="003E7EFA" w:rsidP="003E7EF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E7EFA" w:rsidRPr="00D84870" w:rsidRDefault="003E7EFA" w:rsidP="003E7EF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E7EFA" w:rsidRPr="00D84870" w:rsidRDefault="003E7EFA" w:rsidP="003E7EFA">
            <w:pPr>
              <w:rPr>
                <w:rFonts w:ascii="Arial" w:hAnsi="Arial" w:cs="Arial"/>
                <w:b/>
              </w:rPr>
            </w:pPr>
          </w:p>
          <w:p w:rsidR="003E7EFA" w:rsidRPr="00D84870" w:rsidRDefault="003E7EFA" w:rsidP="003E7EFA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product requirements document, according to a set direction and guidelines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the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lifecycle of a product, alongside the tracking of consumer response 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competitor, consumer and technology trends in relation to the product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Facilitate phase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 and phase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out of product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ensure smooth transition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sales and marketing activities for the product, in line with product strategy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Analyse trends in product performance 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improvements to the product or branding to enhance product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Explore emerging market trends to identify new opportunities to capitalise on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Collaborate with other experts and innovators to conceptualise ideas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Specify a product to address market conditions, in providing direction on the content of a product requirements document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business model prototypes for a new product and assess suitability of different models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incubation plan for a new product or idea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Translate product strategy into a roadmap of actionable steps to bring the product to market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a range or portfolio of products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Consolidate competitor, consumer and technology trends, and their impact on the product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Forecast future product performance and requirements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strategies to sustain or enhance product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Define product or idea incubation strategy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taking into account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technological and regulatory parameters, anticipated risks, costs and opportunities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Plan a seamless process from conceptualisation to roll-out of new products, considering legal viability and policy and regulatory constraints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Build new product ideas and concepts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address market conditions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competitive advantage and target consumers for ideated product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Formulate effective business model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for product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Anticipate future consumer, competitor and technological trends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investments in a product, based on forecasts and analysis of market demand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high level targets and milestones for the product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Prioritise product mix according to market demand and business priorities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Chart new direction for product creation and development within or beyond an organisation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Lead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conceptualisation of new and innovative products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generate consumer interest and demand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define the mission or vision of the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organisation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align with key, defining products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Make critical investment decisions on the product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Envision how a product will evolve over time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Inspire new product trends and redefine thinking around ICT products in the industry</w:t>
            </w:r>
          </w:p>
          <w:p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Anticipate technological and policy shifts, and their potential impact on the product</w:t>
            </w:r>
          </w:p>
        </w:tc>
      </w:tr>
      <w:tr w:rsidR="003E7EFA" w:rsidRPr="00D84870" w:rsidTr="00C66B3D">
        <w:trPr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7EFA" w:rsidRPr="00D84870" w:rsidRDefault="003E7EFA" w:rsidP="003E7EF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3E7EFA" w:rsidRPr="00D84870" w:rsidRDefault="003E7EFA" w:rsidP="003E7EFA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D456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B98" w:rsidRDefault="000F2B98">
      <w:pPr>
        <w:spacing w:after="0" w:line="240" w:lineRule="auto"/>
      </w:pPr>
      <w:r>
        <w:separator/>
      </w:r>
    </w:p>
  </w:endnote>
  <w:endnote w:type="continuationSeparator" w:id="0">
    <w:p w:rsidR="000F2B98" w:rsidRDefault="000F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296" w:rsidRDefault="00980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FA" w:rsidRDefault="00980296" w:rsidP="003E7EFA">
    <w:pPr>
      <w:pStyle w:val="Footer"/>
    </w:pPr>
    <w:r>
      <w:t>©SkillsFuture Singapore and Infocomm Media Development Authority</w:t>
    </w:r>
  </w:p>
  <w:p w:rsidR="00AE7701" w:rsidRDefault="003E7EFA" w:rsidP="003E7EFA">
    <w:pPr>
      <w:pStyle w:val="Footer"/>
    </w:pPr>
    <w:r>
      <w:t xml:space="preserve">Effective Date: </w:t>
    </w:r>
    <w:r w:rsidR="000B116B">
      <w:t>January</w:t>
    </w:r>
    <w:r>
      <w:t xml:space="preserve"> </w:t>
    </w:r>
    <w:r w:rsidR="000B116B">
      <w:t>2020, Version 2</w:t>
    </w:r>
    <w:r>
      <w:t>.1</w:t>
    </w:r>
    <w:r w:rsidR="00D456E6">
      <w:tab/>
    </w:r>
    <w:r w:rsidR="00D456E6">
      <w:tab/>
      <w:t xml:space="preserve">Page </w:t>
    </w:r>
    <w:r w:rsidR="00D456E6">
      <w:fldChar w:fldCharType="begin"/>
    </w:r>
    <w:r w:rsidR="00D456E6">
      <w:instrText xml:space="preserve"> PAGE   \* MERGEFORMAT </w:instrText>
    </w:r>
    <w:r w:rsidR="00D456E6">
      <w:fldChar w:fldCharType="separate"/>
    </w:r>
    <w:r w:rsidR="008053C4">
      <w:rPr>
        <w:noProof/>
      </w:rPr>
      <w:t>1</w:t>
    </w:r>
    <w:r w:rsidR="00D456E6">
      <w:fldChar w:fldCharType="end"/>
    </w:r>
    <w:r w:rsidR="00D456E6">
      <w:t xml:space="preserve"> of </w:t>
    </w:r>
    <w:r w:rsidR="000F2B98">
      <w:fldChar w:fldCharType="begin"/>
    </w:r>
    <w:r w:rsidR="000F2B98">
      <w:instrText xml:space="preserve"> NUMPAGES   \* MERGEFORMAT </w:instrText>
    </w:r>
    <w:r w:rsidR="000F2B98">
      <w:fldChar w:fldCharType="separate"/>
    </w:r>
    <w:r w:rsidR="008053C4">
      <w:rPr>
        <w:noProof/>
      </w:rPr>
      <w:t>2</w:t>
    </w:r>
    <w:r w:rsidR="000F2B98">
      <w:rPr>
        <w:noProof/>
      </w:rPr>
      <w:fldChar w:fldCharType="end"/>
    </w:r>
  </w:p>
  <w:p w:rsidR="00AE7701" w:rsidRDefault="000F2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296" w:rsidRDefault="00980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B98" w:rsidRDefault="000F2B98">
      <w:pPr>
        <w:spacing w:after="0" w:line="240" w:lineRule="auto"/>
      </w:pPr>
      <w:r>
        <w:separator/>
      </w:r>
    </w:p>
  </w:footnote>
  <w:footnote w:type="continuationSeparator" w:id="0">
    <w:p w:rsidR="000F2B98" w:rsidRDefault="000F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296" w:rsidRDefault="009802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FA" w:rsidRDefault="00980296" w:rsidP="003E7EFA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00C1411" wp14:editId="4A6AA73E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D456E6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D456E6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0F2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296" w:rsidRDefault="009802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E6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16B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B98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21C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E7EFA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D6F66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053C4"/>
    <w:rsid w:val="00811788"/>
    <w:rsid w:val="00814BFE"/>
    <w:rsid w:val="008151BB"/>
    <w:rsid w:val="00815521"/>
    <w:rsid w:val="00833CBD"/>
    <w:rsid w:val="00833D72"/>
    <w:rsid w:val="0083705C"/>
    <w:rsid w:val="00844FE2"/>
    <w:rsid w:val="008453D8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029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66B3D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348D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456E6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67659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64C9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549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2E21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EEC36"/>
  <w15:docId w15:val="{A0EA5F8F-B61B-4BE9-8871-DFF13973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56E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456E6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456E6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D456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D456E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D456E6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D456E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D456E6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2020-01-21T13:22:00Z</dcterms:created>
  <dcterms:modified xsi:type="dcterms:W3CDTF">2020-02-26T02:41:00Z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29f05747c6e94b88bef031c3d05891cd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2020-02-26T02:41:42.1985114Z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d8dc2c48-9d13-4202-9536-86dda73350a5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2020-02-26T02:41:42.1985114Z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d8dc2c48-9d13-4202-9536-86dda73350a5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