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0EE" w:rsidRDefault="00DD60EE" w:rsidP="0048744F">
      <w:pPr>
        <w:pStyle w:val="Heading2"/>
      </w:pPr>
      <w:r>
        <w:t>Class Diagram</w:t>
      </w:r>
    </w:p>
    <w:p w:rsidR="00993DF6" w:rsidRDefault="006559CD">
      <w:r>
        <w:rPr>
          <w:noProof/>
        </w:rPr>
        <w:pict>
          <v:shapetype id="_x0000_t32" coordsize="21600,21600" o:spt="32" o:oned="t" path="m,l21600,21600e" filled="f">
            <v:path arrowok="t" fillok="f" o:connecttype="none"/>
            <o:lock v:ext="edit" shapetype="t"/>
          </v:shapetype>
          <v:shape id="_x0000_s1066" type="#_x0000_t32" style="position:absolute;margin-left:355.2pt;margin-top:397.95pt;width:0;height:9.25pt;z-index:251697152" o:connectortype="straight">
            <v:stroke endarrow="block"/>
          </v:shape>
        </w:pict>
      </w:r>
      <w:r>
        <w:rPr>
          <w:noProof/>
        </w:rPr>
        <w:pict>
          <v:shape id="_x0000_s1065" type="#_x0000_t32" style="position:absolute;margin-left:216.7pt;margin-top:238.85pt;width:86.75pt;height:116.55pt;flip:x y;z-index:251696128" o:connectortype="straight">
            <v:stroke endarrow="block"/>
          </v:shape>
        </w:pict>
      </w:r>
      <w:r>
        <w:rPr>
          <w:noProof/>
        </w:rPr>
        <w:pict>
          <v:shape id="_x0000_s1064" type="#_x0000_t32" style="position:absolute;margin-left:72.35pt;margin-top:258.75pt;width:1pt;height:92.9pt;flip:x;z-index:251695104" o:connectortype="straight">
            <v:stroke endarrow="block"/>
          </v:shape>
        </w:pict>
      </w:r>
      <w:r>
        <w:rPr>
          <w:noProof/>
        </w:rPr>
        <w:pict>
          <v:shape id="_x0000_s1063" type="#_x0000_t32" style="position:absolute;margin-left:266.05pt;margin-top:142.85pt;width:59.3pt;height:208.8pt;flip:x;z-index:251694080" o:connectortype="straight">
            <v:stroke endarrow="block"/>
          </v:shape>
        </w:pict>
      </w:r>
      <w:r>
        <w:rPr>
          <w:noProof/>
        </w:rPr>
        <w:pict>
          <v:shape id="_x0000_s1062" type="#_x0000_t32" style="position:absolute;margin-left:299.65pt;margin-top:110.3pt;width:25.7pt;height:9.6pt;flip:x;z-index:251693056" o:connectortype="straight">
            <v:stroke endarrow="block"/>
          </v:shape>
        </w:pict>
      </w:r>
      <w:r w:rsidR="00DD60EE">
        <w:object w:dxaOrig="4320" w:dyaOrig="3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95pt;height:444pt" o:ole="">
            <v:imagedata r:id="rId4" o:title=""/>
          </v:shape>
        </w:object>
      </w:r>
      <w:r w:rsidR="00DD60EE">
        <w:t xml:space="preserve">The service includes </w:t>
      </w:r>
      <w:r w:rsidR="00DD60EE">
        <w:t xml:space="preserve">mainly two parts. One is for client communication and another is for service monitoring. </w:t>
      </w:r>
      <w:proofErr w:type="spellStart"/>
      <w:r w:rsidR="00DD60EE">
        <w:t>AMAMonitorService</w:t>
      </w:r>
      <w:proofErr w:type="spellEnd"/>
      <w:r w:rsidR="00DD60EE">
        <w:t xml:space="preserve"> has a registry of services to be monitored. It </w:t>
      </w:r>
      <w:proofErr w:type="gramStart"/>
      <w:r w:rsidR="00DD60EE">
        <w:t>start</w:t>
      </w:r>
      <w:proofErr w:type="gramEnd"/>
      <w:r w:rsidR="00DD60EE">
        <w:t xml:space="preserve"> one </w:t>
      </w:r>
      <w:proofErr w:type="spellStart"/>
      <w:r w:rsidR="00DD60EE">
        <w:t>ServiceMonitor</w:t>
      </w:r>
      <w:proofErr w:type="spellEnd"/>
      <w:r w:rsidR="00DD60EE">
        <w:t xml:space="preserve"> for each service under monitoring. It also has a pool of service subscribers who are interested in receiving service update. A </w:t>
      </w:r>
      <w:proofErr w:type="spellStart"/>
      <w:r w:rsidR="00DD60EE">
        <w:t>ServiceSubscriber</w:t>
      </w:r>
      <w:proofErr w:type="spellEnd"/>
      <w:r w:rsidR="00DD60EE">
        <w:t xml:space="preserve"> can subscribe to </w:t>
      </w:r>
      <w:proofErr w:type="spellStart"/>
      <w:r w:rsidR="00DD60EE">
        <w:t>ServiceMonitor</w:t>
      </w:r>
      <w:proofErr w:type="spellEnd"/>
      <w:r w:rsidR="00DD60EE">
        <w:t xml:space="preserve">, and </w:t>
      </w:r>
      <w:proofErr w:type="spellStart"/>
      <w:r w:rsidR="00DD60EE">
        <w:t>ServiceMonitor</w:t>
      </w:r>
      <w:proofErr w:type="spellEnd"/>
      <w:r w:rsidR="00DD60EE">
        <w:t xml:space="preserve"> can update service status back to </w:t>
      </w:r>
      <w:proofErr w:type="spellStart"/>
      <w:r w:rsidR="00DD60EE">
        <w:t>ServiceSubscriber</w:t>
      </w:r>
      <w:proofErr w:type="spellEnd"/>
      <w:r w:rsidR="00DD60EE">
        <w:t>.</w:t>
      </w:r>
    </w:p>
    <w:p w:rsidR="00DD60EE" w:rsidRDefault="00DD60EE">
      <w:proofErr w:type="spellStart"/>
      <w:r>
        <w:t>ServiceMonitor</w:t>
      </w:r>
      <w:proofErr w:type="spellEnd"/>
      <w:r>
        <w:t xml:space="preserve"> schedules service checking according to polling requests from subscribers and arrange them </w:t>
      </w:r>
      <w:r w:rsidR="00482A99">
        <w:t xml:space="preserve">to run as </w:t>
      </w:r>
      <w:proofErr w:type="spellStart"/>
      <w:r w:rsidR="00482A99">
        <w:t>ServiceCheckTask</w:t>
      </w:r>
      <w:proofErr w:type="spellEnd"/>
      <w:r w:rsidR="00482A99">
        <w:t xml:space="preserve">, which uses </w:t>
      </w:r>
      <w:proofErr w:type="spellStart"/>
      <w:r w:rsidR="00482A99">
        <w:t>ServiceChecker</w:t>
      </w:r>
      <w:proofErr w:type="spellEnd"/>
      <w:r w:rsidR="00482A99">
        <w:t xml:space="preserve"> to check service status.</w:t>
      </w:r>
    </w:p>
    <w:p w:rsidR="00482A99" w:rsidRDefault="00482A99">
      <w:proofErr w:type="spellStart"/>
      <w:r>
        <w:t>ClientSession</w:t>
      </w:r>
      <w:proofErr w:type="spellEnd"/>
      <w:r>
        <w:t xml:space="preserve"> is an interpreter of network protocol which is used by </w:t>
      </w:r>
      <w:proofErr w:type="spellStart"/>
      <w:r>
        <w:t>AMAMonitorService</w:t>
      </w:r>
      <w:proofErr w:type="spellEnd"/>
      <w:r>
        <w:t xml:space="preserve"> to talk with client. </w:t>
      </w:r>
      <w:proofErr w:type="spellStart"/>
      <w:r>
        <w:t>ServiceSubscriber</w:t>
      </w:r>
      <w:proofErr w:type="spellEnd"/>
      <w:r>
        <w:t xml:space="preserve"> is server side client representative. It has caller’s properties such as polling frequency and service subscription, it communicates with caller via </w:t>
      </w:r>
      <w:proofErr w:type="spellStart"/>
      <w:r>
        <w:t>ClientSession</w:t>
      </w:r>
      <w:proofErr w:type="spellEnd"/>
      <w:r>
        <w:t>.</w:t>
      </w:r>
    </w:p>
    <w:p w:rsidR="00482A99" w:rsidRDefault="00CD6BC6" w:rsidP="0048744F">
      <w:pPr>
        <w:pStyle w:val="Heading2"/>
      </w:pPr>
      <w:r>
        <w:lastRenderedPageBreak/>
        <w:t>Conceptual sequence Diagram</w:t>
      </w:r>
    </w:p>
    <w:p w:rsidR="00CD6BC6" w:rsidRDefault="003D3B3C">
      <w:r>
        <w:rPr>
          <w:noProof/>
        </w:rPr>
        <w:pict>
          <v:shapetype id="_x0000_t202" coordsize="21600,21600" o:spt="202" path="m,l,21600r21600,l21600,xe">
            <v:stroke joinstyle="miter"/>
            <v:path gradientshapeok="t" o:connecttype="rect"/>
          </v:shapetype>
          <v:shape id="_x0000_s1061" type="#_x0000_t202" style="position:absolute;margin-left:74.35pt;margin-top:124.75pt;width:54.2pt;height:13pt;z-index:251692032" strokecolor="white [3212]">
            <v:textbox style="mso-next-textbox:#_x0000_s1061">
              <w:txbxContent>
                <w:p w:rsidR="003D3B3C" w:rsidRPr="00AF1D1D" w:rsidRDefault="003D3B3C" w:rsidP="003D3B3C">
                  <w:pPr>
                    <w:rPr>
                      <w:sz w:val="20"/>
                      <w:lang w:val="en-CA"/>
                    </w:rPr>
                  </w:pPr>
                  <w:r>
                    <w:rPr>
                      <w:sz w:val="10"/>
                      <w:lang w:val="en-CA"/>
                    </w:rPr>
                    <w:t>Service status</w:t>
                  </w:r>
                </w:p>
              </w:txbxContent>
            </v:textbox>
          </v:shape>
        </w:pict>
      </w:r>
      <w:r>
        <w:rPr>
          <w:noProof/>
        </w:rPr>
        <w:pict>
          <v:shape id="_x0000_s1060" type="#_x0000_t32" style="position:absolute;margin-left:14.05pt;margin-top:146.3pt;width:188.6pt;height:0;flip:x;z-index:251691008" o:connectortype="straight">
            <v:stroke endarrow="block"/>
          </v:shape>
        </w:pict>
      </w:r>
      <w:r>
        <w:rPr>
          <w:noProof/>
        </w:rPr>
        <w:pict>
          <v:shape id="_x0000_s1059" type="#_x0000_t202" style="position:absolute;margin-left:206.4pt;margin-top:107.25pt;width:56.25pt;height:35.65pt;z-index:251689984" strokecolor="white [3212]">
            <v:textbox style="mso-next-textbox:#_x0000_s1059">
              <w:txbxContent>
                <w:p w:rsidR="003D3B3C" w:rsidRPr="00AF1D1D" w:rsidRDefault="003D3B3C" w:rsidP="003D3B3C">
                  <w:pPr>
                    <w:rPr>
                      <w:sz w:val="20"/>
                      <w:lang w:val="en-CA"/>
                    </w:rPr>
                  </w:pPr>
                  <w:r>
                    <w:rPr>
                      <w:sz w:val="10"/>
                      <w:lang w:val="en-CA"/>
                    </w:rPr>
                    <w:t>Restricted Update based on polling, grace period and outage settings</w:t>
                  </w:r>
                </w:p>
              </w:txbxContent>
            </v:textbox>
          </v:shape>
        </w:pict>
      </w:r>
      <w:r>
        <w:rPr>
          <w:noProof/>
        </w:rPr>
        <w:pict>
          <v:shape id="_x0000_s1058" type="#_x0000_t32" style="position:absolute;margin-left:188.4pt;margin-top:123.55pt;width:28.45pt;height:0;rotation:90;z-index:251688960" o:connectortype="elbow" adj="-208522,-1,-208522">
            <v:stroke endarrow="block"/>
          </v:shape>
        </w:pict>
      </w:r>
      <w:r>
        <w:rPr>
          <w:noProof/>
        </w:rPr>
        <w:pict>
          <v:shape id="_x0000_s1057" type="#_x0000_t202" style="position:absolute;margin-left:286.25pt;margin-top:79.1pt;width:54.2pt;height:13pt;z-index:251687936" strokecolor="white [3212]">
            <v:textbox style="mso-next-textbox:#_x0000_s1057">
              <w:txbxContent>
                <w:p w:rsidR="003D3B3C" w:rsidRPr="00AF1D1D" w:rsidRDefault="003D3B3C" w:rsidP="003D3B3C">
                  <w:pPr>
                    <w:rPr>
                      <w:sz w:val="20"/>
                      <w:lang w:val="en-CA"/>
                    </w:rPr>
                  </w:pPr>
                  <w:r>
                    <w:rPr>
                      <w:sz w:val="10"/>
                      <w:lang w:val="en-CA"/>
                    </w:rPr>
                    <w:t>Service status</w:t>
                  </w:r>
                </w:p>
              </w:txbxContent>
            </v:textbox>
          </v:shape>
        </w:pict>
      </w:r>
      <w:r>
        <w:rPr>
          <w:noProof/>
        </w:rPr>
        <w:pict>
          <v:shape id="_x0000_s1056" type="#_x0000_t202" style="position:absolute;margin-left:353.5pt;margin-top:80.85pt;width:64.8pt;height:13pt;z-index:251686912" strokecolor="white [3212]">
            <v:textbox style="mso-next-textbox:#_x0000_s1056">
              <w:txbxContent>
                <w:p w:rsidR="003D3B3C" w:rsidRPr="00AF1D1D" w:rsidRDefault="003D3B3C" w:rsidP="003D3B3C">
                  <w:pPr>
                    <w:rPr>
                      <w:sz w:val="20"/>
                      <w:lang w:val="en-CA"/>
                    </w:rPr>
                  </w:pPr>
                  <w:r>
                    <w:rPr>
                      <w:sz w:val="10"/>
                      <w:lang w:val="en-CA"/>
                    </w:rPr>
                    <w:t>Get service status</w:t>
                  </w:r>
                </w:p>
              </w:txbxContent>
            </v:textbox>
          </v:shape>
        </w:pict>
      </w:r>
      <w:r>
        <w:rPr>
          <w:noProof/>
        </w:rPr>
        <w:pict>
          <v:shape id="_x0000_s1055" type="#_x0000_t32" style="position:absolute;margin-left:202.65pt;margin-top:96.95pt;width:145.35pt;height:0;flip:x;z-index:251685888" o:connectortype="straight">
            <v:stroke endarrow="block"/>
          </v:shape>
        </w:pict>
      </w:r>
      <w:r>
        <w:rPr>
          <w:noProof/>
        </w:rPr>
        <w:pict>
          <v:shape id="_x0000_s1054" type="#_x0000_t32" style="position:absolute;margin-left:348pt;margin-top:96.95pt;width:74.05pt;height:0;flip:x;z-index:251684864" o:connectortype="straight">
            <v:stroke endarrow="block"/>
          </v:shape>
        </w:pict>
      </w:r>
      <w:r w:rsidR="00AF1D1D">
        <w:rPr>
          <w:noProof/>
        </w:rPr>
        <w:pict>
          <v:shape id="_x0000_s1053" type="#_x0000_t202" style="position:absolute;margin-left:359.6pt;margin-top:56.5pt;width:43.6pt;height:13pt;z-index:251683840" strokecolor="white [3212]">
            <v:textbox style="mso-next-textbox:#_x0000_s1053">
              <w:txbxContent>
                <w:p w:rsidR="00AF1D1D" w:rsidRPr="00AF1D1D" w:rsidRDefault="00AF1D1D" w:rsidP="00AF1D1D">
                  <w:pPr>
                    <w:rPr>
                      <w:sz w:val="20"/>
                      <w:lang w:val="en-CA"/>
                    </w:rPr>
                  </w:pPr>
                  <w:proofErr w:type="gramStart"/>
                  <w:r>
                    <w:rPr>
                      <w:sz w:val="10"/>
                      <w:lang w:val="en-CA"/>
                    </w:rPr>
                    <w:t>execute</w:t>
                  </w:r>
                  <w:proofErr w:type="gramEnd"/>
                </w:p>
              </w:txbxContent>
            </v:textbox>
          </v:shape>
        </w:pict>
      </w:r>
      <w:r w:rsidR="00AF1D1D">
        <w:rPr>
          <w:noProof/>
        </w:rPr>
        <w:pict>
          <v:shape id="_x0000_s1052" type="#_x0000_t32" style="position:absolute;margin-left:348pt;margin-top:74pt;width:74.05pt;height:0;z-index:251682816" o:connectortype="straight">
            <v:stroke endarrow="block"/>
          </v:shape>
        </w:pict>
      </w:r>
      <w:r w:rsidR="00AF1D1D">
        <w:rPr>
          <w:noProof/>
        </w:rPr>
        <w:pict>
          <v:shape id="_x0000_s1051" type="#_x0000_t202" style="position:absolute;margin-left:286.25pt;margin-top:56.5pt;width:43.6pt;height:13pt;z-index:251681792" strokecolor="white [3212]">
            <v:textbox style="mso-next-textbox:#_x0000_s1051">
              <w:txbxContent>
                <w:p w:rsidR="00AF1D1D" w:rsidRPr="00AF1D1D" w:rsidRDefault="00AF1D1D" w:rsidP="00AF1D1D">
                  <w:pPr>
                    <w:rPr>
                      <w:sz w:val="20"/>
                      <w:lang w:val="en-CA"/>
                    </w:rPr>
                  </w:pPr>
                  <w:proofErr w:type="gramStart"/>
                  <w:r>
                    <w:rPr>
                      <w:sz w:val="10"/>
                      <w:lang w:val="en-CA"/>
                    </w:rPr>
                    <w:t>schedule</w:t>
                  </w:r>
                  <w:proofErr w:type="gramEnd"/>
                </w:p>
              </w:txbxContent>
            </v:textbox>
          </v:shape>
        </w:pict>
      </w:r>
      <w:r w:rsidR="00AF1D1D">
        <w:rPr>
          <w:noProof/>
        </w:rPr>
        <w:pict>
          <v:shape id="_x0000_s1050" type="#_x0000_t32" style="position:absolute;margin-left:269.85pt;margin-top:74pt;width:78.15pt;height:0;z-index:251680768" o:connectortype="straight">
            <v:stroke endarrow="block"/>
          </v:shape>
        </w:pict>
      </w:r>
      <w:r w:rsidR="00AF1D1D">
        <w:rPr>
          <w:noProof/>
        </w:rPr>
        <w:pict>
          <v:shape id="_x0000_s1049" type="#_x0000_t202" style="position:absolute;margin-left:149.8pt;margin-top:43.5pt;width:32.6pt;height:13pt;z-index:251679744" strokecolor="white [3212]">
            <v:textbox style="mso-next-textbox:#_x0000_s1049">
              <w:txbxContent>
                <w:p w:rsidR="00AF1D1D" w:rsidRPr="00AF1D1D" w:rsidRDefault="00AF1D1D" w:rsidP="00AF1D1D">
                  <w:pPr>
                    <w:rPr>
                      <w:sz w:val="20"/>
                      <w:lang w:val="en-CA"/>
                    </w:rPr>
                  </w:pPr>
                  <w:proofErr w:type="gramStart"/>
                  <w:r>
                    <w:rPr>
                      <w:sz w:val="10"/>
                      <w:lang w:val="en-CA"/>
                    </w:rPr>
                    <w:t>create</w:t>
                  </w:r>
                  <w:proofErr w:type="gramEnd"/>
                </w:p>
              </w:txbxContent>
            </v:textbox>
          </v:shape>
        </w:pict>
      </w:r>
      <w:r w:rsidR="00AF1D1D">
        <w:rPr>
          <w:noProof/>
        </w:rPr>
        <w:pict>
          <v:shape id="_x0000_s1048" type="#_x0000_t202" style="position:absolute;margin-left:84.65pt;margin-top:38.75pt;width:32.6pt;height:13pt;z-index:251678720" strokecolor="white [3212]">
            <v:textbox style="mso-next-textbox:#_x0000_s1048">
              <w:txbxContent>
                <w:p w:rsidR="00AF1D1D" w:rsidRPr="00AF1D1D" w:rsidRDefault="00AF1D1D" w:rsidP="00AF1D1D">
                  <w:pPr>
                    <w:rPr>
                      <w:sz w:val="20"/>
                      <w:lang w:val="en-CA"/>
                    </w:rPr>
                  </w:pPr>
                  <w:proofErr w:type="gramStart"/>
                  <w:r>
                    <w:rPr>
                      <w:sz w:val="10"/>
                      <w:lang w:val="en-CA"/>
                    </w:rPr>
                    <w:t>create</w:t>
                  </w:r>
                  <w:proofErr w:type="gramEnd"/>
                </w:p>
              </w:txbxContent>
            </v:textbox>
          </v:shape>
        </w:pict>
      </w:r>
      <w:r w:rsidR="00AF1D1D">
        <w:rPr>
          <w:noProof/>
        </w:rPr>
        <w:pict>
          <v:shape id="_x0000_s1047" type="#_x0000_t32" style="position:absolute;margin-left:65.85pt;margin-top:60.95pt;width:136.8pt;height:.35pt;flip:y;z-index:251677696" o:connectortype="straight">
            <v:stroke endarrow="block"/>
          </v:shape>
        </w:pict>
      </w:r>
      <w:r w:rsidR="00AF1D1D">
        <w:rPr>
          <w:noProof/>
        </w:rPr>
        <w:pict>
          <v:shape id="_x0000_s1046" type="#_x0000_t32" style="position:absolute;margin-left:65.85pt;margin-top:56.5pt;width:70.95pt;height:0;z-index:251676672" o:connectortype="straight">
            <v:stroke endarrow="block"/>
          </v:shape>
        </w:pict>
      </w:r>
      <w:r w:rsidR="00AF1D1D">
        <w:rPr>
          <w:noProof/>
        </w:rPr>
        <w:pict>
          <v:shape id="_x0000_s1045" type="#_x0000_t202" style="position:absolute;margin-left:84.65pt;margin-top:18.15pt;width:32.6pt;height:13pt;z-index:251675648" strokecolor="white [3212]">
            <v:textbox style="mso-next-textbox:#_x0000_s1045">
              <w:txbxContent>
                <w:p w:rsidR="00AF1D1D" w:rsidRPr="00AF1D1D" w:rsidRDefault="00AF1D1D" w:rsidP="00AF1D1D">
                  <w:pPr>
                    <w:rPr>
                      <w:sz w:val="20"/>
                      <w:lang w:val="en-CA"/>
                    </w:rPr>
                  </w:pPr>
                  <w:proofErr w:type="gramStart"/>
                  <w:r>
                    <w:rPr>
                      <w:sz w:val="10"/>
                      <w:lang w:val="en-CA"/>
                    </w:rPr>
                    <w:t>create</w:t>
                  </w:r>
                  <w:proofErr w:type="gramEnd"/>
                </w:p>
              </w:txbxContent>
            </v:textbox>
          </v:shape>
        </w:pict>
      </w:r>
      <w:r w:rsidR="00AF1D1D">
        <w:rPr>
          <w:noProof/>
        </w:rPr>
        <w:pict>
          <v:shape id="_x0000_s1044" type="#_x0000_t32" style="position:absolute;margin-left:65.85pt;margin-top:34.6pt;width:204pt;height:0;z-index:251674624" o:connectortype="straight">
            <v:stroke endarrow="block"/>
          </v:shape>
        </w:pict>
      </w:r>
      <w:r w:rsidR="00AF1D1D">
        <w:rPr>
          <w:noProof/>
        </w:rPr>
        <w:pict>
          <v:shape id="_x0000_s1041" type="#_x0000_t32" style="position:absolute;margin-left:14.05pt;margin-top:56.5pt;width:51.8pt;height:0;z-index:251672576" o:connectortype="straight">
            <v:stroke endarrow="block"/>
          </v:shape>
        </w:pict>
      </w:r>
      <w:r w:rsidR="00AF1D1D">
        <w:rPr>
          <w:noProof/>
        </w:rPr>
        <w:pict>
          <v:shape id="_x0000_s1043" type="#_x0000_t202" style="position:absolute;margin-left:20.9pt;margin-top:37.65pt;width:32.6pt;height:14.1pt;z-index:251673600" strokecolor="white [3212]">
            <v:textbox style="mso-next-textbox:#_x0000_s1043">
              <w:txbxContent>
                <w:p w:rsidR="00AF1D1D" w:rsidRPr="00AF1D1D" w:rsidRDefault="00AF1D1D" w:rsidP="00AF1D1D">
                  <w:pPr>
                    <w:rPr>
                      <w:sz w:val="20"/>
                      <w:lang w:val="en-CA"/>
                    </w:rPr>
                  </w:pPr>
                  <w:r w:rsidRPr="00AF1D1D">
                    <w:rPr>
                      <w:sz w:val="10"/>
                      <w:lang w:val="en-CA"/>
                    </w:rPr>
                    <w:t>Connect</w:t>
                  </w:r>
                </w:p>
              </w:txbxContent>
            </v:textbox>
          </v:shape>
        </w:pict>
      </w:r>
      <w:r w:rsidR="00AF1D1D">
        <w:rPr>
          <w:noProof/>
        </w:rPr>
        <w:pict>
          <v:shape id="_x0000_s1040" type="#_x0000_t32" style="position:absolute;margin-left:422.05pt;margin-top:18.15pt;width:0;height:171.75pt;z-index:251671552" o:connectortype="straight"/>
        </w:pict>
      </w:r>
      <w:r w:rsidR="00AF1D1D">
        <w:rPr>
          <w:noProof/>
        </w:rPr>
        <w:pict>
          <v:shape id="_x0000_s1039" type="#_x0000_t32" style="position:absolute;margin-left:348pt;margin-top:18.15pt;width:0;height:171.75pt;z-index:251670528" o:connectortype="straight"/>
        </w:pict>
      </w:r>
      <w:r w:rsidR="00AF1D1D">
        <w:rPr>
          <w:noProof/>
        </w:rPr>
        <w:pict>
          <v:shape id="_x0000_s1038" type="#_x0000_t32" style="position:absolute;margin-left:269.85pt;margin-top:16.4pt;width:0;height:171.75pt;z-index:251669504" o:connectortype="straight"/>
        </w:pict>
      </w:r>
      <w:r w:rsidR="00AF1D1D">
        <w:rPr>
          <w:noProof/>
        </w:rPr>
        <w:pict>
          <v:shape id="_x0000_s1037" type="#_x0000_t32" style="position:absolute;margin-left:202.65pt;margin-top:16.4pt;width:0;height:171.75pt;z-index:251668480" o:connectortype="straight"/>
        </w:pict>
      </w:r>
      <w:r w:rsidR="00AF1D1D">
        <w:rPr>
          <w:noProof/>
        </w:rPr>
        <w:pict>
          <v:shape id="_x0000_s1036" type="#_x0000_t32" style="position:absolute;margin-left:136.8pt;margin-top:16.4pt;width:0;height:171.75pt;z-index:251667456" o:connectortype="straight"/>
        </w:pict>
      </w:r>
      <w:r w:rsidR="00AF1D1D">
        <w:rPr>
          <w:noProof/>
        </w:rPr>
        <w:pict>
          <v:shape id="_x0000_s1035" type="#_x0000_t32" style="position:absolute;margin-left:65.85pt;margin-top:16.4pt;width:0;height:171.75pt;z-index:251666432" o:connectortype="straight"/>
        </w:pict>
      </w:r>
      <w:r w:rsidR="00AF1D1D">
        <w:rPr>
          <w:noProof/>
        </w:rPr>
        <w:pict>
          <v:shape id="_x0000_s1034" type="#_x0000_t32" style="position:absolute;margin-left:12.35pt;margin-top:16.4pt;width:1.7pt;height:171.75pt;flip:x;z-index:251665408" o:connectortype="straight"/>
        </w:pict>
      </w:r>
      <w:r w:rsidR="00CD6BC6">
        <w:rPr>
          <w:noProof/>
        </w:rPr>
        <w:pict>
          <v:shape id="_x0000_s1029" type="#_x0000_t202" style="position:absolute;margin-left:110pt;margin-top:2.3pt;width:49.05pt;height:14.1pt;z-index:251660288">
            <v:textbox style="mso-next-textbox:#_x0000_s1029">
              <w:txbxContent>
                <w:p w:rsidR="00CD6BC6" w:rsidRPr="00CD6BC6" w:rsidRDefault="00CD6BC6" w:rsidP="00CD6BC6">
                  <w:pPr>
                    <w:rPr>
                      <w:lang w:val="en-CA"/>
                    </w:rPr>
                  </w:pPr>
                  <w:proofErr w:type="spellStart"/>
                  <w:r>
                    <w:rPr>
                      <w:sz w:val="12"/>
                      <w:lang w:val="en-CA"/>
                    </w:rPr>
                    <w:t>ClientSession</w:t>
                  </w:r>
                  <w:proofErr w:type="spellEnd"/>
                </w:p>
              </w:txbxContent>
            </v:textbox>
          </v:shape>
        </w:pict>
      </w:r>
      <w:r w:rsidR="00CD6BC6">
        <w:rPr>
          <w:noProof/>
        </w:rPr>
        <w:pict>
          <v:shape id="_x0000_s1030" type="#_x0000_t202" style="position:absolute;margin-left:174.1pt;margin-top:2.3pt;width:58.35pt;height:14.1pt;z-index:251661312">
            <v:textbox style="mso-next-textbox:#_x0000_s1030">
              <w:txbxContent>
                <w:p w:rsidR="00CD6BC6" w:rsidRPr="00CD6BC6" w:rsidRDefault="00CD6BC6" w:rsidP="00CD6BC6">
                  <w:pPr>
                    <w:rPr>
                      <w:lang w:val="en-CA"/>
                    </w:rPr>
                  </w:pPr>
                  <w:proofErr w:type="spellStart"/>
                  <w:r>
                    <w:rPr>
                      <w:sz w:val="12"/>
                      <w:lang w:val="en-CA"/>
                    </w:rPr>
                    <w:t>ServiceSubscriber</w:t>
                  </w:r>
                  <w:proofErr w:type="spellEnd"/>
                </w:p>
              </w:txbxContent>
            </v:textbox>
          </v:shape>
        </w:pict>
      </w:r>
      <w:r w:rsidR="00CD6BC6">
        <w:rPr>
          <w:noProof/>
        </w:rPr>
        <w:pict>
          <v:shape id="_x0000_s1031" type="#_x0000_t202" style="position:absolute;margin-left:245.15pt;margin-top:2.3pt;width:53.5pt;height:14.1pt;z-index:251662336">
            <v:textbox style="mso-next-textbox:#_x0000_s1031">
              <w:txbxContent>
                <w:p w:rsidR="00CD6BC6" w:rsidRPr="00CD6BC6" w:rsidRDefault="00CD6BC6" w:rsidP="00CD6BC6">
                  <w:pPr>
                    <w:rPr>
                      <w:lang w:val="en-CA"/>
                    </w:rPr>
                  </w:pPr>
                  <w:proofErr w:type="spellStart"/>
                  <w:r>
                    <w:rPr>
                      <w:sz w:val="12"/>
                      <w:lang w:val="en-CA"/>
                    </w:rPr>
                    <w:t>ServiceMonitor</w:t>
                  </w:r>
                  <w:proofErr w:type="spellEnd"/>
                </w:p>
              </w:txbxContent>
            </v:textbox>
          </v:shape>
        </w:pict>
      </w:r>
      <w:r w:rsidR="00CD6BC6">
        <w:rPr>
          <w:noProof/>
        </w:rPr>
        <w:pict>
          <v:shape id="_x0000_s1032" type="#_x0000_t202" style="position:absolute;margin-left:308.2pt;margin-top:2.3pt;width:78.2pt;height:14.1pt;z-index:251663360">
            <v:textbox style="mso-next-textbox:#_x0000_s1032">
              <w:txbxContent>
                <w:p w:rsidR="00CD6BC6" w:rsidRPr="00CD6BC6" w:rsidRDefault="00CD6BC6" w:rsidP="00CD6BC6">
                  <w:pPr>
                    <w:rPr>
                      <w:lang w:val="en-CA"/>
                    </w:rPr>
                  </w:pPr>
                  <w:proofErr w:type="spellStart"/>
                  <w:r>
                    <w:rPr>
                      <w:sz w:val="12"/>
                      <w:lang w:val="en-CA"/>
                    </w:rPr>
                    <w:t>ServiceCheckingTask</w:t>
                  </w:r>
                  <w:proofErr w:type="spellEnd"/>
                </w:p>
              </w:txbxContent>
            </v:textbox>
          </v:shape>
        </w:pict>
      </w:r>
      <w:r w:rsidR="00CD6BC6">
        <w:rPr>
          <w:noProof/>
        </w:rPr>
        <w:pict>
          <v:shape id="_x0000_s1033" type="#_x0000_t202" style="position:absolute;margin-left:392.9pt;margin-top:2.3pt;width:58.65pt;height:14.1pt;z-index:251664384">
            <v:textbox style="mso-next-textbox:#_x0000_s1033">
              <w:txbxContent>
                <w:p w:rsidR="00CD6BC6" w:rsidRPr="00CD6BC6" w:rsidRDefault="00CD6BC6" w:rsidP="00CD6BC6">
                  <w:pPr>
                    <w:rPr>
                      <w:lang w:val="en-CA"/>
                    </w:rPr>
                  </w:pPr>
                  <w:proofErr w:type="spellStart"/>
                  <w:r>
                    <w:rPr>
                      <w:sz w:val="12"/>
                      <w:lang w:val="en-CA"/>
                    </w:rPr>
                    <w:t>ServiceChecker</w:t>
                  </w:r>
                  <w:proofErr w:type="spellEnd"/>
                </w:p>
              </w:txbxContent>
            </v:textbox>
          </v:shape>
        </w:pict>
      </w:r>
      <w:r w:rsidR="00CD6BC6">
        <w:rPr>
          <w:noProof/>
        </w:rPr>
        <w:pict>
          <v:shape id="_x0000_s1028" type="#_x0000_t202" style="position:absolute;margin-left:38.4pt;margin-top:2.3pt;width:58.95pt;height:14.1pt;z-index:251659264">
            <v:textbox style="mso-next-textbox:#_x0000_s1028">
              <w:txbxContent>
                <w:p w:rsidR="00CD6BC6" w:rsidRPr="00CD6BC6" w:rsidRDefault="00CD6BC6" w:rsidP="00CD6BC6">
                  <w:pPr>
                    <w:rPr>
                      <w:sz w:val="20"/>
                      <w:lang w:val="en-CA"/>
                    </w:rPr>
                  </w:pPr>
                  <w:proofErr w:type="spellStart"/>
                  <w:r w:rsidRPr="00CD6BC6">
                    <w:rPr>
                      <w:sz w:val="10"/>
                      <w:lang w:val="en-CA"/>
                    </w:rPr>
                    <w:t>AMAMonitorService</w:t>
                  </w:r>
                  <w:proofErr w:type="spellEnd"/>
                </w:p>
              </w:txbxContent>
            </v:textbox>
          </v:shape>
        </w:pict>
      </w:r>
      <w:r w:rsidR="00CD6BC6">
        <w:rPr>
          <w:noProof/>
        </w:rPr>
        <w:pict>
          <v:shape id="_x0000_s1027" type="#_x0000_t202" style="position:absolute;margin-left:-.7pt;margin-top:2.3pt;width:32.6pt;height:14.1pt;z-index:251658240">
            <v:textbox style="mso-next-textbox:#_x0000_s1027">
              <w:txbxContent>
                <w:p w:rsidR="00CD6BC6" w:rsidRPr="00CD6BC6" w:rsidRDefault="00CD6BC6">
                  <w:pPr>
                    <w:rPr>
                      <w:lang w:val="en-CA"/>
                    </w:rPr>
                  </w:pPr>
                  <w:proofErr w:type="gramStart"/>
                  <w:r w:rsidRPr="00CD6BC6">
                    <w:rPr>
                      <w:sz w:val="12"/>
                      <w:lang w:val="en-CA"/>
                    </w:rPr>
                    <w:t>caller</w:t>
                  </w:r>
                  <w:proofErr w:type="gramEnd"/>
                </w:p>
              </w:txbxContent>
            </v:textbox>
          </v:shape>
        </w:pict>
      </w:r>
      <w:r w:rsidR="00CD6BC6">
        <w:br w:type="page"/>
      </w:r>
    </w:p>
    <w:p w:rsidR="00CD6BC6" w:rsidRDefault="00CD6BC6" w:rsidP="0048744F">
      <w:pPr>
        <w:pStyle w:val="Heading2"/>
      </w:pPr>
      <w:r>
        <w:lastRenderedPageBreak/>
        <w:t>Network Protocol</w:t>
      </w:r>
    </w:p>
    <w:p w:rsidR="00CD6BC6" w:rsidRDefault="0048744F">
      <w:r>
        <w:t>Basic format is like this:</w:t>
      </w:r>
    </w:p>
    <w:p w:rsidR="0048744F" w:rsidRDefault="0048744F" w:rsidP="0048744F">
      <w:pPr>
        <w:pStyle w:val="Heading3"/>
      </w:pPr>
      <w:r>
        <w:t>Command</w:t>
      </w:r>
    </w:p>
    <w:p w:rsidR="0048744F" w:rsidRDefault="0048744F">
      <w:r>
        <w:t>For command without parameter, it is defined as command suffixed with colon.</w:t>
      </w:r>
    </w:p>
    <w:p w:rsidR="0048744F" w:rsidRDefault="0048744F" w:rsidP="0048744F">
      <w:pPr>
        <w:ind w:firstLine="720"/>
      </w:pPr>
      <w:r>
        <w:t>Command:</w:t>
      </w:r>
    </w:p>
    <w:p w:rsidR="0048744F" w:rsidRDefault="0048744F" w:rsidP="0048744F">
      <w:r>
        <w:t>For example, shutdown: will shut down the monitoring service.</w:t>
      </w:r>
    </w:p>
    <w:p w:rsidR="0048744F" w:rsidRDefault="0048744F">
      <w:r>
        <w:t>For command with parameters, it is defined as multiple line content. First line is command with same form as command without parameter. Followings lines are parameters. Each parameter uses one line. It is ended with a special terminator defined as “.end.</w:t>
      </w:r>
      <w:proofErr w:type="gramStart"/>
      <w:r>
        <w:t>”.</w:t>
      </w:r>
      <w:proofErr w:type="gramEnd"/>
    </w:p>
    <w:p w:rsidR="0048744F" w:rsidRDefault="0048744F" w:rsidP="0048744F">
      <w:pPr>
        <w:spacing w:after="0" w:line="240" w:lineRule="auto"/>
      </w:pPr>
      <w:r>
        <w:tab/>
        <w:t>Command:</w:t>
      </w:r>
      <w:r>
        <w:br/>
      </w:r>
      <w:r>
        <w:tab/>
        <w:t>parameter1</w:t>
      </w:r>
    </w:p>
    <w:p w:rsidR="0048744F" w:rsidRDefault="0048744F" w:rsidP="0048744F">
      <w:pPr>
        <w:spacing w:after="0" w:line="240" w:lineRule="auto"/>
      </w:pPr>
      <w:r>
        <w:tab/>
        <w:t>Parameter 2</w:t>
      </w:r>
    </w:p>
    <w:p w:rsidR="0048744F" w:rsidRDefault="0048744F" w:rsidP="0048744F">
      <w:pPr>
        <w:spacing w:after="0" w:line="240" w:lineRule="auto"/>
      </w:pPr>
      <w:r>
        <w:tab/>
        <w:t>…</w:t>
      </w:r>
    </w:p>
    <w:p w:rsidR="0048744F" w:rsidRDefault="0048744F" w:rsidP="0048744F">
      <w:pPr>
        <w:spacing w:after="0" w:line="240" w:lineRule="auto"/>
      </w:pPr>
      <w:r>
        <w:tab/>
      </w:r>
      <w:proofErr w:type="spellStart"/>
      <w:r>
        <w:t>ParameterN</w:t>
      </w:r>
      <w:proofErr w:type="spellEnd"/>
    </w:p>
    <w:p w:rsidR="0048744F" w:rsidRDefault="0048744F" w:rsidP="0048744F">
      <w:pPr>
        <w:spacing w:after="0" w:line="240" w:lineRule="auto"/>
      </w:pPr>
      <w:r>
        <w:tab/>
      </w:r>
      <w:proofErr w:type="gramStart"/>
      <w:r>
        <w:t>.end.</w:t>
      </w:r>
      <w:proofErr w:type="gramEnd"/>
    </w:p>
    <w:p w:rsidR="0048744F" w:rsidRDefault="0048744F">
      <w:r>
        <w:t>For example, the following commands subscribe two services.</w:t>
      </w:r>
    </w:p>
    <w:p w:rsidR="0048744F" w:rsidRDefault="0048744F" w:rsidP="0048744F">
      <w:pPr>
        <w:spacing w:after="0" w:line="240" w:lineRule="auto"/>
        <w:ind w:firstLine="720"/>
      </w:pPr>
      <w:proofErr w:type="gramStart"/>
      <w:r>
        <w:t>subscribe</w:t>
      </w:r>
      <w:proofErr w:type="gramEnd"/>
      <w:r>
        <w:t>:</w:t>
      </w:r>
    </w:p>
    <w:p w:rsidR="0048744F" w:rsidRDefault="0048744F" w:rsidP="0048744F">
      <w:pPr>
        <w:spacing w:after="0" w:line="240" w:lineRule="auto"/>
        <w:ind w:firstLine="720"/>
      </w:pPr>
      <w:proofErr w:type="spellStart"/>
      <w:proofErr w:type="gramStart"/>
      <w:r>
        <w:t>gWeb</w:t>
      </w:r>
      <w:proofErr w:type="spellEnd"/>
      <w:proofErr w:type="gramEnd"/>
    </w:p>
    <w:p w:rsidR="0048744F" w:rsidRDefault="0048744F" w:rsidP="0048744F">
      <w:pPr>
        <w:spacing w:after="0" w:line="240" w:lineRule="auto"/>
        <w:ind w:firstLine="720"/>
      </w:pPr>
      <w:proofErr w:type="spellStart"/>
      <w:r>
        <w:t>GRWeb</w:t>
      </w:r>
      <w:proofErr w:type="spellEnd"/>
    </w:p>
    <w:p w:rsidR="0048744F" w:rsidRDefault="0048744F" w:rsidP="0048744F">
      <w:pPr>
        <w:spacing w:after="0" w:line="240" w:lineRule="auto"/>
        <w:ind w:firstLine="720"/>
      </w:pPr>
      <w:proofErr w:type="gramStart"/>
      <w:r>
        <w:t>.end.</w:t>
      </w:r>
      <w:proofErr w:type="gramEnd"/>
    </w:p>
    <w:p w:rsidR="0048744F" w:rsidRDefault="0048744F" w:rsidP="0048744F">
      <w:pPr>
        <w:ind w:firstLine="720"/>
      </w:pPr>
    </w:p>
    <w:p w:rsidR="0048744F" w:rsidRDefault="0048744F">
      <w:r>
        <w:t>Responses to client are not well defined, but basically every response will be ended with “.end.</w:t>
      </w:r>
      <w:proofErr w:type="gramStart"/>
      <w:r>
        <w:t>”.</w:t>
      </w:r>
      <w:proofErr w:type="gramEnd"/>
    </w:p>
    <w:p w:rsidR="00E90590" w:rsidRDefault="006559CD">
      <w:r>
        <w:t xml:space="preserve">Implementation details are in </w:t>
      </w:r>
      <w:proofErr w:type="spellStart"/>
      <w:r>
        <w:t>ClientSession</w:t>
      </w:r>
      <w:proofErr w:type="spellEnd"/>
      <w:r>
        <w:t xml:space="preserve"> class.</w:t>
      </w:r>
    </w:p>
    <w:p w:rsidR="00E90590" w:rsidRDefault="00E90590">
      <w:r>
        <w:t xml:space="preserve">Some examples are provided in </w:t>
      </w:r>
      <w:r w:rsidRPr="00E90590">
        <w:t>SampleCommands.txt</w:t>
      </w:r>
      <w:r>
        <w:t xml:space="preserve"> in </w:t>
      </w:r>
      <w:proofErr w:type="gramStart"/>
      <w:r>
        <w:t>docs</w:t>
      </w:r>
      <w:proofErr w:type="gramEnd"/>
      <w:r>
        <w:t xml:space="preserve"> folder.</w:t>
      </w:r>
    </w:p>
    <w:p w:rsidR="00E90590" w:rsidRDefault="00E90590"/>
    <w:sectPr w:rsidR="00E90590" w:rsidSect="00993D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proofState w:spelling="clean" w:grammar="clean"/>
  <w:defaultTabStop w:val="720"/>
  <w:characterSpacingControl w:val="doNotCompress"/>
  <w:compat>
    <w:useFELayout/>
  </w:compat>
  <w:rsids>
    <w:rsidRoot w:val="00DD60EE"/>
    <w:rsid w:val="003D3B3C"/>
    <w:rsid w:val="00482A99"/>
    <w:rsid w:val="0048744F"/>
    <w:rsid w:val="006559CD"/>
    <w:rsid w:val="008633C5"/>
    <w:rsid w:val="008E53C1"/>
    <w:rsid w:val="00993DF6"/>
    <w:rsid w:val="00AF1D1D"/>
    <w:rsid w:val="00CD6BC6"/>
    <w:rsid w:val="00DD60EE"/>
    <w:rsid w:val="00E90590"/>
    <w:rsid w:val="00F143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4"/>
        <o:r id="V:Rule4" type="connector" idref="#_x0000_s1035"/>
        <o:r id="V:Rule5" type="connector" idref="#_x0000_s1036"/>
        <o:r id="V:Rule6" type="connector" idref="#_x0000_s1037"/>
        <o:r id="V:Rule7" type="connector" idref="#_x0000_s1038"/>
        <o:r id="V:Rule8" type="connector" idref="#_x0000_s1039"/>
        <o:r id="V:Rule9" type="connector" idref="#_x0000_s1040"/>
        <o:r id="V:Rule11" type="connector" idref="#_x0000_s1041"/>
        <o:r id="V:Rule13" type="connector" idref="#_x0000_s1044"/>
        <o:r id="V:Rule15" type="connector" idref="#_x0000_s1046"/>
        <o:r id="V:Rule17" type="connector" idref="#_x0000_s1047"/>
        <o:r id="V:Rule19" type="connector" idref="#_x0000_s1050"/>
        <o:r id="V:Rule21" type="connector" idref="#_x0000_s1052"/>
        <o:r id="V:Rule23" type="connector" idref="#_x0000_s1054"/>
        <o:r id="V:Rule25" type="connector" idref="#_x0000_s1055"/>
        <o:r id="V:Rule27" type="connector" idref="#_x0000_s1058"/>
        <o:r id="V:Rule29" type="connector" idref="#_x0000_s1060"/>
        <o:r id="V:Rule31" type="connector" idref="#_x0000_s1062"/>
        <o:r id="V:Rule33" type="connector" idref="#_x0000_s1063"/>
        <o:r id="V:Rule35" type="connector" idref="#_x0000_s1064"/>
        <o:r id="V:Rule37" type="connector" idref="#_x0000_s1065"/>
        <o:r id="V:Rule39" type="connector" idref="#_x0000_s106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DF6"/>
  </w:style>
  <w:style w:type="paragraph" w:styleId="Heading2">
    <w:name w:val="heading 2"/>
    <w:basedOn w:val="Normal"/>
    <w:next w:val="Normal"/>
    <w:link w:val="Heading2Char"/>
    <w:uiPriority w:val="9"/>
    <w:unhideWhenUsed/>
    <w:qFormat/>
    <w:rsid w:val="004874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74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6B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BC6"/>
    <w:rPr>
      <w:rFonts w:ascii="Tahoma" w:hAnsi="Tahoma" w:cs="Tahoma"/>
      <w:sz w:val="16"/>
      <w:szCs w:val="16"/>
    </w:rPr>
  </w:style>
  <w:style w:type="character" w:customStyle="1" w:styleId="Heading2Char">
    <w:name w:val="Heading 2 Char"/>
    <w:basedOn w:val="DefaultParagraphFont"/>
    <w:link w:val="Heading2"/>
    <w:uiPriority w:val="9"/>
    <w:rsid w:val="004874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744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9</cp:revision>
  <dcterms:created xsi:type="dcterms:W3CDTF">2015-05-14T08:49:00Z</dcterms:created>
  <dcterms:modified xsi:type="dcterms:W3CDTF">2015-05-14T09:56:00Z</dcterms:modified>
</cp:coreProperties>
</file>