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消息队列面试题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说说对消息队列的理解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类似问题：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为什么要用消息队列、消息队列的作用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通常情况下消息队列用来解决，流量削峰，服务解耦，异步通讯，分布式事务一致性方案。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一个可靠的消息队列实现起来有3种不同的语义：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至多消费一次，适用于可容忍数据丢失的场景，且不会重试，比如非关键日志采集。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至少消费一次，不容忍数据丢失的场景，消息链路上的每一步都必须收到确定反馈，存在详细幂等问题，防止二次消费。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仅消费一次，至少消费一次实现去重后，就是仅消费一次，可以通过二阶段提交来实现。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使用消息队列带来的问题：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系统可用性降低，增加程序的不稳定性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数据不一致性，增加消息队列会出现数据一致性问题，特别是网络抖动比较大的时候，容易产生数据丢失，或者数据重发，二次消费，持久化失败等等。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复杂性上升，提高了集群维护的代码复杂度。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当然了所有的中间件都会存在这种类似的问题。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你用消息队列做过什么？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异步通讯：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对外部提供的第三方接口，没有采用grpc的方式，而是用消息队列进行通讯。利用消息队列获取的数据来驱动下一步执行。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上下级服务间的发布订阅，上级服务修改了某一处内容，需要向下级关联服务进行广播通讯，告知其需要一并更改。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某些高并发接口瞬间有几万的流量打进来，需要用消息队列进行一个缓冲处理，数据库扛不住那么大的压力。根据业务允许的处理效率，一批一批的消费数据。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超热partition 如何解决数据倾斜？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合理设置key值，为key值加上一些随机后缀，或者使用轮询方式，避免一直发送一个partition。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数据压缩，防止大数据量，尽量保证发送消息量级一致。</w:t>
      </w:r>
      <w:bookmarkStart w:id="0" w:name="_GoBack"/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牺牲掉部分的串行特性、将消息打入到全局partition中。</w:t>
      </w:r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消息积压如何解决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消息积压的原因，消息生产太快，消费速度太慢。要么控制生产者发送速度，要么提高消费者消费效率。一般更倾向于提高消费者效率。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要么就是集群规模和分配资源预估容量不对。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提高消费单条消息的效率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原本同步消费的变成异步消费，优化耗时步骤。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增加消费者的数量。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增加消费者，增加集群规模，启用多线程消费同一个partition。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如果是突然激增的消息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临时扩充集群规模，应对峰值，如果消息实时性不强可以在中间件上保存起来，等待峰值下降后逐步消费。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如果是经常出现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生产者速率经常大于消费速率，说明容量预估 与 消费者集群规模设计不对，需要调整集群规模，并增加消费者。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线上消息积压如何实际解决？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线上救场的首要任务是将消息缓冲下来，不要堆在那里，找出堆积的partition和producer然后让数据分流。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建立临时的partition，假设10个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写一个临时的分发消息的 producer程序，用这个producer专门处理处理积压的消息，轮询写入创建好的10partition中。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开辟了多少partition，就增加多少个consumer节点，每个consumer消费一个partition数据。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高性能是用什么保证的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的高性能最关键点是 顺序I/O + 零拷贝。其它机制：page Cache、批量操作、数据压缩。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顺序I/O + 零拷贝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高度依赖文件系统存储和缓存消息。每一台broker接收到的数据会不断的写入partition文件末尾，但是不允许修改。顺序I/O避免了重复寻道的时间，从硬件上层面降低了寻址的时间。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零拷贝减少了CPU消耗和内存带宽占用，减少用户空间与内核空间的拷贝过程，用户上下文和内核上下文的切换，从而提高了系统效率。(mmap - producer ，sendfile - consumer)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批量操作、数据压缩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Producer 批量发送，broker批量罗盘，批量可以放大顺序写的优势。同时采用数据压缩，减少数据传输量，提高效率。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延申知识，如果面试官问到了能说两句。</w:t>
      </w:r>
    </w:p>
    <w:p>
      <w:pPr>
        <w:tabs>
          <w:tab w:val="left" w:pos="28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 零拷贝</w:t>
      </w:r>
      <w:r>
        <w:rPr>
          <w:rFonts w:hint="eastAsia"/>
          <w:lang w:val="en-US" w:eastAsia="zh-CN"/>
        </w:rPr>
        <w:tab/>
      </w:r>
    </w:p>
    <w:p>
      <w:pPr>
        <w:tabs>
          <w:tab w:val="left" w:pos="2813"/>
        </w:tabs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76855" cy="2055495"/>
            <wp:effectExtent l="0" t="0" r="1206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Mmap主要用来解决broker网络数据落盘，通过内存映射（与用户共享kernel buffer），完成了网络缓冲区到磁盘缓冲区的写入。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Sendfile 零拷贝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用sendfile 实现consumer的拉取数据，直接将数据从内核空间copy到 socket-buffer 一次调用获取数据，避免了频繁的切换与拷贝。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7480" cy="19748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 的ISR 是如何工作的？ 如何维护ISR，什么情况会导致partition出入ISR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ISR 是kafka 保证集群partiton可靠性的重要机制。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什么是ISR,ISR的作用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 ( in-sync-replica ) 是partiton在多broker间保持分区同步的一个列表。每个Leader分区中都维护了一个ISR，leader每次做数据分发复制的时候，都会优先从ISR列表中选择 follower进行同步。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ISR 的引入主要用来解决“当副本消息落后主副本时，重新选举出现的数据丢失问题”。只有Leader 与consumer进行交互，只有Leader负责读写。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 的工作流程，partition写入消息的过程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当producer 写入消息后，需要等ISR中主分区确认所有Follower分区同步成功。Follower 拉取消息。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ISR 里面的分区会定时从主分区拉取消息保持同步，如果长时间未拉取，数据落后太多就会移除ISR列表。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ISR 中已经同步的偏移量被称为 LEO（log End Offset），也是消费者可以消费的最新消息。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当主分区挂掉的时候，会从ISR中选举一个新的主分区。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Producer 写入消息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生产者从 kafka 集群获取主分区leader的信息。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生产者将消息发送给leader主分区。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主分区leader 将消息写入本地磁盘。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Follower 从 leader 拉取消息数据。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Follower 将消息写入本地磁盘后向 leader 发送ACK。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Leader 收到所有的 follower 的 ACK之后向生产者发送ACK。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Producer的写入机制等级可以配置成三种：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Producer发出去就算成功，无需ACK应答。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Producer发出去，主分区所在磁盘写入成功。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Producer发出去，ISR中所有分区都写入成功。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延申知识点说明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ISR 的同步机制跟其它带有主从的中间件机制类似，可以归纳为：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主写入就代表成功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主写入，多数从写入代表成功。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著写入，所有从写入代表成功。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具体什么才算是真正的“写入”。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中间件写入缓存算写入。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中间件写入到系统磁盘缓冲区算写入。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中间件强制刷新缓冲区到磁盘 fsync 就认为是写入了。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类似ISR这种机制，不同级别之间可以做一个可靠性 和 性能的取舍。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Kafka GC过长会发生什么？ 什么时候分区被移除ISR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面试官想问的是kafka 如何维护 ISR 的。其实就是两个参数控制。一个是落后多少消息，一个是多长时间内没有同步数据。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消息落后太多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Replica.lag.max.message （0.9版本被移除了）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分区多久没同步（同步副本）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分区同步请求 fetch ,由参数 replica.lag.time.max.ms 控制，默认10秒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两个参数设置的过大会导致消息可靠性降低，存在数据丢失；设置的过小会导致ISR频繁变化。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一般出现太久没有同步，或者同步失败都是由网络、磁盘I/O，负载过高导致的。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 的负载均衡策略，生产者分区策略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Kafka 消息产生算法，就2种，1. 轮询策略 2. Hash取余，用key进行取余。简单说一下怎么实现的：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轮询策略：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没有指明partition，没有key，就会自动生成一个随机整数每次递增1，将这个值与分区数取余，得到partition。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消息建保序策略：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没有指明partition，但是有key，将key的hash值与分区数取余，得到partition值。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Key的选取 与 partition消息堆积：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通常情况下，会将某一类业务特征拼接成一个key，通过key取余命中到一个partition上进行顺序消费，保证了针对该业务的顺序消费，但是会出现数据倾斜问题。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可以聊一聊consumer负载的问题，如果某些consumer的内容消费特别慢，有些特别快。假设非常慢的消息都落在了一个parititon中等待消费，就会出现消息堆积的情况。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为什么kafka 的从Partition 不能读取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一般的主从模式，都是主负责写入，从负责读取。但是kafka违背了这个规律。Kafka 自身的限制，强制一个partition只能有一个 Consumer，因此Consumer 只需要消费主partition就可以了。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从另一个角度来说，mysql读是因为需要复杂的查询逻辑，和写操作放在一起会增加mysql压力，但是kafka的消息只是单纯的获取字节，所以没必要延用这一套从读机制。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假设 kafka 允许 follower节点读取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比如现在有多个consumer，分别从主Partition 和 从Partition上读取数据，那么会出现偏移量如何同步的问题。假设 Consumer从A-parition 读取了 0-100 offset 消息， 另一个Consumer 从B-partition 读取，就只能读取到100 offset以后的消息。Kafka 就无需在不同的 partition 之间协调已读取LEO偏移量了。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会出现不同partition分区偏移量不一致的情况。导致所有分区数据不一致。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的推拉模型，为什么消费者使用PULL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明确kafka推拉模型：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 是推 push，Consumer 是拉 pull。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Producer 和 broker之间为什么不用拉？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思维，如果broker拉取消息，就需要producer在本地通过某种方式将消息保存并等待broker的拉取。这种pull模式一般都是用长轮询间断性的获取数据，如果有很多个生产者长连接数不可控数，长轮询浪费资源，数据可靠性无法保证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Producer 为什么要用 push 模型呢？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Producer 对生产消息可控。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更利于broker 进行分区存储，而无需producer保存数据。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避免了持续不断的长连接占用系统资源。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Consumer 为什么使用 Pull 模式？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首先pull 拉取模型的核心是可控的消费，kafka不同消费者的速率不同，在pull模型下每个消费者的拉取速率是自己控制的。而broker 到 consumer之间如果是主动推送，这个消费速率是无法保证的。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另外，pull模型还存在竞争问题，所以kafka 强制要求一个Partition 只能有一个consumer，从根本上解决了竞争问题。将优势发挥，将缺点避免。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延申知识点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拉模式：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实时性强，即时推送，生产消息可控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容易产生消息积压，因为消费者的消费速率不同。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推模式：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需要长连接保持，基于长轮询来实现。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保证了数据的实时性，不会造成消息积压，消费速率可控。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分区数量过多会怎么样？ 分区是不是越多越好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这道题考查的kafka的分区性能。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类似问题：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 分区是不是越多越好？ 不是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分区数量越高，吞吐性能越强？不是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能不能通过增加分区来提高kafka性能？可以，但不是无限增加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Topic过多会引起什么问题？Topic多分区就多，过多的topic会导致分区数据量不大。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Producer角度来说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 分区数量过多的话会消耗大量的内存来维护这些分区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 分区数量 &gt; broker 数量，会导致不同broker上分布的partition分区数量不均衡，有的节点负载量大，有的负载量小，吞吐性能就会下降。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分区越多，数据丢失的风险就越大，ISR队列拉取同步。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Consumer角度来说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因为一个consumer只能消费一个分区，所以partition多，consumer就要多。Consumer要么是多实例对象，要么是多线程消费，无论哪一种开销都很巨大。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 Topic 分区数量过多的问题？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按照业务领域 和 服务来划分topic。最好是某一个业务一个topic。根据业务中的不同功能来划分分区。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增加broker，partition负责计算，broker负责存储。如果有更多的节点，会带来更多的存储通道，I/O负载提高，从而提高吞吐。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让broker的分区数量和 partition持平，每个broker 的partition数量被均分，避免某些broker文件句柄过多/过少。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消费者也不要过多，最好和partition持平，刚好能够全面消费，又不至于浪费资源。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能不能重复消费？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类似问题、关联问题：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消费组的 commit offset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重平衡机制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kafka 如何准确的知道message偏移量？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Kafka 的数据文件格式，分别是用来干什么的？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这个问题是想问“能不能主动重复消费”，消费者能不能消费历史上的消息。从而引出 consumer offset 和 message offset、 message保留策略。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简单说一下不同offset的作用，然后想要重复消费可以根据时间戳找到offset，再从指定的offset进行重复消费。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另外，如果kafka消费者触发了重平衡机制，会导致原来的消费状态过期，所有的消费者暂停，恢复后从上一次提交的offset位置开始重复消费。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1.consumer offset 消费组offset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 会为每一个consumer group 保存一个偏移量，记录group消费到的位置。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消费端的offset 信息保存在 consumer中，每一条消费的日志格式喂 topic partition + offsetMetaData，该日志记录着消费的topic、partition、消费组、以及偏移量，偏移量提交时间，提交信息等。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的offset 偏移量机制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 的message包含3个属性，offset，mesagesize，data。offset偏移量，可以找到消息的 .index索引文件，然后根据索引文件找到对应的数据文件。</w:t>
      </w:r>
      <w:r>
        <w:rPr>
          <w:rFonts w:hint="eastAsia"/>
          <w:b/>
          <w:bCs/>
          <w:lang w:val="en-US" w:eastAsia="zh-CN"/>
        </w:rPr>
        <w:t>如果消费者挂掉后恢复，可以通过offset来确定消费位置继续消费。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Message 保留策略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Kafka 可以配置消息的保留时长，如果超过保留时长就会被丢弃再也无法重复消费。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Rebalance 重平衡机制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重平衡机制发生时机？ kafka 有没有出现消费者暂停的情况 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Ranbalance 的核心功能是给消费组 的 消费者从新分配任务的过程。那么每次触发ranbalance 其关联的topic、partition、consumer都会受到影响。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 分区的数量发生变化（从来没出现过，但是如果数量变化会触发）</w:t>
      </w:r>
      <w:r>
        <w:rPr>
          <w:rFonts w:hint="eastAsia"/>
          <w:lang w:val="en-US" w:eastAsia="zh-CN"/>
        </w:rPr>
        <w:t>。一般业务系统中不会增加partition数量，如果需要也是不可避免的重平衡。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6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消费者数量发生变化，细分如下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消费超时：（消费超时 跟 每次消费的数据条目数有关系）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max.poll.interval.ms 每隔多长时间就拉取消息。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max.poll.records 一次拉取出的数据条数。可以根据业务处理耗时合理设置，如果时间设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置的较短，interval.ms 就可以也设置小点，防止超时。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心跳超时（session.timeout.ms）</w:t>
      </w:r>
    </w:p>
    <w:p>
      <w:pPr>
        <w:bidi w:val="0"/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sz w:val="21"/>
          <w:szCs w:val="21"/>
        </w:rPr>
        <w:t>session.timeout.ms 一次session的连接超时时间</w:t>
      </w:r>
    </w:p>
    <w:p>
      <w:pPr>
        <w:bidi w:val="0"/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sz w:val="21"/>
          <w:szCs w:val="21"/>
        </w:rPr>
        <w:t>heartbeat.interval.ms 心跳时间，一般为超时时间的1/3，Consumer在被判定为死亡之前，能够发送至少 3 轮的心跳请求</w:t>
      </w:r>
    </w:p>
    <w:p>
      <w:pPr>
        <w:bidi w:val="0"/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bidi w:val="0"/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bidi w:val="0"/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bidi w:val="0"/>
        <w:ind w:firstLine="210" w:firstLineChars="1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Consumer如何均分partition ？ Rabalance 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消费者通过定期发送心跳，到一个作为组协调者 Group Coordinator 的Broker来保持在消费者组内存活。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消费者通过超时判断session是否过期，如果session过期broker会认为该消费者宕机然后触发重平衡重新均分partition。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以新的消费者加入为例，步骤如下: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新的消费者像协调者上报自己的订阅信息。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协调者强制别的消费者发起一轮 rabalance，上报消费者信息。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协调者从消费者中挑选一个新的 leader。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协调者将订阅信息发送给leader。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协调者同步所有其它消费者。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Rabalance 带来的影响</w:t>
      </w:r>
    </w:p>
    <w:p>
      <w:pPr>
        <w:numPr>
          <w:ilvl w:val="0"/>
          <w:numId w:val="28"/>
        </w:numPr>
        <w:bidi w:val="0"/>
      </w:pPr>
      <w:r>
        <w:t>在 rebalance 的过程中，</w:t>
      </w:r>
      <w:r>
        <w:rPr>
          <w:rFonts w:hint="eastAsia"/>
          <w:lang w:val="en-US" w:eastAsia="zh-CN"/>
        </w:rPr>
        <w:t>kafka所有消费者</w:t>
      </w:r>
      <w:r>
        <w:t>都不能消费。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28"/>
        </w:numPr>
        <w:bidi w:val="0"/>
      </w:pPr>
      <w:r>
        <w:rPr>
          <w:rFonts w:hint="eastAsia"/>
          <w:lang w:val="en-US" w:eastAsia="zh-CN"/>
        </w:rPr>
        <w:t>重复消费：如果消费者已经消费了，但还没来得及提交就宕机了。这个时候会发生ranbalance，导致别的消费者再会再一次进行消。消费。</w:t>
      </w:r>
    </w:p>
    <w:p>
      <w:pPr>
        <w:numPr>
          <w:ilvl w:val="0"/>
          <w:numId w:val="28"/>
        </w:numPr>
        <w:bidi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影响性能：rebalance 的过程，一般是在几十毫秒到上百毫秒。这个过程会导致集群处于一种不稳定状态中，影响消费者的吞吐量；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 消息如何保证不丢失？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消息可能丢失的三个点：</w:t>
      </w:r>
    </w:p>
    <w:p>
      <w:pPr>
        <w:numPr>
          <w:ilvl w:val="0"/>
          <w:numId w:val="2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生产者发送消息异常导致。</w:t>
      </w:r>
    </w:p>
    <w:p>
      <w:pPr>
        <w:numPr>
          <w:ilvl w:val="0"/>
          <w:numId w:val="2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Broker 写入磁盘异常导致。</w:t>
      </w:r>
    </w:p>
    <w:p>
      <w:pPr>
        <w:numPr>
          <w:ilvl w:val="0"/>
          <w:numId w:val="29"/>
        </w:numPr>
        <w:bidi w:val="0"/>
        <w:ind w:left="0" w:leftChars="0" w:firstLine="0" w:firstLineChars="0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消费者 消费异常导致。</w:t>
      </w:r>
    </w:p>
    <w:p>
      <w:pPr>
        <w:pStyle w:val="4"/>
        <w:numPr>
          <w:ilvl w:val="0"/>
          <w:numId w:val="3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 消息丢失异常：</w:t>
      </w:r>
    </w:p>
    <w:p>
      <w:pPr>
        <w:numPr>
          <w:ilvl w:val="0"/>
          <w:numId w:val="3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Kafka生产者异步发送消息后，不管broker是否响应都会立即返回。导致消息可能出现失败。</w:t>
      </w:r>
    </w:p>
    <w:p>
      <w:pPr>
        <w:numPr>
          <w:ilvl w:val="0"/>
          <w:numId w:val="3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Kafka生产者发送的消息超过大小限制，broker收到后无法进行存储。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  <w:t>生产者异常的解决方案：</w:t>
      </w:r>
    </w:p>
    <w:p>
      <w:pPr>
        <w:numPr>
          <w:ilvl w:val="0"/>
          <w:numId w:val="3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生产者异步回调，告诉生产者消息成功/失败。</w:t>
      </w:r>
    </w:p>
    <w:p>
      <w:pPr>
        <w:numPr>
          <w:ilvl w:val="0"/>
          <w:numId w:val="3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生产者ACK应答机制，acks =all 只有partition的leader 和 follower 副本都同步了之后，才认为消息发送成功了。</w:t>
      </w:r>
    </w:p>
    <w:p>
      <w:pPr>
        <w:numPr>
          <w:ilvl w:val="0"/>
          <w:numId w:val="3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生产者设置重试次数，增加重试次数，以确保消不会丢失。</w:t>
      </w:r>
    </w:p>
    <w:p>
      <w:pPr>
        <w:numPr>
          <w:ilvl w:val="0"/>
          <w:numId w:val="3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定义本地消息日志表，定义定时任务扫描这个表的自动补偿，并做好监控。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2.Broker 消息丢失异常</w:t>
      </w:r>
    </w:p>
    <w:p>
      <w:pPr>
        <w:numPr>
          <w:ilvl w:val="0"/>
          <w:numId w:val="3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Broker 接收到数据后会将数据进行持久化存储到磁盘，</w:t>
      </w:r>
    </w:p>
    <w:p>
      <w:pPr>
        <w:numPr>
          <w:ilvl w:val="0"/>
          <w:numId w:val="3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消息先写入操作系统缓存页，然后由操作系统负责具体的刷盘任务或者使用 fsync强制刷盘。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  <w:t>Broker 异常的解决方案: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22"/>
          <w:szCs w:val="22"/>
          <w:lang w:val="en-US" w:eastAsia="zh-CN"/>
        </w:rPr>
        <w:t>Replicatition 多副本机制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Unclean.leader.election.enable = false 数据丢失太多的副本不能选举为leader，防止落后太多的消息数据而引起丢失。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Replicatiton.factor &gt;=3 消息分区的副本个数，进来设置为与broker相同的数量，&gt;=3。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Min.insync.replicas &gt; 1 消息写入多少副本才算提交，必须大于1，要求leader至少能感知到一个 follower还能保持联系。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以上第 3 点分区副本数 必须 &gt; 写入副本数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 消息丢失异常：</w:t>
      </w:r>
    </w:p>
    <w:p>
      <w:pPr>
        <w:numPr>
          <w:ilvl w:val="0"/>
          <w:numId w:val="3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消费者配置了 offset 自动提交参数：enable.auto.commit = true</w:t>
      </w:r>
    </w:p>
    <w:p>
      <w:pPr>
        <w:numPr>
          <w:ilvl w:val="0"/>
          <w:numId w:val="3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消费者收到了消息，进行了自动提交offset。Kafka以为消费者已经消费了这个消息，但其实刚刚准备处理，还没有处理完成就宕机了。实际没完成，但是已提交。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消费者解决方法：</w:t>
      </w:r>
    </w:p>
    <w:p>
      <w:pPr>
        <w:numPr>
          <w:ilvl w:val="0"/>
          <w:numId w:val="3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消费者关闭自动提交，采用手动提交offset。Enable.auto.commit = false</w:t>
      </w:r>
    </w:p>
    <w:p>
      <w:pPr>
        <w:numPr>
          <w:ilvl w:val="0"/>
          <w:numId w:val="3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消费者多线程处理业务逻辑，等待所有线程处理完之后，手工提交offset。</w:t>
      </w:r>
    </w:p>
    <w:p>
      <w:pPr>
        <w:numPr>
          <w:ilvl w:val="0"/>
          <w:numId w:val="3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消费者，消费消息要采用幂等性处理，防止重复消费。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9364B"/>
    <w:multiLevelType w:val="singleLevel"/>
    <w:tmpl w:val="815936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BE35A0"/>
    <w:multiLevelType w:val="singleLevel"/>
    <w:tmpl w:val="8EBE35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0CD212F"/>
    <w:multiLevelType w:val="singleLevel"/>
    <w:tmpl w:val="90CD2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52123B3"/>
    <w:multiLevelType w:val="singleLevel"/>
    <w:tmpl w:val="952123B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41DD7FE"/>
    <w:multiLevelType w:val="singleLevel"/>
    <w:tmpl w:val="A41DD7F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3C01794"/>
    <w:multiLevelType w:val="singleLevel"/>
    <w:tmpl w:val="B3C0179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C6CB873"/>
    <w:multiLevelType w:val="singleLevel"/>
    <w:tmpl w:val="BC6CB8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113A526"/>
    <w:multiLevelType w:val="singleLevel"/>
    <w:tmpl w:val="C113A52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551BAD2"/>
    <w:multiLevelType w:val="singleLevel"/>
    <w:tmpl w:val="C551BAD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58CF5CF"/>
    <w:multiLevelType w:val="singleLevel"/>
    <w:tmpl w:val="C58CF5C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F059BD8"/>
    <w:multiLevelType w:val="singleLevel"/>
    <w:tmpl w:val="CF059BD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444E01E"/>
    <w:multiLevelType w:val="singleLevel"/>
    <w:tmpl w:val="D444E0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E69FFC9C"/>
    <w:multiLevelType w:val="singleLevel"/>
    <w:tmpl w:val="E69FFC9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E973DD49"/>
    <w:multiLevelType w:val="singleLevel"/>
    <w:tmpl w:val="E973DD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25519E9"/>
    <w:multiLevelType w:val="singleLevel"/>
    <w:tmpl w:val="F25519E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F3305B39"/>
    <w:multiLevelType w:val="singleLevel"/>
    <w:tmpl w:val="F3305B39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B081DC8"/>
    <w:multiLevelType w:val="singleLevel"/>
    <w:tmpl w:val="0B081DC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BB1E8F3"/>
    <w:multiLevelType w:val="singleLevel"/>
    <w:tmpl w:val="1BB1E8F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E7BFCF4"/>
    <w:multiLevelType w:val="singleLevel"/>
    <w:tmpl w:val="1E7BFCF4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46BC738"/>
    <w:multiLevelType w:val="singleLevel"/>
    <w:tmpl w:val="246BC738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46CDEA6"/>
    <w:multiLevelType w:val="singleLevel"/>
    <w:tmpl w:val="246CDEA6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755ED8A"/>
    <w:multiLevelType w:val="singleLevel"/>
    <w:tmpl w:val="2755ED8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2B04E51D"/>
    <w:multiLevelType w:val="singleLevel"/>
    <w:tmpl w:val="2B04E51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450ABC2"/>
    <w:multiLevelType w:val="singleLevel"/>
    <w:tmpl w:val="3450ABC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CFCA8B9"/>
    <w:multiLevelType w:val="singleLevel"/>
    <w:tmpl w:val="3CFCA8B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8424569"/>
    <w:multiLevelType w:val="singleLevel"/>
    <w:tmpl w:val="4842456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236351"/>
    <w:multiLevelType w:val="singleLevel"/>
    <w:tmpl w:val="492363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4B099586"/>
    <w:multiLevelType w:val="singleLevel"/>
    <w:tmpl w:val="4B099586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4BDDC064"/>
    <w:multiLevelType w:val="singleLevel"/>
    <w:tmpl w:val="4BDDC064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4CE2E8CE"/>
    <w:multiLevelType w:val="singleLevel"/>
    <w:tmpl w:val="4CE2E8CE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4E8489C0"/>
    <w:multiLevelType w:val="singleLevel"/>
    <w:tmpl w:val="4E8489C0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54B94CD1"/>
    <w:multiLevelType w:val="singleLevel"/>
    <w:tmpl w:val="54B94CD1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554900B6"/>
    <w:multiLevelType w:val="singleLevel"/>
    <w:tmpl w:val="554900B6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6187F59C"/>
    <w:multiLevelType w:val="singleLevel"/>
    <w:tmpl w:val="6187F59C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BB15B18"/>
    <w:multiLevelType w:val="singleLevel"/>
    <w:tmpl w:val="6BB15B18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7583765E"/>
    <w:multiLevelType w:val="singleLevel"/>
    <w:tmpl w:val="7583765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0"/>
  </w:num>
  <w:num w:numId="5">
    <w:abstractNumId w:val="7"/>
  </w:num>
  <w:num w:numId="6">
    <w:abstractNumId w:val="33"/>
  </w:num>
  <w:num w:numId="7">
    <w:abstractNumId w:val="28"/>
  </w:num>
  <w:num w:numId="8">
    <w:abstractNumId w:val="9"/>
  </w:num>
  <w:num w:numId="9">
    <w:abstractNumId w:val="6"/>
  </w:num>
  <w:num w:numId="10">
    <w:abstractNumId w:val="21"/>
  </w:num>
  <w:num w:numId="11">
    <w:abstractNumId w:val="22"/>
  </w:num>
  <w:num w:numId="12">
    <w:abstractNumId w:val="32"/>
  </w:num>
  <w:num w:numId="13">
    <w:abstractNumId w:val="19"/>
  </w:num>
  <w:num w:numId="14">
    <w:abstractNumId w:val="15"/>
  </w:num>
  <w:num w:numId="15">
    <w:abstractNumId w:val="27"/>
  </w:num>
  <w:num w:numId="16">
    <w:abstractNumId w:val="16"/>
  </w:num>
  <w:num w:numId="17">
    <w:abstractNumId w:val="34"/>
  </w:num>
  <w:num w:numId="18">
    <w:abstractNumId w:val="3"/>
  </w:num>
  <w:num w:numId="19">
    <w:abstractNumId w:val="31"/>
  </w:num>
  <w:num w:numId="20">
    <w:abstractNumId w:val="26"/>
  </w:num>
  <w:num w:numId="21">
    <w:abstractNumId w:val="24"/>
  </w:num>
  <w:num w:numId="22">
    <w:abstractNumId w:val="8"/>
  </w:num>
  <w:num w:numId="23">
    <w:abstractNumId w:val="14"/>
  </w:num>
  <w:num w:numId="24">
    <w:abstractNumId w:val="13"/>
  </w:num>
  <w:num w:numId="25">
    <w:abstractNumId w:val="11"/>
  </w:num>
  <w:num w:numId="26">
    <w:abstractNumId w:val="20"/>
  </w:num>
  <w:num w:numId="27">
    <w:abstractNumId w:val="25"/>
  </w:num>
  <w:num w:numId="28">
    <w:abstractNumId w:val="5"/>
  </w:num>
  <w:num w:numId="29">
    <w:abstractNumId w:val="12"/>
  </w:num>
  <w:num w:numId="30">
    <w:abstractNumId w:val="10"/>
  </w:num>
  <w:num w:numId="31">
    <w:abstractNumId w:val="17"/>
  </w:num>
  <w:num w:numId="32">
    <w:abstractNumId w:val="30"/>
  </w:num>
  <w:num w:numId="33">
    <w:abstractNumId w:val="4"/>
  </w:num>
  <w:num w:numId="34">
    <w:abstractNumId w:val="29"/>
  </w:num>
  <w:num w:numId="35">
    <w:abstractNumId w:val="3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hODUwMzc5NTYxNTA0ZGIzMTVmNjllMzljNjM5M2EifQ=="/>
  </w:docVars>
  <w:rsids>
    <w:rsidRoot w:val="1CA63996"/>
    <w:rsid w:val="002476EC"/>
    <w:rsid w:val="01825B5B"/>
    <w:rsid w:val="02490BC8"/>
    <w:rsid w:val="040A4AA1"/>
    <w:rsid w:val="04B019E0"/>
    <w:rsid w:val="05B54980"/>
    <w:rsid w:val="075F21F4"/>
    <w:rsid w:val="080C34B4"/>
    <w:rsid w:val="080F6B2A"/>
    <w:rsid w:val="08EA4261"/>
    <w:rsid w:val="08F310C5"/>
    <w:rsid w:val="09141435"/>
    <w:rsid w:val="099143F2"/>
    <w:rsid w:val="09E346F4"/>
    <w:rsid w:val="0B197C79"/>
    <w:rsid w:val="0B210758"/>
    <w:rsid w:val="0BCB4B16"/>
    <w:rsid w:val="0C696F2B"/>
    <w:rsid w:val="0DD5556B"/>
    <w:rsid w:val="0DFA7B91"/>
    <w:rsid w:val="0DFF7700"/>
    <w:rsid w:val="0E9F5DE7"/>
    <w:rsid w:val="0F411D29"/>
    <w:rsid w:val="10580734"/>
    <w:rsid w:val="10DB10BA"/>
    <w:rsid w:val="11164B8C"/>
    <w:rsid w:val="11353C04"/>
    <w:rsid w:val="116D1911"/>
    <w:rsid w:val="11926660"/>
    <w:rsid w:val="11BD069A"/>
    <w:rsid w:val="12560B3B"/>
    <w:rsid w:val="137A6E79"/>
    <w:rsid w:val="13BF28D3"/>
    <w:rsid w:val="141A15E2"/>
    <w:rsid w:val="15B90678"/>
    <w:rsid w:val="15F14829"/>
    <w:rsid w:val="17AB7911"/>
    <w:rsid w:val="18187C62"/>
    <w:rsid w:val="182613D9"/>
    <w:rsid w:val="18C768A5"/>
    <w:rsid w:val="18F346BA"/>
    <w:rsid w:val="18F46691"/>
    <w:rsid w:val="19202836"/>
    <w:rsid w:val="19433694"/>
    <w:rsid w:val="19651B9B"/>
    <w:rsid w:val="199A427B"/>
    <w:rsid w:val="19A70E44"/>
    <w:rsid w:val="1B751178"/>
    <w:rsid w:val="1C45062E"/>
    <w:rsid w:val="1C4C163C"/>
    <w:rsid w:val="1C6E1C1A"/>
    <w:rsid w:val="1CA63996"/>
    <w:rsid w:val="1CA705A3"/>
    <w:rsid w:val="1CBF4223"/>
    <w:rsid w:val="1D13284F"/>
    <w:rsid w:val="1D4020AD"/>
    <w:rsid w:val="1D912107"/>
    <w:rsid w:val="1D9B3F4E"/>
    <w:rsid w:val="1F384822"/>
    <w:rsid w:val="1F486B27"/>
    <w:rsid w:val="1F690AC7"/>
    <w:rsid w:val="1F9000F9"/>
    <w:rsid w:val="20C36925"/>
    <w:rsid w:val="21815BC1"/>
    <w:rsid w:val="22A810AE"/>
    <w:rsid w:val="22DC75B2"/>
    <w:rsid w:val="22F23A25"/>
    <w:rsid w:val="236C1EAC"/>
    <w:rsid w:val="25123849"/>
    <w:rsid w:val="25472F43"/>
    <w:rsid w:val="2707220D"/>
    <w:rsid w:val="27DE58E5"/>
    <w:rsid w:val="283D4542"/>
    <w:rsid w:val="284215BD"/>
    <w:rsid w:val="28A728C5"/>
    <w:rsid w:val="28E1472E"/>
    <w:rsid w:val="294855A0"/>
    <w:rsid w:val="29783F5E"/>
    <w:rsid w:val="29A97CB7"/>
    <w:rsid w:val="2B5705AB"/>
    <w:rsid w:val="2C0734F1"/>
    <w:rsid w:val="2C1C51EE"/>
    <w:rsid w:val="2DD6484D"/>
    <w:rsid w:val="300459E4"/>
    <w:rsid w:val="300A1801"/>
    <w:rsid w:val="3089305D"/>
    <w:rsid w:val="31C04012"/>
    <w:rsid w:val="31F97695"/>
    <w:rsid w:val="332B3AC7"/>
    <w:rsid w:val="33FB4AD5"/>
    <w:rsid w:val="353E341E"/>
    <w:rsid w:val="3619279E"/>
    <w:rsid w:val="36581A64"/>
    <w:rsid w:val="3663777D"/>
    <w:rsid w:val="3731327B"/>
    <w:rsid w:val="37427EDA"/>
    <w:rsid w:val="386C1A40"/>
    <w:rsid w:val="38CC3AF8"/>
    <w:rsid w:val="393F22A4"/>
    <w:rsid w:val="3DF321DB"/>
    <w:rsid w:val="3F264148"/>
    <w:rsid w:val="3F4F17F5"/>
    <w:rsid w:val="3FA17B96"/>
    <w:rsid w:val="415D0E5B"/>
    <w:rsid w:val="41967935"/>
    <w:rsid w:val="41B61CBE"/>
    <w:rsid w:val="41F24ECE"/>
    <w:rsid w:val="42015E3A"/>
    <w:rsid w:val="420C6A82"/>
    <w:rsid w:val="43102B55"/>
    <w:rsid w:val="44161838"/>
    <w:rsid w:val="441D78FE"/>
    <w:rsid w:val="443C454A"/>
    <w:rsid w:val="44B149BB"/>
    <w:rsid w:val="44B7360F"/>
    <w:rsid w:val="44BD650A"/>
    <w:rsid w:val="4533606C"/>
    <w:rsid w:val="457058CB"/>
    <w:rsid w:val="458505A5"/>
    <w:rsid w:val="45AE5704"/>
    <w:rsid w:val="46D30747"/>
    <w:rsid w:val="470A599D"/>
    <w:rsid w:val="472A5AE2"/>
    <w:rsid w:val="489E6314"/>
    <w:rsid w:val="48B17821"/>
    <w:rsid w:val="48FF1565"/>
    <w:rsid w:val="493F20C4"/>
    <w:rsid w:val="49B91BE0"/>
    <w:rsid w:val="49BE5D2B"/>
    <w:rsid w:val="49DF1858"/>
    <w:rsid w:val="49E7472D"/>
    <w:rsid w:val="4A6271EB"/>
    <w:rsid w:val="4ABA5C21"/>
    <w:rsid w:val="4AEB3C0F"/>
    <w:rsid w:val="4B023AC9"/>
    <w:rsid w:val="4C2E4820"/>
    <w:rsid w:val="4C5B7215"/>
    <w:rsid w:val="4CC84B02"/>
    <w:rsid w:val="4CE855EF"/>
    <w:rsid w:val="4D85523D"/>
    <w:rsid w:val="4DD14BD5"/>
    <w:rsid w:val="4E777C30"/>
    <w:rsid w:val="4F4174C1"/>
    <w:rsid w:val="4F5E7629"/>
    <w:rsid w:val="4FD14A26"/>
    <w:rsid w:val="501A4A99"/>
    <w:rsid w:val="51101A0F"/>
    <w:rsid w:val="51C92A90"/>
    <w:rsid w:val="52C339E3"/>
    <w:rsid w:val="52C97345"/>
    <w:rsid w:val="52E3546C"/>
    <w:rsid w:val="53C02AE3"/>
    <w:rsid w:val="53FF04F9"/>
    <w:rsid w:val="54993992"/>
    <w:rsid w:val="54A93053"/>
    <w:rsid w:val="54FE42B8"/>
    <w:rsid w:val="55122273"/>
    <w:rsid w:val="559168A8"/>
    <w:rsid w:val="559A0AF4"/>
    <w:rsid w:val="56624A00"/>
    <w:rsid w:val="56A14B05"/>
    <w:rsid w:val="57885924"/>
    <w:rsid w:val="58244A84"/>
    <w:rsid w:val="58843DD9"/>
    <w:rsid w:val="58A7259E"/>
    <w:rsid w:val="58E83B06"/>
    <w:rsid w:val="58EB7B73"/>
    <w:rsid w:val="599A4298"/>
    <w:rsid w:val="59CC26B7"/>
    <w:rsid w:val="59FB5B93"/>
    <w:rsid w:val="5A640B0E"/>
    <w:rsid w:val="5A71586B"/>
    <w:rsid w:val="5A9770B2"/>
    <w:rsid w:val="5C66163C"/>
    <w:rsid w:val="5C96117D"/>
    <w:rsid w:val="5D8024D0"/>
    <w:rsid w:val="5DCF41F8"/>
    <w:rsid w:val="5E6557FC"/>
    <w:rsid w:val="5F804950"/>
    <w:rsid w:val="60947708"/>
    <w:rsid w:val="61D035D3"/>
    <w:rsid w:val="61E41603"/>
    <w:rsid w:val="63BA0243"/>
    <w:rsid w:val="63D53536"/>
    <w:rsid w:val="63E61098"/>
    <w:rsid w:val="644A6180"/>
    <w:rsid w:val="645070EC"/>
    <w:rsid w:val="6682082D"/>
    <w:rsid w:val="669673BE"/>
    <w:rsid w:val="669A415D"/>
    <w:rsid w:val="67361453"/>
    <w:rsid w:val="67403509"/>
    <w:rsid w:val="68815D92"/>
    <w:rsid w:val="68F06073"/>
    <w:rsid w:val="69671A06"/>
    <w:rsid w:val="69B35D3E"/>
    <w:rsid w:val="69E04D5B"/>
    <w:rsid w:val="6AA803E7"/>
    <w:rsid w:val="6C1B4DB5"/>
    <w:rsid w:val="6C3100E1"/>
    <w:rsid w:val="6C5C612E"/>
    <w:rsid w:val="6D1A237D"/>
    <w:rsid w:val="6D2D797C"/>
    <w:rsid w:val="6D63198D"/>
    <w:rsid w:val="6DBC3043"/>
    <w:rsid w:val="6E184B0E"/>
    <w:rsid w:val="6E73639E"/>
    <w:rsid w:val="6EFE727F"/>
    <w:rsid w:val="70755925"/>
    <w:rsid w:val="709A2A80"/>
    <w:rsid w:val="70D933CA"/>
    <w:rsid w:val="70DA0E6D"/>
    <w:rsid w:val="71A15D01"/>
    <w:rsid w:val="72350633"/>
    <w:rsid w:val="732613D4"/>
    <w:rsid w:val="74411D8B"/>
    <w:rsid w:val="74B86949"/>
    <w:rsid w:val="74E71B3A"/>
    <w:rsid w:val="74FD1259"/>
    <w:rsid w:val="76A852AA"/>
    <w:rsid w:val="784C3E02"/>
    <w:rsid w:val="787C0581"/>
    <w:rsid w:val="78A14A80"/>
    <w:rsid w:val="78D26023"/>
    <w:rsid w:val="78EA354B"/>
    <w:rsid w:val="79B53195"/>
    <w:rsid w:val="7A5039E9"/>
    <w:rsid w:val="7EB611DA"/>
    <w:rsid w:val="7ED97C8D"/>
    <w:rsid w:val="7EEB5ABF"/>
    <w:rsid w:val="7F1B4D03"/>
    <w:rsid w:val="7F934D2E"/>
    <w:rsid w:val="7FA43A12"/>
    <w:rsid w:val="7FB5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5492</Words>
  <Characters>7456</Characters>
  <Lines>0</Lines>
  <Paragraphs>0</Paragraphs>
  <TotalTime>19</TotalTime>
  <ScaleCrop>false</ScaleCrop>
  <LinksUpToDate>false</LinksUpToDate>
  <CharactersWithSpaces>7711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2022-08-22T09:58:00Z</dcterms:created>
  <dc:creator>汀清从前</dc:creator>
  <cp:lastModifiedBy>汀清从前</cp:lastModifiedBy>
  <dcterms:modified xsi:type="dcterms:W3CDTF">2022-08-23T04:17:54Z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7C62EA40FDE346C8B999B97DCF05F54F</vt:lpwstr>
  </property>
</Properties>
</file>